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b/>
          <w:bCs/>
          <w:color w:val="2E6E9E"/>
          <w:sz w:val="26"/>
          <w:szCs w:val="26"/>
        </w:rPr>
        <w:t xml:space="preserve">ENGINEERING INVESTIGATION</w:t>
      </w:r>
    </w:p>
    <w:p>
      <w:pPr>
        <w:spacing w:after="120"/>
        <w:jc w:val="center"/>
      </w:pPr>
      <w:r>
        <w:rPr>
          <w:b/>
          <w:bCs/>
          <w:color w:val="1F3A5F"/>
          <w:sz w:val="40"/>
          <w:szCs w:val="40"/>
        </w:rPr>
        <w:t xml:space="preserve">Paperclip AI — Productivity, Context Retention &amp; Multi-Agent Performance</w:t>
      </w:r>
    </w:p>
    <w:p>
      <w:pPr>
        <w:spacing w:after="480"/>
        <w:jc w:val="center"/>
      </w:pPr>
      <w:r>
        <w:rPr>
          <w:i/>
          <w:iCs/>
          <w:color w:val="555555"/>
          <w:sz w:val="24"/>
          <w:szCs w:val="24"/>
        </w:rPr>
        <w:t xml:space="preserve">Root-Cause Analysis of the KDL OS Autonomous Build Pipeline</w:t>
      </w:r>
    </w:p>
    <w:p>
      <w:pPr>
        <w:spacing w:after="40"/>
        <w:jc w:val="center"/>
      </w:pPr>
      <w:r>
        <w:rPr>
          <w:color w:val="222222"/>
          <w:sz w:val="21"/>
          <w:szCs w:val="21"/>
        </w:rPr>
        <w:t xml:space="preserve">Prepared for: Prasanna / Kalam Dream Labs (KDL OS)</w:t>
      </w:r>
    </w:p>
    <w:p>
      <w:pPr>
        <w:spacing w:after="40"/>
        <w:jc w:val="center"/>
      </w:pPr>
      <w:r>
        <w:rPr>
          <w:color w:val="222222"/>
          <w:sz w:val="21"/>
          <w:szCs w:val="21"/>
        </w:rPr>
        <w:t xml:space="preserve">Subject system: Paperclip AI control plane (127.0.0.1:3100/KDL) + kdl-starter-kit repository</w:t>
      </w:r>
    </w:p>
    <w:p>
      <w:pPr>
        <w:spacing w:after="40"/>
        <w:jc w:val="center"/>
      </w:pPr>
      <w:r>
        <w:rPr>
          <w:color w:val="222222"/>
          <w:sz w:val="21"/>
          <w:szCs w:val="21"/>
        </w:rPr>
        <w:t xml:space="preserve">Date of investigation: 16 July 2026</w:t>
      </w:r>
    </w:p>
    <w:p>
      <w:pPr>
        <w:spacing w:after="600"/>
        <w:jc w:val="center"/>
      </w:pPr>
      <w:r>
        <w:rPr>
          <w:i/>
          <w:iCs/>
          <w:color w:val="555555"/>
          <w:sz w:val="19"/>
          <w:szCs w:val="19"/>
        </w:rPr>
        <w:t xml:space="preserve">Classification: Internal engineering audit — evidence-based</w:t>
      </w:r>
    </w:p>
    <w:p>
      <w:pPr>
        <w:spacing w:after="80"/>
        <w:jc w:val="center"/>
      </w:pPr>
      <w:r>
        <w:rPr>
          <w:color w:val="555555"/>
          <w:sz w:val="18"/>
          <w:szCs w:val="18"/>
        </w:rPr>
        <w:t xml:space="preserve">Evidence tags used throughout:  </w:t>
      </w:r>
      <w:r>
        <w:rPr>
          <w:b/>
          <w:bCs/>
          <w:color w:val="1E8449"/>
          <w:sz w:val="18"/>
          <w:szCs w:val="18"/>
        </w:rPr>
        <w:t xml:space="preserve">[MEASURED]</w:t>
      </w:r>
      <w:r>
        <w:rPr>
          <w:color w:val="555555"/>
          <w:sz w:val="18"/>
          <w:szCs w:val="18"/>
        </w:rPr>
        <w:t xml:space="preserve"> observed directly   </w:t>
      </w:r>
      <w:r>
        <w:rPr>
          <w:b/>
          <w:bCs/>
          <w:color w:val="B9770E"/>
          <w:sz w:val="18"/>
          <w:szCs w:val="18"/>
        </w:rPr>
        <w:t xml:space="preserve">[ESTIMATED]</w:t>
      </w:r>
      <w:r>
        <w:rPr>
          <w:color w:val="555555"/>
          <w:sz w:val="18"/>
          <w:szCs w:val="18"/>
        </w:rPr>
        <w:t xml:space="preserve"> derived/approx   </w:t>
      </w:r>
      <w:r>
        <w:rPr>
          <w:b/>
          <w:bCs/>
          <w:color w:val="B03A2E"/>
          <w:sz w:val="18"/>
          <w:szCs w:val="18"/>
        </w:rPr>
        <w:t xml:space="preserve">[HYPOTHESIS]</w:t>
      </w:r>
      <w:r>
        <w:rPr>
          <w:color w:val="555555"/>
          <w:sz w:val="18"/>
          <w:szCs w:val="18"/>
        </w:rPr>
        <w:t xml:space="preserve"> inference   </w:t>
      </w:r>
      <w:r>
        <w:rPr>
          <w:b/>
          <w:bCs/>
          <w:color w:val="555555"/>
          <w:sz w:val="18"/>
          <w:szCs w:val="18"/>
        </w:rPr>
        <w:t xml:space="preserve">[MISSING DATA]</w:t>
      </w:r>
    </w:p>
    <w:p>
      <w:r>
        <w:br w:type="page"/>
      </w:r>
    </w:p>
    <w:p>
      <w:pPr>
        <w:pStyle w:val="Heading1"/>
        <w:spacing w:after="140" w:before="300"/>
      </w:pPr>
      <w:r>
        <w:t xml:space="preserve">Methodology &amp; Evidence Sources</w:t>
      </w:r>
    </w:p>
    <w:p>
      <w:pPr>
        <w:spacing w:after="120" w:line="276"/>
        <w:jc w:val="left"/>
      </w:pPr>
      <w:r>
        <w:rPr>
          <w:color w:val="222222"/>
          <w:sz w:val="21"/>
          <w:szCs w:val="21"/>
        </w:rPr>
        <w:t xml:space="preserve">This audit was conducted against two live artefacts of the Paperclip AI system on 16 July 2026: (1) the mounted output repository kdl-starter-kit (git history, agent-generated docs, configuration files), analysed statically; and (2) the running Paperclip control plane at 127.0.0.1:3100/KDL, inspected through the browser (dashboard, per-agent cost panels, configuration, skills, and the full run history).</w:t>
      </w:r>
    </w:p>
    <w:p>
      <w:pPr>
        <w:spacing w:after="120" w:line="276"/>
        <w:jc w:val="left"/>
      </w:pPr>
      <w:r>
        <w:rPr>
          <w:b/>
          <w:bCs/>
          <w:i w:val="false"/>
          <w:iCs w:val="false"/>
          <w:color w:val="222222"/>
          <w:sz w:val="21"/>
          <w:szCs w:val="21"/>
        </w:rPr>
        <w:t xml:space="preserve">Priority of evidence, per the investigation brief: </w:t>
      </w:r>
      <w:r>
        <w:rPr>
          <w:b w:val="false"/>
          <w:bCs w:val="false"/>
          <w:i w:val="false"/>
          <w:iCs w:val="false"/>
          <w:color w:val="222222"/>
          <w:sz w:val="21"/>
          <w:szCs w:val="21"/>
        </w:rPr>
        <w:t xml:space="preserve">repository analysis first; live runtime observation second; prior operator notes only as supplemental context. Every quantitative claim below carries a tag. Where telemetry could not be obtained, the gap is stated explicitly rather than filled with assumption.</w:t>
      </w:r>
    </w:p>
    <w:p>
      <w:pPr>
        <w:pStyle w:val="Heading3"/>
        <w:spacing w:after="80" w:before="160"/>
      </w:pPr>
      <w:r>
        <w:t xml:space="preserve">What was measured</w:t>
      </w:r>
    </w:p>
    <w:p>
      <w:pPr>
        <w:pStyle w:val="ListParagraph"/>
        <w:numPr>
          <w:ilvl w:val="0"/>
          <w:numId w:val="1"/>
        </w:numPr>
        <w:spacing w:after="60" w:line="268"/>
      </w:pPr>
      <w:r>
        <w:rPr>
          <w:b w:val="false"/>
          <w:bCs w:val="false"/>
          <w:i w:val="false"/>
          <w:iCs w:val="false"/>
          <w:color w:val="222222"/>
          <w:sz w:val="21"/>
          <w:szCs w:val="21"/>
        </w:rPr>
        <w:t xml:space="preserve">Git history of kdl-starter-kit: 142 commits (26 Jun – 14 Jul 2026), authorship, per-file churn, inter-commit timing, duplicated/merge commits.</w:t>
      </w:r>
    </w:p>
    <w:p>
      <w:pPr>
        <w:pStyle w:val="ListParagraph"/>
        <w:numPr>
          <w:ilvl w:val="0"/>
          <w:numId w:val="1"/>
        </w:numPr>
        <w:spacing w:after="60" w:line="268"/>
      </w:pPr>
      <w:r>
        <w:rPr>
          <w:b w:val="false"/>
          <w:bCs w:val="false"/>
          <w:i w:val="false"/>
          <w:iCs w:val="false"/>
          <w:color w:val="222222"/>
          <w:sz w:val="21"/>
          <w:szCs w:val="21"/>
        </w:rPr>
        <w:t xml:space="preserve">Context-file sizes (CLAUDE.md, HANDOFF.md, STATUS.md, CONTEXT.md, specs) in bytes and estimated tokens.</w:t>
      </w:r>
    </w:p>
    <w:p>
      <w:pPr>
        <w:pStyle w:val="ListParagraph"/>
        <w:numPr>
          <w:ilvl w:val="0"/>
          <w:numId w:val="1"/>
        </w:numPr>
        <w:spacing w:after="60" w:line="268"/>
      </w:pPr>
      <w:r>
        <w:rPr>
          <w:b w:val="false"/>
          <w:bCs w:val="false"/>
          <w:i w:val="false"/>
          <w:iCs w:val="false"/>
          <w:color w:val="222222"/>
          <w:sz w:val="21"/>
          <w:szCs w:val="21"/>
        </w:rPr>
        <w:t xml:space="preserve">Live control plane: month spend, agent roster and models, CEO/Backend-Coder cumulative token &amp; cost panels, CEO configuration values, CEO applied/available skills, and ~300 CEO run summaries with per-run token counts.</w:t>
      </w:r>
    </w:p>
    <w:p>
      <w:pPr>
        <w:pStyle w:val="Heading3"/>
        <w:spacing w:after="80" w:before="160"/>
      </w:pPr>
      <w:r>
        <w:t xml:space="preserve">What was NOT available (stated gaps)</w:t>
      </w:r>
    </w:p>
    <w:p>
      <w:pPr>
        <w:spacing w:after="120" w:line="276"/>
      </w:pPr>
      <w:r>
        <w:rPr>
          <w:b/>
          <w:bCs/>
          <w:color w:val="555555"/>
          <w:sz w:val="16"/>
          <w:szCs w:val="16"/>
        </w:rPr>
        <w:t xml:space="preserve"> [MISSING DATA] </w:t>
      </w:r>
      <w:r>
        <w:rPr>
          <w:b w:val="false"/>
          <w:bCs w:val="false"/>
          <w:i w:val="false"/>
          <w:iCs w:val="false"/>
          <w:color w:val="222222"/>
          <w:sz w:val="21"/>
          <w:szCs w:val="21"/>
        </w:rPr>
        <w:t xml:space="preserve">Per-run wall-clock duration and per-stage timing are not exposed in the runs table — only relative timestamps and per-run token counts, plus a few dashboard cards ("worked for 35 seconds", "worked for 2 minutes"). A precise second-by-second stage timeline could not be measured and is reconstructed from git commit intervals and token proxies.</w:t>
      </w:r>
    </w:p>
    <w:p>
      <w:pPr>
        <w:spacing w:after="120" w:line="276"/>
      </w:pPr>
      <w:r>
        <w:rPr>
          <w:b/>
          <w:bCs/>
          <w:color w:val="555555"/>
          <w:sz w:val="16"/>
          <w:szCs w:val="16"/>
        </w:rPr>
        <w:t xml:space="preserve"> [MISSING DATA] </w:t>
      </w:r>
      <w:r>
        <w:rPr>
          <w:b w:val="false"/>
          <w:bCs w:val="false"/>
          <w:i w:val="false"/>
          <w:iCs w:val="false"/>
          <w:color w:val="222222"/>
          <w:sz w:val="21"/>
          <w:szCs w:val="21"/>
        </w:rPr>
        <w:t xml:space="preserve">Run transcripts are not persisted ("No persisted transcript for this run."). The idle-vs-reasoning-vs-tool-execution split inside a run cannot be measured directly; it is inferred from run summaries and token counts.</w:t>
      </w:r>
    </w:p>
    <w:p>
      <w:pPr>
        <w:spacing w:after="120" w:line="276"/>
      </w:pPr>
      <w:r>
        <w:rPr>
          <w:b/>
          <w:bCs/>
          <w:color w:val="555555"/>
          <w:sz w:val="16"/>
          <w:szCs w:val="16"/>
        </w:rPr>
        <w:t xml:space="preserve"> [MISSING DATA] </w:t>
      </w:r>
      <w:r>
        <w:rPr>
          <w:b w:val="false"/>
          <w:bCs w:val="false"/>
          <w:i w:val="false"/>
          <w:iCs w:val="false"/>
          <w:color w:val="222222"/>
          <w:sz w:val="21"/>
          <w:szCs w:val="21"/>
        </w:rPr>
        <w:t xml:space="preserve">Cached-token counts are cumulative per agent, not per-run, so exact per-run context size is derived, not read.</w:t>
      </w:r>
    </w:p>
    <w:p>
      <w:pPr>
        <w:spacing w:after="120" w:line="276"/>
      </w:pPr>
      <w:r>
        <w:rPr>
          <w:b/>
          <w:bCs/>
          <w:color w:val="555555"/>
          <w:sz w:val="16"/>
          <w:szCs w:val="16"/>
        </w:rPr>
        <w:t xml:space="preserve"> [MISSING DATA] </w:t>
      </w:r>
      <w:r>
        <w:rPr>
          <w:b w:val="false"/>
          <w:bCs w:val="false"/>
          <w:i w:val="false"/>
          <w:iCs w:val="false"/>
          <w:color w:val="222222"/>
          <w:sz w:val="21"/>
          <w:szCs w:val="21"/>
        </w:rPr>
        <w:t xml:space="preserve">The agent execution clones under ~/.paperclip/instances/... are on the host and were not reachable from the analysis sandbox; runtime logs there were not inspected. Instrumentation recommendations to close these gaps appear in Sections 4 and 14.</w:t>
      </w:r>
    </w:p>
    <w:p>
      <w:r>
        <w:br w:type="page"/>
      </w:r>
    </w:p>
    <w:p>
      <w:pPr>
        <w:pStyle w:val="Heading1"/>
        <w:spacing w:after="140" w:before="300"/>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00"/>
      </w:pPr>
      <w:r>
        <w:t xml:space="preserve">1. Executive Summary</w:t>
      </w:r>
    </w:p>
    <w:p>
      <w:pPr>
        <w:spacing w:after="120" w:line="276"/>
        <w:jc w:val="left"/>
      </w:pPr>
      <w:r>
        <w:rPr>
          <w:color w:val="222222"/>
          <w:sz w:val="21"/>
          <w:szCs w:val="21"/>
        </w:rPr>
        <w:t xml:space="preserve">Paperclip AI does eventually ship working software — the KDL OS repository contains six completed phases and fifteen modules of production-grade code, all agent-written. The problem is not capability; it is efficiency. The system spends a large fraction of its runs on overhead that produces no code: re-loading a very large context on every heartbeat, re-discovering the repository, polling tasks that other agents are already working on, and repeatedly failing on a spend ceiling. The same tasks a developer completes in an interactive Claude Code Terminal session in roughly ten minutes routinely take Paperclip 30–60+ minutes of wall-clock and many runs.</w:t>
      </w:r>
    </w:p>
    <w:p>
      <w:pPr>
        <w:spacing w:after="120" w:line="276"/>
        <w:jc w:val="left"/>
      </w:pPr>
      <w:r>
        <w:rPr>
          <w:b/>
          <w:bCs/>
          <w:i w:val="false"/>
          <w:iCs w:val="false"/>
          <w:color w:val="222222"/>
          <w:sz w:val="21"/>
          <w:szCs w:val="21"/>
        </w:rPr>
        <w:t xml:space="preserve">The single clearest measurement of the core problem: </w:t>
      </w:r>
      <w:r>
        <w:rPr>
          <w:b w:val="false"/>
          <w:bCs w:val="false"/>
          <w:i w:val="false"/>
          <w:iCs w:val="false"/>
          <w:color w:val="222222"/>
          <w:sz w:val="21"/>
          <w:szCs w:val="21"/>
        </w:rPr>
        <w:t xml:space="preserve">the CEO/orchestrator agent alone has consumed </w:t>
      </w:r>
      <w:r>
        <w:rPr>
          <w:b/>
          <w:bCs/>
          <w:i w:val="false"/>
          <w:iCs w:val="false"/>
          <w:color w:val="B03A2E"/>
          <w:sz w:val="21"/>
          <w:szCs w:val="21"/>
        </w:rPr>
        <w:t xml:space="preserve">834.7 million cached tokens</w:t>
      </w:r>
      <w:r>
        <w:rPr>
          <w:b w:val="false"/>
          <w:bCs w:val="false"/>
          <w:i w:val="false"/>
          <w:iCs w:val="false"/>
          <w:color w:val="222222"/>
          <w:sz w:val="21"/>
          <w:szCs w:val="21"/>
        </w:rPr>
        <w:t xml:space="preserve"> against just 2.0M input and 3.5M output tokens.</w:t>
      </w:r>
      <w:r>
        <w:rPr>
          <w:b/>
          <w:bCs/>
          <w:color w:val="1E8449"/>
          <w:sz w:val="16"/>
          <w:szCs w:val="16"/>
        </w:rPr>
        <w:t xml:space="preserve"> [MEASURED] </w:t>
      </w:r>
      <w:r>
        <w:rPr>
          <w:b w:val="false"/>
          <w:bCs w:val="false"/>
          <w:i w:val="false"/>
          <w:iCs w:val="false"/>
          <w:color w:val="222222"/>
          <w:sz w:val="21"/>
          <w:szCs w:val="21"/>
        </w:rPr>
        <w:t xml:space="preserve"> Cached context is ~150× the fresh input — the signature of an oversized, always-loaded context being re-sent on every run and every turn.</w:t>
      </w:r>
    </w:p>
    <w:p>
      <w:pPr>
        <w:pStyle w:val="Heading3"/>
        <w:spacing w:after="80" w:before="160"/>
      </w:pPr>
      <w:r>
        <w:t xml:space="preserve">The five highest-impact findings</w:t>
      </w:r>
    </w:p>
    <w:p>
      <w:pPr>
        <w:pStyle w:val="ListParagraph"/>
        <w:numPr>
          <w:ilvl w:val="0"/>
          <w:numId w:val="2"/>
        </w:numPr>
        <w:spacing w:after="60" w:line="268"/>
      </w:pPr>
      <w:r>
        <w:rPr>
          <w:b/>
          <w:bCs/>
          <w:i w:val="false"/>
          <w:iCs w:val="false"/>
          <w:color w:val="222222"/>
          <w:sz w:val="21"/>
          <w:szCs w:val="21"/>
        </w:rPr>
        <w:t xml:space="preserve">Context bloat re-sent every run. </w:t>
      </w:r>
      <w:r>
        <w:rPr>
          <w:b w:val="false"/>
          <w:bCs w:val="false"/>
          <w:i w:val="false"/>
          <w:iCs w:val="false"/>
          <w:color w:val="222222"/>
          <w:sz w:val="21"/>
          <w:szCs w:val="21"/>
        </w:rPr>
        <w:t xml:space="preserve">The mandatory session-protocol read is ~38,500 tokens before any work begins, dominated by two append-only journals (HANDOFF.md and STATUS.md, ~16.8k tokens each) that only grow. Two runs hard-failed with "Prompt is too long."</w:t>
      </w:r>
      <w:r>
        <w:rPr>
          <w:b/>
          <w:bCs/>
          <w:color w:val="1E8449"/>
          <w:sz w:val="16"/>
          <w:szCs w:val="16"/>
        </w:rPr>
        <w:t xml:space="preserve"> [MEASURED] </w:t>
      </w:r>
    </w:p>
    <w:p>
      <w:pPr>
        <w:pStyle w:val="ListParagraph"/>
        <w:numPr>
          <w:ilvl w:val="0"/>
          <w:numId w:val="2"/>
        </w:numPr>
        <w:spacing w:after="60" w:line="268"/>
      </w:pPr>
      <w:r>
        <w:rPr>
          <w:b/>
          <w:bCs/>
          <w:i w:val="false"/>
          <w:iCs w:val="false"/>
          <w:color w:val="222222"/>
          <w:sz w:val="21"/>
          <w:szCs w:val="21"/>
        </w:rPr>
        <w:t xml:space="preserve">Heartbeat polling loop. </w:t>
      </w:r>
      <w:r>
        <w:rPr>
          <w:b w:val="false"/>
          <w:bCs w:val="false"/>
          <w:i w:val="false"/>
          <w:iCs w:val="false"/>
          <w:color w:val="222222"/>
          <w:sz w:val="21"/>
          <w:szCs w:val="21"/>
        </w:rPr>
        <w:t xml:space="preserve">The orchestrator wakes on a timer, checks in-flight tasks, posts a status comment, and that comment triggers another wake ("Echo wake of my own comment"). Dozens of sub-1k-token runs do nothing but observe "No change."</w:t>
      </w:r>
      <w:r>
        <w:rPr>
          <w:b/>
          <w:bCs/>
          <w:color w:val="1E8449"/>
          <w:sz w:val="16"/>
          <w:szCs w:val="16"/>
        </w:rPr>
        <w:t xml:space="preserve"> [MEASURED] </w:t>
      </w:r>
    </w:p>
    <w:p>
      <w:pPr>
        <w:pStyle w:val="ListParagraph"/>
        <w:numPr>
          <w:ilvl w:val="0"/>
          <w:numId w:val="2"/>
        </w:numPr>
        <w:spacing w:after="60" w:line="268"/>
      </w:pPr>
      <w:r>
        <w:rPr>
          <w:b/>
          <w:bCs/>
          <w:i w:val="false"/>
          <w:iCs w:val="false"/>
          <w:color w:val="222222"/>
          <w:sz w:val="21"/>
          <w:szCs w:val="21"/>
        </w:rPr>
        <w:t xml:space="preserve">Repository re-discovery every session. </w:t>
      </w:r>
      <w:r>
        <w:rPr>
          <w:b w:val="false"/>
          <w:bCs w:val="false"/>
          <w:i w:val="false"/>
          <w:iCs w:val="false"/>
          <w:color w:val="222222"/>
          <w:sz w:val="21"/>
          <w:szCs w:val="21"/>
        </w:rPr>
        <w:t xml:space="preserve">The most expensive runs (70k–111k tokens) begin "Check repo location / repo layout"; several found the workspace clone empty ("no repo, no .git") and had to re-establish or redo work.</w:t>
      </w:r>
      <w:r>
        <w:rPr>
          <w:b/>
          <w:bCs/>
          <w:color w:val="1E8449"/>
          <w:sz w:val="16"/>
          <w:szCs w:val="16"/>
        </w:rPr>
        <w:t xml:space="preserve"> [MEASURED] </w:t>
      </w:r>
    </w:p>
    <w:p>
      <w:pPr>
        <w:pStyle w:val="ListParagraph"/>
        <w:numPr>
          <w:ilvl w:val="0"/>
          <w:numId w:val="2"/>
        </w:numPr>
        <w:spacing w:after="60" w:line="268"/>
      </w:pPr>
      <w:r>
        <w:rPr>
          <w:b/>
          <w:bCs/>
          <w:i w:val="false"/>
          <w:iCs w:val="false"/>
          <w:color w:val="222222"/>
          <w:sz w:val="21"/>
          <w:szCs w:val="21"/>
        </w:rPr>
        <w:t xml:space="preserve">No durable checkpoint / lost work on resume. </w:t>
      </w:r>
      <w:r>
        <w:rPr>
          <w:b w:val="false"/>
          <w:bCs w:val="false"/>
          <w:i w:val="false"/>
          <w:iCs w:val="false"/>
          <w:color w:val="222222"/>
          <w:sz w:val="21"/>
          <w:szCs w:val="21"/>
        </w:rPr>
        <w:t xml:space="preserve">State lives in prose journals an LLM must re-read and re-interpret; transcripts are not persisted. When a run is interrupted (spend limit, cancel) the next run reconstructs context from scratch — the reported "restarted from A instead of E" behaviour.</w:t>
      </w:r>
      <w:r>
        <w:rPr>
          <w:b/>
          <w:bCs/>
          <w:color w:val="1E8449"/>
          <w:sz w:val="16"/>
          <w:szCs w:val="16"/>
        </w:rPr>
        <w:t xml:space="preserve"> [MEASURED] </w:t>
      </w:r>
    </w:p>
    <w:p>
      <w:pPr>
        <w:pStyle w:val="ListParagraph"/>
        <w:numPr>
          <w:ilvl w:val="0"/>
          <w:numId w:val="2"/>
        </w:numPr>
        <w:spacing w:after="60" w:line="268"/>
      </w:pPr>
      <w:r>
        <w:rPr>
          <w:b/>
          <w:bCs/>
          <w:i w:val="false"/>
          <w:iCs w:val="false"/>
          <w:color w:val="222222"/>
          <w:sz w:val="21"/>
          <w:szCs w:val="21"/>
        </w:rPr>
        <w:t xml:space="preserve">Spend-ceiling thrash. </w:t>
      </w:r>
      <w:r>
        <w:rPr>
          <w:b w:val="false"/>
          <w:bCs w:val="false"/>
          <w:i w:val="false"/>
          <w:iCs w:val="false"/>
          <w:color w:val="222222"/>
          <w:sz w:val="21"/>
          <w:szCs w:val="21"/>
        </w:rPr>
        <w:t xml:space="preserve">A large share of historical runs fail outright with "You've hit your org's monthly spend limit" — some after burning 70k–380k tokens first. Each failed run still pays the full context-load cost.</w:t>
      </w:r>
      <w:r>
        <w:rPr>
          <w:b/>
          <w:bCs/>
          <w:color w:val="1E8449"/>
          <w:sz w:val="16"/>
          <w:szCs w:val="16"/>
        </w:rPr>
        <w:t xml:space="preserve"> [MEASURED] </w:t>
      </w:r>
    </w:p>
    <w:p>
      <w:pPr>
        <w:spacing w:after="120" w:line="276"/>
        <w:jc w:val="left"/>
      </w:pPr>
      <w:r>
        <w:rPr>
          <w:b/>
          <w:bCs/>
          <w:i w:val="false"/>
          <w:iCs w:val="false"/>
          <w:color w:val="222222"/>
          <w:sz w:val="21"/>
          <w:szCs w:val="21"/>
        </w:rPr>
        <w:t xml:space="preserve">Net assessment: </w:t>
      </w:r>
      <w:r>
        <w:rPr>
          <w:b w:val="false"/>
          <w:bCs w:val="false"/>
          <w:i w:val="false"/>
          <w:iCs w:val="false"/>
          <w:color w:val="222222"/>
          <w:sz w:val="21"/>
          <w:szCs w:val="21"/>
        </w:rPr>
        <w:t xml:space="preserve">the productivity gap is real and is driven primarily by </w:t>
      </w:r>
      <w:r>
        <w:rPr>
          <w:b w:val="false"/>
          <w:bCs w:val="false"/>
          <w:i/>
          <w:iCs/>
          <w:color w:val="222222"/>
          <w:sz w:val="21"/>
          <w:szCs w:val="21"/>
        </w:rPr>
        <w:t xml:space="preserve">per-run overhead × run-count amplification</w:t>
      </w:r>
      <w:r>
        <w:rPr>
          <w:b w:val="false"/>
          <w:bCs w:val="false"/>
          <w:i w:val="false"/>
          <w:iCs w:val="false"/>
          <w:color w:val="222222"/>
          <w:sz w:val="21"/>
          <w:szCs w:val="21"/>
        </w:rPr>
        <w:t xml:space="preserve">, not by slow code generation. Because Paperclip runs Claude Code non-interactively on a heartbeat with a cold, oversized context each time, it pays a fixed "tax" many times over that an interactive terminal session pays once. The good news: the top levers are configuration and context-hygiene changes, not a rewrite. Sections 14–15 lay out a roadmap whose immediate tier alone should remove an estimated 40–60% of wasted tokens and runs.</w:t>
      </w:r>
    </w:p>
    <w:p>
      <w:r>
        <w:br w:type="page"/>
      </w:r>
    </w:p>
    <w:p>
      <w:pPr>
        <w:pStyle w:val="Heading1"/>
        <w:spacing w:after="140" w:before="300"/>
      </w:pPr>
      <w:r>
        <w:t xml:space="preserve">2. Current Architecture</w:t>
      </w:r>
    </w:p>
    <w:p>
      <w:pPr>
        <w:spacing w:after="120" w:line="276"/>
        <w:jc w:val="left"/>
      </w:pPr>
      <w:r>
        <w:rPr>
          <w:color w:val="222222"/>
          <w:sz w:val="21"/>
          <w:szCs w:val="21"/>
        </w:rPr>
        <w:t xml:space="preserve">Paperclip is a control plane that orchestrates a roster of autonomous Claude Code runners. Each agent is a Claude Code process (adapter type "Claude Code", command claude) launched on demand into an isolated git clone, coordinated through a Paperclip issue tracker (the KDL-NNN tasks) and a set of shared markdown files in the repository.</w:t>
      </w:r>
    </w:p>
    <w:p>
      <w:pPr>
        <w:pStyle w:val="Heading2"/>
        <w:spacing w:after="100" w:before="220"/>
      </w:pPr>
      <w:r>
        <w:t xml:space="preserve">2.1 Agent roster (live, as observed)</w:t>
      </w:r>
    </w:p>
    <w:p>
      <w:pPr>
        <w:spacing w:after="120" w:line="276"/>
        <w:jc w:val="left"/>
      </w:pPr>
      <w:r>
        <w:rPr>
          <w:b w:val="false"/>
          <w:bCs w:val="false"/>
          <w:i w:val="false"/>
          <w:iCs w:val="false"/>
          <w:color w:val="222222"/>
          <w:sz w:val="21"/>
          <w:szCs w:val="21"/>
        </w:rPr>
        <w:t xml:space="preserve">Eleven agents are enabled. Models below are the </w:t>
      </w:r>
      <w:r>
        <w:rPr>
          <w:b/>
          <w:bCs/>
          <w:i w:val="false"/>
          <w:iCs w:val="false"/>
          <w:color w:val="222222"/>
          <w:sz w:val="21"/>
          <w:szCs w:val="21"/>
        </w:rPr>
        <w:t xml:space="preserve">authoritative live values</w:t>
      </w:r>
      <w:r>
        <w:rPr>
          <w:b w:val="false"/>
          <w:bCs w:val="false"/>
          <w:i w:val="false"/>
          <w:iCs w:val="false"/>
          <w:color w:val="222222"/>
          <w:sz w:val="21"/>
          <w:szCs w:val="21"/>
        </w:rPr>
        <w:t xml:space="preserve"> read from the control plane, which differ from what the repository config files claim (see §11.3).</w:t>
      </w:r>
    </w:p>
    <w:tbl>
      <w:tblPr>
        <w:tblW w:type="dxa" w:w="8700"/>
        <w:tblBorders>
          <w:top w:val="single" w:color="D5DEE7" w:sz="4"/>
          <w:left w:val="single" w:color="D5DEE7" w:sz="4"/>
          <w:bottom w:val="single" w:color="D5DEE7" w:sz="4"/>
          <w:right w:val="single" w:color="D5DEE7" w:sz="4"/>
          <w:insideH w:val="single" w:color="D5DEE7" w:sz="4"/>
          <w:insideV w:val="single" w:color="D5DEE7" w:sz="4"/>
        </w:tblBorders>
      </w:tblPr>
      <w:tblGrid>
        <w:gridCol w:w="1900"/>
        <w:gridCol w:w="1600"/>
        <w:gridCol w:w="2300"/>
        <w:gridCol w:w="1500"/>
        <w:gridCol w:w="1400"/>
      </w:tblGrid>
      <w:tr>
        <w:trPr>
          <w:tblHeader/>
        </w:trPr>
        <w:tc>
          <w:tcPr>
            <w:tcW w:type="dxa" w:w="1900"/>
            <w:shd w:fill="1F3A5F" w:val="clear"/>
            <w:tcMar>
              <w:top w:type="dxa" w:w="60"/>
              <w:left w:type="dxa" w:w="90"/>
              <w:bottom w:type="dxa" w:w="60"/>
              <w:right w:type="dxa" w:w="90"/>
            </w:tcMar>
          </w:tcPr>
          <w:p>
            <w:r>
              <w:rPr>
                <w:b/>
                <w:bCs/>
                <w:color w:val="FFFFFF"/>
                <w:sz w:val="19"/>
                <w:szCs w:val="19"/>
              </w:rPr>
              <w:t xml:space="preserve">Agent</w:t>
            </w:r>
          </w:p>
        </w:tc>
        <w:tc>
          <w:tcPr>
            <w:tcW w:type="dxa" w:w="1600"/>
            <w:shd w:fill="1F3A5F" w:val="clear"/>
            <w:tcMar>
              <w:top w:type="dxa" w:w="60"/>
              <w:left w:type="dxa" w:w="90"/>
              <w:bottom w:type="dxa" w:w="60"/>
              <w:right w:type="dxa" w:w="90"/>
            </w:tcMar>
          </w:tcPr>
          <w:p>
            <w:r>
              <w:rPr>
                <w:b/>
                <w:bCs/>
                <w:color w:val="FFFFFF"/>
                <w:sz w:val="19"/>
                <w:szCs w:val="19"/>
              </w:rPr>
              <w:t xml:space="preserve">Role</w:t>
            </w:r>
          </w:p>
        </w:tc>
        <w:tc>
          <w:tcPr>
            <w:tcW w:type="dxa" w:w="2300"/>
            <w:shd w:fill="1F3A5F" w:val="clear"/>
            <w:tcMar>
              <w:top w:type="dxa" w:w="60"/>
              <w:left w:type="dxa" w:w="90"/>
              <w:bottom w:type="dxa" w:w="60"/>
              <w:right w:type="dxa" w:w="90"/>
            </w:tcMar>
          </w:tcPr>
          <w:p>
            <w:r>
              <w:rPr>
                <w:b/>
                <w:bCs/>
                <w:color w:val="FFFFFF"/>
                <w:sz w:val="19"/>
                <w:szCs w:val="19"/>
              </w:rPr>
              <w:t xml:space="preserve">Model (live)</w:t>
            </w:r>
          </w:p>
        </w:tc>
        <w:tc>
          <w:tcPr>
            <w:tcW w:type="dxa" w:w="1500"/>
            <w:shd w:fill="1F3A5F" w:val="clear"/>
            <w:tcMar>
              <w:top w:type="dxa" w:w="60"/>
              <w:left w:type="dxa" w:w="90"/>
              <w:bottom w:type="dxa" w:w="60"/>
              <w:right w:type="dxa" w:w="90"/>
            </w:tcMar>
          </w:tcPr>
          <w:p>
            <w:r>
              <w:rPr>
                <w:b/>
                <w:bCs/>
                <w:color w:val="FFFFFF"/>
                <w:sz w:val="19"/>
                <w:szCs w:val="19"/>
              </w:rPr>
              <w:t xml:space="preserve">Adapter</w:t>
            </w:r>
          </w:p>
        </w:tc>
        <w:tc>
          <w:tcPr>
            <w:tcW w:type="dxa" w:w="1400"/>
            <w:shd w:fill="1F3A5F" w:val="clear"/>
            <w:tcMar>
              <w:top w:type="dxa" w:w="60"/>
              <w:left w:type="dxa" w:w="90"/>
              <w:bottom w:type="dxa" w:w="60"/>
              <w:right w:type="dxa" w:w="90"/>
            </w:tcMar>
          </w:tcPr>
          <w:p>
            <w:r>
              <w:rPr>
                <w:b/>
                <w:bCs/>
                <w:color w:val="FFFFFF"/>
                <w:sz w:val="19"/>
                <w:szCs w:val="19"/>
              </w:rPr>
              <w:t xml:space="preserve">Last active</w:t>
            </w:r>
          </w:p>
        </w:tc>
      </w:tr>
      <w:tr>
        <w:tc>
          <w:tcPr>
            <w:tcW w:type="dxa" w:w="1900"/>
            <w:shd w:fill="FFFFFF" w:val="clear"/>
            <w:tcMar>
              <w:top w:type="dxa" w:w="50"/>
              <w:left w:type="dxa" w:w="90"/>
              <w:bottom w:type="dxa" w:w="50"/>
              <w:right w:type="dxa" w:w="90"/>
            </w:tcMar>
          </w:tcPr>
          <w:p>
            <w:r>
              <w:rPr>
                <w:color w:val="222222"/>
                <w:sz w:val="18"/>
                <w:szCs w:val="18"/>
              </w:rPr>
              <w:t xml:space="preserve">CEO</w:t>
            </w:r>
          </w:p>
        </w:tc>
        <w:tc>
          <w:tcPr>
            <w:tcW w:type="dxa" w:w="1600"/>
            <w:shd w:fill="FFFFFF" w:val="clear"/>
            <w:tcMar>
              <w:top w:type="dxa" w:w="50"/>
              <w:left w:type="dxa" w:w="90"/>
              <w:bottom w:type="dxa" w:w="50"/>
              <w:right w:type="dxa" w:w="90"/>
            </w:tcMar>
          </w:tcPr>
          <w:p>
            <w:r>
              <w:rPr>
                <w:color w:val="222222"/>
                <w:sz w:val="18"/>
                <w:szCs w:val="18"/>
              </w:rPr>
              <w:t xml:space="preserve">Orchestrator</w:t>
            </w:r>
          </w:p>
        </w:tc>
        <w:tc>
          <w:tcPr>
            <w:tcW w:type="dxa" w:w="2300"/>
            <w:shd w:fill="FFFFFF" w:val="clear"/>
            <w:tcMar>
              <w:top w:type="dxa" w:w="50"/>
              <w:left w:type="dxa" w:w="90"/>
              <w:bottom w:type="dxa" w:w="50"/>
              <w:right w:type="dxa" w:w="90"/>
            </w:tcMar>
          </w:tcPr>
          <w:p>
            <w:r>
              <w:rPr>
                <w:color w:val="222222"/>
                <w:sz w:val="18"/>
                <w:szCs w:val="18"/>
              </w:rPr>
              <w:t xml:space="preserve">Default (→ Sonnet 5)</w:t>
            </w:r>
          </w:p>
        </w:tc>
        <w:tc>
          <w:tcPr>
            <w:tcW w:type="dxa" w:w="1500"/>
            <w:shd w:fill="FFFFFF" w:val="clear"/>
            <w:tcMar>
              <w:top w:type="dxa" w:w="50"/>
              <w:left w:type="dxa" w:w="90"/>
              <w:bottom w:type="dxa" w:w="50"/>
              <w:right w:type="dxa" w:w="90"/>
            </w:tcMar>
          </w:tcPr>
          <w:p>
            <w:r>
              <w:rPr>
                <w:color w:val="222222"/>
                <w:sz w:val="18"/>
                <w:szCs w:val="18"/>
              </w:rPr>
              <w:t xml:space="preserve">Claude Code</w:t>
            </w:r>
          </w:p>
        </w:tc>
        <w:tc>
          <w:tcPr>
            <w:tcW w:type="dxa" w:w="1400"/>
            <w:shd w:fill="FFFFFF" w:val="clear"/>
            <w:tcMar>
              <w:top w:type="dxa" w:w="50"/>
              <w:left w:type="dxa" w:w="90"/>
              <w:bottom w:type="dxa" w:w="50"/>
              <w:right w:type="dxa" w:w="90"/>
            </w:tcMar>
          </w:tcPr>
          <w:p>
            <w:r>
              <w:rPr>
                <w:color w:val="222222"/>
                <w:sz w:val="18"/>
                <w:szCs w:val="18"/>
              </w:rPr>
              <w:t xml:space="preserve">20h ago</w:t>
            </w:r>
          </w:p>
        </w:tc>
      </w:tr>
      <w:tr>
        <w:tc>
          <w:tcPr>
            <w:tcW w:type="dxa" w:w="1900"/>
            <w:shd w:fill="F5F8FB" w:val="clear"/>
            <w:tcMar>
              <w:top w:type="dxa" w:w="50"/>
              <w:left w:type="dxa" w:w="90"/>
              <w:bottom w:type="dxa" w:w="50"/>
              <w:right w:type="dxa" w:w="90"/>
            </w:tcMar>
          </w:tcPr>
          <w:p>
            <w:r>
              <w:rPr>
                <w:color w:val="222222"/>
                <w:sz w:val="18"/>
                <w:szCs w:val="18"/>
              </w:rPr>
              <w:t xml:space="preserve">Backend Coder</w:t>
            </w:r>
          </w:p>
        </w:tc>
        <w:tc>
          <w:tcPr>
            <w:tcW w:type="dxa" w:w="1600"/>
            <w:shd w:fill="F5F8FB" w:val="clear"/>
            <w:tcMar>
              <w:top w:type="dxa" w:w="50"/>
              <w:left w:type="dxa" w:w="90"/>
              <w:bottom w:type="dxa" w:w="50"/>
              <w:right w:type="dxa" w:w="90"/>
            </w:tcMar>
          </w:tcPr>
          <w:p>
            <w:r>
              <w:rPr>
                <w:color w:val="222222"/>
                <w:sz w:val="18"/>
                <w:szCs w:val="18"/>
              </w:rPr>
              <w:t xml:space="preserve">Engineer</w:t>
            </w:r>
          </w:p>
        </w:tc>
        <w:tc>
          <w:tcPr>
            <w:tcW w:type="dxa" w:w="2300"/>
            <w:shd w:fill="F5F8FB" w:val="clear"/>
            <w:tcMar>
              <w:top w:type="dxa" w:w="50"/>
              <w:left w:type="dxa" w:w="90"/>
              <w:bottom w:type="dxa" w:w="50"/>
              <w:right w:type="dxa" w:w="90"/>
            </w:tcMar>
          </w:tcPr>
          <w:p>
            <w:r>
              <w:rPr>
                <w:b/>
                <w:bCs/>
                <w:color w:val="B03A2E"/>
                <w:sz w:val="18"/>
                <w:szCs w:val="18"/>
              </w:rPr>
              <w:t xml:space="preserve">Opus 4.8</w:t>
            </w:r>
          </w:p>
        </w:tc>
        <w:tc>
          <w:tcPr>
            <w:tcW w:type="dxa" w:w="1500"/>
            <w:shd w:fill="F5F8FB" w:val="clear"/>
            <w:tcMar>
              <w:top w:type="dxa" w:w="50"/>
              <w:left w:type="dxa" w:w="90"/>
              <w:bottom w:type="dxa" w:w="50"/>
              <w:right w:type="dxa" w:w="90"/>
            </w:tcMar>
          </w:tcPr>
          <w:p>
            <w:r>
              <w:rPr>
                <w:color w:val="222222"/>
                <w:sz w:val="18"/>
                <w:szCs w:val="18"/>
              </w:rPr>
              <w:t xml:space="preserve">Claude Code</w:t>
            </w:r>
          </w:p>
        </w:tc>
        <w:tc>
          <w:tcPr>
            <w:tcW w:type="dxa" w:w="1400"/>
            <w:shd w:fill="F5F8FB" w:val="clear"/>
            <w:tcMar>
              <w:top w:type="dxa" w:w="50"/>
              <w:left w:type="dxa" w:w="90"/>
              <w:bottom w:type="dxa" w:w="50"/>
              <w:right w:type="dxa" w:w="90"/>
            </w:tcMar>
          </w:tcPr>
          <w:p>
            <w:r>
              <w:rPr>
                <w:color w:val="222222"/>
                <w:sz w:val="18"/>
                <w:szCs w:val="18"/>
              </w:rPr>
              <w:t xml:space="preserve">22h ago</w:t>
            </w:r>
          </w:p>
        </w:tc>
      </w:tr>
      <w:tr>
        <w:tc>
          <w:tcPr>
            <w:tcW w:type="dxa" w:w="1900"/>
            <w:shd w:fill="FFFFFF" w:val="clear"/>
            <w:tcMar>
              <w:top w:type="dxa" w:w="50"/>
              <w:left w:type="dxa" w:w="90"/>
              <w:bottom w:type="dxa" w:w="50"/>
              <w:right w:type="dxa" w:w="90"/>
            </w:tcMar>
          </w:tcPr>
          <w:p>
            <w:r>
              <w:rPr>
                <w:color w:val="222222"/>
                <w:sz w:val="18"/>
                <w:szCs w:val="18"/>
              </w:rPr>
              <w:t xml:space="preserve">Frontend Coder</w:t>
            </w:r>
          </w:p>
        </w:tc>
        <w:tc>
          <w:tcPr>
            <w:tcW w:type="dxa" w:w="1600"/>
            <w:shd w:fill="FFFFFF" w:val="clear"/>
            <w:tcMar>
              <w:top w:type="dxa" w:w="50"/>
              <w:left w:type="dxa" w:w="90"/>
              <w:bottom w:type="dxa" w:w="50"/>
              <w:right w:type="dxa" w:w="90"/>
            </w:tcMar>
          </w:tcPr>
          <w:p>
            <w:r>
              <w:rPr>
                <w:color w:val="222222"/>
                <w:sz w:val="18"/>
                <w:szCs w:val="18"/>
              </w:rPr>
              <w:t xml:space="preserve">Engineer</w:t>
            </w:r>
          </w:p>
        </w:tc>
        <w:tc>
          <w:tcPr>
            <w:tcW w:type="dxa" w:w="2300"/>
            <w:shd w:fill="FFFFFF" w:val="clear"/>
            <w:tcMar>
              <w:top w:type="dxa" w:w="50"/>
              <w:left w:type="dxa" w:w="90"/>
              <w:bottom w:type="dxa" w:w="50"/>
              <w:right w:type="dxa" w:w="90"/>
            </w:tcMar>
          </w:tcPr>
          <w:p>
            <w:r>
              <w:rPr>
                <w:b/>
                <w:bCs/>
                <w:color w:val="B03A2E"/>
                <w:sz w:val="18"/>
                <w:szCs w:val="18"/>
              </w:rPr>
              <w:t xml:space="preserve">Opus 4.8</w:t>
            </w:r>
          </w:p>
        </w:tc>
        <w:tc>
          <w:tcPr>
            <w:tcW w:type="dxa" w:w="1500"/>
            <w:shd w:fill="FFFFFF" w:val="clear"/>
            <w:tcMar>
              <w:top w:type="dxa" w:w="50"/>
              <w:left w:type="dxa" w:w="90"/>
              <w:bottom w:type="dxa" w:w="50"/>
              <w:right w:type="dxa" w:w="90"/>
            </w:tcMar>
          </w:tcPr>
          <w:p>
            <w:r>
              <w:rPr>
                <w:color w:val="222222"/>
                <w:sz w:val="18"/>
                <w:szCs w:val="18"/>
              </w:rPr>
              <w:t xml:space="preserve">Claude Code</w:t>
            </w:r>
          </w:p>
        </w:tc>
        <w:tc>
          <w:tcPr>
            <w:tcW w:type="dxa" w:w="1400"/>
            <w:shd w:fill="FFFFFF" w:val="clear"/>
            <w:tcMar>
              <w:top w:type="dxa" w:w="50"/>
              <w:left w:type="dxa" w:w="90"/>
              <w:bottom w:type="dxa" w:w="50"/>
              <w:right w:type="dxa" w:w="90"/>
            </w:tcMar>
          </w:tcPr>
          <w:p>
            <w:r>
              <w:rPr>
                <w:color w:val="222222"/>
                <w:sz w:val="18"/>
                <w:szCs w:val="18"/>
              </w:rPr>
              <w:t xml:space="preserve">21h ago</w:t>
            </w:r>
          </w:p>
        </w:tc>
      </w:tr>
      <w:tr>
        <w:tc>
          <w:tcPr>
            <w:tcW w:type="dxa" w:w="1900"/>
            <w:shd w:fill="F5F8FB" w:val="clear"/>
            <w:tcMar>
              <w:top w:type="dxa" w:w="50"/>
              <w:left w:type="dxa" w:w="90"/>
              <w:bottom w:type="dxa" w:w="50"/>
              <w:right w:type="dxa" w:w="90"/>
            </w:tcMar>
          </w:tcPr>
          <w:p>
            <w:r>
              <w:rPr>
                <w:color w:val="222222"/>
                <w:sz w:val="18"/>
                <w:szCs w:val="18"/>
              </w:rPr>
              <w:t xml:space="preserve">Backend Architect</w:t>
            </w:r>
          </w:p>
        </w:tc>
        <w:tc>
          <w:tcPr>
            <w:tcW w:type="dxa" w:w="1600"/>
            <w:shd w:fill="F5F8FB" w:val="clear"/>
            <w:tcMar>
              <w:top w:type="dxa" w:w="50"/>
              <w:left w:type="dxa" w:w="90"/>
              <w:bottom w:type="dxa" w:w="50"/>
              <w:right w:type="dxa" w:w="90"/>
            </w:tcMar>
          </w:tcPr>
          <w:p>
            <w:r>
              <w:rPr>
                <w:color w:val="222222"/>
                <w:sz w:val="18"/>
                <w:szCs w:val="18"/>
              </w:rPr>
              <w:t xml:space="preserve">Engineer</w:t>
            </w:r>
          </w:p>
        </w:tc>
        <w:tc>
          <w:tcPr>
            <w:tcW w:type="dxa" w:w="2300"/>
            <w:shd w:fill="F5F8FB" w:val="clear"/>
            <w:tcMar>
              <w:top w:type="dxa" w:w="50"/>
              <w:left w:type="dxa" w:w="90"/>
              <w:bottom w:type="dxa" w:w="50"/>
              <w:right w:type="dxa" w:w="90"/>
            </w:tcMar>
          </w:tcPr>
          <w:p>
            <w:r>
              <w:rPr>
                <w:color w:val="222222"/>
                <w:sz w:val="18"/>
                <w:szCs w:val="18"/>
              </w:rPr>
              <w:t xml:space="preserve">Fable 5</w:t>
            </w:r>
          </w:p>
        </w:tc>
        <w:tc>
          <w:tcPr>
            <w:tcW w:type="dxa" w:w="1500"/>
            <w:shd w:fill="F5F8FB" w:val="clear"/>
            <w:tcMar>
              <w:top w:type="dxa" w:w="50"/>
              <w:left w:type="dxa" w:w="90"/>
              <w:bottom w:type="dxa" w:w="50"/>
              <w:right w:type="dxa" w:w="90"/>
            </w:tcMar>
          </w:tcPr>
          <w:p>
            <w:r>
              <w:rPr>
                <w:color w:val="222222"/>
                <w:sz w:val="18"/>
                <w:szCs w:val="18"/>
              </w:rPr>
              <w:t xml:space="preserve">Claude Code</w:t>
            </w:r>
          </w:p>
        </w:tc>
        <w:tc>
          <w:tcPr>
            <w:tcW w:type="dxa" w:w="1400"/>
            <w:shd w:fill="F5F8FB" w:val="clear"/>
            <w:tcMar>
              <w:top w:type="dxa" w:w="50"/>
              <w:left w:type="dxa" w:w="90"/>
              <w:bottom w:type="dxa" w:w="50"/>
              <w:right w:type="dxa" w:w="90"/>
            </w:tcMar>
          </w:tcPr>
          <w:p>
            <w:r>
              <w:rPr>
                <w:color w:val="222222"/>
                <w:sz w:val="18"/>
                <w:szCs w:val="18"/>
              </w:rPr>
              <w:t xml:space="preserve">3d ago</w:t>
            </w:r>
          </w:p>
        </w:tc>
      </w:tr>
      <w:tr>
        <w:tc>
          <w:tcPr>
            <w:tcW w:type="dxa" w:w="1900"/>
            <w:shd w:fill="FFFFFF" w:val="clear"/>
            <w:tcMar>
              <w:top w:type="dxa" w:w="50"/>
              <w:left w:type="dxa" w:w="90"/>
              <w:bottom w:type="dxa" w:w="50"/>
              <w:right w:type="dxa" w:w="90"/>
            </w:tcMar>
          </w:tcPr>
          <w:p>
            <w:r>
              <w:rPr>
                <w:color w:val="222222"/>
                <w:sz w:val="18"/>
                <w:szCs w:val="18"/>
              </w:rPr>
              <w:t xml:space="preserve">Frontend Architect</w:t>
            </w:r>
          </w:p>
        </w:tc>
        <w:tc>
          <w:tcPr>
            <w:tcW w:type="dxa" w:w="1600"/>
            <w:shd w:fill="FFFFFF" w:val="clear"/>
            <w:tcMar>
              <w:top w:type="dxa" w:w="50"/>
              <w:left w:type="dxa" w:w="90"/>
              <w:bottom w:type="dxa" w:w="50"/>
              <w:right w:type="dxa" w:w="90"/>
            </w:tcMar>
          </w:tcPr>
          <w:p>
            <w:r>
              <w:rPr>
                <w:color w:val="222222"/>
                <w:sz w:val="18"/>
                <w:szCs w:val="18"/>
              </w:rPr>
              <w:t xml:space="preserve">Engineer</w:t>
            </w:r>
          </w:p>
        </w:tc>
        <w:tc>
          <w:tcPr>
            <w:tcW w:type="dxa" w:w="2300"/>
            <w:shd w:fill="FFFFFF" w:val="clear"/>
            <w:tcMar>
              <w:top w:type="dxa" w:w="50"/>
              <w:left w:type="dxa" w:w="90"/>
              <w:bottom w:type="dxa" w:w="50"/>
              <w:right w:type="dxa" w:w="90"/>
            </w:tcMar>
          </w:tcPr>
          <w:p>
            <w:r>
              <w:rPr>
                <w:color w:val="222222"/>
                <w:sz w:val="18"/>
                <w:szCs w:val="18"/>
              </w:rPr>
              <w:t xml:space="preserve">Fable 5</w:t>
            </w:r>
          </w:p>
        </w:tc>
        <w:tc>
          <w:tcPr>
            <w:tcW w:type="dxa" w:w="1500"/>
            <w:shd w:fill="FFFFFF" w:val="clear"/>
            <w:tcMar>
              <w:top w:type="dxa" w:w="50"/>
              <w:left w:type="dxa" w:w="90"/>
              <w:bottom w:type="dxa" w:w="50"/>
              <w:right w:type="dxa" w:w="90"/>
            </w:tcMar>
          </w:tcPr>
          <w:p>
            <w:r>
              <w:rPr>
                <w:color w:val="222222"/>
                <w:sz w:val="18"/>
                <w:szCs w:val="18"/>
              </w:rPr>
              <w:t xml:space="preserve">Claude Code</w:t>
            </w:r>
          </w:p>
        </w:tc>
        <w:tc>
          <w:tcPr>
            <w:tcW w:type="dxa" w:w="1400"/>
            <w:shd w:fill="FFFFFF" w:val="clear"/>
            <w:tcMar>
              <w:top w:type="dxa" w:w="50"/>
              <w:left w:type="dxa" w:w="90"/>
              <w:bottom w:type="dxa" w:w="50"/>
              <w:right w:type="dxa" w:w="90"/>
            </w:tcMar>
          </w:tcPr>
          <w:p>
            <w:r>
              <w:rPr>
                <w:color w:val="222222"/>
                <w:sz w:val="18"/>
                <w:szCs w:val="18"/>
              </w:rPr>
              <w:t xml:space="preserve">22h ago</w:t>
            </w:r>
          </w:p>
        </w:tc>
      </w:tr>
      <w:tr>
        <w:tc>
          <w:tcPr>
            <w:tcW w:type="dxa" w:w="1900"/>
            <w:shd w:fill="F5F8FB" w:val="clear"/>
            <w:tcMar>
              <w:top w:type="dxa" w:w="50"/>
              <w:left w:type="dxa" w:w="90"/>
              <w:bottom w:type="dxa" w:w="50"/>
              <w:right w:type="dxa" w:w="90"/>
            </w:tcMar>
          </w:tcPr>
          <w:p>
            <w:r>
              <w:rPr>
                <w:color w:val="222222"/>
                <w:sz w:val="18"/>
                <w:szCs w:val="18"/>
              </w:rPr>
              <w:t xml:space="preserve">Code Reviewer</w:t>
            </w:r>
          </w:p>
        </w:tc>
        <w:tc>
          <w:tcPr>
            <w:tcW w:type="dxa" w:w="1600"/>
            <w:shd w:fill="F5F8FB" w:val="clear"/>
            <w:tcMar>
              <w:top w:type="dxa" w:w="50"/>
              <w:left w:type="dxa" w:w="90"/>
              <w:bottom w:type="dxa" w:w="50"/>
              <w:right w:type="dxa" w:w="90"/>
            </w:tcMar>
          </w:tcPr>
          <w:p>
            <w:r>
              <w:rPr>
                <w:color w:val="222222"/>
                <w:sz w:val="18"/>
                <w:szCs w:val="18"/>
              </w:rPr>
              <w:t xml:space="preserve">Engineer</w:t>
            </w:r>
          </w:p>
        </w:tc>
        <w:tc>
          <w:tcPr>
            <w:tcW w:type="dxa" w:w="2300"/>
            <w:shd w:fill="F5F8FB" w:val="clear"/>
            <w:tcMar>
              <w:top w:type="dxa" w:w="50"/>
              <w:left w:type="dxa" w:w="90"/>
              <w:bottom w:type="dxa" w:w="50"/>
              <w:right w:type="dxa" w:w="90"/>
            </w:tcMar>
          </w:tcPr>
          <w:p>
            <w:r>
              <w:rPr>
                <w:color w:val="222222"/>
                <w:sz w:val="18"/>
                <w:szCs w:val="18"/>
              </w:rPr>
              <w:t xml:space="preserve">Fable 5</w:t>
            </w:r>
          </w:p>
        </w:tc>
        <w:tc>
          <w:tcPr>
            <w:tcW w:type="dxa" w:w="1500"/>
            <w:shd w:fill="F5F8FB" w:val="clear"/>
            <w:tcMar>
              <w:top w:type="dxa" w:w="50"/>
              <w:left w:type="dxa" w:w="90"/>
              <w:bottom w:type="dxa" w:w="50"/>
              <w:right w:type="dxa" w:w="90"/>
            </w:tcMar>
          </w:tcPr>
          <w:p>
            <w:r>
              <w:rPr>
                <w:color w:val="222222"/>
                <w:sz w:val="18"/>
                <w:szCs w:val="18"/>
              </w:rPr>
              <w:t xml:space="preserve">Claude Code</w:t>
            </w:r>
          </w:p>
        </w:tc>
        <w:tc>
          <w:tcPr>
            <w:tcW w:type="dxa" w:w="1400"/>
            <w:shd w:fill="F5F8FB" w:val="clear"/>
            <w:tcMar>
              <w:top w:type="dxa" w:w="50"/>
              <w:left w:type="dxa" w:w="90"/>
              <w:bottom w:type="dxa" w:w="50"/>
              <w:right w:type="dxa" w:w="90"/>
            </w:tcMar>
          </w:tcPr>
          <w:p>
            <w:r>
              <w:rPr>
                <w:color w:val="222222"/>
                <w:sz w:val="18"/>
                <w:szCs w:val="18"/>
              </w:rPr>
              <w:t xml:space="preserve">21h ago</w:t>
            </w:r>
          </w:p>
        </w:tc>
      </w:tr>
      <w:tr>
        <w:tc>
          <w:tcPr>
            <w:tcW w:type="dxa" w:w="1900"/>
            <w:shd w:fill="FFFFFF" w:val="clear"/>
            <w:tcMar>
              <w:top w:type="dxa" w:w="50"/>
              <w:left w:type="dxa" w:w="90"/>
              <w:bottom w:type="dxa" w:w="50"/>
              <w:right w:type="dxa" w:w="90"/>
            </w:tcMar>
          </w:tcPr>
          <w:p>
            <w:r>
              <w:rPr>
                <w:color w:val="222222"/>
                <w:sz w:val="18"/>
                <w:szCs w:val="18"/>
              </w:rPr>
              <w:t xml:space="preserve">AI Services</w:t>
            </w:r>
          </w:p>
        </w:tc>
        <w:tc>
          <w:tcPr>
            <w:tcW w:type="dxa" w:w="1600"/>
            <w:shd w:fill="FFFFFF" w:val="clear"/>
            <w:tcMar>
              <w:top w:type="dxa" w:w="50"/>
              <w:left w:type="dxa" w:w="90"/>
              <w:bottom w:type="dxa" w:w="50"/>
              <w:right w:type="dxa" w:w="90"/>
            </w:tcMar>
          </w:tcPr>
          <w:p>
            <w:r>
              <w:rPr>
                <w:color w:val="222222"/>
                <w:sz w:val="18"/>
                <w:szCs w:val="18"/>
              </w:rPr>
              <w:t xml:space="preserve">Engineer</w:t>
            </w:r>
          </w:p>
        </w:tc>
        <w:tc>
          <w:tcPr>
            <w:tcW w:type="dxa" w:w="2300"/>
            <w:shd w:fill="FFFFFF" w:val="clear"/>
            <w:tcMar>
              <w:top w:type="dxa" w:w="50"/>
              <w:left w:type="dxa" w:w="90"/>
              <w:bottom w:type="dxa" w:w="50"/>
              <w:right w:type="dxa" w:w="90"/>
            </w:tcMar>
          </w:tcPr>
          <w:p>
            <w:r>
              <w:rPr>
                <w:color w:val="222222"/>
                <w:sz w:val="18"/>
                <w:szCs w:val="18"/>
              </w:rPr>
              <w:t xml:space="preserve">Fable 5</w:t>
            </w:r>
          </w:p>
        </w:tc>
        <w:tc>
          <w:tcPr>
            <w:tcW w:type="dxa" w:w="1500"/>
            <w:shd w:fill="FFFFFF" w:val="clear"/>
            <w:tcMar>
              <w:top w:type="dxa" w:w="50"/>
              <w:left w:type="dxa" w:w="90"/>
              <w:bottom w:type="dxa" w:w="50"/>
              <w:right w:type="dxa" w:w="90"/>
            </w:tcMar>
          </w:tcPr>
          <w:p>
            <w:r>
              <w:rPr>
                <w:color w:val="222222"/>
                <w:sz w:val="18"/>
                <w:szCs w:val="18"/>
              </w:rPr>
              <w:t xml:space="preserve">Claude Code</w:t>
            </w:r>
          </w:p>
        </w:tc>
        <w:tc>
          <w:tcPr>
            <w:tcW w:type="dxa" w:w="1400"/>
            <w:shd w:fill="FFFFFF" w:val="clear"/>
            <w:tcMar>
              <w:top w:type="dxa" w:w="50"/>
              <w:left w:type="dxa" w:w="90"/>
              <w:bottom w:type="dxa" w:w="50"/>
              <w:right w:type="dxa" w:w="90"/>
            </w:tcMar>
          </w:tcPr>
          <w:p>
            <w:r>
              <w:rPr>
                <w:color w:val="222222"/>
                <w:sz w:val="18"/>
                <w:szCs w:val="18"/>
              </w:rPr>
              <w:t xml:space="preserve">8d ago</w:t>
            </w:r>
          </w:p>
        </w:tc>
      </w:tr>
      <w:tr>
        <w:tc>
          <w:tcPr>
            <w:tcW w:type="dxa" w:w="1900"/>
            <w:shd w:fill="F5F8FB" w:val="clear"/>
            <w:tcMar>
              <w:top w:type="dxa" w:w="50"/>
              <w:left w:type="dxa" w:w="90"/>
              <w:bottom w:type="dxa" w:w="50"/>
              <w:right w:type="dxa" w:w="90"/>
            </w:tcMar>
          </w:tcPr>
          <w:p>
            <w:r>
              <w:rPr>
                <w:color w:val="222222"/>
                <w:sz w:val="18"/>
                <w:szCs w:val="18"/>
              </w:rPr>
              <w:t xml:space="preserve">Security &amp; Compliance</w:t>
            </w:r>
          </w:p>
        </w:tc>
        <w:tc>
          <w:tcPr>
            <w:tcW w:type="dxa" w:w="1600"/>
            <w:shd w:fill="F5F8FB" w:val="clear"/>
            <w:tcMar>
              <w:top w:type="dxa" w:w="50"/>
              <w:left w:type="dxa" w:w="90"/>
              <w:bottom w:type="dxa" w:w="50"/>
              <w:right w:type="dxa" w:w="90"/>
            </w:tcMar>
          </w:tcPr>
          <w:p>
            <w:r>
              <w:rPr>
                <w:color w:val="222222"/>
                <w:sz w:val="18"/>
                <w:szCs w:val="18"/>
              </w:rPr>
              <w:t xml:space="preserve">Engineer</w:t>
            </w:r>
          </w:p>
        </w:tc>
        <w:tc>
          <w:tcPr>
            <w:tcW w:type="dxa" w:w="2300"/>
            <w:shd w:fill="F5F8FB" w:val="clear"/>
            <w:tcMar>
              <w:top w:type="dxa" w:w="50"/>
              <w:left w:type="dxa" w:w="90"/>
              <w:bottom w:type="dxa" w:w="50"/>
              <w:right w:type="dxa" w:w="90"/>
            </w:tcMar>
          </w:tcPr>
          <w:p>
            <w:r>
              <w:rPr>
                <w:color w:val="222222"/>
                <w:sz w:val="18"/>
                <w:szCs w:val="18"/>
              </w:rPr>
              <w:t xml:space="preserve">Fable 5</w:t>
            </w:r>
          </w:p>
        </w:tc>
        <w:tc>
          <w:tcPr>
            <w:tcW w:type="dxa" w:w="1500"/>
            <w:shd w:fill="F5F8FB" w:val="clear"/>
            <w:tcMar>
              <w:top w:type="dxa" w:w="50"/>
              <w:left w:type="dxa" w:w="90"/>
              <w:bottom w:type="dxa" w:w="50"/>
              <w:right w:type="dxa" w:w="90"/>
            </w:tcMar>
          </w:tcPr>
          <w:p>
            <w:r>
              <w:rPr>
                <w:color w:val="222222"/>
                <w:sz w:val="18"/>
                <w:szCs w:val="18"/>
              </w:rPr>
              <w:t xml:space="preserve">Claude Code</w:t>
            </w:r>
          </w:p>
        </w:tc>
        <w:tc>
          <w:tcPr>
            <w:tcW w:type="dxa" w:w="1400"/>
            <w:shd w:fill="F5F8FB" w:val="clear"/>
            <w:tcMar>
              <w:top w:type="dxa" w:w="50"/>
              <w:left w:type="dxa" w:w="90"/>
              <w:bottom w:type="dxa" w:w="50"/>
              <w:right w:type="dxa" w:w="90"/>
            </w:tcMar>
          </w:tcPr>
          <w:p>
            <w:r>
              <w:rPr>
                <w:color w:val="222222"/>
                <w:sz w:val="18"/>
                <w:szCs w:val="18"/>
              </w:rPr>
              <w:t xml:space="preserve">3d ago</w:t>
            </w:r>
          </w:p>
        </w:tc>
      </w:tr>
      <w:tr>
        <w:tc>
          <w:tcPr>
            <w:tcW w:type="dxa" w:w="1900"/>
            <w:shd w:fill="FFFFFF" w:val="clear"/>
            <w:tcMar>
              <w:top w:type="dxa" w:w="50"/>
              <w:left w:type="dxa" w:w="90"/>
              <w:bottom w:type="dxa" w:w="50"/>
              <w:right w:type="dxa" w:w="90"/>
            </w:tcMar>
          </w:tcPr>
          <w:p>
            <w:r>
              <w:rPr>
                <w:color w:val="222222"/>
                <w:sz w:val="18"/>
                <w:szCs w:val="18"/>
              </w:rPr>
              <w:t xml:space="preserve">DevOps</w:t>
            </w:r>
          </w:p>
        </w:tc>
        <w:tc>
          <w:tcPr>
            <w:tcW w:type="dxa" w:w="1600"/>
            <w:shd w:fill="FFFFFF" w:val="clear"/>
            <w:tcMar>
              <w:top w:type="dxa" w:w="50"/>
              <w:left w:type="dxa" w:w="90"/>
              <w:bottom w:type="dxa" w:w="50"/>
              <w:right w:type="dxa" w:w="90"/>
            </w:tcMar>
          </w:tcPr>
          <w:p>
            <w:r>
              <w:rPr>
                <w:color w:val="222222"/>
                <w:sz w:val="18"/>
                <w:szCs w:val="18"/>
              </w:rPr>
              <w:t xml:space="preserve">Engineer</w:t>
            </w:r>
          </w:p>
        </w:tc>
        <w:tc>
          <w:tcPr>
            <w:tcW w:type="dxa" w:w="2300"/>
            <w:shd w:fill="FFFFFF" w:val="clear"/>
            <w:tcMar>
              <w:top w:type="dxa" w:w="50"/>
              <w:left w:type="dxa" w:w="90"/>
              <w:bottom w:type="dxa" w:w="50"/>
              <w:right w:type="dxa" w:w="90"/>
            </w:tcMar>
          </w:tcPr>
          <w:p>
            <w:r>
              <w:rPr>
                <w:color w:val="222222"/>
                <w:sz w:val="18"/>
                <w:szCs w:val="18"/>
              </w:rPr>
              <w:t xml:space="preserve">Sonnet 4.6</w:t>
            </w:r>
          </w:p>
        </w:tc>
        <w:tc>
          <w:tcPr>
            <w:tcW w:type="dxa" w:w="1500"/>
            <w:shd w:fill="FFFFFF" w:val="clear"/>
            <w:tcMar>
              <w:top w:type="dxa" w:w="50"/>
              <w:left w:type="dxa" w:w="90"/>
              <w:bottom w:type="dxa" w:w="50"/>
              <w:right w:type="dxa" w:w="90"/>
            </w:tcMar>
          </w:tcPr>
          <w:p>
            <w:r>
              <w:rPr>
                <w:color w:val="222222"/>
                <w:sz w:val="18"/>
                <w:szCs w:val="18"/>
              </w:rPr>
              <w:t xml:space="preserve">Claude Code</w:t>
            </w:r>
          </w:p>
        </w:tc>
        <w:tc>
          <w:tcPr>
            <w:tcW w:type="dxa" w:w="1400"/>
            <w:shd w:fill="FFFFFF" w:val="clear"/>
            <w:tcMar>
              <w:top w:type="dxa" w:w="50"/>
              <w:left w:type="dxa" w:w="90"/>
              <w:bottom w:type="dxa" w:w="50"/>
              <w:right w:type="dxa" w:w="90"/>
            </w:tcMar>
          </w:tcPr>
          <w:p>
            <w:r>
              <w:rPr>
                <w:color w:val="222222"/>
                <w:sz w:val="18"/>
                <w:szCs w:val="18"/>
              </w:rPr>
              <w:t xml:space="preserve">10d ago</w:t>
            </w:r>
          </w:p>
        </w:tc>
      </w:tr>
      <w:tr>
        <w:tc>
          <w:tcPr>
            <w:tcW w:type="dxa" w:w="1900"/>
            <w:shd w:fill="F5F8FB" w:val="clear"/>
            <w:tcMar>
              <w:top w:type="dxa" w:w="50"/>
              <w:left w:type="dxa" w:w="90"/>
              <w:bottom w:type="dxa" w:w="50"/>
              <w:right w:type="dxa" w:w="90"/>
            </w:tcMar>
          </w:tcPr>
          <w:p>
            <w:r>
              <w:rPr>
                <w:color w:val="222222"/>
                <w:sz w:val="18"/>
                <w:szCs w:val="18"/>
              </w:rPr>
              <w:t xml:space="preserve">Documentation</w:t>
            </w:r>
          </w:p>
        </w:tc>
        <w:tc>
          <w:tcPr>
            <w:tcW w:type="dxa" w:w="1600"/>
            <w:shd w:fill="F5F8FB" w:val="clear"/>
            <w:tcMar>
              <w:top w:type="dxa" w:w="50"/>
              <w:left w:type="dxa" w:w="90"/>
              <w:bottom w:type="dxa" w:w="50"/>
              <w:right w:type="dxa" w:w="90"/>
            </w:tcMar>
          </w:tcPr>
          <w:p>
            <w:r>
              <w:rPr>
                <w:color w:val="222222"/>
                <w:sz w:val="18"/>
                <w:szCs w:val="18"/>
              </w:rPr>
              <w:t xml:space="preserve">Engineer</w:t>
            </w:r>
          </w:p>
        </w:tc>
        <w:tc>
          <w:tcPr>
            <w:tcW w:type="dxa" w:w="2300"/>
            <w:shd w:fill="F5F8FB" w:val="clear"/>
            <w:tcMar>
              <w:top w:type="dxa" w:w="50"/>
              <w:left w:type="dxa" w:w="90"/>
              <w:bottom w:type="dxa" w:w="50"/>
              <w:right w:type="dxa" w:w="90"/>
            </w:tcMar>
          </w:tcPr>
          <w:p>
            <w:r>
              <w:rPr>
                <w:color w:val="222222"/>
                <w:sz w:val="18"/>
                <w:szCs w:val="18"/>
              </w:rPr>
              <w:t xml:space="preserve">Sonnet 4.6</w:t>
            </w:r>
          </w:p>
        </w:tc>
        <w:tc>
          <w:tcPr>
            <w:tcW w:type="dxa" w:w="1500"/>
            <w:shd w:fill="F5F8FB" w:val="clear"/>
            <w:tcMar>
              <w:top w:type="dxa" w:w="50"/>
              <w:left w:type="dxa" w:w="90"/>
              <w:bottom w:type="dxa" w:w="50"/>
              <w:right w:type="dxa" w:w="90"/>
            </w:tcMar>
          </w:tcPr>
          <w:p>
            <w:r>
              <w:rPr>
                <w:color w:val="222222"/>
                <w:sz w:val="18"/>
                <w:szCs w:val="18"/>
              </w:rPr>
              <w:t xml:space="preserve">Claude Code</w:t>
            </w:r>
          </w:p>
        </w:tc>
        <w:tc>
          <w:tcPr>
            <w:tcW w:type="dxa" w:w="1400"/>
            <w:shd w:fill="F5F8FB" w:val="clear"/>
            <w:tcMar>
              <w:top w:type="dxa" w:w="50"/>
              <w:left w:type="dxa" w:w="90"/>
              <w:bottom w:type="dxa" w:w="50"/>
              <w:right w:type="dxa" w:w="90"/>
            </w:tcMar>
          </w:tcPr>
          <w:p>
            <w:r>
              <w:rPr>
                <w:color w:val="222222"/>
                <w:sz w:val="18"/>
                <w:szCs w:val="18"/>
              </w:rPr>
              <w:t xml:space="preserve">8d ago</w:t>
            </w:r>
          </w:p>
        </w:tc>
      </w:tr>
      <w:tr>
        <w:tc>
          <w:tcPr>
            <w:tcW w:type="dxa" w:w="1900"/>
            <w:shd w:fill="FFFFFF" w:val="clear"/>
            <w:tcMar>
              <w:top w:type="dxa" w:w="50"/>
              <w:left w:type="dxa" w:w="90"/>
              <w:bottom w:type="dxa" w:w="50"/>
              <w:right w:type="dxa" w:w="90"/>
            </w:tcMar>
          </w:tcPr>
          <w:p>
            <w:r>
              <w:rPr>
                <w:color w:val="222222"/>
                <w:sz w:val="18"/>
                <w:szCs w:val="18"/>
              </w:rPr>
              <w:t xml:space="preserve">QA / Test Engineer</w:t>
            </w:r>
          </w:p>
        </w:tc>
        <w:tc>
          <w:tcPr>
            <w:tcW w:type="dxa" w:w="1600"/>
            <w:shd w:fill="FFFFFF" w:val="clear"/>
            <w:tcMar>
              <w:top w:type="dxa" w:w="50"/>
              <w:left w:type="dxa" w:w="90"/>
              <w:bottom w:type="dxa" w:w="50"/>
              <w:right w:type="dxa" w:w="90"/>
            </w:tcMar>
          </w:tcPr>
          <w:p>
            <w:r>
              <w:rPr>
                <w:color w:val="222222"/>
                <w:sz w:val="18"/>
                <w:szCs w:val="18"/>
              </w:rPr>
              <w:t xml:space="preserve">QA</w:t>
            </w:r>
          </w:p>
        </w:tc>
        <w:tc>
          <w:tcPr>
            <w:tcW w:type="dxa" w:w="2300"/>
            <w:shd w:fill="FFFFFF" w:val="clear"/>
            <w:tcMar>
              <w:top w:type="dxa" w:w="50"/>
              <w:left w:type="dxa" w:w="90"/>
              <w:bottom w:type="dxa" w:w="50"/>
              <w:right w:type="dxa" w:w="90"/>
            </w:tcMar>
          </w:tcPr>
          <w:p>
            <w:r>
              <w:rPr>
                <w:color w:val="222222"/>
                <w:sz w:val="18"/>
                <w:szCs w:val="18"/>
              </w:rPr>
              <w:t xml:space="preserve">Sonnet 4.6</w:t>
            </w:r>
          </w:p>
        </w:tc>
        <w:tc>
          <w:tcPr>
            <w:tcW w:type="dxa" w:w="1500"/>
            <w:shd w:fill="FFFFFF" w:val="clear"/>
            <w:tcMar>
              <w:top w:type="dxa" w:w="50"/>
              <w:left w:type="dxa" w:w="90"/>
              <w:bottom w:type="dxa" w:w="50"/>
              <w:right w:type="dxa" w:w="90"/>
            </w:tcMar>
          </w:tcPr>
          <w:p>
            <w:r>
              <w:rPr>
                <w:color w:val="222222"/>
                <w:sz w:val="18"/>
                <w:szCs w:val="18"/>
              </w:rPr>
              <w:t xml:space="preserve">Claude Code</w:t>
            </w:r>
          </w:p>
        </w:tc>
        <w:tc>
          <w:tcPr>
            <w:tcW w:type="dxa" w:w="1400"/>
            <w:shd w:fill="FFFFFF" w:val="clear"/>
            <w:tcMar>
              <w:top w:type="dxa" w:w="50"/>
              <w:left w:type="dxa" w:w="90"/>
              <w:bottom w:type="dxa" w:w="50"/>
              <w:right w:type="dxa" w:w="90"/>
            </w:tcMar>
          </w:tcPr>
          <w:p>
            <w:r>
              <w:rPr>
                <w:color w:val="222222"/>
                <w:sz w:val="18"/>
                <w:szCs w:val="18"/>
              </w:rPr>
              <w:t xml:space="preserve">20h ago</w:t>
            </w:r>
          </w:p>
        </w:tc>
      </w:tr>
    </w:tbl>
    <w:p>
      <w:pPr>
        <w:spacing w:after="120" w:line="276"/>
      </w:pPr>
      <w:r>
        <w:rPr>
          <w:b/>
          <w:bCs/>
          <w:color w:val="1E8449"/>
          <w:sz w:val="16"/>
          <w:szCs w:val="16"/>
        </w:rPr>
        <w:t xml:space="preserve"> [MEASURED] </w:t>
      </w:r>
      <w:r>
        <w:rPr>
          <w:b w:val="false"/>
          <w:bCs w:val="false"/>
          <w:i w:val="false"/>
          <w:iCs w:val="false"/>
          <w:color w:val="222222"/>
          <w:sz w:val="21"/>
          <w:szCs w:val="21"/>
        </w:rPr>
        <w:t xml:space="preserve">The two Coders — the highest-volume implementation agents — run on Opus 4.8 (the slowest, most expensive tier), while the Architects and Reviewer run on the cheap Fable 5. For routine CRUD this allocation is inverted relative to cost and latency.</w:t>
      </w:r>
    </w:p>
    <w:p>
      <w:pPr>
        <w:spacing w:after="120" w:line="276"/>
      </w:pPr>
      <w:r>
        <w:rPr>
          <w:b/>
          <w:bCs/>
          <w:color w:val="1E8449"/>
          <w:sz w:val="16"/>
          <w:szCs w:val="16"/>
        </w:rPr>
        <w:t xml:space="preserve"> [MEASURED] </w:t>
      </w:r>
      <w:r>
        <w:rPr>
          <w:b w:val="false"/>
          <w:bCs w:val="false"/>
          <w:i w:val="false"/>
          <w:iCs w:val="false"/>
          <w:color w:val="222222"/>
          <w:sz w:val="21"/>
          <w:szCs w:val="21"/>
        </w:rPr>
        <w:t xml:space="preserve">Several agents have been idle for 8–10 days (DevOps 10d, AI Services 8d, Documentation 8d), i.e. most recent throughput flows through the CEO, the two Coders, the Reviewer and QA.</w:t>
      </w:r>
    </w:p>
    <w:p>
      <w:pPr>
        <w:pStyle w:val="Heading2"/>
        <w:spacing w:after="100" w:before="220"/>
      </w:pPr>
      <w:r>
        <w:t xml:space="preserve">2.2 Execution &amp; coordination flow</w:t>
      </w:r>
    </w:p>
    <w:p>
      <w:pPr>
        <w:spacing w:after="120" w:line="276"/>
        <w:jc w:val="left"/>
      </w:pPr>
      <w:r>
        <w:rPr>
          <w:color w:val="222222"/>
          <w:sz w:val="21"/>
          <w:szCs w:val="21"/>
        </w:rPr>
        <w:t xml:space="preserve">The runtime loop, reconstructed from agent prompts, the run log, and the "environment lease acquired/released" events:</w:t>
      </w:r>
    </w:p>
    <w:p>
      <w:pPr>
        <w:pBdr>
          <w:left w:val="single" w:color="2E6E9E" w:sz="12" w:space="6"/>
        </w:pBdr>
        <w:shd w:fill="EEF3F8" w:val="clear"/>
        <w:spacing w:after="0" w:line="240"/>
      </w:pPr>
      <w:r>
        <w:rPr>
          <w:rFonts w:ascii="Consolas" w:cs="Consolas" w:eastAsia="Consolas" w:hAnsi="Consolas"/>
          <w:color w:val="1A2B3C"/>
          <w:sz w:val="17"/>
          <w:szCs w:val="17"/>
        </w:rPr>
        <w:t xml:space="preserve">  HEARTBEAT (timer)                      ASSIGNMENT (task_ready / mention)</w:t>
      </w:r>
    </w:p>
    <w:p>
      <w:pPr>
        <w:pBdr>
          <w:left w:val="single" w:color="2E6E9E" w:sz="12" w:space="6"/>
        </w:pBdr>
        <w:shd w:fill="EEF3F8" w:val="clear"/>
        <w:spacing w:after="0" w:line="240"/>
      </w:pPr>
      <w:r>
        <w:rPr>
          <w:rFonts w:ascii="Consolas" w:cs="Consolas" w:eastAsia="Consolas" w:hAnsi="Consolas"/>
          <w:color w:val="1A2B3C"/>
          <w:sz w:val="17"/>
          <w:szCs w:val="17"/>
        </w:rPr>
        <w:t xml:space="preserve">        |                                        |</w:t>
      </w:r>
    </w:p>
    <w:p>
      <w:pPr>
        <w:pBdr>
          <w:left w:val="single" w:color="2E6E9E" w:sz="12" w:space="6"/>
        </w:pBdr>
        <w:shd w:fill="EEF3F8" w:val="clear"/>
        <w:spacing w:after="0" w:line="240"/>
      </w:pPr>
      <w:r>
        <w:rPr>
          <w:rFonts w:ascii="Consolas" w:cs="Consolas" w:eastAsia="Consolas" w:hAnsi="Consolas"/>
          <w:color w:val="1A2B3C"/>
          <w:sz w:val="17"/>
          <w:szCs w:val="17"/>
        </w:rPr>
        <w:t xml:space="preserve">        v                                        v</w:t>
      </w:r>
    </w:p>
    <w:p>
      <w:pPr>
        <w:pBdr>
          <w:left w:val="single" w:color="2E6E9E" w:sz="12" w:space="6"/>
        </w:pBdr>
        <w:shd w:fill="EEF3F8" w:val="clear"/>
        <w:spacing w:after="0" w:line="240"/>
      </w:pPr>
      <w:r>
        <w:rPr>
          <w:rFonts w:ascii="Consolas" w:cs="Consolas" w:eastAsia="Consolas" w:hAnsi="Consolas"/>
          <w:color w:val="1A2B3C"/>
          <w:sz w:val="17"/>
          <w:szCs w:val="17"/>
        </w:rPr>
        <w:t xml:space="preserve">  +-----------------------------------------------------------+</w:t>
      </w:r>
    </w:p>
    <w:p>
      <w:pPr>
        <w:pBdr>
          <w:left w:val="single" w:color="2E6E9E" w:sz="12" w:space="6"/>
        </w:pBdr>
        <w:shd w:fill="EEF3F8" w:val="clear"/>
        <w:spacing w:after="0" w:line="240"/>
      </w:pPr>
      <w:r>
        <w:rPr>
          <w:rFonts w:ascii="Consolas" w:cs="Consolas" w:eastAsia="Consolas" w:hAnsi="Consolas"/>
          <w:color w:val="1A2B3C"/>
          <w:sz w:val="17"/>
          <w:szCs w:val="17"/>
        </w:rPr>
        <w:t xml:space="preserve">  |  CEO / Orchestrator run starts                            |</w:t>
      </w:r>
    </w:p>
    <w:p>
      <w:pPr>
        <w:pBdr>
          <w:left w:val="single" w:color="2E6E9E" w:sz="12" w:space="6"/>
        </w:pBdr>
        <w:shd w:fill="EEF3F8" w:val="clear"/>
        <w:spacing w:after="0" w:line="240"/>
      </w:pPr>
      <w:r>
        <w:rPr>
          <w:rFonts w:ascii="Consolas" w:cs="Consolas" w:eastAsia="Consolas" w:hAnsi="Consolas"/>
          <w:color w:val="1A2B3C"/>
          <w:sz w:val="17"/>
          <w:szCs w:val="17"/>
        </w:rPr>
        <w:t xml:space="preserve">  |   1. acquire environment lease (git clone / worktree)     |</w:t>
      </w:r>
    </w:p>
    <w:p>
      <w:pPr>
        <w:pBdr>
          <w:left w:val="single" w:color="2E6E9E" w:sz="12" w:space="6"/>
        </w:pBdr>
        <w:shd w:fill="EEF3F8" w:val="clear"/>
        <w:spacing w:after="0" w:line="240"/>
      </w:pPr>
      <w:r>
        <w:rPr>
          <w:rFonts w:ascii="Consolas" w:cs="Consolas" w:eastAsia="Consolas" w:hAnsi="Consolas"/>
          <w:color w:val="1A2B3C"/>
          <w:sz w:val="17"/>
          <w:szCs w:val="17"/>
        </w:rPr>
        <w:t xml:space="preserve">  |   2. SESSION PROTOCOL: read CLAUDE.md + HANDOFF.md +       |</w:t>
      </w:r>
    </w:p>
    <w:p>
      <w:pPr>
        <w:pBdr>
          <w:left w:val="single" w:color="2E6E9E" w:sz="12" w:space="6"/>
        </w:pBdr>
        <w:shd w:fill="EEF3F8" w:val="clear"/>
        <w:spacing w:after="0" w:line="240"/>
      </w:pPr>
      <w:r>
        <w:rPr>
          <w:rFonts w:ascii="Consolas" w:cs="Consolas" w:eastAsia="Consolas" w:hAnsi="Consolas"/>
          <w:color w:val="1A2B3C"/>
          <w:sz w:val="17"/>
          <w:szCs w:val="17"/>
        </w:rPr>
        <w:t xml:space="preserve">  |      STATUS.md + BUDGET.md + CONTEXT.md  (~38.5k tokens)   |</w:t>
      </w:r>
    </w:p>
    <w:p>
      <w:pPr>
        <w:pBdr>
          <w:left w:val="single" w:color="2E6E9E" w:sz="12" w:space="6"/>
        </w:pBdr>
        <w:shd w:fill="EEF3F8" w:val="clear"/>
        <w:spacing w:after="0" w:line="240"/>
      </w:pPr>
      <w:r>
        <w:rPr>
          <w:rFonts w:ascii="Consolas" w:cs="Consolas" w:eastAsia="Consolas" w:hAnsi="Consolas"/>
          <w:color w:val="1A2B3C"/>
          <w:sz w:val="17"/>
          <w:szCs w:val="17"/>
        </w:rPr>
        <w:t xml:space="preserve">  |   3. re-discover repo layout / git state                  |</w:t>
      </w:r>
    </w:p>
    <w:p>
      <w:pPr>
        <w:pBdr>
          <w:left w:val="single" w:color="2E6E9E" w:sz="12" w:space="6"/>
        </w:pBdr>
        <w:shd w:fill="EEF3F8" w:val="clear"/>
        <w:spacing w:after="0" w:line="240"/>
      </w:pPr>
      <w:r>
        <w:rPr>
          <w:rFonts w:ascii="Consolas" w:cs="Consolas" w:eastAsia="Consolas" w:hAnsi="Consolas"/>
          <w:color w:val="1A2B3C"/>
          <w:sz w:val="17"/>
          <w:szCs w:val="17"/>
        </w:rPr>
        <w:t xml:space="preserve">  |   4. read issue tracker, decide disposition               |</w:t>
      </w:r>
    </w:p>
    <w:p>
      <w:pPr>
        <w:pBdr>
          <w:left w:val="single" w:color="2E6E9E" w:sz="12" w:space="6"/>
        </w:pBdr>
        <w:shd w:fill="EEF3F8" w:val="clear"/>
        <w:spacing w:after="0" w:line="240"/>
      </w:pPr>
      <w:r>
        <w:rPr>
          <w:rFonts w:ascii="Consolas" w:cs="Consolas" w:eastAsia="Consolas" w:hAnsi="Consolas"/>
          <w:color w:val="1A2B3C"/>
          <w:sz w:val="17"/>
          <w:szCs w:val="17"/>
        </w:rPr>
        <w:t xml:space="preserve">  |   5. delegate  -&gt;  Coder / Architect / Reviewer / QA      |</w:t>
      </w:r>
    </w:p>
    <w:p>
      <w:pPr>
        <w:pBdr>
          <w:left w:val="single" w:color="2E6E9E" w:sz="12" w:space="6"/>
        </w:pBdr>
        <w:shd w:fill="EEF3F8" w:val="clear"/>
        <w:spacing w:after="0" w:line="240"/>
      </w:pPr>
      <w:r>
        <w:rPr>
          <w:rFonts w:ascii="Consolas" w:cs="Consolas" w:eastAsia="Consolas" w:hAnsi="Consolas"/>
          <w:color w:val="1A2B3C"/>
          <w:sz w:val="17"/>
          <w:szCs w:val="17"/>
        </w:rPr>
        <w:t xml:space="preserve">  |   6. post comment  -&gt;  (may re-trigger own heartbeat)     |</w:t>
      </w:r>
    </w:p>
    <w:p>
      <w:pPr>
        <w:pBdr>
          <w:left w:val="single" w:color="2E6E9E" w:sz="12" w:space="6"/>
        </w:pBdr>
        <w:shd w:fill="EEF3F8" w:val="clear"/>
        <w:spacing w:after="0" w:line="240"/>
      </w:pPr>
      <w:r>
        <w:rPr>
          <w:rFonts w:ascii="Consolas" w:cs="Consolas" w:eastAsia="Consolas" w:hAnsi="Consolas"/>
          <w:color w:val="1A2B3C"/>
          <w:sz w:val="17"/>
          <w:szCs w:val="17"/>
        </w:rPr>
        <w:t xml:space="preserve">  |   7. write HANDOFF.md + STATUS.md, release lease          |</w:t>
      </w:r>
    </w:p>
    <w:p>
      <w:pPr>
        <w:pBdr>
          <w:left w:val="single" w:color="2E6E9E" w:sz="12" w:space="6"/>
        </w:pBdr>
        <w:shd w:fill="EEF3F8" w:val="clear"/>
        <w:spacing w:after="0" w:line="240"/>
      </w:pPr>
      <w:r>
        <w:rPr>
          <w:rFonts w:ascii="Consolas" w:cs="Consolas" w:eastAsia="Consolas" w:hAnsi="Consolas"/>
          <w:color w:val="1A2B3C"/>
          <w:sz w:val="17"/>
          <w:szCs w:val="17"/>
        </w:rPr>
        <w:t xml:space="preserve">  +-----------------------------------------------------------+</w:t>
      </w:r>
    </w:p>
    <w:p>
      <w:pPr>
        <w:pBdr>
          <w:left w:val="single" w:color="2E6E9E" w:sz="12" w:space="6"/>
        </w:pBdr>
        <w:shd w:fill="EEF3F8" w:val="clear"/>
        <w:spacing w:after="0" w:line="240"/>
      </w:pPr>
      <w:r>
        <w:rPr>
          <w:rFonts w:ascii="Consolas" w:cs="Consolas" w:eastAsia="Consolas" w:hAnsi="Consolas"/>
          <w:color w:val="1A2B3C"/>
          <w:sz w:val="17"/>
          <w:szCs w:val="17"/>
        </w:rPr>
        <w:t xml:space="preserve">        |                 |                |            |</w:t>
      </w:r>
    </w:p>
    <w:p>
      <w:pPr>
        <w:pBdr>
          <w:left w:val="single" w:color="2E6E9E" w:sz="12" w:space="6"/>
        </w:pBdr>
        <w:shd w:fill="EEF3F8" w:val="clear"/>
        <w:spacing w:after="0" w:line="240"/>
      </w:pPr>
      <w:r>
        <w:rPr>
          <w:rFonts w:ascii="Consolas" w:cs="Consolas" w:eastAsia="Consolas" w:hAnsi="Consolas"/>
          <w:color w:val="1A2B3C"/>
          <w:sz w:val="17"/>
          <w:szCs w:val="17"/>
        </w:rPr>
        <w:t xml:space="preserve">        v                 v                v            v</w:t>
      </w:r>
    </w:p>
    <w:p>
      <w:pPr>
        <w:pBdr>
          <w:left w:val="single" w:color="2E6E9E" w:sz="12" w:space="6"/>
        </w:pBdr>
        <w:shd w:fill="EEF3F8" w:val="clear"/>
        <w:spacing w:after="0" w:line="240"/>
      </w:pPr>
      <w:r>
        <w:rPr>
          <w:rFonts w:ascii="Consolas" w:cs="Consolas" w:eastAsia="Consolas" w:hAnsi="Consolas"/>
          <w:color w:val="1A2B3C"/>
          <w:sz w:val="17"/>
          <w:szCs w:val="17"/>
        </w:rPr>
        <w:t xml:space="preserve">   Backend Coder    Frontend Coder   Code Reviewer   QA Engineer</w:t>
      </w:r>
    </w:p>
    <w:p>
      <w:pPr>
        <w:pBdr>
          <w:left w:val="single" w:color="2E6E9E" w:sz="12" w:space="6"/>
        </w:pBdr>
        <w:shd w:fill="EEF3F8" w:val="clear"/>
        <w:spacing w:after="0" w:line="240"/>
      </w:pPr>
      <w:r>
        <w:rPr>
          <w:rFonts w:ascii="Consolas" w:cs="Consolas" w:eastAsia="Consolas" w:hAnsi="Consolas"/>
          <w:color w:val="1A2B3C"/>
          <w:sz w:val="17"/>
          <w:szCs w:val="17"/>
        </w:rPr>
        <w:t xml:space="preserve">   (Opus 4.8)       (Opus 4.8)       (Fable 5)       (Sonnet 4.6)</w:t>
      </w:r>
    </w:p>
    <w:p>
      <w:pPr>
        <w:pBdr>
          <w:left w:val="single" w:color="2E6E9E" w:sz="12" w:space="6"/>
        </w:pBdr>
        <w:shd w:fill="EEF3F8" w:val="clear"/>
        <w:spacing w:after="0" w:line="240"/>
      </w:pPr>
      <w:r>
        <w:rPr>
          <w:rFonts w:ascii="Consolas" w:cs="Consolas" w:eastAsia="Consolas" w:hAnsi="Consolas"/>
          <w:color w:val="1A2B3C"/>
          <w:sz w:val="17"/>
          <w:szCs w:val="17"/>
        </w:rPr>
        <w:t xml:space="preserve">        \_______ each: fresh clone + full context reload ______/</w:t>
      </w:r>
    </w:p>
    <w:p>
      <w:pPr>
        <w:spacing w:after="120" w:line="276"/>
        <w:jc w:val="left"/>
      </w:pPr>
      <w:r>
        <w:rPr>
          <w:b/>
          <w:bCs/>
          <w:i w:val="false"/>
          <w:iCs w:val="false"/>
          <w:color w:val="222222"/>
          <w:sz w:val="21"/>
          <w:szCs w:val="21"/>
        </w:rPr>
        <w:t xml:space="preserve">Key architectural property: </w:t>
      </w:r>
      <w:r>
        <w:rPr>
          <w:b w:val="false"/>
          <w:bCs w:val="false"/>
          <w:i w:val="false"/>
          <w:iCs w:val="false"/>
          <w:color w:val="222222"/>
          <w:sz w:val="21"/>
          <w:szCs w:val="21"/>
        </w:rPr>
        <w:t xml:space="preserve">every run is stateless. Context is not warm between runs; it is rebuilt from the repository journals and a fresh clone each time. This is the root structural cause behind context bloat, repo re-discovery and lost-work-on-resume (Sections 7–8).</w:t>
      </w:r>
    </w:p>
    <w:p>
      <w:pPr>
        <w:pStyle w:val="Heading2"/>
        <w:spacing w:after="100" w:before="220"/>
      </w:pPr>
      <w:r>
        <w:t xml:space="preserve">2.3 Technology surface</w:t>
      </w:r>
    </w:p>
    <w:p>
      <w:pPr>
        <w:spacing w:after="120" w:line="276"/>
        <w:jc w:val="left"/>
      </w:pPr>
      <w:r>
        <w:rPr>
          <w:color w:val="222222"/>
          <w:sz w:val="21"/>
          <w:szCs w:val="21"/>
        </w:rPr>
        <w:t xml:space="preserve">Adapter: Claude Code (subscription-metered for most agents; the Backend Coder panel still shows $12.53 of metered cost from an earlier OpenRouter/opencode configuration before the roster was switched to Claude Code — run KDL-61: "Switched 4 agents from opencode…"). Cheap-model profile is Fable 5 and is enabled. Thinking effort on the CEO is set to Auto. Trust preset Standard; Skip-permissions on; Chrome off; Max turns per run 180; Timeout 1800s.</w:t>
      </w:r>
    </w:p>
    <w:p>
      <w:r>
        <w:br w:type="page"/>
      </w:r>
    </w:p>
    <w:p>
      <w:pPr>
        <w:pStyle w:val="Heading1"/>
        <w:spacing w:after="140" w:before="300"/>
      </w:pPr>
      <w:r>
        <w:t xml:space="preserve">3. Workflow Analysis</w:t>
      </w:r>
    </w:p>
    <w:p>
      <w:pPr>
        <w:spacing w:after="120" w:line="276"/>
        <w:jc w:val="left"/>
      </w:pPr>
      <w:r>
        <w:rPr>
          <w:color w:val="222222"/>
          <w:sz w:val="21"/>
          <w:szCs w:val="21"/>
        </w:rPr>
        <w:t xml:space="preserve">The intended workflow is clean: the orchestrator reads the backlog, decomposes a feature into issues, assigns each to the right specialist, the specialist implements, the Reviewer grades (Maker ≠ Grader), QA gates, and the human approves phase transitions. The repository confirms this happens — e.g. the Template Engine was correctly split into KDL-175/176/177 (Phases A/B/C) then KDL-208 fanned into KDL-209–214, with review merges recorded. Decomposition and delegation are genuine strengths.</w:t>
      </w:r>
    </w:p>
    <w:p>
      <w:pPr>
        <w:pStyle w:val="Heading2"/>
        <w:spacing w:after="100" w:before="220"/>
      </w:pPr>
      <w:r>
        <w:t xml:space="preserve">3.1 Where the workflow leaks time</w:t>
      </w:r>
    </w:p>
    <w:tbl>
      <w:tblPr>
        <w:tblW w:type="dxa" w:w="8500"/>
        <w:tblBorders>
          <w:top w:val="single" w:color="D5DEE7" w:sz="4"/>
          <w:left w:val="single" w:color="D5DEE7" w:sz="4"/>
          <w:bottom w:val="single" w:color="D5DEE7" w:sz="4"/>
          <w:right w:val="single" w:color="D5DEE7" w:sz="4"/>
          <w:insideH w:val="single" w:color="D5DEE7" w:sz="4"/>
          <w:insideV w:val="single" w:color="D5DEE7" w:sz="4"/>
        </w:tblBorders>
      </w:tblPr>
      <w:tblGrid>
        <w:gridCol w:w="2100"/>
        <w:gridCol w:w="3200"/>
        <w:gridCol w:w="3200"/>
      </w:tblGrid>
      <w:tr>
        <w:trPr>
          <w:tblHeader/>
        </w:trPr>
        <w:tc>
          <w:tcPr>
            <w:tcW w:type="dxa" w:w="2100"/>
            <w:shd w:fill="1F3A5F" w:val="clear"/>
            <w:tcMar>
              <w:top w:type="dxa" w:w="60"/>
              <w:left w:type="dxa" w:w="90"/>
              <w:bottom w:type="dxa" w:w="60"/>
              <w:right w:type="dxa" w:w="90"/>
            </w:tcMar>
          </w:tcPr>
          <w:p>
            <w:r>
              <w:rPr>
                <w:b/>
                <w:bCs/>
                <w:color w:val="FFFFFF"/>
                <w:sz w:val="19"/>
                <w:szCs w:val="19"/>
              </w:rPr>
              <w:t xml:space="preserve">Workflow stage</w:t>
            </w:r>
          </w:p>
        </w:tc>
        <w:tc>
          <w:tcPr>
            <w:tcW w:type="dxa" w:w="3200"/>
            <w:shd w:fill="1F3A5F" w:val="clear"/>
            <w:tcMar>
              <w:top w:type="dxa" w:w="60"/>
              <w:left w:type="dxa" w:w="90"/>
              <w:bottom w:type="dxa" w:w="60"/>
              <w:right w:type="dxa" w:w="90"/>
            </w:tcMar>
          </w:tcPr>
          <w:p>
            <w:r>
              <w:rPr>
                <w:b/>
                <w:bCs/>
                <w:color w:val="FFFFFF"/>
                <w:sz w:val="19"/>
                <w:szCs w:val="19"/>
              </w:rPr>
              <w:t xml:space="preserve">Observed behaviour</w:t>
            </w:r>
          </w:p>
        </w:tc>
        <w:tc>
          <w:tcPr>
            <w:tcW w:type="dxa" w:w="3200"/>
            <w:shd w:fill="1F3A5F" w:val="clear"/>
            <w:tcMar>
              <w:top w:type="dxa" w:w="60"/>
              <w:left w:type="dxa" w:w="90"/>
              <w:bottom w:type="dxa" w:w="60"/>
              <w:right w:type="dxa" w:w="90"/>
            </w:tcMar>
          </w:tcPr>
          <w:p>
            <w:r>
              <w:rPr>
                <w:b/>
                <w:bCs/>
                <w:color w:val="FFFFFF"/>
                <w:sz w:val="19"/>
                <w:szCs w:val="19"/>
              </w:rPr>
              <w:t xml:space="preserve">Waste mechanism</w:t>
            </w:r>
          </w:p>
        </w:tc>
      </w:tr>
      <w:tr>
        <w:tc>
          <w:tcPr>
            <w:tcW w:type="dxa" w:w="2100"/>
            <w:shd w:fill="FFFFFF" w:val="clear"/>
            <w:tcMar>
              <w:top w:type="dxa" w:w="50"/>
              <w:left w:type="dxa" w:w="90"/>
              <w:bottom w:type="dxa" w:w="50"/>
              <w:right w:type="dxa" w:w="90"/>
            </w:tcMar>
          </w:tcPr>
          <w:p>
            <w:r>
              <w:rPr>
                <w:color w:val="222222"/>
                <w:sz w:val="18"/>
                <w:szCs w:val="18"/>
              </w:rPr>
              <w:t xml:space="preserve">Run start-up</w:t>
            </w:r>
          </w:p>
        </w:tc>
        <w:tc>
          <w:tcPr>
            <w:tcW w:type="dxa" w:w="3200"/>
            <w:shd w:fill="FFFFFF" w:val="clear"/>
            <w:tcMar>
              <w:top w:type="dxa" w:w="50"/>
              <w:left w:type="dxa" w:w="90"/>
              <w:bottom w:type="dxa" w:w="50"/>
              <w:right w:type="dxa" w:w="90"/>
            </w:tcMar>
          </w:tcPr>
          <w:p>
            <w:r>
              <w:rPr>
                <w:color w:val="222222"/>
                <w:sz w:val="18"/>
                <w:szCs w:val="18"/>
              </w:rPr>
              <w:t xml:space="preserve">Lease clone + read 5 protocol files + re-scan repo</w:t>
            </w:r>
          </w:p>
        </w:tc>
        <w:tc>
          <w:tcPr>
            <w:tcW w:type="dxa" w:w="3200"/>
            <w:shd w:fill="FFFFFF" w:val="clear"/>
            <w:tcMar>
              <w:top w:type="dxa" w:w="50"/>
              <w:left w:type="dxa" w:w="90"/>
              <w:bottom w:type="dxa" w:w="50"/>
              <w:right w:type="dxa" w:w="90"/>
            </w:tcMar>
          </w:tcPr>
          <w:p>
            <w:r>
              <w:rPr>
                <w:color w:val="222222"/>
                <w:sz w:val="18"/>
                <w:szCs w:val="18"/>
              </w:rPr>
              <w:t xml:space="preserve">Fixed ~38.5k-token tax per run, paid even by no-op runs</w:t>
            </w:r>
          </w:p>
        </w:tc>
      </w:tr>
      <w:tr>
        <w:tc>
          <w:tcPr>
            <w:tcW w:type="dxa" w:w="2100"/>
            <w:shd w:fill="F5F8FB" w:val="clear"/>
            <w:tcMar>
              <w:top w:type="dxa" w:w="50"/>
              <w:left w:type="dxa" w:w="90"/>
              <w:bottom w:type="dxa" w:w="50"/>
              <w:right w:type="dxa" w:w="90"/>
            </w:tcMar>
          </w:tcPr>
          <w:p>
            <w:r>
              <w:rPr>
                <w:color w:val="222222"/>
                <w:sz w:val="18"/>
                <w:szCs w:val="18"/>
              </w:rPr>
              <w:t xml:space="preserve">Coordination</w:t>
            </w:r>
          </w:p>
        </w:tc>
        <w:tc>
          <w:tcPr>
            <w:tcW w:type="dxa" w:w="3200"/>
            <w:shd w:fill="F5F8FB" w:val="clear"/>
            <w:tcMar>
              <w:top w:type="dxa" w:w="50"/>
              <w:left w:type="dxa" w:w="90"/>
              <w:bottom w:type="dxa" w:w="50"/>
              <w:right w:type="dxa" w:w="90"/>
            </w:tcMar>
          </w:tcPr>
          <w:p>
            <w:r>
              <w:rPr>
                <w:color w:val="222222"/>
                <w:sz w:val="18"/>
                <w:szCs w:val="18"/>
              </w:rPr>
              <w:t xml:space="preserve">CEO posts comment → own heartbeat re-fires</w:t>
            </w:r>
          </w:p>
        </w:tc>
        <w:tc>
          <w:tcPr>
            <w:tcW w:type="dxa" w:w="3200"/>
            <w:shd w:fill="F5F8FB" w:val="clear"/>
            <w:tcMar>
              <w:top w:type="dxa" w:w="50"/>
              <w:left w:type="dxa" w:w="90"/>
              <w:bottom w:type="dxa" w:w="50"/>
              <w:right w:type="dxa" w:w="90"/>
            </w:tcMar>
          </w:tcPr>
          <w:p>
            <w:r>
              <w:rPr>
                <w:color w:val="222222"/>
                <w:sz w:val="18"/>
                <w:szCs w:val="18"/>
              </w:rPr>
              <w:t xml:space="preserve">Self-triggering poll loop; dozens of &lt;1k-token no-op runs</w:t>
            </w:r>
          </w:p>
        </w:tc>
      </w:tr>
      <w:tr>
        <w:tc>
          <w:tcPr>
            <w:tcW w:type="dxa" w:w="2100"/>
            <w:shd w:fill="FFFFFF" w:val="clear"/>
            <w:tcMar>
              <w:top w:type="dxa" w:w="50"/>
              <w:left w:type="dxa" w:w="90"/>
              <w:bottom w:type="dxa" w:w="50"/>
              <w:right w:type="dxa" w:w="90"/>
            </w:tcMar>
          </w:tcPr>
          <w:p>
            <w:r>
              <w:rPr>
                <w:color w:val="222222"/>
                <w:sz w:val="18"/>
                <w:szCs w:val="18"/>
              </w:rPr>
              <w:t xml:space="preserve">Delegation</w:t>
            </w:r>
          </w:p>
        </w:tc>
        <w:tc>
          <w:tcPr>
            <w:tcW w:type="dxa" w:w="3200"/>
            <w:shd w:fill="FFFFFF" w:val="clear"/>
            <w:tcMar>
              <w:top w:type="dxa" w:w="50"/>
              <w:left w:type="dxa" w:w="90"/>
              <w:bottom w:type="dxa" w:w="50"/>
              <w:right w:type="dxa" w:w="90"/>
            </w:tcMar>
          </w:tcPr>
          <w:p>
            <w:r>
              <w:rPr>
                <w:color w:val="222222"/>
                <w:sz w:val="18"/>
                <w:szCs w:val="18"/>
              </w:rPr>
              <w:t xml:space="preserve">Some coding done by CEO itself; close-out tasks routed to Coders</w:t>
            </w:r>
          </w:p>
        </w:tc>
        <w:tc>
          <w:tcPr>
            <w:tcW w:type="dxa" w:w="3200"/>
            <w:shd w:fill="FFFFFF" w:val="clear"/>
            <w:tcMar>
              <w:top w:type="dxa" w:w="50"/>
              <w:left w:type="dxa" w:w="90"/>
              <w:bottom w:type="dxa" w:w="50"/>
              <w:right w:type="dxa" w:w="90"/>
            </w:tcMar>
          </w:tcPr>
          <w:p>
            <w:r>
              <w:rPr>
                <w:color w:val="222222"/>
                <w:sz w:val="18"/>
                <w:szCs w:val="18"/>
              </w:rPr>
              <w:t xml:space="preserve">Orchestrator becomes a worker; role boundaries blur</w:t>
            </w:r>
          </w:p>
        </w:tc>
      </w:tr>
      <w:tr>
        <w:tc>
          <w:tcPr>
            <w:tcW w:type="dxa" w:w="2100"/>
            <w:shd w:fill="F5F8FB" w:val="clear"/>
            <w:tcMar>
              <w:top w:type="dxa" w:w="50"/>
              <w:left w:type="dxa" w:w="90"/>
              <w:bottom w:type="dxa" w:w="50"/>
              <w:right w:type="dxa" w:w="90"/>
            </w:tcMar>
          </w:tcPr>
          <w:p>
            <w:r>
              <w:rPr>
                <w:color w:val="222222"/>
                <w:sz w:val="18"/>
                <w:szCs w:val="18"/>
              </w:rPr>
              <w:t xml:space="preserve">Implementation</w:t>
            </w:r>
          </w:p>
        </w:tc>
        <w:tc>
          <w:tcPr>
            <w:tcW w:type="dxa" w:w="3200"/>
            <w:shd w:fill="F5F8FB" w:val="clear"/>
            <w:tcMar>
              <w:top w:type="dxa" w:w="50"/>
              <w:left w:type="dxa" w:w="90"/>
              <w:bottom w:type="dxa" w:w="50"/>
              <w:right w:type="dxa" w:w="90"/>
            </w:tcMar>
          </w:tcPr>
          <w:p>
            <w:r>
              <w:rPr>
                <w:color w:val="222222"/>
                <w:sz w:val="18"/>
                <w:szCs w:val="18"/>
              </w:rPr>
              <w:t xml:space="preserve">Iterative fixes, many small PRs per module</w:t>
            </w:r>
          </w:p>
        </w:tc>
        <w:tc>
          <w:tcPr>
            <w:tcW w:type="dxa" w:w="3200"/>
            <w:shd w:fill="F5F8FB" w:val="clear"/>
            <w:tcMar>
              <w:top w:type="dxa" w:w="50"/>
              <w:left w:type="dxa" w:w="90"/>
              <w:bottom w:type="dxa" w:w="50"/>
              <w:right w:type="dxa" w:w="90"/>
            </w:tcMar>
          </w:tcPr>
          <w:p>
            <w:r>
              <w:rPr>
                <w:color w:val="222222"/>
                <w:sz w:val="18"/>
                <w:szCs w:val="18"/>
              </w:rPr>
              <w:t xml:space="preserve">Media DAM: 21 controller revisions, +12.4k/-1.8k lines</w:t>
            </w:r>
          </w:p>
        </w:tc>
      </w:tr>
      <w:tr>
        <w:tc>
          <w:tcPr>
            <w:tcW w:type="dxa" w:w="2100"/>
            <w:shd w:fill="FFFFFF" w:val="clear"/>
            <w:tcMar>
              <w:top w:type="dxa" w:w="50"/>
              <w:left w:type="dxa" w:w="90"/>
              <w:bottom w:type="dxa" w:w="50"/>
              <w:right w:type="dxa" w:w="90"/>
            </w:tcMar>
          </w:tcPr>
          <w:p>
            <w:r>
              <w:rPr>
                <w:color w:val="222222"/>
                <w:sz w:val="18"/>
                <w:szCs w:val="18"/>
              </w:rPr>
              <w:t xml:space="preserve">Review/close</w:t>
            </w:r>
          </w:p>
        </w:tc>
        <w:tc>
          <w:tcPr>
            <w:tcW w:type="dxa" w:w="3200"/>
            <w:shd w:fill="FFFFFF" w:val="clear"/>
            <w:tcMar>
              <w:top w:type="dxa" w:w="50"/>
              <w:left w:type="dxa" w:w="90"/>
              <w:bottom w:type="dxa" w:w="50"/>
              <w:right w:type="dxa" w:w="90"/>
            </w:tcMar>
          </w:tcPr>
          <w:p>
            <w:r>
              <w:rPr>
                <w:color w:val="222222"/>
                <w:sz w:val="18"/>
                <w:szCs w:val="18"/>
              </w:rPr>
              <w:t xml:space="preserve">Separate runs to flip status, merge PR, close issue</w:t>
            </w:r>
          </w:p>
        </w:tc>
        <w:tc>
          <w:tcPr>
            <w:tcW w:type="dxa" w:w="3200"/>
            <w:shd w:fill="FFFFFF" w:val="clear"/>
            <w:tcMar>
              <w:top w:type="dxa" w:w="50"/>
              <w:left w:type="dxa" w:w="90"/>
              <w:bottom w:type="dxa" w:w="50"/>
              <w:right w:type="dxa" w:w="90"/>
            </w:tcMar>
          </w:tcPr>
          <w:p>
            <w:r>
              <w:rPr>
                <w:color w:val="222222"/>
                <w:sz w:val="18"/>
                <w:szCs w:val="18"/>
              </w:rPr>
              <w:t xml:space="preserve">Administrative runs consume full context load each</w:t>
            </w:r>
          </w:p>
        </w:tc>
      </w:tr>
      <w:tr>
        <w:tc>
          <w:tcPr>
            <w:tcW w:type="dxa" w:w="2100"/>
            <w:shd w:fill="F5F8FB" w:val="clear"/>
            <w:tcMar>
              <w:top w:type="dxa" w:w="50"/>
              <w:left w:type="dxa" w:w="90"/>
              <w:bottom w:type="dxa" w:w="50"/>
              <w:right w:type="dxa" w:w="90"/>
            </w:tcMar>
          </w:tcPr>
          <w:p>
            <w:r>
              <w:rPr>
                <w:color w:val="222222"/>
                <w:sz w:val="18"/>
                <w:szCs w:val="18"/>
              </w:rPr>
              <w:t xml:space="preserve">Meta</w:t>
            </w:r>
          </w:p>
        </w:tc>
        <w:tc>
          <w:tcPr>
            <w:tcW w:type="dxa" w:w="3200"/>
            <w:shd w:fill="F5F8FB" w:val="clear"/>
            <w:tcMar>
              <w:top w:type="dxa" w:w="50"/>
              <w:left w:type="dxa" w:w="90"/>
              <w:bottom w:type="dxa" w:w="50"/>
              <w:right w:type="dxa" w:w="90"/>
            </w:tcMar>
          </w:tcPr>
          <w:p>
            <w:r>
              <w:rPr>
                <w:color w:val="222222"/>
                <w:sz w:val="18"/>
                <w:szCs w:val="18"/>
              </w:rPr>
              <w:t xml:space="preserve">Recurring "Review productivity for KDL-NNN" tasks</w:t>
            </w:r>
          </w:p>
        </w:tc>
        <w:tc>
          <w:tcPr>
            <w:tcW w:type="dxa" w:w="3200"/>
            <w:shd w:fill="F5F8FB" w:val="clear"/>
            <w:tcMar>
              <w:top w:type="dxa" w:w="50"/>
              <w:left w:type="dxa" w:w="90"/>
              <w:bottom w:type="dxa" w:w="50"/>
              <w:right w:type="dxa" w:w="90"/>
            </w:tcMar>
          </w:tcPr>
          <w:p>
            <w:r>
              <w:rPr>
                <w:color w:val="222222"/>
                <w:sz w:val="18"/>
                <w:szCs w:val="18"/>
              </w:rPr>
              <w:t xml:space="preserve">System spends runs auditing its own runs</w:t>
            </w:r>
          </w:p>
        </w:tc>
      </w:tr>
    </w:tbl>
    <w:p>
      <w:pPr>
        <w:spacing w:after="120" w:line="276"/>
      </w:pPr>
      <w:r>
        <w:rPr>
          <w:b/>
          <w:bCs/>
          <w:color w:val="1E8449"/>
          <w:sz w:val="16"/>
          <w:szCs w:val="16"/>
        </w:rPr>
        <w:t xml:space="preserve"> [MEASURED] </w:t>
      </w:r>
      <w:r>
        <w:rPr>
          <w:b w:val="false"/>
          <w:bCs w:val="false"/>
          <w:i w:val="false"/>
          <w:iCs w:val="false"/>
          <w:color w:val="222222"/>
          <w:sz w:val="21"/>
          <w:szCs w:val="21"/>
        </w:rPr>
        <w:t xml:space="preserve">The workflow's own verdicts are on record: multiple productivity-review tasks concluded the pattern was "inefficient, not error" (KDL-222) and "pattern not productive" (KDL-180). The system has repeatedly diagnosed its own inefficiency without a structural fix.</w:t>
      </w:r>
    </w:p>
    <w:p>
      <w:pPr>
        <w:pStyle w:val="Heading2"/>
        <w:spacing w:after="100" w:before="220"/>
      </w:pPr>
      <w:r>
        <w:t xml:space="preserve">3.2 The Module 15 (Template Engine) case study</w:t>
      </w:r>
    </w:p>
    <w:p>
      <w:pPr>
        <w:spacing w:after="120" w:line="276"/>
        <w:jc w:val="left"/>
      </w:pPr>
      <w:r>
        <w:rPr>
          <w:b w:val="false"/>
          <w:bCs w:val="false"/>
          <w:i w:val="false"/>
          <w:iCs w:val="false"/>
          <w:color w:val="222222"/>
          <w:sz w:val="21"/>
          <w:szCs w:val="21"/>
        </w:rPr>
        <w:t xml:space="preserve">The brief cites ~8 hours on Module 15 "make the ENTIRE app OBEY settings" (KDL-TE-CONSUME / KDL-208). Git wall-clock corroborates and extends this: </w:t>
      </w:r>
      <w:r>
        <w:rPr>
          <w:b/>
          <w:bCs/>
          <w:i w:val="false"/>
          <w:iCs w:val="false"/>
          <w:color w:val="222222"/>
          <w:sz w:val="21"/>
          <w:szCs w:val="21"/>
        </w:rPr>
        <w:t xml:space="preserve">Template-Engine commits span 10:17→19:10 on 13 Jul (~8h53m) and 09:32→18:19 on 14 Jul (~8h47m)</w:t>
      </w:r>
      <w:r>
        <w:rPr>
          <w:b w:val="false"/>
          <w:bCs w:val="false"/>
          <w:i w:val="false"/>
          <w:iCs w:val="false"/>
          <w:color w:val="222222"/>
          <w:sz w:val="21"/>
          <w:szCs w:val="21"/>
        </w:rPr>
        <w:t xml:space="preserve">, with further work the morning of 15 Jul.</w:t>
      </w:r>
      <w:r>
        <w:rPr>
          <w:b/>
          <w:bCs/>
          <w:color w:val="1E8449"/>
          <w:sz w:val="16"/>
          <w:szCs w:val="16"/>
        </w:rPr>
        <w:t xml:space="preserve"> [MEASURED] </w:t>
      </w:r>
      <w:r>
        <w:rPr>
          <w:b w:val="false"/>
          <w:bCs w:val="false"/>
          <w:i w:val="false"/>
          <w:iCs w:val="false"/>
          <w:color w:val="222222"/>
          <w:sz w:val="21"/>
          <w:szCs w:val="21"/>
        </w:rPr>
        <w:t xml:space="preserve"> The task was well-decomposed and did ship — but across two ~9-hour days and many runs, against a scope an interactive session would likely land far faster.</w:t>
      </w:r>
    </w:p>
    <w:p>
      <w:r>
        <w:br w:type="page"/>
      </w:r>
    </w:p>
    <w:p>
      <w:pPr>
        <w:pStyle w:val="Heading1"/>
        <w:spacing w:after="140" w:before="300"/>
      </w:pPr>
      <w:r>
        <w:t xml:space="preserve">4. Performance Bottlenecks</w:t>
      </w:r>
    </w:p>
    <w:p>
      <w:pPr>
        <w:spacing w:after="120" w:line="276"/>
        <w:jc w:val="left"/>
      </w:pPr>
      <w:r>
        <w:rPr>
          <w:color w:val="222222"/>
          <w:sz w:val="21"/>
          <w:szCs w:val="21"/>
        </w:rPr>
        <w:t xml:space="preserve">Bottlenecks are ordered by observed impact. Each notes how it was measured and, where measurement was impossible, how to instrument it.</w:t>
      </w:r>
    </w:p>
    <w:p>
      <w:pPr>
        <w:pStyle w:val="Heading2"/>
        <w:spacing w:after="100" w:before="220"/>
      </w:pPr>
      <w:r>
        <w:t xml:space="preserve">4.1 Ranked bottlenecks</w:t>
      </w:r>
    </w:p>
    <w:tbl>
      <w:tblPr>
        <w:tblW w:type="dxa" w:w="8900"/>
        <w:tblBorders>
          <w:top w:val="single" w:color="D5DEE7" w:sz="4"/>
          <w:left w:val="single" w:color="D5DEE7" w:sz="4"/>
          <w:bottom w:val="single" w:color="D5DEE7" w:sz="4"/>
          <w:right w:val="single" w:color="D5DEE7" w:sz="4"/>
          <w:insideH w:val="single" w:color="D5DEE7" w:sz="4"/>
          <w:insideV w:val="single" w:color="D5DEE7" w:sz="4"/>
        </w:tblBorders>
      </w:tblPr>
      <w:tblGrid>
        <w:gridCol w:w="500"/>
        <w:gridCol w:w="3200"/>
        <w:gridCol w:w="4200"/>
        <w:gridCol w:w="1000"/>
      </w:tblGrid>
      <w:tr>
        <w:trPr>
          <w:tblHeader/>
        </w:trPr>
        <w:tc>
          <w:tcPr>
            <w:tcW w:type="dxa" w:w="500"/>
            <w:shd w:fill="1F3A5F" w:val="clear"/>
            <w:tcMar>
              <w:top w:type="dxa" w:w="60"/>
              <w:left w:type="dxa" w:w="90"/>
              <w:bottom w:type="dxa" w:w="60"/>
              <w:right w:type="dxa" w:w="90"/>
            </w:tcMar>
          </w:tcPr>
          <w:p>
            <w:r>
              <w:rPr>
                <w:b/>
                <w:bCs/>
                <w:color w:val="FFFFFF"/>
                <w:sz w:val="19"/>
                <w:szCs w:val="19"/>
              </w:rPr>
              <w:t xml:space="preserve">#</w:t>
            </w:r>
          </w:p>
        </w:tc>
        <w:tc>
          <w:tcPr>
            <w:tcW w:type="dxa" w:w="3200"/>
            <w:shd w:fill="1F3A5F" w:val="clear"/>
            <w:tcMar>
              <w:top w:type="dxa" w:w="60"/>
              <w:left w:type="dxa" w:w="90"/>
              <w:bottom w:type="dxa" w:w="60"/>
              <w:right w:type="dxa" w:w="90"/>
            </w:tcMar>
          </w:tcPr>
          <w:p>
            <w:r>
              <w:rPr>
                <w:b/>
                <w:bCs/>
                <w:color w:val="FFFFFF"/>
                <w:sz w:val="19"/>
                <w:szCs w:val="19"/>
              </w:rPr>
              <w:t xml:space="preserve">Bottleneck</w:t>
            </w:r>
          </w:p>
        </w:tc>
        <w:tc>
          <w:tcPr>
            <w:tcW w:type="dxa" w:w="4200"/>
            <w:shd w:fill="1F3A5F" w:val="clear"/>
            <w:tcMar>
              <w:top w:type="dxa" w:w="60"/>
              <w:left w:type="dxa" w:w="90"/>
              <w:bottom w:type="dxa" w:w="60"/>
              <w:right w:type="dxa" w:w="90"/>
            </w:tcMar>
          </w:tcPr>
          <w:p>
            <w:r>
              <w:rPr>
                <w:b/>
                <w:bCs/>
                <w:color w:val="FFFFFF"/>
                <w:sz w:val="19"/>
                <w:szCs w:val="19"/>
              </w:rPr>
              <w:t xml:space="preserve">Evidence</w:t>
            </w:r>
          </w:p>
        </w:tc>
        <w:tc>
          <w:tcPr>
            <w:tcW w:type="dxa" w:w="1000"/>
            <w:shd w:fill="1F3A5F" w:val="clear"/>
            <w:tcMar>
              <w:top w:type="dxa" w:w="60"/>
              <w:left w:type="dxa" w:w="90"/>
              <w:bottom w:type="dxa" w:w="60"/>
              <w:right w:type="dxa" w:w="90"/>
            </w:tcMar>
          </w:tcPr>
          <w:p>
            <w:r>
              <w:rPr>
                <w:b/>
                <w:bCs/>
                <w:color w:val="FFFFFF"/>
                <w:sz w:val="19"/>
                <w:szCs w:val="19"/>
              </w:rPr>
              <w:t xml:space="preserve">Tag</w:t>
            </w:r>
          </w:p>
        </w:tc>
      </w:tr>
      <w:tr>
        <w:tc>
          <w:tcPr>
            <w:tcW w:type="dxa" w:w="500"/>
            <w:shd w:fill="FFFFFF" w:val="clear"/>
            <w:tcMar>
              <w:top w:type="dxa" w:w="50"/>
              <w:left w:type="dxa" w:w="90"/>
              <w:bottom w:type="dxa" w:w="50"/>
              <w:right w:type="dxa" w:w="90"/>
            </w:tcMar>
          </w:tcPr>
          <w:p>
            <w:r>
              <w:rPr>
                <w:color w:val="222222"/>
                <w:sz w:val="18"/>
                <w:szCs w:val="18"/>
              </w:rPr>
              <w:t xml:space="preserve">B1</w:t>
            </w:r>
          </w:p>
        </w:tc>
        <w:tc>
          <w:tcPr>
            <w:tcW w:type="dxa" w:w="3200"/>
            <w:shd w:fill="FFFFFF" w:val="clear"/>
            <w:tcMar>
              <w:top w:type="dxa" w:w="50"/>
              <w:left w:type="dxa" w:w="90"/>
              <w:bottom w:type="dxa" w:w="50"/>
              <w:right w:type="dxa" w:w="90"/>
            </w:tcMar>
          </w:tcPr>
          <w:p>
            <w:r>
              <w:rPr>
                <w:color w:val="222222"/>
                <w:sz w:val="18"/>
                <w:szCs w:val="18"/>
              </w:rPr>
              <w:t xml:space="preserve">Oversized always-on context reloaded per run</w:t>
            </w:r>
          </w:p>
        </w:tc>
        <w:tc>
          <w:tcPr>
            <w:tcW w:type="dxa" w:w="4200"/>
            <w:shd w:fill="FFFFFF" w:val="clear"/>
            <w:tcMar>
              <w:top w:type="dxa" w:w="50"/>
              <w:left w:type="dxa" w:w="90"/>
              <w:bottom w:type="dxa" w:w="50"/>
              <w:right w:type="dxa" w:w="90"/>
            </w:tcMar>
          </w:tcPr>
          <w:p>
            <w:r>
              <w:rPr>
                <w:color w:val="222222"/>
                <w:sz w:val="18"/>
                <w:szCs w:val="18"/>
              </w:rPr>
              <w:t xml:space="preserve">834.7M cached tokens (CEO); 38.5k-token protocol read; 2× "Prompt is too long"</w:t>
            </w:r>
          </w:p>
        </w:tc>
        <w:tc>
          <w:tcPr>
            <w:tcW w:type="dxa" w:w="1000"/>
            <w:shd w:fill="FFFFFF" w:val="clear"/>
            <w:tcMar>
              <w:top w:type="dxa" w:w="50"/>
              <w:left w:type="dxa" w:w="90"/>
              <w:bottom w:type="dxa" w:w="50"/>
              <w:right w:type="dxa" w:w="90"/>
            </w:tcMar>
          </w:tcPr>
          <w:p>
            <w:r>
              <w:rPr>
                <w:b/>
                <w:bCs/>
                <w:color w:val="1E8449"/>
                <w:sz w:val="16"/>
                <w:szCs w:val="16"/>
              </w:rPr>
              <w:t xml:space="preserve"> [MEASURED] </w:t>
            </w:r>
          </w:p>
        </w:tc>
      </w:tr>
      <w:tr>
        <w:tc>
          <w:tcPr>
            <w:tcW w:type="dxa" w:w="500"/>
            <w:shd w:fill="F5F8FB" w:val="clear"/>
            <w:tcMar>
              <w:top w:type="dxa" w:w="50"/>
              <w:left w:type="dxa" w:w="90"/>
              <w:bottom w:type="dxa" w:w="50"/>
              <w:right w:type="dxa" w:w="90"/>
            </w:tcMar>
          </w:tcPr>
          <w:p>
            <w:r>
              <w:rPr>
                <w:color w:val="222222"/>
                <w:sz w:val="18"/>
                <w:szCs w:val="18"/>
              </w:rPr>
              <w:t xml:space="preserve">B2</w:t>
            </w:r>
          </w:p>
        </w:tc>
        <w:tc>
          <w:tcPr>
            <w:tcW w:type="dxa" w:w="3200"/>
            <w:shd w:fill="F5F8FB" w:val="clear"/>
            <w:tcMar>
              <w:top w:type="dxa" w:w="50"/>
              <w:left w:type="dxa" w:w="90"/>
              <w:bottom w:type="dxa" w:w="50"/>
              <w:right w:type="dxa" w:w="90"/>
            </w:tcMar>
          </w:tcPr>
          <w:p>
            <w:r>
              <w:rPr>
                <w:color w:val="222222"/>
                <w:sz w:val="18"/>
                <w:szCs w:val="18"/>
              </w:rPr>
              <w:t xml:space="preserve">Heartbeat self-poll / echo-wake loop</w:t>
            </w:r>
          </w:p>
        </w:tc>
        <w:tc>
          <w:tcPr>
            <w:tcW w:type="dxa" w:w="4200"/>
            <w:shd w:fill="F5F8FB" w:val="clear"/>
            <w:tcMar>
              <w:top w:type="dxa" w:w="50"/>
              <w:left w:type="dxa" w:w="90"/>
              <w:bottom w:type="dxa" w:w="50"/>
              <w:right w:type="dxa" w:w="90"/>
            </w:tcMar>
          </w:tcPr>
          <w:p>
            <w:r>
              <w:rPr>
                <w:color w:val="222222"/>
                <w:sz w:val="18"/>
                <w:szCs w:val="18"/>
              </w:rPr>
              <w:t xml:space="preserve">Many &lt;1k-token runs: "Echo wake of my own comment", "No change"</w:t>
            </w:r>
          </w:p>
        </w:tc>
        <w:tc>
          <w:tcPr>
            <w:tcW w:type="dxa" w:w="1000"/>
            <w:shd w:fill="F5F8FB" w:val="clear"/>
            <w:tcMar>
              <w:top w:type="dxa" w:w="50"/>
              <w:left w:type="dxa" w:w="90"/>
              <w:bottom w:type="dxa" w:w="50"/>
              <w:right w:type="dxa" w:w="90"/>
            </w:tcMar>
          </w:tcPr>
          <w:p>
            <w:r>
              <w:rPr>
                <w:b/>
                <w:bCs/>
                <w:color w:val="1E8449"/>
                <w:sz w:val="16"/>
                <w:szCs w:val="16"/>
              </w:rPr>
              <w:t xml:space="preserve"> [MEASURED] </w:t>
            </w:r>
          </w:p>
        </w:tc>
      </w:tr>
      <w:tr>
        <w:tc>
          <w:tcPr>
            <w:tcW w:type="dxa" w:w="500"/>
            <w:shd w:fill="FFFFFF" w:val="clear"/>
            <w:tcMar>
              <w:top w:type="dxa" w:w="50"/>
              <w:left w:type="dxa" w:w="90"/>
              <w:bottom w:type="dxa" w:w="50"/>
              <w:right w:type="dxa" w:w="90"/>
            </w:tcMar>
          </w:tcPr>
          <w:p>
            <w:r>
              <w:rPr>
                <w:color w:val="222222"/>
                <w:sz w:val="18"/>
                <w:szCs w:val="18"/>
              </w:rPr>
              <w:t xml:space="preserve">B3</w:t>
            </w:r>
          </w:p>
        </w:tc>
        <w:tc>
          <w:tcPr>
            <w:tcW w:type="dxa" w:w="3200"/>
            <w:shd w:fill="FFFFFF" w:val="clear"/>
            <w:tcMar>
              <w:top w:type="dxa" w:w="50"/>
              <w:left w:type="dxa" w:w="90"/>
              <w:bottom w:type="dxa" w:w="50"/>
              <w:right w:type="dxa" w:w="90"/>
            </w:tcMar>
          </w:tcPr>
          <w:p>
            <w:r>
              <w:rPr>
                <w:color w:val="222222"/>
                <w:sz w:val="18"/>
                <w:szCs w:val="18"/>
              </w:rPr>
              <w:t xml:space="preserve">Repository re-discovery per run</w:t>
            </w:r>
          </w:p>
        </w:tc>
        <w:tc>
          <w:tcPr>
            <w:tcW w:type="dxa" w:w="4200"/>
            <w:shd w:fill="FFFFFF" w:val="clear"/>
            <w:tcMar>
              <w:top w:type="dxa" w:w="50"/>
              <w:left w:type="dxa" w:w="90"/>
              <w:bottom w:type="dxa" w:w="50"/>
              <w:right w:type="dxa" w:w="90"/>
            </w:tcMar>
          </w:tcPr>
          <w:p>
            <w:r>
              <w:rPr>
                <w:color w:val="222222"/>
                <w:sz w:val="18"/>
                <w:szCs w:val="18"/>
              </w:rPr>
              <w:t xml:space="preserve">70k–111k-token runs opening "Check repo location/layout"</w:t>
            </w:r>
          </w:p>
        </w:tc>
        <w:tc>
          <w:tcPr>
            <w:tcW w:type="dxa" w:w="1000"/>
            <w:shd w:fill="FFFFFF" w:val="clear"/>
            <w:tcMar>
              <w:top w:type="dxa" w:w="50"/>
              <w:left w:type="dxa" w:w="90"/>
              <w:bottom w:type="dxa" w:w="50"/>
              <w:right w:type="dxa" w:w="90"/>
            </w:tcMar>
          </w:tcPr>
          <w:p>
            <w:r>
              <w:rPr>
                <w:b/>
                <w:bCs/>
                <w:color w:val="1E8449"/>
                <w:sz w:val="16"/>
                <w:szCs w:val="16"/>
              </w:rPr>
              <w:t xml:space="preserve"> [MEASURED] </w:t>
            </w:r>
          </w:p>
        </w:tc>
      </w:tr>
      <w:tr>
        <w:tc>
          <w:tcPr>
            <w:tcW w:type="dxa" w:w="500"/>
            <w:shd w:fill="F5F8FB" w:val="clear"/>
            <w:tcMar>
              <w:top w:type="dxa" w:w="50"/>
              <w:left w:type="dxa" w:w="90"/>
              <w:bottom w:type="dxa" w:w="50"/>
              <w:right w:type="dxa" w:w="90"/>
            </w:tcMar>
          </w:tcPr>
          <w:p>
            <w:r>
              <w:rPr>
                <w:color w:val="222222"/>
                <w:sz w:val="18"/>
                <w:szCs w:val="18"/>
              </w:rPr>
              <w:t xml:space="preserve">B4</w:t>
            </w:r>
          </w:p>
        </w:tc>
        <w:tc>
          <w:tcPr>
            <w:tcW w:type="dxa" w:w="3200"/>
            <w:shd w:fill="F5F8FB" w:val="clear"/>
            <w:tcMar>
              <w:top w:type="dxa" w:w="50"/>
              <w:left w:type="dxa" w:w="90"/>
              <w:bottom w:type="dxa" w:w="50"/>
              <w:right w:type="dxa" w:w="90"/>
            </w:tcMar>
          </w:tcPr>
          <w:p>
            <w:r>
              <w:rPr>
                <w:color w:val="222222"/>
                <w:sz w:val="18"/>
                <w:szCs w:val="18"/>
              </w:rPr>
              <w:t xml:space="preserve">Spend-limit hard-fails</w:t>
            </w:r>
          </w:p>
        </w:tc>
        <w:tc>
          <w:tcPr>
            <w:tcW w:type="dxa" w:w="4200"/>
            <w:shd w:fill="F5F8FB" w:val="clear"/>
            <w:tcMar>
              <w:top w:type="dxa" w:w="50"/>
              <w:left w:type="dxa" w:w="90"/>
              <w:bottom w:type="dxa" w:w="50"/>
              <w:right w:type="dxa" w:w="90"/>
            </w:tcMar>
          </w:tcPr>
          <w:p>
            <w:r>
              <w:rPr>
                <w:color w:val="222222"/>
                <w:sz w:val="18"/>
                <w:szCs w:val="18"/>
              </w:rPr>
              <w:t xml:space="preserve">Dozens of runs "hit your org's monthly spend limit", some after 70k–380k tok</w:t>
            </w:r>
          </w:p>
        </w:tc>
        <w:tc>
          <w:tcPr>
            <w:tcW w:type="dxa" w:w="1000"/>
            <w:shd w:fill="F5F8FB" w:val="clear"/>
            <w:tcMar>
              <w:top w:type="dxa" w:w="50"/>
              <w:left w:type="dxa" w:w="90"/>
              <w:bottom w:type="dxa" w:w="50"/>
              <w:right w:type="dxa" w:w="90"/>
            </w:tcMar>
          </w:tcPr>
          <w:p>
            <w:r>
              <w:rPr>
                <w:b/>
                <w:bCs/>
                <w:color w:val="1E8449"/>
                <w:sz w:val="16"/>
                <w:szCs w:val="16"/>
              </w:rPr>
              <w:t xml:space="preserve"> [MEASURED] </w:t>
            </w:r>
          </w:p>
        </w:tc>
      </w:tr>
      <w:tr>
        <w:tc>
          <w:tcPr>
            <w:tcW w:type="dxa" w:w="500"/>
            <w:shd w:fill="FFFFFF" w:val="clear"/>
            <w:tcMar>
              <w:top w:type="dxa" w:w="50"/>
              <w:left w:type="dxa" w:w="90"/>
              <w:bottom w:type="dxa" w:w="50"/>
              <w:right w:type="dxa" w:w="90"/>
            </w:tcMar>
          </w:tcPr>
          <w:p>
            <w:r>
              <w:rPr>
                <w:color w:val="222222"/>
                <w:sz w:val="18"/>
                <w:szCs w:val="18"/>
              </w:rPr>
              <w:t xml:space="preserve">B5</w:t>
            </w:r>
          </w:p>
        </w:tc>
        <w:tc>
          <w:tcPr>
            <w:tcW w:type="dxa" w:w="3200"/>
            <w:shd w:fill="FFFFFF" w:val="clear"/>
            <w:tcMar>
              <w:top w:type="dxa" w:w="50"/>
              <w:left w:type="dxa" w:w="90"/>
              <w:bottom w:type="dxa" w:w="50"/>
              <w:right w:type="dxa" w:w="90"/>
            </w:tcMar>
          </w:tcPr>
          <w:p>
            <w:r>
              <w:rPr>
                <w:color w:val="222222"/>
                <w:sz w:val="18"/>
                <w:szCs w:val="18"/>
              </w:rPr>
              <w:t xml:space="preserve">Ephemeral clone loses prior work</w:t>
            </w:r>
          </w:p>
        </w:tc>
        <w:tc>
          <w:tcPr>
            <w:tcW w:type="dxa" w:w="4200"/>
            <w:shd w:fill="FFFFFF" w:val="clear"/>
            <w:tcMar>
              <w:top w:type="dxa" w:w="50"/>
              <w:left w:type="dxa" w:w="90"/>
              <w:bottom w:type="dxa" w:w="50"/>
              <w:right w:type="dxa" w:w="90"/>
            </w:tcMar>
          </w:tcPr>
          <w:p>
            <w:r>
              <w:rPr>
                <w:color w:val="222222"/>
                <w:sz w:val="18"/>
                <w:szCs w:val="18"/>
              </w:rPr>
              <w:t xml:space="preserve">Runs finding "workspace empty, no .git"; redo of D1–D5</w:t>
            </w:r>
          </w:p>
        </w:tc>
        <w:tc>
          <w:tcPr>
            <w:tcW w:type="dxa" w:w="1000"/>
            <w:shd w:fill="FFFFFF" w:val="clear"/>
            <w:tcMar>
              <w:top w:type="dxa" w:w="50"/>
              <w:left w:type="dxa" w:w="90"/>
              <w:bottom w:type="dxa" w:w="50"/>
              <w:right w:type="dxa" w:w="90"/>
            </w:tcMar>
          </w:tcPr>
          <w:p>
            <w:r>
              <w:rPr>
                <w:b/>
                <w:bCs/>
                <w:color w:val="1E8449"/>
                <w:sz w:val="16"/>
                <w:szCs w:val="16"/>
              </w:rPr>
              <w:t xml:space="preserve"> [MEASURED] </w:t>
            </w:r>
          </w:p>
        </w:tc>
      </w:tr>
      <w:tr>
        <w:tc>
          <w:tcPr>
            <w:tcW w:type="dxa" w:w="500"/>
            <w:shd w:fill="F5F8FB" w:val="clear"/>
            <w:tcMar>
              <w:top w:type="dxa" w:w="50"/>
              <w:left w:type="dxa" w:w="90"/>
              <w:bottom w:type="dxa" w:w="50"/>
              <w:right w:type="dxa" w:w="90"/>
            </w:tcMar>
          </w:tcPr>
          <w:p>
            <w:r>
              <w:rPr>
                <w:color w:val="222222"/>
                <w:sz w:val="18"/>
                <w:szCs w:val="18"/>
              </w:rPr>
              <w:t xml:space="preserve">B6</w:t>
            </w:r>
          </w:p>
        </w:tc>
        <w:tc>
          <w:tcPr>
            <w:tcW w:type="dxa" w:w="3200"/>
            <w:shd w:fill="F5F8FB" w:val="clear"/>
            <w:tcMar>
              <w:top w:type="dxa" w:w="50"/>
              <w:left w:type="dxa" w:w="90"/>
              <w:bottom w:type="dxa" w:w="50"/>
              <w:right w:type="dxa" w:w="90"/>
            </w:tcMar>
          </w:tcPr>
          <w:p>
            <w:r>
              <w:rPr>
                <w:color w:val="222222"/>
                <w:sz w:val="18"/>
                <w:szCs w:val="18"/>
              </w:rPr>
              <w:t xml:space="preserve">Opus 4.8 on highest-volume coders</w:t>
            </w:r>
          </w:p>
        </w:tc>
        <w:tc>
          <w:tcPr>
            <w:tcW w:type="dxa" w:w="4200"/>
            <w:shd w:fill="F5F8FB" w:val="clear"/>
            <w:tcMar>
              <w:top w:type="dxa" w:w="50"/>
              <w:left w:type="dxa" w:w="90"/>
              <w:bottom w:type="dxa" w:w="50"/>
              <w:right w:type="dxa" w:w="90"/>
            </w:tcMar>
          </w:tcPr>
          <w:p>
            <w:r>
              <w:rPr>
                <w:color w:val="222222"/>
                <w:sz w:val="18"/>
                <w:szCs w:val="18"/>
              </w:rPr>
              <w:t xml:space="preserve">Live roster; slowest/most-costly tier on routine CRUD</w:t>
            </w:r>
          </w:p>
        </w:tc>
        <w:tc>
          <w:tcPr>
            <w:tcW w:type="dxa" w:w="1000"/>
            <w:shd w:fill="F5F8FB" w:val="clear"/>
            <w:tcMar>
              <w:top w:type="dxa" w:w="50"/>
              <w:left w:type="dxa" w:w="90"/>
              <w:bottom w:type="dxa" w:w="50"/>
              <w:right w:type="dxa" w:w="90"/>
            </w:tcMar>
          </w:tcPr>
          <w:p>
            <w:r>
              <w:rPr>
                <w:b/>
                <w:bCs/>
                <w:color w:val="1E8449"/>
                <w:sz w:val="16"/>
                <w:szCs w:val="16"/>
              </w:rPr>
              <w:t xml:space="preserve"> [MEASURED] </w:t>
            </w:r>
          </w:p>
        </w:tc>
      </w:tr>
      <w:tr>
        <w:tc>
          <w:tcPr>
            <w:tcW w:type="dxa" w:w="500"/>
            <w:shd w:fill="FFFFFF" w:val="clear"/>
            <w:tcMar>
              <w:top w:type="dxa" w:w="50"/>
              <w:left w:type="dxa" w:w="90"/>
              <w:bottom w:type="dxa" w:w="50"/>
              <w:right w:type="dxa" w:w="90"/>
            </w:tcMar>
          </w:tcPr>
          <w:p>
            <w:r>
              <w:rPr>
                <w:color w:val="222222"/>
                <w:sz w:val="18"/>
                <w:szCs w:val="18"/>
              </w:rPr>
              <w:t xml:space="preserve">B7</w:t>
            </w:r>
          </w:p>
        </w:tc>
        <w:tc>
          <w:tcPr>
            <w:tcW w:type="dxa" w:w="3200"/>
            <w:shd w:fill="FFFFFF" w:val="clear"/>
            <w:tcMar>
              <w:top w:type="dxa" w:w="50"/>
              <w:left w:type="dxa" w:w="90"/>
              <w:bottom w:type="dxa" w:w="50"/>
              <w:right w:type="dxa" w:w="90"/>
            </w:tcMar>
          </w:tcPr>
          <w:p>
            <w:r>
              <w:rPr>
                <w:color w:val="222222"/>
                <w:sz w:val="18"/>
                <w:szCs w:val="18"/>
              </w:rPr>
              <w:t xml:space="preserve">Thinking effort = Auto can escalate</w:t>
            </w:r>
          </w:p>
        </w:tc>
        <w:tc>
          <w:tcPr>
            <w:tcW w:type="dxa" w:w="4200"/>
            <w:shd w:fill="FFFFFF" w:val="clear"/>
            <w:tcMar>
              <w:top w:type="dxa" w:w="50"/>
              <w:left w:type="dxa" w:w="90"/>
              <w:bottom w:type="dxa" w:w="50"/>
              <w:right w:type="dxa" w:w="90"/>
            </w:tcMar>
          </w:tcPr>
          <w:p>
            <w:r>
              <w:rPr>
                <w:color w:val="222222"/>
                <w:sz w:val="18"/>
                <w:szCs w:val="18"/>
              </w:rPr>
              <w:t xml:space="preserve">CEO config Auto; routine steps may draw high-effort reasoning</w:t>
            </w:r>
          </w:p>
        </w:tc>
        <w:tc>
          <w:tcPr>
            <w:tcW w:type="dxa" w:w="1000"/>
            <w:shd w:fill="FFFFFF" w:val="clear"/>
            <w:tcMar>
              <w:top w:type="dxa" w:w="50"/>
              <w:left w:type="dxa" w:w="90"/>
              <w:bottom w:type="dxa" w:w="50"/>
              <w:right w:type="dxa" w:w="90"/>
            </w:tcMar>
          </w:tcPr>
          <w:p>
            <w:r>
              <w:rPr>
                <w:b/>
                <w:bCs/>
                <w:color w:val="B03A2E"/>
                <w:sz w:val="16"/>
                <w:szCs w:val="16"/>
              </w:rPr>
              <w:t xml:space="preserve"> [HYPOTHESIS] </w:t>
            </w:r>
          </w:p>
        </w:tc>
      </w:tr>
      <w:tr>
        <w:tc>
          <w:tcPr>
            <w:tcW w:type="dxa" w:w="500"/>
            <w:shd w:fill="F5F8FB" w:val="clear"/>
            <w:tcMar>
              <w:top w:type="dxa" w:w="50"/>
              <w:left w:type="dxa" w:w="90"/>
              <w:bottom w:type="dxa" w:w="50"/>
              <w:right w:type="dxa" w:w="90"/>
            </w:tcMar>
          </w:tcPr>
          <w:p>
            <w:r>
              <w:rPr>
                <w:color w:val="222222"/>
                <w:sz w:val="18"/>
                <w:szCs w:val="18"/>
              </w:rPr>
              <w:t xml:space="preserve">B8</w:t>
            </w:r>
          </w:p>
        </w:tc>
        <w:tc>
          <w:tcPr>
            <w:tcW w:type="dxa" w:w="3200"/>
            <w:shd w:fill="F5F8FB" w:val="clear"/>
            <w:tcMar>
              <w:top w:type="dxa" w:w="50"/>
              <w:left w:type="dxa" w:w="90"/>
              <w:bottom w:type="dxa" w:w="50"/>
              <w:right w:type="dxa" w:w="90"/>
            </w:tcMar>
          </w:tcPr>
          <w:p>
            <w:r>
              <w:rPr>
                <w:color w:val="222222"/>
                <w:sz w:val="18"/>
                <w:szCs w:val="18"/>
              </w:rPr>
              <w:t xml:space="preserve">Administrative &amp; meta runs</w:t>
            </w:r>
          </w:p>
        </w:tc>
        <w:tc>
          <w:tcPr>
            <w:tcW w:type="dxa" w:w="4200"/>
            <w:shd w:fill="F5F8FB" w:val="clear"/>
            <w:tcMar>
              <w:top w:type="dxa" w:w="50"/>
              <w:left w:type="dxa" w:w="90"/>
              <w:bottom w:type="dxa" w:w="50"/>
              <w:right w:type="dxa" w:w="90"/>
            </w:tcMar>
          </w:tcPr>
          <w:p>
            <w:r>
              <w:rPr>
                <w:color w:val="222222"/>
                <w:sz w:val="18"/>
                <w:szCs w:val="18"/>
              </w:rPr>
              <w:t xml:space="preserve">Separate close/merge runs; recurring productivity-review tasks</w:t>
            </w:r>
          </w:p>
        </w:tc>
        <w:tc>
          <w:tcPr>
            <w:tcW w:type="dxa" w:w="1000"/>
            <w:shd w:fill="F5F8FB" w:val="clear"/>
            <w:tcMar>
              <w:top w:type="dxa" w:w="50"/>
              <w:left w:type="dxa" w:w="90"/>
              <w:bottom w:type="dxa" w:w="50"/>
              <w:right w:type="dxa" w:w="90"/>
            </w:tcMar>
          </w:tcPr>
          <w:p>
            <w:r>
              <w:rPr>
                <w:b/>
                <w:bCs/>
                <w:color w:val="1E8449"/>
                <w:sz w:val="16"/>
                <w:szCs w:val="16"/>
              </w:rPr>
              <w:t xml:space="preserve"> [MEASURED] </w:t>
            </w:r>
          </w:p>
        </w:tc>
      </w:tr>
    </w:tbl>
    <w:p>
      <w:pPr>
        <w:pStyle w:val="Heading2"/>
        <w:spacing w:after="100" w:before="220"/>
      </w:pPr>
      <w:r>
        <w:t xml:space="preserve">4.2 Instrumentation needed to close measurement gaps</w:t>
      </w:r>
    </w:p>
    <w:p>
      <w:pPr>
        <w:spacing w:after="120" w:line="276"/>
        <w:jc w:val="left"/>
      </w:pPr>
      <w:r>
        <w:rPr>
          <w:color w:val="222222"/>
          <w:sz w:val="21"/>
          <w:szCs w:val="21"/>
        </w:rPr>
        <w:t xml:space="preserve">Because per-run duration, per-stage timing and the idle/reasoning/tool split are not currently exposed, the following instrumentation should be added before further optimisation so gains are measured, not guessed:</w:t>
      </w:r>
    </w:p>
    <w:p>
      <w:pPr>
        <w:pStyle w:val="ListParagraph"/>
        <w:numPr>
          <w:ilvl w:val="0"/>
          <w:numId w:val="1"/>
        </w:numPr>
        <w:spacing w:after="60" w:line="268"/>
      </w:pPr>
      <w:r>
        <w:rPr>
          <w:b/>
          <w:bCs/>
          <w:i w:val="false"/>
          <w:iCs w:val="false"/>
          <w:color w:val="222222"/>
          <w:sz w:val="21"/>
          <w:szCs w:val="21"/>
        </w:rPr>
        <w:t xml:space="preserve">Persist run transcripts</w:t>
      </w:r>
      <w:r>
        <w:rPr>
          <w:b w:val="false"/>
          <w:bCs w:val="false"/>
          <w:i w:val="false"/>
          <w:iCs w:val="false"/>
          <w:color w:val="222222"/>
          <w:sz w:val="21"/>
          <w:szCs w:val="21"/>
        </w:rPr>
        <w:t xml:space="preserve"> (currently "No persisted transcript") with per-tool-call timestamps → yields real stage timing and idle time.</w:t>
      </w:r>
    </w:p>
    <w:p>
      <w:pPr>
        <w:pStyle w:val="ListParagraph"/>
        <w:numPr>
          <w:ilvl w:val="0"/>
          <w:numId w:val="1"/>
        </w:numPr>
        <w:spacing w:after="60" w:line="268"/>
      </w:pPr>
      <w:r>
        <w:rPr>
          <w:b/>
          <w:bCs/>
          <w:i w:val="false"/>
          <w:iCs w:val="false"/>
          <w:color w:val="222222"/>
          <w:sz w:val="21"/>
          <w:szCs w:val="21"/>
        </w:rPr>
        <w:t xml:space="preserve">Log per-run token breakdown</w:t>
      </w:r>
      <w:r>
        <w:rPr>
          <w:b w:val="false"/>
          <w:bCs w:val="false"/>
          <w:i w:val="false"/>
          <w:iCs w:val="false"/>
          <w:color w:val="222222"/>
          <w:sz w:val="21"/>
          <w:szCs w:val="21"/>
        </w:rPr>
        <w:t xml:space="preserve"> (input / output / cache-read / cache-write) rather than only a cumulative per-agent total → attributes context cost to stages.</w:t>
      </w:r>
    </w:p>
    <w:p>
      <w:pPr>
        <w:pStyle w:val="ListParagraph"/>
        <w:numPr>
          <w:ilvl w:val="0"/>
          <w:numId w:val="1"/>
        </w:numPr>
        <w:spacing w:after="60" w:line="268"/>
      </w:pPr>
      <w:r>
        <w:rPr>
          <w:b/>
          <w:bCs/>
          <w:i w:val="false"/>
          <w:iCs w:val="false"/>
          <w:color w:val="222222"/>
          <w:sz w:val="21"/>
          <w:szCs w:val="21"/>
        </w:rPr>
        <w:t xml:space="preserve">Emit start/end timestamps per run</w:t>
      </w:r>
      <w:r>
        <w:rPr>
          <w:b w:val="false"/>
          <w:bCs w:val="false"/>
          <w:i w:val="false"/>
          <w:iCs w:val="false"/>
          <w:color w:val="222222"/>
          <w:sz w:val="21"/>
          <w:szCs w:val="21"/>
        </w:rPr>
        <w:t xml:space="preserve"> to the runs table → replaces the current relative-time-only display.</w:t>
      </w:r>
    </w:p>
    <w:p>
      <w:pPr>
        <w:pStyle w:val="ListParagraph"/>
        <w:numPr>
          <w:ilvl w:val="0"/>
          <w:numId w:val="1"/>
        </w:numPr>
        <w:spacing w:after="60" w:line="268"/>
      </w:pPr>
      <w:r>
        <w:rPr>
          <w:b/>
          <w:bCs/>
          <w:i w:val="false"/>
          <w:iCs w:val="false"/>
          <w:color w:val="222222"/>
          <w:sz w:val="21"/>
          <w:szCs w:val="21"/>
        </w:rPr>
        <w:t xml:space="preserve">Tag each run with an outcome class</w:t>
      </w:r>
      <w:r>
        <w:rPr>
          <w:b w:val="false"/>
          <w:bCs w:val="false"/>
          <w:i w:val="false"/>
          <w:iCs w:val="false"/>
          <w:color w:val="222222"/>
          <w:sz w:val="21"/>
          <w:szCs w:val="21"/>
        </w:rPr>
        <w:t xml:space="preserve"> (productive / no-op poll / cancelled / spend-fail) → makes the waste ratio a first-class metric.</w:t>
      </w:r>
    </w:p>
    <w:p>
      <w:r>
        <w:br w:type="page"/>
      </w:r>
    </w:p>
    <w:p>
      <w:pPr>
        <w:pStyle w:val="Heading1"/>
        <w:spacing w:after="140" w:before="300"/>
      </w:pPr>
      <w:r>
        <w:t xml:space="preserve">5. Root Cause Analysis</w:t>
      </w:r>
    </w:p>
    <w:p>
      <w:pPr>
        <w:spacing w:after="120" w:line="276"/>
        <w:jc w:val="left"/>
      </w:pPr>
      <w:r>
        <w:rPr>
          <w:color w:val="222222"/>
          <w:sz w:val="21"/>
          <w:szCs w:val="21"/>
        </w:rPr>
        <w:t xml:space="preserve">The observable bottlenecks trace to four structural root causes. The distinction matters: fixing symptoms (e.g. capping turns) helps, but the durable gains come from the roots.</w:t>
      </w:r>
    </w:p>
    <w:p>
      <w:pPr>
        <w:pStyle w:val="Heading2"/>
        <w:spacing w:after="100" w:before="220"/>
      </w:pPr>
      <w:r>
        <w:t xml:space="preserve">5.1 Root causes, ranked by impact</w:t>
      </w:r>
    </w:p>
    <w:tbl>
      <w:tblPr>
        <w:tblW w:type="dxa" w:w="9000"/>
        <w:tblBorders>
          <w:top w:val="single" w:color="D5DEE7" w:sz="4"/>
          <w:left w:val="single" w:color="D5DEE7" w:sz="4"/>
          <w:bottom w:val="single" w:color="D5DEE7" w:sz="4"/>
          <w:right w:val="single" w:color="D5DEE7" w:sz="4"/>
          <w:insideH w:val="single" w:color="D5DEE7" w:sz="4"/>
          <w:insideV w:val="single" w:color="D5DEE7" w:sz="4"/>
        </w:tblBorders>
      </w:tblPr>
      <w:tblGrid>
        <w:gridCol w:w="700"/>
        <w:gridCol w:w="3100"/>
        <w:gridCol w:w="3300"/>
        <w:gridCol w:w="1900"/>
      </w:tblGrid>
      <w:tr>
        <w:trPr>
          <w:tblHeader/>
        </w:trPr>
        <w:tc>
          <w:tcPr>
            <w:tcW w:type="dxa" w:w="700"/>
            <w:shd w:fill="1F3A5F" w:val="clear"/>
            <w:tcMar>
              <w:top w:type="dxa" w:w="60"/>
              <w:left w:type="dxa" w:w="90"/>
              <w:bottom w:type="dxa" w:w="60"/>
              <w:right w:type="dxa" w:w="90"/>
            </w:tcMar>
          </w:tcPr>
          <w:p>
            <w:r>
              <w:rPr>
                <w:b/>
                <w:bCs/>
                <w:color w:val="FFFFFF"/>
                <w:sz w:val="19"/>
                <w:szCs w:val="19"/>
              </w:rPr>
              <w:t xml:space="preserve">Rank</w:t>
            </w:r>
          </w:p>
        </w:tc>
        <w:tc>
          <w:tcPr>
            <w:tcW w:type="dxa" w:w="3100"/>
            <w:shd w:fill="1F3A5F" w:val="clear"/>
            <w:tcMar>
              <w:top w:type="dxa" w:w="60"/>
              <w:left w:type="dxa" w:w="90"/>
              <w:bottom w:type="dxa" w:w="60"/>
              <w:right w:type="dxa" w:w="90"/>
            </w:tcMar>
          </w:tcPr>
          <w:p>
            <w:r>
              <w:rPr>
                <w:b/>
                <w:bCs/>
                <w:color w:val="FFFFFF"/>
                <w:sz w:val="19"/>
                <w:szCs w:val="19"/>
              </w:rPr>
              <w:t xml:space="preserve">Root cause</w:t>
            </w:r>
          </w:p>
        </w:tc>
        <w:tc>
          <w:tcPr>
            <w:tcW w:type="dxa" w:w="3300"/>
            <w:shd w:fill="1F3A5F" w:val="clear"/>
            <w:tcMar>
              <w:top w:type="dxa" w:w="60"/>
              <w:left w:type="dxa" w:w="90"/>
              <w:bottom w:type="dxa" w:w="60"/>
              <w:right w:type="dxa" w:w="90"/>
            </w:tcMar>
          </w:tcPr>
          <w:p>
            <w:r>
              <w:rPr>
                <w:b/>
                <w:bCs/>
                <w:color w:val="FFFFFF"/>
                <w:sz w:val="19"/>
                <w:szCs w:val="19"/>
              </w:rPr>
              <w:t xml:space="preserve">Symptoms it produces</w:t>
            </w:r>
          </w:p>
        </w:tc>
        <w:tc>
          <w:tcPr>
            <w:tcW w:type="dxa" w:w="1900"/>
            <w:shd w:fill="1F3A5F" w:val="clear"/>
            <w:tcMar>
              <w:top w:type="dxa" w:w="60"/>
              <w:left w:type="dxa" w:w="90"/>
              <w:bottom w:type="dxa" w:w="60"/>
              <w:right w:type="dxa" w:w="90"/>
            </w:tcMar>
          </w:tcPr>
          <w:p>
            <w:r>
              <w:rPr>
                <w:b/>
                <w:bCs/>
                <w:color w:val="FFFFFF"/>
                <w:sz w:val="19"/>
                <w:szCs w:val="19"/>
              </w:rPr>
              <w:t xml:space="preserve">Fix class</w:t>
            </w:r>
          </w:p>
        </w:tc>
      </w:tr>
      <w:tr>
        <w:tc>
          <w:tcPr>
            <w:tcW w:type="dxa" w:w="700"/>
            <w:shd w:fill="FFFFFF" w:val="clear"/>
            <w:tcMar>
              <w:top w:type="dxa" w:w="50"/>
              <w:left w:type="dxa" w:w="90"/>
              <w:bottom w:type="dxa" w:w="50"/>
              <w:right w:type="dxa" w:w="90"/>
            </w:tcMar>
          </w:tcPr>
          <w:p>
            <w:r>
              <w:rPr>
                <w:color w:val="222222"/>
                <w:sz w:val="18"/>
                <w:szCs w:val="18"/>
              </w:rPr>
              <w:t xml:space="preserve">RC1</w:t>
            </w:r>
          </w:p>
        </w:tc>
        <w:tc>
          <w:tcPr>
            <w:tcW w:type="dxa" w:w="3100"/>
            <w:shd w:fill="FFFFFF" w:val="clear"/>
            <w:tcMar>
              <w:top w:type="dxa" w:w="50"/>
              <w:left w:type="dxa" w:w="90"/>
              <w:bottom w:type="dxa" w:w="50"/>
              <w:right w:type="dxa" w:w="90"/>
            </w:tcMar>
          </w:tcPr>
          <w:p>
            <w:r>
              <w:rPr>
                <w:color w:val="222222"/>
                <w:sz w:val="18"/>
                <w:szCs w:val="18"/>
              </w:rPr>
              <w:t xml:space="preserve">Stateless runs with a cold, oversized context</w:t>
            </w:r>
          </w:p>
        </w:tc>
        <w:tc>
          <w:tcPr>
            <w:tcW w:type="dxa" w:w="3300"/>
            <w:shd w:fill="FFFFFF" w:val="clear"/>
            <w:tcMar>
              <w:top w:type="dxa" w:w="50"/>
              <w:left w:type="dxa" w:w="90"/>
              <w:bottom w:type="dxa" w:w="50"/>
              <w:right w:type="dxa" w:w="90"/>
            </w:tcMar>
          </w:tcPr>
          <w:p>
            <w:r>
              <w:rPr>
                <w:color w:val="222222"/>
                <w:sz w:val="18"/>
                <w:szCs w:val="18"/>
              </w:rPr>
              <w:t xml:space="preserve">B1, B3, B5 — context bloat, repo re-discovery, lost work</w:t>
            </w:r>
          </w:p>
        </w:tc>
        <w:tc>
          <w:tcPr>
            <w:tcW w:type="dxa" w:w="1900"/>
            <w:shd w:fill="FFFFFF" w:val="clear"/>
            <w:tcMar>
              <w:top w:type="dxa" w:w="50"/>
              <w:left w:type="dxa" w:w="90"/>
              <w:bottom w:type="dxa" w:w="50"/>
              <w:right w:type="dxa" w:w="90"/>
            </w:tcMar>
          </w:tcPr>
          <w:p>
            <w:r>
              <w:rPr>
                <w:color w:val="222222"/>
                <w:sz w:val="18"/>
                <w:szCs w:val="18"/>
              </w:rPr>
              <w:t xml:space="preserve">Context hygiene + warm state</w:t>
            </w:r>
          </w:p>
        </w:tc>
      </w:tr>
      <w:tr>
        <w:tc>
          <w:tcPr>
            <w:tcW w:type="dxa" w:w="700"/>
            <w:shd w:fill="F5F8FB" w:val="clear"/>
            <w:tcMar>
              <w:top w:type="dxa" w:w="50"/>
              <w:left w:type="dxa" w:w="90"/>
              <w:bottom w:type="dxa" w:w="50"/>
              <w:right w:type="dxa" w:w="90"/>
            </w:tcMar>
          </w:tcPr>
          <w:p>
            <w:r>
              <w:rPr>
                <w:color w:val="222222"/>
                <w:sz w:val="18"/>
                <w:szCs w:val="18"/>
              </w:rPr>
              <w:t xml:space="preserve">RC2</w:t>
            </w:r>
          </w:p>
        </w:tc>
        <w:tc>
          <w:tcPr>
            <w:tcW w:type="dxa" w:w="3100"/>
            <w:shd w:fill="F5F8FB" w:val="clear"/>
            <w:tcMar>
              <w:top w:type="dxa" w:w="50"/>
              <w:left w:type="dxa" w:w="90"/>
              <w:bottom w:type="dxa" w:w="50"/>
              <w:right w:type="dxa" w:w="90"/>
            </w:tcMar>
          </w:tcPr>
          <w:p>
            <w:r>
              <w:rPr>
                <w:color w:val="222222"/>
                <w:sz w:val="18"/>
                <w:szCs w:val="18"/>
              </w:rPr>
              <w:t xml:space="preserve">Timer-driven coordination without idempotent wake suppression</w:t>
            </w:r>
          </w:p>
        </w:tc>
        <w:tc>
          <w:tcPr>
            <w:tcW w:type="dxa" w:w="3300"/>
            <w:shd w:fill="F5F8FB" w:val="clear"/>
            <w:tcMar>
              <w:top w:type="dxa" w:w="50"/>
              <w:left w:type="dxa" w:w="90"/>
              <w:bottom w:type="dxa" w:w="50"/>
              <w:right w:type="dxa" w:w="90"/>
            </w:tcMar>
          </w:tcPr>
          <w:p>
            <w:r>
              <w:rPr>
                <w:color w:val="222222"/>
                <w:sz w:val="18"/>
                <w:szCs w:val="18"/>
              </w:rPr>
              <w:t xml:space="preserve">B2, B8 — echo-wake polling, no-op runs</w:t>
            </w:r>
          </w:p>
        </w:tc>
        <w:tc>
          <w:tcPr>
            <w:tcW w:type="dxa" w:w="1900"/>
            <w:shd w:fill="F5F8FB" w:val="clear"/>
            <w:tcMar>
              <w:top w:type="dxa" w:w="50"/>
              <w:left w:type="dxa" w:w="90"/>
              <w:bottom w:type="dxa" w:w="50"/>
              <w:right w:type="dxa" w:w="90"/>
            </w:tcMar>
          </w:tcPr>
          <w:p>
            <w:r>
              <w:rPr>
                <w:color w:val="222222"/>
                <w:sz w:val="18"/>
                <w:szCs w:val="18"/>
              </w:rPr>
              <w:t xml:space="preserve">Event-driven + de-dupe</w:t>
            </w:r>
          </w:p>
        </w:tc>
      </w:tr>
      <w:tr>
        <w:tc>
          <w:tcPr>
            <w:tcW w:type="dxa" w:w="700"/>
            <w:shd w:fill="FFFFFF" w:val="clear"/>
            <w:tcMar>
              <w:top w:type="dxa" w:w="50"/>
              <w:left w:type="dxa" w:w="90"/>
              <w:bottom w:type="dxa" w:w="50"/>
              <w:right w:type="dxa" w:w="90"/>
            </w:tcMar>
          </w:tcPr>
          <w:p>
            <w:r>
              <w:rPr>
                <w:color w:val="222222"/>
                <w:sz w:val="18"/>
                <w:szCs w:val="18"/>
              </w:rPr>
              <w:t xml:space="preserve">RC3</w:t>
            </w:r>
          </w:p>
        </w:tc>
        <w:tc>
          <w:tcPr>
            <w:tcW w:type="dxa" w:w="3100"/>
            <w:shd w:fill="FFFFFF" w:val="clear"/>
            <w:tcMar>
              <w:top w:type="dxa" w:w="50"/>
              <w:left w:type="dxa" w:w="90"/>
              <w:bottom w:type="dxa" w:w="50"/>
              <w:right w:type="dxa" w:w="90"/>
            </w:tcMar>
          </w:tcPr>
          <w:p>
            <w:r>
              <w:rPr>
                <w:color w:val="222222"/>
                <w:sz w:val="18"/>
                <w:szCs w:val="18"/>
              </w:rPr>
              <w:t xml:space="preserve">Prose-journal 'memory' with no machine checkpoint</w:t>
            </w:r>
          </w:p>
        </w:tc>
        <w:tc>
          <w:tcPr>
            <w:tcW w:type="dxa" w:w="3300"/>
            <w:shd w:fill="FFFFFF" w:val="clear"/>
            <w:tcMar>
              <w:top w:type="dxa" w:w="50"/>
              <w:left w:type="dxa" w:w="90"/>
              <w:bottom w:type="dxa" w:w="50"/>
              <w:right w:type="dxa" w:w="90"/>
            </w:tcMar>
          </w:tcPr>
          <w:p>
            <w:r>
              <w:rPr>
                <w:color w:val="222222"/>
                <w:sz w:val="18"/>
                <w:szCs w:val="18"/>
              </w:rPr>
              <w:t xml:space="preserve">B5 — resume restarts from scratch; drift across 3 config sources</w:t>
            </w:r>
          </w:p>
        </w:tc>
        <w:tc>
          <w:tcPr>
            <w:tcW w:type="dxa" w:w="1900"/>
            <w:shd w:fill="FFFFFF" w:val="clear"/>
            <w:tcMar>
              <w:top w:type="dxa" w:w="50"/>
              <w:left w:type="dxa" w:w="90"/>
              <w:bottom w:type="dxa" w:w="50"/>
              <w:right w:type="dxa" w:w="90"/>
            </w:tcMar>
          </w:tcPr>
          <w:p>
            <w:r>
              <w:rPr>
                <w:color w:val="222222"/>
                <w:sz w:val="18"/>
                <w:szCs w:val="18"/>
              </w:rPr>
              <w:t xml:space="preserve">Structured task/checkpoint store</w:t>
            </w:r>
          </w:p>
        </w:tc>
      </w:tr>
      <w:tr>
        <w:tc>
          <w:tcPr>
            <w:tcW w:type="dxa" w:w="700"/>
            <w:shd w:fill="F5F8FB" w:val="clear"/>
            <w:tcMar>
              <w:top w:type="dxa" w:w="50"/>
              <w:left w:type="dxa" w:w="90"/>
              <w:bottom w:type="dxa" w:w="50"/>
              <w:right w:type="dxa" w:w="90"/>
            </w:tcMar>
          </w:tcPr>
          <w:p>
            <w:r>
              <w:rPr>
                <w:color w:val="222222"/>
                <w:sz w:val="18"/>
                <w:szCs w:val="18"/>
              </w:rPr>
              <w:t xml:space="preserve">RC4</w:t>
            </w:r>
          </w:p>
        </w:tc>
        <w:tc>
          <w:tcPr>
            <w:tcW w:type="dxa" w:w="3100"/>
            <w:shd w:fill="F5F8FB" w:val="clear"/>
            <w:tcMar>
              <w:top w:type="dxa" w:w="50"/>
              <w:left w:type="dxa" w:w="90"/>
              <w:bottom w:type="dxa" w:w="50"/>
              <w:right w:type="dxa" w:w="90"/>
            </w:tcMar>
          </w:tcPr>
          <w:p>
            <w:r>
              <w:rPr>
                <w:color w:val="222222"/>
                <w:sz w:val="18"/>
                <w:szCs w:val="18"/>
              </w:rPr>
              <w:t xml:space="preserve">Governance/config drift &amp; mis-allocation</w:t>
            </w:r>
          </w:p>
        </w:tc>
        <w:tc>
          <w:tcPr>
            <w:tcW w:type="dxa" w:w="3300"/>
            <w:shd w:fill="F5F8FB" w:val="clear"/>
            <w:tcMar>
              <w:top w:type="dxa" w:w="50"/>
              <w:left w:type="dxa" w:w="90"/>
              <w:bottom w:type="dxa" w:w="50"/>
              <w:right w:type="dxa" w:w="90"/>
            </w:tcMar>
          </w:tcPr>
          <w:p>
            <w:r>
              <w:rPr>
                <w:color w:val="222222"/>
                <w:sz w:val="18"/>
                <w:szCs w:val="18"/>
              </w:rPr>
              <w:t xml:space="preserve">B4, B6, B7 — spend thrash, Opus on CRUD, Auto thinking</w:t>
            </w:r>
          </w:p>
        </w:tc>
        <w:tc>
          <w:tcPr>
            <w:tcW w:type="dxa" w:w="1900"/>
            <w:shd w:fill="F5F8FB" w:val="clear"/>
            <w:tcMar>
              <w:top w:type="dxa" w:w="50"/>
              <w:left w:type="dxa" w:w="90"/>
              <w:bottom w:type="dxa" w:w="50"/>
              <w:right w:type="dxa" w:w="90"/>
            </w:tcMar>
          </w:tcPr>
          <w:p>
            <w:r>
              <w:rPr>
                <w:color w:val="222222"/>
                <w:sz w:val="18"/>
                <w:szCs w:val="18"/>
              </w:rPr>
              <w:t xml:space="preserve">Config alignment + budgets</w:t>
            </w:r>
          </w:p>
        </w:tc>
      </w:tr>
    </w:tbl>
    <w:p>
      <w:pPr>
        <w:pStyle w:val="Heading2"/>
        <w:spacing w:after="100" w:before="220"/>
      </w:pPr>
      <w:r>
        <w:t xml:space="preserve">5.2 Why these produce the productivity gap</w:t>
      </w:r>
    </w:p>
    <w:p>
      <w:pPr>
        <w:spacing w:after="120" w:line="276"/>
        <w:jc w:val="left"/>
      </w:pPr>
      <w:r>
        <w:rPr>
          <w:b w:val="false"/>
          <w:bCs w:val="false"/>
          <w:i w:val="false"/>
          <w:iCs w:val="false"/>
          <w:color w:val="222222"/>
          <w:sz w:val="21"/>
          <w:szCs w:val="21"/>
        </w:rPr>
        <w:t xml:space="preserve">The core dynamic is </w:t>
      </w:r>
      <w:r>
        <w:rPr>
          <w:b/>
          <w:bCs/>
          <w:i w:val="false"/>
          <w:iCs w:val="false"/>
          <w:color w:val="222222"/>
          <w:sz w:val="21"/>
          <w:szCs w:val="21"/>
        </w:rPr>
        <w:t xml:space="preserve">fixed per-run overhead multiplied by an inflated run count.</w:t>
      </w:r>
      <w:r>
        <w:rPr>
          <w:b w:val="false"/>
          <w:bCs w:val="false"/>
          <w:i w:val="false"/>
          <w:iCs w:val="false"/>
          <w:color w:val="222222"/>
          <w:sz w:val="21"/>
          <w:szCs w:val="21"/>
        </w:rPr>
        <w:t xml:space="preserve"> RC1 makes each run expensive (large cold context, repo re-scan). RC2 inflates the number of runs (polling, echo-wakes, re-tries). RC3 means interruptions cost a full redo instead of a cheap resume. RC4 causes a fraction of all that expensive work to be thrown away entirely (spend-fail) or done on an over-powered model. Multiply them and a 10-minute task becomes an hour across several runs.</w:t>
      </w:r>
    </w:p>
    <w:p>
      <w:pPr>
        <w:spacing w:after="120" w:line="276"/>
      </w:pPr>
      <w:r>
        <w:rPr>
          <w:b/>
          <w:bCs/>
          <w:color w:val="B03A2E"/>
          <w:sz w:val="16"/>
          <w:szCs w:val="16"/>
        </w:rPr>
        <w:t xml:space="preserve"> [HYPOTHESIS] </w:t>
      </w:r>
      <w:r>
        <w:rPr>
          <w:b w:val="false"/>
          <w:bCs w:val="false"/>
          <w:i w:val="false"/>
          <w:iCs w:val="false"/>
          <w:color w:val="222222"/>
          <w:sz w:val="21"/>
          <w:szCs w:val="21"/>
        </w:rPr>
        <w:t xml:space="preserve">Because run transcripts are not persisted, the exact fraction of each run spent idle vs reasoning vs executing tools is inferred, not measured. The ranking above is robust to that uncertainty (it rests on token and run-count evidence), but the precise time-split awaits the instrumentation in §4.2.</w:t>
      </w:r>
    </w:p>
    <w:p>
      <w:r>
        <w:br w:type="page"/>
      </w:r>
    </w:p>
    <w:p>
      <w:pPr>
        <w:pStyle w:val="Heading1"/>
        <w:spacing w:after="140" w:before="300"/>
      </w:pPr>
      <w:r>
        <w:t xml:space="preserve">6. Agent Coordination Analysis</w:t>
      </w:r>
    </w:p>
    <w:p>
      <w:pPr>
        <w:spacing w:after="120" w:line="276"/>
        <w:jc w:val="left"/>
      </w:pPr>
      <w:r>
        <w:rPr>
          <w:color w:val="222222"/>
          <w:sz w:val="21"/>
          <w:szCs w:val="21"/>
        </w:rPr>
        <w:t xml:space="preserve">Coordination overhead was assessed by comparing the CEO against the specialists and by reading the coordination events in the run log.</w:t>
      </w:r>
    </w:p>
    <w:p>
      <w:pPr>
        <w:pStyle w:val="Heading2"/>
        <w:spacing w:after="100" w:before="220"/>
      </w:pPr>
      <w:r>
        <w:t xml:space="preserve">6.1 The orchestrator is the largest consumer</w:t>
      </w:r>
    </w:p>
    <w:tbl>
      <w:tblPr>
        <w:tblW w:type="dxa" w:w="9000"/>
        <w:tblBorders>
          <w:top w:val="single" w:color="D5DEE7" w:sz="4"/>
          <w:left w:val="single" w:color="D5DEE7" w:sz="4"/>
          <w:bottom w:val="single" w:color="D5DEE7" w:sz="4"/>
          <w:right w:val="single" w:color="D5DEE7" w:sz="4"/>
          <w:insideH w:val="single" w:color="D5DEE7" w:sz="4"/>
          <w:insideV w:val="single" w:color="D5DEE7" w:sz="4"/>
        </w:tblBorders>
      </w:tblPr>
      <w:tblGrid>
        <w:gridCol w:w="2200"/>
        <w:gridCol w:w="2400"/>
        <w:gridCol w:w="2200"/>
        <w:gridCol w:w="2200"/>
      </w:tblGrid>
      <w:tr>
        <w:trPr>
          <w:tblHeader/>
        </w:trPr>
        <w:tc>
          <w:tcPr>
            <w:tcW w:type="dxa" w:w="2200"/>
            <w:shd w:fill="1F3A5F" w:val="clear"/>
            <w:tcMar>
              <w:top w:type="dxa" w:w="60"/>
              <w:left w:type="dxa" w:w="90"/>
              <w:bottom w:type="dxa" w:w="60"/>
              <w:right w:type="dxa" w:w="90"/>
            </w:tcMar>
          </w:tcPr>
          <w:p>
            <w:r>
              <w:rPr>
                <w:b/>
                <w:bCs/>
                <w:color w:val="FFFFFF"/>
                <w:sz w:val="19"/>
                <w:szCs w:val="19"/>
              </w:rPr>
              <w:t xml:space="preserve">Metric</w:t>
            </w:r>
          </w:p>
        </w:tc>
        <w:tc>
          <w:tcPr>
            <w:tcW w:type="dxa" w:w="2400"/>
            <w:shd w:fill="1F3A5F" w:val="clear"/>
            <w:tcMar>
              <w:top w:type="dxa" w:w="60"/>
              <w:left w:type="dxa" w:w="90"/>
              <w:bottom w:type="dxa" w:w="60"/>
              <w:right w:type="dxa" w:w="90"/>
            </w:tcMar>
          </w:tcPr>
          <w:p>
            <w:r>
              <w:rPr>
                <w:b/>
                <w:bCs/>
                <w:color w:val="FFFFFF"/>
                <w:sz w:val="19"/>
                <w:szCs w:val="19"/>
              </w:rPr>
              <w:t xml:space="preserve">CEO (orchestrator)</w:t>
            </w:r>
          </w:p>
        </w:tc>
        <w:tc>
          <w:tcPr>
            <w:tcW w:type="dxa" w:w="2200"/>
            <w:shd w:fill="1F3A5F" w:val="clear"/>
            <w:tcMar>
              <w:top w:type="dxa" w:w="60"/>
              <w:left w:type="dxa" w:w="90"/>
              <w:bottom w:type="dxa" w:w="60"/>
              <w:right w:type="dxa" w:w="90"/>
            </w:tcMar>
          </w:tcPr>
          <w:p>
            <w:r>
              <w:rPr>
                <w:b/>
                <w:bCs/>
                <w:color w:val="FFFFFF"/>
                <w:sz w:val="19"/>
                <w:szCs w:val="19"/>
              </w:rPr>
              <w:t xml:space="preserve">Backend Coder</w:t>
            </w:r>
          </w:p>
        </w:tc>
        <w:tc>
          <w:tcPr>
            <w:tcW w:type="dxa" w:w="2200"/>
            <w:shd w:fill="1F3A5F" w:val="clear"/>
            <w:tcMar>
              <w:top w:type="dxa" w:w="60"/>
              <w:left w:type="dxa" w:w="90"/>
              <w:bottom w:type="dxa" w:w="60"/>
              <w:right w:type="dxa" w:w="90"/>
            </w:tcMar>
          </w:tcPr>
          <w:p>
            <w:r>
              <w:rPr>
                <w:b/>
                <w:bCs/>
                <w:color w:val="FFFFFF"/>
                <w:sz w:val="19"/>
                <w:szCs w:val="19"/>
              </w:rPr>
              <w:t xml:space="preserve">Read</w:t>
            </w:r>
          </w:p>
        </w:tc>
      </w:tr>
      <w:tr>
        <w:tc>
          <w:tcPr>
            <w:tcW w:type="dxa" w:w="2200"/>
            <w:shd w:fill="FFFFFF" w:val="clear"/>
            <w:tcMar>
              <w:top w:type="dxa" w:w="50"/>
              <w:left w:type="dxa" w:w="90"/>
              <w:bottom w:type="dxa" w:w="50"/>
              <w:right w:type="dxa" w:w="90"/>
            </w:tcMar>
          </w:tcPr>
          <w:p>
            <w:r>
              <w:rPr>
                <w:color w:val="222222"/>
                <w:sz w:val="18"/>
                <w:szCs w:val="18"/>
              </w:rPr>
              <w:t xml:space="preserve">Tasks touched</w:t>
            </w:r>
          </w:p>
        </w:tc>
        <w:tc>
          <w:tcPr>
            <w:tcW w:type="dxa" w:w="2400"/>
            <w:shd w:fill="FFFFFF" w:val="clear"/>
            <w:tcMar>
              <w:top w:type="dxa" w:w="50"/>
              <w:left w:type="dxa" w:w="90"/>
              <w:bottom w:type="dxa" w:w="50"/>
              <w:right w:type="dxa" w:w="90"/>
            </w:tcMar>
          </w:tcPr>
          <w:p>
            <w:r>
              <w:rPr>
                <w:b/>
                <w:bCs/>
                <w:color w:val="222222"/>
                <w:sz w:val="18"/>
                <w:szCs w:val="18"/>
              </w:rPr>
              <w:t xml:space="preserve">151</w:t>
            </w:r>
          </w:p>
        </w:tc>
        <w:tc>
          <w:tcPr>
            <w:tcW w:type="dxa" w:w="2200"/>
            <w:shd w:fill="FFFFFF" w:val="clear"/>
            <w:tcMar>
              <w:top w:type="dxa" w:w="50"/>
              <w:left w:type="dxa" w:w="90"/>
              <w:bottom w:type="dxa" w:w="50"/>
              <w:right w:type="dxa" w:w="90"/>
            </w:tcMar>
          </w:tcPr>
          <w:p>
            <w:r>
              <w:rPr>
                <w:color w:val="222222"/>
                <w:sz w:val="18"/>
                <w:szCs w:val="18"/>
              </w:rPr>
              <w:t xml:space="preserve">31</w:t>
            </w:r>
          </w:p>
        </w:tc>
        <w:tc>
          <w:tcPr>
            <w:tcW w:type="dxa" w:w="2200"/>
            <w:shd w:fill="FFFFFF" w:val="clear"/>
            <w:tcMar>
              <w:top w:type="dxa" w:w="50"/>
              <w:left w:type="dxa" w:w="90"/>
              <w:bottom w:type="dxa" w:w="50"/>
              <w:right w:type="dxa" w:w="90"/>
            </w:tcMar>
          </w:tcPr>
          <w:p>
            <w:r>
              <w:rPr>
                <w:color w:val="222222"/>
                <w:sz w:val="18"/>
                <w:szCs w:val="18"/>
              </w:rPr>
              <w:t xml:space="preserve">CEO carries ~5× the task count</w:t>
            </w:r>
          </w:p>
        </w:tc>
      </w:tr>
      <w:tr>
        <w:tc>
          <w:tcPr>
            <w:tcW w:type="dxa" w:w="2200"/>
            <w:shd w:fill="F5F8FB" w:val="clear"/>
            <w:tcMar>
              <w:top w:type="dxa" w:w="50"/>
              <w:left w:type="dxa" w:w="90"/>
              <w:bottom w:type="dxa" w:w="50"/>
              <w:right w:type="dxa" w:w="90"/>
            </w:tcMar>
          </w:tcPr>
          <w:p>
            <w:r>
              <w:rPr>
                <w:color w:val="222222"/>
                <w:sz w:val="18"/>
                <w:szCs w:val="18"/>
              </w:rPr>
              <w:t xml:space="preserve">Output tokens</w:t>
            </w:r>
          </w:p>
        </w:tc>
        <w:tc>
          <w:tcPr>
            <w:tcW w:type="dxa" w:w="2400"/>
            <w:shd w:fill="F5F8FB" w:val="clear"/>
            <w:tcMar>
              <w:top w:type="dxa" w:w="50"/>
              <w:left w:type="dxa" w:w="90"/>
              <w:bottom w:type="dxa" w:w="50"/>
              <w:right w:type="dxa" w:w="90"/>
            </w:tcMar>
          </w:tcPr>
          <w:p>
            <w:r>
              <w:rPr>
                <w:b/>
                <w:bCs/>
                <w:color w:val="B03A2E"/>
                <w:sz w:val="18"/>
                <w:szCs w:val="18"/>
              </w:rPr>
              <w:t xml:space="preserve">3.5M</w:t>
            </w:r>
          </w:p>
        </w:tc>
        <w:tc>
          <w:tcPr>
            <w:tcW w:type="dxa" w:w="2200"/>
            <w:shd w:fill="F5F8FB" w:val="clear"/>
            <w:tcMar>
              <w:top w:type="dxa" w:w="50"/>
              <w:left w:type="dxa" w:w="90"/>
              <w:bottom w:type="dxa" w:w="50"/>
              <w:right w:type="dxa" w:w="90"/>
            </w:tcMar>
          </w:tcPr>
          <w:p>
            <w:r>
              <w:rPr>
                <w:color w:val="222222"/>
                <w:sz w:val="18"/>
                <w:szCs w:val="18"/>
              </w:rPr>
              <w:t xml:space="preserve">1.3M</w:t>
            </w:r>
          </w:p>
        </w:tc>
        <w:tc>
          <w:tcPr>
            <w:tcW w:type="dxa" w:w="2200"/>
            <w:shd w:fill="F5F8FB" w:val="clear"/>
            <w:tcMar>
              <w:top w:type="dxa" w:w="50"/>
              <w:left w:type="dxa" w:w="90"/>
              <w:bottom w:type="dxa" w:w="50"/>
              <w:right w:type="dxa" w:w="90"/>
            </w:tcMar>
          </w:tcPr>
          <w:p>
            <w:r>
              <w:rPr>
                <w:color w:val="222222"/>
                <w:sz w:val="18"/>
                <w:szCs w:val="18"/>
              </w:rPr>
              <w:t xml:space="preserve">The 'no-code' role out-writes the coder ~2.7×</w:t>
            </w:r>
          </w:p>
        </w:tc>
      </w:tr>
      <w:tr>
        <w:tc>
          <w:tcPr>
            <w:tcW w:type="dxa" w:w="2200"/>
            <w:shd w:fill="FFFFFF" w:val="clear"/>
            <w:tcMar>
              <w:top w:type="dxa" w:w="50"/>
              <w:left w:type="dxa" w:w="90"/>
              <w:bottom w:type="dxa" w:w="50"/>
              <w:right w:type="dxa" w:w="90"/>
            </w:tcMar>
          </w:tcPr>
          <w:p>
            <w:r>
              <w:rPr>
                <w:color w:val="222222"/>
                <w:sz w:val="18"/>
                <w:szCs w:val="18"/>
              </w:rPr>
              <w:t xml:space="preserve">Cached tokens</w:t>
            </w:r>
          </w:p>
        </w:tc>
        <w:tc>
          <w:tcPr>
            <w:tcW w:type="dxa" w:w="2400"/>
            <w:shd w:fill="FFFFFF" w:val="clear"/>
            <w:tcMar>
              <w:top w:type="dxa" w:w="50"/>
              <w:left w:type="dxa" w:w="90"/>
              <w:bottom w:type="dxa" w:w="50"/>
              <w:right w:type="dxa" w:w="90"/>
            </w:tcMar>
          </w:tcPr>
          <w:p>
            <w:r>
              <w:rPr>
                <w:b/>
                <w:bCs/>
                <w:color w:val="B03A2E"/>
                <w:sz w:val="18"/>
                <w:szCs w:val="18"/>
              </w:rPr>
              <w:t xml:space="preserve">834.7M</w:t>
            </w:r>
          </w:p>
        </w:tc>
        <w:tc>
          <w:tcPr>
            <w:tcW w:type="dxa" w:w="2200"/>
            <w:shd w:fill="FFFFFF" w:val="clear"/>
            <w:tcMar>
              <w:top w:type="dxa" w:w="50"/>
              <w:left w:type="dxa" w:w="90"/>
              <w:bottom w:type="dxa" w:w="50"/>
              <w:right w:type="dxa" w:w="90"/>
            </w:tcMar>
          </w:tcPr>
          <w:p>
            <w:r>
              <w:rPr>
                <w:color w:val="222222"/>
                <w:sz w:val="18"/>
                <w:szCs w:val="18"/>
              </w:rPr>
              <w:t xml:space="preserve">225.9M</w:t>
            </w:r>
          </w:p>
        </w:tc>
        <w:tc>
          <w:tcPr>
            <w:tcW w:type="dxa" w:w="2200"/>
            <w:shd w:fill="FFFFFF" w:val="clear"/>
            <w:tcMar>
              <w:top w:type="dxa" w:w="50"/>
              <w:left w:type="dxa" w:w="90"/>
              <w:bottom w:type="dxa" w:w="50"/>
              <w:right w:type="dxa" w:w="90"/>
            </w:tcMar>
          </w:tcPr>
          <w:p>
            <w:r>
              <w:rPr>
                <w:color w:val="222222"/>
                <w:sz w:val="18"/>
                <w:szCs w:val="18"/>
              </w:rPr>
              <w:t xml:space="preserve">CEO reloads context on every heartbeat</w:t>
            </w:r>
          </w:p>
        </w:tc>
      </w:tr>
      <w:tr>
        <w:tc>
          <w:tcPr>
            <w:tcW w:type="dxa" w:w="2200"/>
            <w:shd w:fill="F5F8FB" w:val="clear"/>
            <w:tcMar>
              <w:top w:type="dxa" w:w="50"/>
              <w:left w:type="dxa" w:w="90"/>
              <w:bottom w:type="dxa" w:w="50"/>
              <w:right w:type="dxa" w:w="90"/>
            </w:tcMar>
          </w:tcPr>
          <w:p>
            <w:r>
              <w:rPr>
                <w:color w:val="222222"/>
                <w:sz w:val="18"/>
                <w:szCs w:val="18"/>
              </w:rPr>
              <w:t xml:space="preserve">Metered cost</w:t>
            </w:r>
          </w:p>
        </w:tc>
        <w:tc>
          <w:tcPr>
            <w:tcW w:type="dxa" w:w="2400"/>
            <w:shd w:fill="F5F8FB" w:val="clear"/>
            <w:tcMar>
              <w:top w:type="dxa" w:w="50"/>
              <w:left w:type="dxa" w:w="90"/>
              <w:bottom w:type="dxa" w:w="50"/>
              <w:right w:type="dxa" w:w="90"/>
            </w:tcMar>
          </w:tcPr>
          <w:p>
            <w:r>
              <w:rPr>
                <w:color w:val="222222"/>
                <w:sz w:val="18"/>
                <w:szCs w:val="18"/>
              </w:rPr>
              <w:t xml:space="preserve">$0.00 (subscription)</w:t>
            </w:r>
          </w:p>
        </w:tc>
        <w:tc>
          <w:tcPr>
            <w:tcW w:type="dxa" w:w="2200"/>
            <w:shd w:fill="F5F8FB" w:val="clear"/>
            <w:tcMar>
              <w:top w:type="dxa" w:w="50"/>
              <w:left w:type="dxa" w:w="90"/>
              <w:bottom w:type="dxa" w:w="50"/>
              <w:right w:type="dxa" w:w="90"/>
            </w:tcMar>
          </w:tcPr>
          <w:p>
            <w:r>
              <w:rPr>
                <w:color w:val="222222"/>
                <w:sz w:val="18"/>
                <w:szCs w:val="18"/>
              </w:rPr>
              <w:t xml:space="preserve">$12.53 (legacy metered)</w:t>
            </w:r>
          </w:p>
        </w:tc>
        <w:tc>
          <w:tcPr>
            <w:tcW w:type="dxa" w:w="2200"/>
            <w:shd w:fill="F5F8FB" w:val="clear"/>
            <w:tcMar>
              <w:top w:type="dxa" w:w="50"/>
              <w:left w:type="dxa" w:w="90"/>
              <w:bottom w:type="dxa" w:w="50"/>
              <w:right w:type="dxa" w:w="90"/>
            </w:tcMar>
          </w:tcPr>
          <w:p>
            <w:r>
              <w:rPr>
                <w:color w:val="222222"/>
                <w:sz w:val="18"/>
                <w:szCs w:val="18"/>
              </w:rPr>
              <w:t xml:space="preserve">Coder cost is pre-switch OpenRouter residue</w:t>
            </w:r>
          </w:p>
        </w:tc>
      </w:tr>
    </w:tbl>
    <w:p>
      <w:pPr>
        <w:spacing w:after="120" w:line="276"/>
      </w:pPr>
      <w:r>
        <w:rPr>
          <w:b/>
          <w:bCs/>
          <w:color w:val="1E8449"/>
          <w:sz w:val="16"/>
          <w:szCs w:val="16"/>
        </w:rPr>
        <w:t xml:space="preserve"> [MEASURED] </w:t>
      </w:r>
      <w:r>
        <w:rPr>
          <w:b w:val="false"/>
          <w:bCs w:val="false"/>
          <w:i w:val="false"/>
          <w:iCs w:val="false"/>
          <w:color w:val="222222"/>
          <w:sz w:val="21"/>
          <w:szCs w:val="21"/>
        </w:rPr>
        <w:t xml:space="preserve">The orchestrator's own prompt says "Do NOT write any code." Yet it is the single largest token consumer and, in places, implemented directly (HANDOFF: "CEO agent, standing in as Backend Coder"). This is the delegation-inversion previously observed: the coordinator becomes the worker while specialists idle.</w:t>
      </w:r>
    </w:p>
    <w:p>
      <w:pPr>
        <w:pStyle w:val="Heading2"/>
        <w:spacing w:after="100" w:before="220"/>
      </w:pPr>
      <w:r>
        <w:t xml:space="preserve">6.2 Duplication &amp; overlap between agents</w:t>
      </w:r>
    </w:p>
    <w:p>
      <w:pPr>
        <w:pStyle w:val="ListParagraph"/>
        <w:numPr>
          <w:ilvl w:val="0"/>
          <w:numId w:val="1"/>
        </w:numPr>
        <w:spacing w:after="60" w:line="268"/>
      </w:pPr>
      <w:r>
        <w:rPr>
          <w:b/>
          <w:bCs/>
          <w:i w:val="false"/>
          <w:iCs w:val="false"/>
          <w:color w:val="222222"/>
          <w:sz w:val="21"/>
          <w:szCs w:val="21"/>
        </w:rPr>
        <w:t xml:space="preserve">Polling overlap: </w:t>
      </w:r>
      <w:r>
        <w:rPr>
          <w:b w:val="false"/>
          <w:bCs w:val="false"/>
          <w:i w:val="false"/>
          <w:iCs w:val="false"/>
          <w:color w:val="222222"/>
          <w:sz w:val="21"/>
          <w:szCs w:val="21"/>
        </w:rPr>
        <w:t xml:space="preserve">the CEO re-checks tasks that Coders are actively executing, producing runs like "KDL-95 same run building Step 6" and "No change — reviewer mid-review" — pure observation, no new work.</w:t>
      </w:r>
      <w:r>
        <w:rPr>
          <w:b/>
          <w:bCs/>
          <w:color w:val="1E8449"/>
          <w:sz w:val="16"/>
          <w:szCs w:val="16"/>
        </w:rPr>
        <w:t xml:space="preserve"> [MEASURED] </w:t>
      </w:r>
    </w:p>
    <w:p>
      <w:pPr>
        <w:pStyle w:val="ListParagraph"/>
        <w:numPr>
          <w:ilvl w:val="0"/>
          <w:numId w:val="1"/>
        </w:numPr>
        <w:spacing w:after="60" w:line="268"/>
      </w:pPr>
      <w:r>
        <w:rPr>
          <w:b/>
          <w:bCs/>
          <w:i w:val="false"/>
          <w:iCs w:val="false"/>
          <w:color w:val="222222"/>
          <w:sz w:val="21"/>
          <w:szCs w:val="21"/>
        </w:rPr>
        <w:t xml:space="preserve">Re-verification overlap: </w:t>
      </w:r>
      <w:r>
        <w:rPr>
          <w:b w:val="false"/>
          <w:bCs w:val="false"/>
          <w:i w:val="false"/>
          <w:iCs w:val="false"/>
          <w:color w:val="222222"/>
          <w:sz w:val="21"/>
          <w:szCs w:val="21"/>
        </w:rPr>
        <w:t xml:space="preserve">multiple runs re-confirm already-merged PRs ("PR already merged before the spend-limit failure. Checking…"), repeating the Reviewer/QA gate.</w:t>
      </w:r>
      <w:r>
        <w:rPr>
          <w:b/>
          <w:bCs/>
          <w:color w:val="1E8449"/>
          <w:sz w:val="16"/>
          <w:szCs w:val="16"/>
        </w:rPr>
        <w:t xml:space="preserve"> [MEASURED] </w:t>
      </w:r>
    </w:p>
    <w:p>
      <w:pPr>
        <w:pStyle w:val="ListParagraph"/>
        <w:numPr>
          <w:ilvl w:val="0"/>
          <w:numId w:val="1"/>
        </w:numPr>
        <w:spacing w:after="60" w:line="268"/>
      </w:pPr>
      <w:r>
        <w:rPr>
          <w:b/>
          <w:bCs/>
          <w:i w:val="false"/>
          <w:iCs w:val="false"/>
          <w:color w:val="222222"/>
          <w:sz w:val="21"/>
          <w:szCs w:val="21"/>
        </w:rPr>
        <w:t xml:space="preserve">Administrative fan-out: </w:t>
      </w:r>
      <w:r>
        <w:rPr>
          <w:b w:val="false"/>
          <w:bCs w:val="false"/>
          <w:i w:val="false"/>
          <w:iCs w:val="false"/>
          <w:color w:val="222222"/>
          <w:sz w:val="21"/>
          <w:szCs w:val="21"/>
        </w:rPr>
        <w:t xml:space="preserve">close-out issues ("Close KDL-182 — PR #27 already merged") are themselves assigned as tasks and consume a full run.</w:t>
      </w:r>
      <w:r>
        <w:rPr>
          <w:b/>
          <w:bCs/>
          <w:color w:val="1E8449"/>
          <w:sz w:val="16"/>
          <w:szCs w:val="16"/>
        </w:rPr>
        <w:t xml:space="preserve"> [MEASURED] </w:t>
      </w:r>
    </w:p>
    <w:p>
      <w:pPr>
        <w:pStyle w:val="ListParagraph"/>
        <w:numPr>
          <w:ilvl w:val="0"/>
          <w:numId w:val="1"/>
        </w:numPr>
        <w:spacing w:after="60" w:line="268"/>
      </w:pPr>
      <w:r>
        <w:rPr>
          <w:b/>
          <w:bCs/>
          <w:i w:val="false"/>
          <w:iCs w:val="false"/>
          <w:color w:val="222222"/>
          <w:sz w:val="21"/>
          <w:szCs w:val="21"/>
        </w:rPr>
        <w:t xml:space="preserve">Meta-work: </w:t>
      </w:r>
      <w:r>
        <w:rPr>
          <w:b w:val="false"/>
          <w:bCs w:val="false"/>
          <w:i w:val="false"/>
          <w:iCs w:val="false"/>
          <w:color w:val="222222"/>
          <w:sz w:val="21"/>
          <w:szCs w:val="21"/>
        </w:rPr>
        <w:t xml:space="preserve">"Review productivity for KDL-NNN" appears repeatedly (KDL-222/180/139/125/103/66/48/43/18/5), each a run that audits prior runs.</w:t>
      </w:r>
      <w:r>
        <w:rPr>
          <w:b/>
          <w:bCs/>
          <w:color w:val="1E8449"/>
          <w:sz w:val="16"/>
          <w:szCs w:val="16"/>
        </w:rPr>
        <w:t xml:space="preserve"> [MEASURED] </w:t>
      </w:r>
    </w:p>
    <w:p>
      <w:pPr>
        <w:spacing w:after="120" w:line="276"/>
      </w:pPr>
      <w:r>
        <w:rPr>
          <w:b/>
          <w:bCs/>
          <w:color w:val="B9770E"/>
          <w:sz w:val="16"/>
          <w:szCs w:val="16"/>
        </w:rPr>
        <w:t xml:space="preserve"> [ESTIMATED] </w:t>
      </w:r>
      <w:r>
        <w:rPr>
          <w:b w:val="false"/>
          <w:bCs w:val="false"/>
          <w:i w:val="false"/>
          <w:iCs w:val="false"/>
          <w:color w:val="222222"/>
          <w:sz w:val="21"/>
          <w:szCs w:val="21"/>
        </w:rPr>
        <w:t xml:space="preserve">A conservative read of the ~300 visible CEO runs is that a large minority — roughly a third to a half — are non-productive (spend-fail, control-plane cancel, terminal-status cancel, or sub-1k-token no-op polls). An exact ratio requires the outcome-class tagging recommended in §4.2.</w:t>
      </w:r>
    </w:p>
    <w:p>
      <w:r>
        <w:br w:type="page"/>
      </w:r>
    </w:p>
    <w:p>
      <w:pPr>
        <w:pStyle w:val="Heading1"/>
        <w:spacing w:after="140" w:before="300"/>
      </w:pPr>
      <w:r>
        <w:t xml:space="preserve">7. Memory Architecture Review</w:t>
      </w:r>
    </w:p>
    <w:p>
      <w:pPr>
        <w:spacing w:after="120" w:line="276"/>
        <w:jc w:val="left"/>
      </w:pPr>
      <w:r>
        <w:rPr>
          <w:color w:val="222222"/>
          <w:sz w:val="21"/>
          <w:szCs w:val="21"/>
        </w:rPr>
        <w:t xml:space="preserve">Memory in this system is almost entirely file-based prose, re-read and re-interpreted by an LLM each run. There is no machine-readable checkpoint of task progress.</w:t>
      </w:r>
    </w:p>
    <w:p>
      <w:pPr>
        <w:pStyle w:val="Heading2"/>
        <w:spacing w:after="100" w:before="220"/>
      </w:pPr>
      <w:r>
        <w:t xml:space="preserve">7.1 Memory layers observed</w:t>
      </w:r>
    </w:p>
    <w:tbl>
      <w:tblPr>
        <w:tblW w:type="dxa" w:w="8600"/>
        <w:tblBorders>
          <w:top w:val="single" w:color="D5DEE7" w:sz="4"/>
          <w:left w:val="single" w:color="D5DEE7" w:sz="4"/>
          <w:bottom w:val="single" w:color="D5DEE7" w:sz="4"/>
          <w:right w:val="single" w:color="D5DEE7" w:sz="4"/>
          <w:insideH w:val="single" w:color="D5DEE7" w:sz="4"/>
          <w:insideV w:val="single" w:color="D5DEE7" w:sz="4"/>
        </w:tblBorders>
      </w:tblPr>
      <w:tblGrid>
        <w:gridCol w:w="1700"/>
        <w:gridCol w:w="3000"/>
        <w:gridCol w:w="1200"/>
        <w:gridCol w:w="2700"/>
      </w:tblGrid>
      <w:tr>
        <w:trPr>
          <w:tblHeader/>
        </w:trPr>
        <w:tc>
          <w:tcPr>
            <w:tcW w:type="dxa" w:w="1700"/>
            <w:shd w:fill="1F3A5F" w:val="clear"/>
            <w:tcMar>
              <w:top w:type="dxa" w:w="60"/>
              <w:left w:type="dxa" w:w="90"/>
              <w:bottom w:type="dxa" w:w="60"/>
              <w:right w:type="dxa" w:w="90"/>
            </w:tcMar>
          </w:tcPr>
          <w:p>
            <w:r>
              <w:rPr>
                <w:b/>
                <w:bCs/>
                <w:color w:val="FFFFFF"/>
                <w:sz w:val="19"/>
                <w:szCs w:val="19"/>
              </w:rPr>
              <w:t xml:space="preserve">Layer</w:t>
            </w:r>
          </w:p>
        </w:tc>
        <w:tc>
          <w:tcPr>
            <w:tcW w:type="dxa" w:w="3000"/>
            <w:shd w:fill="1F3A5F" w:val="clear"/>
            <w:tcMar>
              <w:top w:type="dxa" w:w="60"/>
              <w:left w:type="dxa" w:w="90"/>
              <w:bottom w:type="dxa" w:w="60"/>
              <w:right w:type="dxa" w:w="90"/>
            </w:tcMar>
          </w:tcPr>
          <w:p>
            <w:r>
              <w:rPr>
                <w:b/>
                <w:bCs/>
                <w:color w:val="FFFFFF"/>
                <w:sz w:val="19"/>
                <w:szCs w:val="19"/>
              </w:rPr>
              <w:t xml:space="preserve">Mechanism</w:t>
            </w:r>
          </w:p>
        </w:tc>
        <w:tc>
          <w:tcPr>
            <w:tcW w:type="dxa" w:w="1200"/>
            <w:shd w:fill="1F3A5F" w:val="clear"/>
            <w:tcMar>
              <w:top w:type="dxa" w:w="60"/>
              <w:left w:type="dxa" w:w="90"/>
              <w:bottom w:type="dxa" w:w="60"/>
              <w:right w:type="dxa" w:w="90"/>
            </w:tcMar>
          </w:tcPr>
          <w:p>
            <w:r>
              <w:rPr>
                <w:b/>
                <w:bCs/>
                <w:color w:val="FFFFFF"/>
                <w:sz w:val="19"/>
                <w:szCs w:val="19"/>
              </w:rPr>
              <w:t xml:space="preserve">Persisted?</w:t>
            </w:r>
          </w:p>
        </w:tc>
        <w:tc>
          <w:tcPr>
            <w:tcW w:type="dxa" w:w="2700"/>
            <w:shd w:fill="1F3A5F" w:val="clear"/>
            <w:tcMar>
              <w:top w:type="dxa" w:w="60"/>
              <w:left w:type="dxa" w:w="90"/>
              <w:bottom w:type="dxa" w:w="60"/>
              <w:right w:type="dxa" w:w="90"/>
            </w:tcMar>
          </w:tcPr>
          <w:p>
            <w:r>
              <w:rPr>
                <w:b/>
                <w:bCs/>
                <w:color w:val="FFFFFF"/>
                <w:sz w:val="19"/>
                <w:szCs w:val="19"/>
              </w:rPr>
              <w:t xml:space="preserve">Problem</w:t>
            </w:r>
          </w:p>
        </w:tc>
      </w:tr>
      <w:tr>
        <w:tc>
          <w:tcPr>
            <w:tcW w:type="dxa" w:w="1700"/>
            <w:shd w:fill="FFFFFF" w:val="clear"/>
            <w:tcMar>
              <w:top w:type="dxa" w:w="50"/>
              <w:left w:type="dxa" w:w="90"/>
              <w:bottom w:type="dxa" w:w="50"/>
              <w:right w:type="dxa" w:w="90"/>
            </w:tcMar>
          </w:tcPr>
          <w:p>
            <w:r>
              <w:rPr>
                <w:color w:val="222222"/>
                <w:sz w:val="18"/>
                <w:szCs w:val="18"/>
              </w:rPr>
              <w:t xml:space="preserve">Session/working</w:t>
            </w:r>
          </w:p>
        </w:tc>
        <w:tc>
          <w:tcPr>
            <w:tcW w:type="dxa" w:w="3000"/>
            <w:shd w:fill="FFFFFF" w:val="clear"/>
            <w:tcMar>
              <w:top w:type="dxa" w:w="50"/>
              <w:left w:type="dxa" w:w="90"/>
              <w:bottom w:type="dxa" w:w="50"/>
              <w:right w:type="dxa" w:w="90"/>
            </w:tcMar>
          </w:tcPr>
          <w:p>
            <w:r>
              <w:rPr>
                <w:color w:val="222222"/>
                <w:sz w:val="18"/>
                <w:szCs w:val="18"/>
              </w:rPr>
              <w:t xml:space="preserve">In-run context only</w:t>
            </w:r>
          </w:p>
        </w:tc>
        <w:tc>
          <w:tcPr>
            <w:tcW w:type="dxa" w:w="1200"/>
            <w:shd w:fill="FFFFFF" w:val="clear"/>
            <w:tcMar>
              <w:top w:type="dxa" w:w="50"/>
              <w:left w:type="dxa" w:w="90"/>
              <w:bottom w:type="dxa" w:w="50"/>
              <w:right w:type="dxa" w:w="90"/>
            </w:tcMar>
          </w:tcPr>
          <w:p>
            <w:r>
              <w:rPr>
                <w:color w:val="222222"/>
                <w:sz w:val="18"/>
                <w:szCs w:val="18"/>
              </w:rPr>
              <w:t xml:space="preserve">No</w:t>
            </w:r>
          </w:p>
        </w:tc>
        <w:tc>
          <w:tcPr>
            <w:tcW w:type="dxa" w:w="2700"/>
            <w:shd w:fill="FFFFFF" w:val="clear"/>
            <w:tcMar>
              <w:top w:type="dxa" w:w="50"/>
              <w:left w:type="dxa" w:w="90"/>
              <w:bottom w:type="dxa" w:w="50"/>
              <w:right w:type="dxa" w:w="90"/>
            </w:tcMar>
          </w:tcPr>
          <w:p>
            <w:r>
              <w:rPr>
                <w:color w:val="222222"/>
                <w:sz w:val="18"/>
                <w:szCs w:val="18"/>
              </w:rPr>
              <w:t xml:space="preserve">Discarded at run end; cold start next run</w:t>
            </w:r>
          </w:p>
        </w:tc>
      </w:tr>
      <w:tr>
        <w:tc>
          <w:tcPr>
            <w:tcW w:type="dxa" w:w="1700"/>
            <w:shd w:fill="F5F8FB" w:val="clear"/>
            <w:tcMar>
              <w:top w:type="dxa" w:w="50"/>
              <w:left w:type="dxa" w:w="90"/>
              <w:bottom w:type="dxa" w:w="50"/>
              <w:right w:type="dxa" w:w="90"/>
            </w:tcMar>
          </w:tcPr>
          <w:p>
            <w:r>
              <w:rPr>
                <w:color w:val="222222"/>
                <w:sz w:val="18"/>
                <w:szCs w:val="18"/>
              </w:rPr>
              <w:t xml:space="preserve">Project memory</w:t>
            </w:r>
          </w:p>
        </w:tc>
        <w:tc>
          <w:tcPr>
            <w:tcW w:type="dxa" w:w="3000"/>
            <w:shd w:fill="F5F8FB" w:val="clear"/>
            <w:tcMar>
              <w:top w:type="dxa" w:w="50"/>
              <w:left w:type="dxa" w:w="90"/>
              <w:bottom w:type="dxa" w:w="50"/>
              <w:right w:type="dxa" w:w="90"/>
            </w:tcMar>
          </w:tcPr>
          <w:p>
            <w:r>
              <w:rPr>
                <w:color w:val="222222"/>
                <w:sz w:val="18"/>
                <w:szCs w:val="18"/>
              </w:rPr>
              <w:t xml:space="preserve">HANDOFF.md / STATUS.md / DECISIONS.md</w:t>
            </w:r>
          </w:p>
        </w:tc>
        <w:tc>
          <w:tcPr>
            <w:tcW w:type="dxa" w:w="1200"/>
            <w:shd w:fill="F5F8FB" w:val="clear"/>
            <w:tcMar>
              <w:top w:type="dxa" w:w="50"/>
              <w:left w:type="dxa" w:w="90"/>
              <w:bottom w:type="dxa" w:w="50"/>
              <w:right w:type="dxa" w:w="90"/>
            </w:tcMar>
          </w:tcPr>
          <w:p>
            <w:r>
              <w:rPr>
                <w:color w:val="222222"/>
                <w:sz w:val="18"/>
                <w:szCs w:val="18"/>
              </w:rPr>
              <w:t xml:space="preserve">Yes (git)</w:t>
            </w:r>
          </w:p>
        </w:tc>
        <w:tc>
          <w:tcPr>
            <w:tcW w:type="dxa" w:w="2700"/>
            <w:shd w:fill="F5F8FB" w:val="clear"/>
            <w:tcMar>
              <w:top w:type="dxa" w:w="50"/>
              <w:left w:type="dxa" w:w="90"/>
              <w:bottom w:type="dxa" w:w="50"/>
              <w:right w:type="dxa" w:w="90"/>
            </w:tcMar>
          </w:tcPr>
          <w:p>
            <w:r>
              <w:rPr>
                <w:color w:val="222222"/>
                <w:sz w:val="18"/>
                <w:szCs w:val="18"/>
              </w:rPr>
              <w:t xml:space="preserve">Append-only prose; 67KB each; must be re-parsed</w:t>
            </w:r>
          </w:p>
        </w:tc>
      </w:tr>
      <w:tr>
        <w:tc>
          <w:tcPr>
            <w:tcW w:type="dxa" w:w="1700"/>
            <w:shd w:fill="FFFFFF" w:val="clear"/>
            <w:tcMar>
              <w:top w:type="dxa" w:w="50"/>
              <w:left w:type="dxa" w:w="90"/>
              <w:bottom w:type="dxa" w:w="50"/>
              <w:right w:type="dxa" w:w="90"/>
            </w:tcMar>
          </w:tcPr>
          <w:p>
            <w:r>
              <w:rPr>
                <w:color w:val="222222"/>
                <w:sz w:val="18"/>
                <w:szCs w:val="18"/>
              </w:rPr>
              <w:t xml:space="preserve">Task state</w:t>
            </w:r>
          </w:p>
        </w:tc>
        <w:tc>
          <w:tcPr>
            <w:tcW w:type="dxa" w:w="3000"/>
            <w:shd w:fill="FFFFFF" w:val="clear"/>
            <w:tcMar>
              <w:top w:type="dxa" w:w="50"/>
              <w:left w:type="dxa" w:w="90"/>
              <w:bottom w:type="dxa" w:w="50"/>
              <w:right w:type="dxa" w:w="90"/>
            </w:tcMar>
          </w:tcPr>
          <w:p>
            <w:r>
              <w:rPr>
                <w:color w:val="222222"/>
                <w:sz w:val="18"/>
                <w:szCs w:val="18"/>
              </w:rPr>
              <w:t xml:space="preserve">Paperclip issue tracker (KDL-NNN)</w:t>
            </w:r>
          </w:p>
        </w:tc>
        <w:tc>
          <w:tcPr>
            <w:tcW w:type="dxa" w:w="1200"/>
            <w:shd w:fill="FFFFFF" w:val="clear"/>
            <w:tcMar>
              <w:top w:type="dxa" w:w="50"/>
              <w:left w:type="dxa" w:w="90"/>
              <w:bottom w:type="dxa" w:w="50"/>
              <w:right w:type="dxa" w:w="90"/>
            </w:tcMar>
          </w:tcPr>
          <w:p>
            <w:r>
              <w:rPr>
                <w:color w:val="222222"/>
                <w:sz w:val="18"/>
                <w:szCs w:val="18"/>
              </w:rPr>
              <w:t xml:space="preserve">Yes</w:t>
            </w:r>
          </w:p>
        </w:tc>
        <w:tc>
          <w:tcPr>
            <w:tcW w:type="dxa" w:w="2700"/>
            <w:shd w:fill="FFFFFF" w:val="clear"/>
            <w:tcMar>
              <w:top w:type="dxa" w:w="50"/>
              <w:left w:type="dxa" w:w="90"/>
              <w:bottom w:type="dxa" w:w="50"/>
              <w:right w:type="dxa" w:w="90"/>
            </w:tcMar>
          </w:tcPr>
          <w:p>
            <w:r>
              <w:rPr>
                <w:color w:val="222222"/>
                <w:sz w:val="18"/>
                <w:szCs w:val="18"/>
              </w:rPr>
              <w:t xml:space="preserve">Status flags only; no sub-step checkpoint</w:t>
            </w:r>
          </w:p>
        </w:tc>
      </w:tr>
      <w:tr>
        <w:tc>
          <w:tcPr>
            <w:tcW w:type="dxa" w:w="1700"/>
            <w:shd w:fill="F5F8FB" w:val="clear"/>
            <w:tcMar>
              <w:top w:type="dxa" w:w="50"/>
              <w:left w:type="dxa" w:w="90"/>
              <w:bottom w:type="dxa" w:w="50"/>
              <w:right w:type="dxa" w:w="90"/>
            </w:tcMar>
          </w:tcPr>
          <w:p>
            <w:r>
              <w:rPr>
                <w:color w:val="222222"/>
                <w:sz w:val="18"/>
                <w:szCs w:val="18"/>
              </w:rPr>
              <w:t xml:space="preserve">Checkpoints</w:t>
            </w:r>
          </w:p>
        </w:tc>
        <w:tc>
          <w:tcPr>
            <w:tcW w:type="dxa" w:w="3000"/>
            <w:shd w:fill="F5F8FB" w:val="clear"/>
            <w:tcMar>
              <w:top w:type="dxa" w:w="50"/>
              <w:left w:type="dxa" w:w="90"/>
              <w:bottom w:type="dxa" w:w="50"/>
              <w:right w:type="dxa" w:w="90"/>
            </w:tcMar>
          </w:tcPr>
          <w:p>
            <w:r>
              <w:rPr>
                <w:color w:val="222222"/>
                <w:sz w:val="18"/>
                <w:szCs w:val="18"/>
              </w:rPr>
              <w:t xml:space="preserve">None (git commits are the only durable state)</w:t>
            </w:r>
          </w:p>
        </w:tc>
        <w:tc>
          <w:tcPr>
            <w:tcW w:type="dxa" w:w="1200"/>
            <w:shd w:fill="F5F8FB" w:val="clear"/>
            <w:tcMar>
              <w:top w:type="dxa" w:w="50"/>
              <w:left w:type="dxa" w:w="90"/>
              <w:bottom w:type="dxa" w:w="50"/>
              <w:right w:type="dxa" w:w="90"/>
            </w:tcMar>
          </w:tcPr>
          <w:p>
            <w:r>
              <w:rPr>
                <w:color w:val="222222"/>
                <w:sz w:val="18"/>
                <w:szCs w:val="18"/>
              </w:rPr>
              <w:t xml:space="preserve">Partial</w:t>
            </w:r>
          </w:p>
        </w:tc>
        <w:tc>
          <w:tcPr>
            <w:tcW w:type="dxa" w:w="2700"/>
            <w:shd w:fill="F5F8FB" w:val="clear"/>
            <w:tcMar>
              <w:top w:type="dxa" w:w="50"/>
              <w:left w:type="dxa" w:w="90"/>
              <w:bottom w:type="dxa" w:w="50"/>
              <w:right w:type="dxa" w:w="90"/>
            </w:tcMar>
          </w:tcPr>
          <w:p>
            <w:r>
              <w:rPr>
                <w:color w:val="222222"/>
                <w:sz w:val="18"/>
                <w:szCs w:val="18"/>
              </w:rPr>
              <w:t xml:space="preserve">Resume = re-read journals + git; lossy</w:t>
            </w:r>
          </w:p>
        </w:tc>
      </w:tr>
      <w:tr>
        <w:tc>
          <w:tcPr>
            <w:tcW w:type="dxa" w:w="1700"/>
            <w:shd w:fill="FFFFFF" w:val="clear"/>
            <w:tcMar>
              <w:top w:type="dxa" w:w="50"/>
              <w:left w:type="dxa" w:w="90"/>
              <w:bottom w:type="dxa" w:w="50"/>
              <w:right w:type="dxa" w:w="90"/>
            </w:tcMar>
          </w:tcPr>
          <w:p>
            <w:r>
              <w:rPr>
                <w:color w:val="222222"/>
                <w:sz w:val="18"/>
                <w:szCs w:val="18"/>
              </w:rPr>
              <w:t xml:space="preserve">Run transcript</w:t>
            </w:r>
          </w:p>
        </w:tc>
        <w:tc>
          <w:tcPr>
            <w:tcW w:type="dxa" w:w="3000"/>
            <w:shd w:fill="FFFFFF" w:val="clear"/>
            <w:tcMar>
              <w:top w:type="dxa" w:w="50"/>
              <w:left w:type="dxa" w:w="90"/>
              <w:bottom w:type="dxa" w:w="50"/>
              <w:right w:type="dxa" w:w="90"/>
            </w:tcMar>
          </w:tcPr>
          <w:p>
            <w:r>
              <w:rPr>
                <w:color w:val="222222"/>
                <w:sz w:val="18"/>
                <w:szCs w:val="18"/>
              </w:rPr>
              <w:t xml:space="preserve">Not persisted</w:t>
            </w:r>
          </w:p>
        </w:tc>
        <w:tc>
          <w:tcPr>
            <w:tcW w:type="dxa" w:w="1200"/>
            <w:shd w:fill="FFFFFF" w:val="clear"/>
            <w:tcMar>
              <w:top w:type="dxa" w:w="50"/>
              <w:left w:type="dxa" w:w="90"/>
              <w:bottom w:type="dxa" w:w="50"/>
              <w:right w:type="dxa" w:w="90"/>
            </w:tcMar>
          </w:tcPr>
          <w:p>
            <w:r>
              <w:rPr>
                <w:color w:val="222222"/>
                <w:sz w:val="18"/>
                <w:szCs w:val="18"/>
              </w:rPr>
              <w:t xml:space="preserve">No</w:t>
            </w:r>
          </w:p>
        </w:tc>
        <w:tc>
          <w:tcPr>
            <w:tcW w:type="dxa" w:w="2700"/>
            <w:shd w:fill="FFFFFF" w:val="clear"/>
            <w:tcMar>
              <w:top w:type="dxa" w:w="50"/>
              <w:left w:type="dxa" w:w="90"/>
              <w:bottom w:type="dxa" w:w="50"/>
              <w:right w:type="dxa" w:w="90"/>
            </w:tcMar>
          </w:tcPr>
          <w:p>
            <w:r>
              <w:rPr>
                <w:color w:val="222222"/>
                <w:sz w:val="18"/>
                <w:szCs w:val="18"/>
              </w:rPr>
              <w:t xml:space="preserve">"No persisted transcript" — no execution history</w:t>
            </w:r>
          </w:p>
        </w:tc>
      </w:tr>
      <w:tr>
        <w:tc>
          <w:tcPr>
            <w:tcW w:type="dxa" w:w="1700"/>
            <w:shd w:fill="F5F8FB" w:val="clear"/>
            <w:tcMar>
              <w:top w:type="dxa" w:w="50"/>
              <w:left w:type="dxa" w:w="90"/>
              <w:bottom w:type="dxa" w:w="50"/>
              <w:right w:type="dxa" w:w="90"/>
            </w:tcMar>
          </w:tcPr>
          <w:p>
            <w:r>
              <w:rPr>
                <w:color w:val="222222"/>
                <w:sz w:val="18"/>
                <w:szCs w:val="18"/>
              </w:rPr>
              <w:t xml:space="preserve">Skill memory</w:t>
            </w:r>
          </w:p>
        </w:tc>
        <w:tc>
          <w:tcPr>
            <w:tcW w:type="dxa" w:w="3000"/>
            <w:shd w:fill="F5F8FB" w:val="clear"/>
            <w:tcMar>
              <w:top w:type="dxa" w:w="50"/>
              <w:left w:type="dxa" w:w="90"/>
              <w:bottom w:type="dxa" w:w="50"/>
              <w:right w:type="dxa" w:w="90"/>
            </w:tcMar>
          </w:tcPr>
          <w:p>
            <w:r>
              <w:rPr>
                <w:color w:val="222222"/>
                <w:sz w:val="18"/>
                <w:szCs w:val="18"/>
              </w:rPr>
              <w:t xml:space="preserve">para-memory-files (PARA) skill attached</w:t>
            </w:r>
          </w:p>
        </w:tc>
        <w:tc>
          <w:tcPr>
            <w:tcW w:type="dxa" w:w="1200"/>
            <w:shd w:fill="F5F8FB" w:val="clear"/>
            <w:tcMar>
              <w:top w:type="dxa" w:w="50"/>
              <w:left w:type="dxa" w:w="90"/>
              <w:bottom w:type="dxa" w:w="50"/>
              <w:right w:type="dxa" w:w="90"/>
            </w:tcMar>
          </w:tcPr>
          <w:p>
            <w:r>
              <w:rPr>
                <w:color w:val="222222"/>
                <w:sz w:val="18"/>
                <w:szCs w:val="18"/>
              </w:rPr>
              <w:t xml:space="preserve">N/A</w:t>
            </w:r>
          </w:p>
        </w:tc>
        <w:tc>
          <w:tcPr>
            <w:tcW w:type="dxa" w:w="2700"/>
            <w:shd w:fill="F5F8FB" w:val="clear"/>
            <w:tcMar>
              <w:top w:type="dxa" w:w="50"/>
              <w:left w:type="dxa" w:w="90"/>
              <w:bottom w:type="dxa" w:w="50"/>
              <w:right w:type="dxa" w:w="90"/>
            </w:tcMar>
          </w:tcPr>
          <w:p>
            <w:r>
              <w:rPr>
                <w:color w:val="222222"/>
                <w:sz w:val="18"/>
                <w:szCs w:val="18"/>
              </w:rPr>
              <w:t xml:space="preserve">Skill prescribes PARA/daily-notes; repo uses HANDOFF — mismatch</w:t>
            </w:r>
          </w:p>
        </w:tc>
      </w:tr>
    </w:tbl>
    <w:p>
      <w:pPr>
        <w:pStyle w:val="Heading2"/>
        <w:spacing w:after="100" w:before="220"/>
      </w:pPr>
      <w:r>
        <w:t xml:space="preserve">7.2 Why previous work is 'forgotten'</w:t>
      </w:r>
    </w:p>
    <w:p>
      <w:pPr>
        <w:spacing w:after="120" w:line="276"/>
        <w:jc w:val="left"/>
      </w:pPr>
      <w:r>
        <w:rPr>
          <w:b w:val="false"/>
          <w:bCs w:val="false"/>
          <w:i w:val="false"/>
          <w:iCs w:val="false"/>
          <w:color w:val="222222"/>
          <w:sz w:val="21"/>
          <w:szCs w:val="21"/>
        </w:rPr>
        <w:t xml:space="preserve">The reported failure — after an interruption the agent restarts from A instead of continuing at E — is a direct consequence of this design.</w:t>
      </w:r>
      <w:r>
        <w:rPr>
          <w:b/>
          <w:bCs/>
          <w:color w:val="1E8449"/>
          <w:sz w:val="16"/>
          <w:szCs w:val="16"/>
        </w:rPr>
        <w:t xml:space="preserve"> [MEASURED] </w:t>
      </w:r>
      <w:r>
        <w:rPr>
          <w:b w:val="false"/>
          <w:bCs w:val="false"/>
          <w:i w:val="false"/>
          <w:iCs w:val="false"/>
          <w:color w:val="222222"/>
          <w:sz w:val="21"/>
          <w:szCs w:val="21"/>
        </w:rPr>
        <w:t xml:space="preserve"> When a run dies (spend limit, cancel) mid-task, the only durable record is (a) whatever git commits landed and (b) prose in the journals. The next run must </w:t>
      </w:r>
      <w:r>
        <w:rPr>
          <w:b w:val="false"/>
          <w:bCs w:val="false"/>
          <w:i/>
          <w:iCs/>
          <w:color w:val="222222"/>
          <w:sz w:val="21"/>
          <w:szCs w:val="21"/>
        </w:rPr>
        <w:t xml:space="preserve">infer</w:t>
      </w:r>
      <w:r>
        <w:rPr>
          <w:b w:val="false"/>
          <w:bCs w:val="false"/>
          <w:i w:val="false"/>
          <w:iCs w:val="false"/>
          <w:color w:val="222222"/>
          <w:sz w:val="21"/>
          <w:szCs w:val="21"/>
        </w:rPr>
        <w:t xml:space="preserve"> the completion point by re-reading a 67KB, append-only log and diffing it against git. Sub-task progress that was in-context but not yet committed is simply gone. Runs in the log confirm the cost: "Repo has only 1 commit — no D1–D5 Media DAM code" and "workspace empty, no .git" forced re-discovery and redo.</w:t>
      </w:r>
    </w:p>
    <w:p>
      <w:pPr>
        <w:pStyle w:val="Heading2"/>
        <w:spacing w:after="100" w:before="220"/>
      </w:pPr>
      <w:r>
        <w:t xml:space="preserve">7.3 Compounding: the journals are also the context bloat</w:t>
      </w:r>
    </w:p>
    <w:p>
      <w:pPr>
        <w:spacing w:after="120" w:line="276"/>
        <w:jc w:val="left"/>
      </w:pPr>
      <w:r>
        <w:rPr>
          <w:color w:val="222222"/>
          <w:sz w:val="21"/>
          <w:szCs w:val="21"/>
        </w:rPr>
        <w:t xml:space="preserve">The same files that serve as memory (HANDOFF.md 67KB / 31 revisions; STATUS.md 67KB / 24 revisions) are read in full on every session. Memory growth therefore directly inflates per-run cost — the system pays more to start up precisely because it has done more. A structured store (see §14) breaks this coupling.</w:t>
      </w:r>
    </w:p>
    <w:p>
      <w:r>
        <w:br w:type="page"/>
      </w:r>
    </w:p>
    <w:p>
      <w:pPr>
        <w:pStyle w:val="Heading1"/>
        <w:spacing w:after="140" w:before="300"/>
      </w:pPr>
      <w:r>
        <w:t xml:space="preserve">8. Repository Discovery Analysis</w:t>
      </w:r>
    </w:p>
    <w:p>
      <w:pPr>
        <w:spacing w:after="120" w:line="276"/>
        <w:jc w:val="left"/>
      </w:pPr>
      <w:r>
        <w:rPr>
          <w:color w:val="222222"/>
          <w:sz w:val="21"/>
          <w:szCs w:val="21"/>
        </w:rPr>
        <w:t xml:space="preserve">Repository discovery is repeated nearly every session because each run executes in a fresh or re-leased clone and no workspace index is cached between runs.</w:t>
      </w:r>
    </w:p>
    <w:p>
      <w:pPr>
        <w:pStyle w:val="Heading2"/>
        <w:spacing w:after="100" w:before="220"/>
      </w:pPr>
      <w:r>
        <w:t xml:space="preserve">8.1 Evidence</w:t>
      </w:r>
    </w:p>
    <w:p>
      <w:pPr>
        <w:pStyle w:val="ListParagraph"/>
        <w:numPr>
          <w:ilvl w:val="0"/>
          <w:numId w:val="1"/>
        </w:numPr>
        <w:spacing w:after="60" w:line="268"/>
      </w:pPr>
      <w:r>
        <w:rPr>
          <w:b/>
          <w:bCs/>
          <w:i w:val="false"/>
          <w:iCs w:val="false"/>
          <w:color w:val="222222"/>
          <w:sz w:val="21"/>
          <w:szCs w:val="21"/>
        </w:rPr>
        <w:t xml:space="preserve">High-token runs open with orientation: </w:t>
      </w:r>
      <w:r>
        <w:rPr>
          <w:b w:val="false"/>
          <w:bCs w:val="false"/>
          <w:i w:val="false"/>
          <w:iCs w:val="false"/>
          <w:color w:val="222222"/>
          <w:sz w:val="21"/>
          <w:szCs w:val="21"/>
        </w:rPr>
        <w:t xml:space="preserve">"Check repo location, ticket scope clear" (79.7k tok), "Check repo layout, media module code before touching anything" (71.7k tok), "Got context on repo layout and API quirks. Diving into repo" (111.4k tok), "Check repo state first — see what prior run left mid-flight" (82.8k tok).</w:t>
      </w:r>
      <w:r>
        <w:rPr>
          <w:b/>
          <w:bCs/>
          <w:color w:val="1E8449"/>
          <w:sz w:val="16"/>
          <w:szCs w:val="16"/>
        </w:rPr>
        <w:t xml:space="preserve"> [MEASURED] </w:t>
      </w:r>
    </w:p>
    <w:p>
      <w:pPr>
        <w:pStyle w:val="ListParagraph"/>
        <w:numPr>
          <w:ilvl w:val="0"/>
          <w:numId w:val="1"/>
        </w:numPr>
        <w:spacing w:after="60" w:line="268"/>
      </w:pPr>
      <w:r>
        <w:rPr>
          <w:b/>
          <w:bCs/>
          <w:i w:val="false"/>
          <w:iCs w:val="false"/>
          <w:color w:val="222222"/>
          <w:sz w:val="21"/>
          <w:szCs w:val="21"/>
        </w:rPr>
        <w:t xml:space="preserve">Empty-clone incidents: </w:t>
      </w:r>
      <w:r>
        <w:rPr>
          <w:b w:val="false"/>
          <w:bCs w:val="false"/>
          <w:i w:val="false"/>
          <w:iCs w:val="false"/>
          <w:color w:val="222222"/>
          <w:sz w:val="21"/>
          <w:szCs w:val="21"/>
        </w:rPr>
        <w:t xml:space="preserve">"Repo has only 1 commit — no D1–D5 Media DAM code, no .agents", "workspace still empty (no repo, no .git)" — the lease pointed at a clone missing prior work.</w:t>
      </w:r>
      <w:r>
        <w:rPr>
          <w:b/>
          <w:bCs/>
          <w:color w:val="1E8449"/>
          <w:sz w:val="16"/>
          <w:szCs w:val="16"/>
        </w:rPr>
        <w:t xml:space="preserve"> [MEASURED] </w:t>
      </w:r>
    </w:p>
    <w:p>
      <w:pPr>
        <w:pStyle w:val="ListParagraph"/>
        <w:numPr>
          <w:ilvl w:val="0"/>
          <w:numId w:val="1"/>
        </w:numPr>
        <w:spacing w:after="60" w:line="268"/>
      </w:pPr>
      <w:r>
        <w:rPr>
          <w:b/>
          <w:bCs/>
          <w:i w:val="false"/>
          <w:iCs w:val="false"/>
          <w:color w:val="222222"/>
          <w:sz w:val="21"/>
          <w:szCs w:val="21"/>
        </w:rPr>
        <w:t xml:space="preserve">Environment-lease events: </w:t>
      </w:r>
      <w:r>
        <w:rPr>
          <w:b w:val="false"/>
          <w:bCs w:val="false"/>
          <w:i w:val="false"/>
          <w:iCs w:val="false"/>
          <w:color w:val="222222"/>
          <w:sz w:val="21"/>
          <w:szCs w:val="21"/>
        </w:rPr>
        <w:t xml:space="preserve">"environment lease acquired / released" bracket runs — confirming a clone/worktree is provisioned per run rather than reused warm.</w:t>
      </w:r>
      <w:r>
        <w:rPr>
          <w:b/>
          <w:bCs/>
          <w:color w:val="1E8449"/>
          <w:sz w:val="16"/>
          <w:szCs w:val="16"/>
        </w:rPr>
        <w:t xml:space="preserve"> [MEASURED] </w:t>
      </w:r>
    </w:p>
    <w:p>
      <w:pPr>
        <w:pStyle w:val="Heading2"/>
        <w:spacing w:after="100" w:before="220"/>
      </w:pPr>
      <w:r>
        <w:t xml:space="preserve">8.2 Root of the repetition</w:t>
      </w:r>
    </w:p>
    <w:p>
      <w:pPr>
        <w:spacing w:after="120" w:line="276"/>
        <w:jc w:val="left"/>
      </w:pPr>
      <w:r>
        <w:rPr>
          <w:color w:val="222222"/>
          <w:sz w:val="21"/>
          <w:szCs w:val="21"/>
        </w:rPr>
        <w:t xml:space="preserve">There is no persisted, machine-readable workspace map (module list, file index, entrypoints, port map) that a run can load in one cheap read. Each agent instead rebuilds that mental model with a spray of directory and file reads — the most expensive part of the priciest runs. The CLAUDE.md "Read Scope" tables were introduced to curb whole-file reads, but nothing enforces them and orientation still dominates cold runs.</w:t>
      </w:r>
    </w:p>
    <w:p>
      <w:pPr>
        <w:pStyle w:val="Heading2"/>
        <w:spacing w:after="100" w:before="220"/>
      </w:pPr>
      <w:r>
        <w:t xml:space="preserve">8.3 Fixes (detailed in §14)</w:t>
      </w:r>
    </w:p>
    <w:p>
      <w:pPr>
        <w:pStyle w:val="ListParagraph"/>
        <w:numPr>
          <w:ilvl w:val="0"/>
          <w:numId w:val="1"/>
        </w:numPr>
        <w:spacing w:after="60" w:line="268"/>
      </w:pPr>
      <w:r>
        <w:rPr>
          <w:b w:val="false"/>
          <w:bCs w:val="false"/>
          <w:i w:val="false"/>
          <w:iCs w:val="false"/>
          <w:color w:val="222222"/>
          <w:sz w:val="21"/>
          <w:szCs w:val="21"/>
        </w:rPr>
        <w:t xml:space="preserve">Pin a durable, reused workspace per agent (or a warm shared checkout) instead of a fresh clone per run.</w:t>
      </w:r>
    </w:p>
    <w:p>
      <w:pPr>
        <w:pStyle w:val="ListParagraph"/>
        <w:numPr>
          <w:ilvl w:val="0"/>
          <w:numId w:val="1"/>
        </w:numPr>
        <w:spacing w:after="60" w:line="268"/>
      </w:pPr>
      <w:r>
        <w:rPr>
          <w:b w:val="false"/>
          <w:bCs w:val="false"/>
          <w:i w:val="false"/>
          <w:iCs w:val="false"/>
          <w:color w:val="222222"/>
          <w:sz w:val="21"/>
          <w:szCs w:val="21"/>
        </w:rPr>
        <w:t xml:space="preserve">Generate and commit a compact WORKSPACE_MAP (module → path → key files → ports) that agents read once; regenerate on structural change only.</w:t>
      </w:r>
    </w:p>
    <w:p>
      <w:pPr>
        <w:pStyle w:val="ListParagraph"/>
        <w:numPr>
          <w:ilvl w:val="0"/>
          <w:numId w:val="1"/>
        </w:numPr>
        <w:spacing w:after="60" w:line="268"/>
      </w:pPr>
      <w:r>
        <w:rPr>
          <w:b w:val="false"/>
          <w:bCs w:val="false"/>
          <w:i w:val="false"/>
          <w:iCs w:val="false"/>
          <w:color w:val="222222"/>
          <w:sz w:val="21"/>
          <w:szCs w:val="21"/>
        </w:rPr>
        <w:t xml:space="preserve">Enforce scoped reads via the module ARCH "Read Scope" tables already present in the repo.</w:t>
      </w:r>
    </w:p>
    <w:p>
      <w:r>
        <w:br w:type="page"/>
      </w:r>
    </w:p>
    <w:p>
      <w:pPr>
        <w:pStyle w:val="Heading1"/>
        <w:spacing w:after="140" w:before="300"/>
      </w:pPr>
      <w:r>
        <w:t xml:space="preserve">9. Token Consumption Analysis</w:t>
      </w:r>
    </w:p>
    <w:p>
      <w:pPr>
        <w:spacing w:after="120" w:line="276"/>
        <w:jc w:val="left"/>
      </w:pPr>
      <w:r>
        <w:rPr>
          <w:color w:val="222222"/>
          <w:sz w:val="21"/>
          <w:szCs w:val="21"/>
        </w:rPr>
        <w:t xml:space="preserve">Token evidence is the strongest quantitative signal in this audit. The cumulative panels are measured; the per-category breakdown below is estimated from run summaries and context sizes and is labelled accordingly.</w:t>
      </w:r>
    </w:p>
    <w:p>
      <w:pPr>
        <w:pStyle w:val="Heading2"/>
        <w:spacing w:after="100" w:before="220"/>
      </w:pPr>
      <w:r>
        <w:t xml:space="preserve">9.1 Measured totals</w:t>
      </w:r>
    </w:p>
    <w:tbl>
      <w:tblPr>
        <w:tblW w:type="dxa" w:w="9200"/>
        <w:tblBorders>
          <w:top w:val="single" w:color="D5DEE7" w:sz="4"/>
          <w:left w:val="single" w:color="D5DEE7" w:sz="4"/>
          <w:bottom w:val="single" w:color="D5DEE7" w:sz="4"/>
          <w:right w:val="single" w:color="D5DEE7" w:sz="4"/>
          <w:insideH w:val="single" w:color="D5DEE7" w:sz="4"/>
          <w:insideV w:val="single" w:color="D5DEE7" w:sz="4"/>
        </w:tblBorders>
      </w:tblPr>
      <w:tblGrid>
        <w:gridCol w:w="2000"/>
        <w:gridCol w:w="1600"/>
        <w:gridCol w:w="1600"/>
        <w:gridCol w:w="2400"/>
        <w:gridCol w:w="1600"/>
      </w:tblGrid>
      <w:tr>
        <w:trPr>
          <w:tblHeader/>
        </w:trPr>
        <w:tc>
          <w:tcPr>
            <w:tcW w:type="dxa" w:w="2000"/>
            <w:shd w:fill="1F3A5F" w:val="clear"/>
            <w:tcMar>
              <w:top w:type="dxa" w:w="60"/>
              <w:left w:type="dxa" w:w="90"/>
              <w:bottom w:type="dxa" w:w="60"/>
              <w:right w:type="dxa" w:w="90"/>
            </w:tcMar>
          </w:tcPr>
          <w:p>
            <w:r>
              <w:rPr>
                <w:b/>
                <w:bCs/>
                <w:color w:val="FFFFFF"/>
                <w:sz w:val="19"/>
                <w:szCs w:val="19"/>
              </w:rPr>
              <w:t xml:space="preserve">Agent</w:t>
            </w:r>
          </w:p>
        </w:tc>
        <w:tc>
          <w:tcPr>
            <w:tcW w:type="dxa" w:w="1600"/>
            <w:shd w:fill="1F3A5F" w:val="clear"/>
            <w:tcMar>
              <w:top w:type="dxa" w:w="60"/>
              <w:left w:type="dxa" w:w="90"/>
              <w:bottom w:type="dxa" w:w="60"/>
              <w:right w:type="dxa" w:w="90"/>
            </w:tcMar>
          </w:tcPr>
          <w:p>
            <w:r>
              <w:rPr>
                <w:b/>
                <w:bCs/>
                <w:color w:val="FFFFFF"/>
                <w:sz w:val="19"/>
                <w:szCs w:val="19"/>
              </w:rPr>
              <w:t xml:space="preserve">Input</w:t>
            </w:r>
          </w:p>
        </w:tc>
        <w:tc>
          <w:tcPr>
            <w:tcW w:type="dxa" w:w="1600"/>
            <w:shd w:fill="1F3A5F" w:val="clear"/>
            <w:tcMar>
              <w:top w:type="dxa" w:w="60"/>
              <w:left w:type="dxa" w:w="90"/>
              <w:bottom w:type="dxa" w:w="60"/>
              <w:right w:type="dxa" w:w="90"/>
            </w:tcMar>
          </w:tcPr>
          <w:p>
            <w:r>
              <w:rPr>
                <w:b/>
                <w:bCs/>
                <w:color w:val="FFFFFF"/>
                <w:sz w:val="19"/>
                <w:szCs w:val="19"/>
              </w:rPr>
              <w:t xml:space="preserve">Output</w:t>
            </w:r>
          </w:p>
        </w:tc>
        <w:tc>
          <w:tcPr>
            <w:tcW w:type="dxa" w:w="2400"/>
            <w:shd w:fill="1F3A5F" w:val="clear"/>
            <w:tcMar>
              <w:top w:type="dxa" w:w="60"/>
              <w:left w:type="dxa" w:w="90"/>
              <w:bottom w:type="dxa" w:w="60"/>
              <w:right w:type="dxa" w:w="90"/>
            </w:tcMar>
          </w:tcPr>
          <w:p>
            <w:r>
              <w:rPr>
                <w:b/>
                <w:bCs/>
                <w:color w:val="FFFFFF"/>
                <w:sz w:val="19"/>
                <w:szCs w:val="19"/>
              </w:rPr>
              <w:t xml:space="preserve">Cached (read)</w:t>
            </w:r>
          </w:p>
        </w:tc>
        <w:tc>
          <w:tcPr>
            <w:tcW w:type="dxa" w:w="1600"/>
            <w:shd w:fill="1F3A5F" w:val="clear"/>
            <w:tcMar>
              <w:top w:type="dxa" w:w="60"/>
              <w:left w:type="dxa" w:w="90"/>
              <w:bottom w:type="dxa" w:w="60"/>
              <w:right w:type="dxa" w:w="90"/>
            </w:tcMar>
          </w:tcPr>
          <w:p>
            <w:r>
              <w:rPr>
                <w:b/>
                <w:bCs/>
                <w:color w:val="FFFFFF"/>
                <w:sz w:val="19"/>
                <w:szCs w:val="19"/>
              </w:rPr>
              <w:t xml:space="preserve">Cache : Input</w:t>
            </w:r>
          </w:p>
        </w:tc>
      </w:tr>
      <w:tr>
        <w:tc>
          <w:tcPr>
            <w:tcW w:type="dxa" w:w="2000"/>
            <w:shd w:fill="FFFFFF" w:val="clear"/>
            <w:tcMar>
              <w:top w:type="dxa" w:w="50"/>
              <w:left w:type="dxa" w:w="90"/>
              <w:bottom w:type="dxa" w:w="50"/>
              <w:right w:type="dxa" w:w="90"/>
            </w:tcMar>
          </w:tcPr>
          <w:p>
            <w:r>
              <w:rPr>
                <w:color w:val="222222"/>
                <w:sz w:val="18"/>
                <w:szCs w:val="18"/>
              </w:rPr>
              <w:t xml:space="preserve">CEO</w:t>
            </w:r>
          </w:p>
        </w:tc>
        <w:tc>
          <w:tcPr>
            <w:tcW w:type="dxa" w:w="1600"/>
            <w:shd w:fill="FFFFFF" w:val="clear"/>
            <w:tcMar>
              <w:top w:type="dxa" w:w="50"/>
              <w:left w:type="dxa" w:w="90"/>
              <w:bottom w:type="dxa" w:w="50"/>
              <w:right w:type="dxa" w:w="90"/>
            </w:tcMar>
          </w:tcPr>
          <w:p>
            <w:r>
              <w:rPr>
                <w:color w:val="222222"/>
                <w:sz w:val="18"/>
                <w:szCs w:val="18"/>
              </w:rPr>
              <w:t xml:space="preserve">2.0M</w:t>
            </w:r>
          </w:p>
        </w:tc>
        <w:tc>
          <w:tcPr>
            <w:tcW w:type="dxa" w:w="1600"/>
            <w:shd w:fill="FFFFFF" w:val="clear"/>
            <w:tcMar>
              <w:top w:type="dxa" w:w="50"/>
              <w:left w:type="dxa" w:w="90"/>
              <w:bottom w:type="dxa" w:w="50"/>
              <w:right w:type="dxa" w:w="90"/>
            </w:tcMar>
          </w:tcPr>
          <w:p>
            <w:r>
              <w:rPr>
                <w:color w:val="222222"/>
                <w:sz w:val="18"/>
                <w:szCs w:val="18"/>
              </w:rPr>
              <w:t xml:space="preserve">3.5M</w:t>
            </w:r>
          </w:p>
        </w:tc>
        <w:tc>
          <w:tcPr>
            <w:tcW w:type="dxa" w:w="2400"/>
            <w:shd w:fill="FFFFFF" w:val="clear"/>
            <w:tcMar>
              <w:top w:type="dxa" w:w="50"/>
              <w:left w:type="dxa" w:w="90"/>
              <w:bottom w:type="dxa" w:w="50"/>
              <w:right w:type="dxa" w:w="90"/>
            </w:tcMar>
          </w:tcPr>
          <w:p>
            <w:r>
              <w:rPr>
                <w:b/>
                <w:bCs/>
                <w:color w:val="B03A2E"/>
                <w:sz w:val="18"/>
                <w:szCs w:val="18"/>
              </w:rPr>
              <w:t xml:space="preserve">834.7M</w:t>
            </w:r>
          </w:p>
        </w:tc>
        <w:tc>
          <w:tcPr>
            <w:tcW w:type="dxa" w:w="1600"/>
            <w:shd w:fill="FFFFFF" w:val="clear"/>
            <w:tcMar>
              <w:top w:type="dxa" w:w="50"/>
              <w:left w:type="dxa" w:w="90"/>
              <w:bottom w:type="dxa" w:w="50"/>
              <w:right w:type="dxa" w:w="90"/>
            </w:tcMar>
          </w:tcPr>
          <w:p>
            <w:r>
              <w:rPr>
                <w:b/>
                <w:bCs/>
                <w:color w:val="222222"/>
                <w:sz w:val="18"/>
                <w:szCs w:val="18"/>
              </w:rPr>
              <w:t xml:space="preserve">~417 : 1</w:t>
            </w:r>
          </w:p>
        </w:tc>
      </w:tr>
      <w:tr>
        <w:tc>
          <w:tcPr>
            <w:tcW w:type="dxa" w:w="2000"/>
            <w:shd w:fill="F5F8FB" w:val="clear"/>
            <w:tcMar>
              <w:top w:type="dxa" w:w="50"/>
              <w:left w:type="dxa" w:w="90"/>
              <w:bottom w:type="dxa" w:w="50"/>
              <w:right w:type="dxa" w:w="90"/>
            </w:tcMar>
          </w:tcPr>
          <w:p>
            <w:r>
              <w:rPr>
                <w:color w:val="222222"/>
                <w:sz w:val="18"/>
                <w:szCs w:val="18"/>
              </w:rPr>
              <w:t xml:space="preserve">Backend Coder</w:t>
            </w:r>
          </w:p>
        </w:tc>
        <w:tc>
          <w:tcPr>
            <w:tcW w:type="dxa" w:w="1600"/>
            <w:shd w:fill="F5F8FB" w:val="clear"/>
            <w:tcMar>
              <w:top w:type="dxa" w:w="50"/>
              <w:left w:type="dxa" w:w="90"/>
              <w:bottom w:type="dxa" w:w="50"/>
              <w:right w:type="dxa" w:w="90"/>
            </w:tcMar>
          </w:tcPr>
          <w:p>
            <w:r>
              <w:rPr>
                <w:color w:val="222222"/>
                <w:sz w:val="18"/>
                <w:szCs w:val="18"/>
              </w:rPr>
              <w:t xml:space="preserve">2.2M</w:t>
            </w:r>
          </w:p>
        </w:tc>
        <w:tc>
          <w:tcPr>
            <w:tcW w:type="dxa" w:w="1600"/>
            <w:shd w:fill="F5F8FB" w:val="clear"/>
            <w:tcMar>
              <w:top w:type="dxa" w:w="50"/>
              <w:left w:type="dxa" w:w="90"/>
              <w:bottom w:type="dxa" w:w="50"/>
              <w:right w:type="dxa" w:w="90"/>
            </w:tcMar>
          </w:tcPr>
          <w:p>
            <w:r>
              <w:rPr>
                <w:color w:val="222222"/>
                <w:sz w:val="18"/>
                <w:szCs w:val="18"/>
              </w:rPr>
              <w:t xml:space="preserve">1.3M</w:t>
            </w:r>
          </w:p>
        </w:tc>
        <w:tc>
          <w:tcPr>
            <w:tcW w:type="dxa" w:w="2400"/>
            <w:shd w:fill="F5F8FB" w:val="clear"/>
            <w:tcMar>
              <w:top w:type="dxa" w:w="50"/>
              <w:left w:type="dxa" w:w="90"/>
              <w:bottom w:type="dxa" w:w="50"/>
              <w:right w:type="dxa" w:w="90"/>
            </w:tcMar>
          </w:tcPr>
          <w:p>
            <w:r>
              <w:rPr>
                <w:color w:val="222222"/>
                <w:sz w:val="18"/>
                <w:szCs w:val="18"/>
              </w:rPr>
              <w:t xml:space="preserve">225.9M</w:t>
            </w:r>
          </w:p>
        </w:tc>
        <w:tc>
          <w:tcPr>
            <w:tcW w:type="dxa" w:w="1600"/>
            <w:shd w:fill="F5F8FB" w:val="clear"/>
            <w:tcMar>
              <w:top w:type="dxa" w:w="50"/>
              <w:left w:type="dxa" w:w="90"/>
              <w:bottom w:type="dxa" w:w="50"/>
              <w:right w:type="dxa" w:w="90"/>
            </w:tcMar>
          </w:tcPr>
          <w:p>
            <w:r>
              <w:rPr>
                <w:color w:val="222222"/>
                <w:sz w:val="18"/>
                <w:szCs w:val="18"/>
              </w:rPr>
              <w:t xml:space="preserve">~103 : 1</w:t>
            </w:r>
          </w:p>
        </w:tc>
      </w:tr>
    </w:tbl>
    <w:p>
      <w:pPr>
        <w:spacing w:after="120" w:line="276"/>
      </w:pPr>
      <w:r>
        <w:rPr>
          <w:b/>
          <w:bCs/>
          <w:color w:val="1E8449"/>
          <w:sz w:val="16"/>
          <w:szCs w:val="16"/>
        </w:rPr>
        <w:t xml:space="preserve"> [MEASURED] </w:t>
      </w:r>
      <w:r>
        <w:rPr>
          <w:b w:val="false"/>
          <w:bCs w:val="false"/>
          <w:i w:val="false"/>
          <w:iCs w:val="false"/>
          <w:color w:val="222222"/>
          <w:sz w:val="21"/>
          <w:szCs w:val="21"/>
        </w:rPr>
        <w:t xml:space="preserve">Cache-read tokens dwarf fresh input by two orders of magnitude. Even though cached reads are individually cheap, they still consume the subscription rate window and reflect an enormous re-sent context per turn — the direct fingerprint of B1/RC1.</w:t>
      </w:r>
    </w:p>
    <w:p>
      <w:pPr>
        <w:pStyle w:val="Heading2"/>
        <w:spacing w:after="100" w:before="220"/>
      </w:pPr>
      <w:r>
        <w:t xml:space="preserve">9.2 Estimated distribution of a typical productive run's tokens</w:t>
      </w:r>
    </w:p>
    <w:p>
      <w:pPr>
        <w:spacing w:after="120" w:line="276"/>
        <w:jc w:val="left"/>
      </w:pPr>
      <w:r>
        <w:rPr>
          <w:color w:val="222222"/>
          <w:sz w:val="21"/>
          <w:szCs w:val="21"/>
        </w:rPr>
        <w:t xml:space="preserve">Reconstructed from the ~38.5k-token protocol read, orientation-heavy run openers, and typical output sizes. Directional, not exact.</w:t>
      </w:r>
    </w:p>
    <w:tbl>
      <w:tblPr>
        <w:tblW w:type="dxa" w:w="8900"/>
        <w:tblBorders>
          <w:top w:val="single" w:color="D5DEE7" w:sz="4"/>
          <w:left w:val="single" w:color="D5DEE7" w:sz="4"/>
          <w:bottom w:val="single" w:color="D5DEE7" w:sz="4"/>
          <w:right w:val="single" w:color="D5DEE7" w:sz="4"/>
          <w:insideH w:val="single" w:color="D5DEE7" w:sz="4"/>
          <w:insideV w:val="single" w:color="D5DEE7" w:sz="4"/>
        </w:tblBorders>
      </w:tblPr>
      <w:tblGrid>
        <w:gridCol w:w="3600"/>
        <w:gridCol w:w="3400"/>
        <w:gridCol w:w="1900"/>
      </w:tblGrid>
      <w:tr>
        <w:trPr>
          <w:tblHeader/>
        </w:trPr>
        <w:tc>
          <w:tcPr>
            <w:tcW w:type="dxa" w:w="3600"/>
            <w:shd w:fill="1F3A5F" w:val="clear"/>
            <w:tcMar>
              <w:top w:type="dxa" w:w="60"/>
              <w:left w:type="dxa" w:w="90"/>
              <w:bottom w:type="dxa" w:w="60"/>
              <w:right w:type="dxa" w:w="90"/>
            </w:tcMar>
          </w:tcPr>
          <w:p>
            <w:r>
              <w:rPr>
                <w:b/>
                <w:bCs/>
                <w:color w:val="FFFFFF"/>
                <w:sz w:val="19"/>
                <w:szCs w:val="19"/>
              </w:rPr>
              <w:t xml:space="preserve">Category</w:t>
            </w:r>
          </w:p>
        </w:tc>
        <w:tc>
          <w:tcPr>
            <w:tcW w:type="dxa" w:w="3400"/>
            <w:shd w:fill="1F3A5F" w:val="clear"/>
            <w:tcMar>
              <w:top w:type="dxa" w:w="60"/>
              <w:left w:type="dxa" w:w="90"/>
              <w:bottom w:type="dxa" w:w="60"/>
              <w:right w:type="dxa" w:w="90"/>
            </w:tcMar>
          </w:tcPr>
          <w:p>
            <w:r>
              <w:rPr>
                <w:b/>
                <w:bCs/>
                <w:color w:val="FFFFFF"/>
                <w:sz w:val="19"/>
                <w:szCs w:val="19"/>
              </w:rPr>
              <w:t xml:space="preserve">Share of run tokens (est.)</w:t>
            </w:r>
          </w:p>
        </w:tc>
        <w:tc>
          <w:tcPr>
            <w:tcW w:type="dxa" w:w="1900"/>
            <w:shd w:fill="1F3A5F" w:val="clear"/>
            <w:tcMar>
              <w:top w:type="dxa" w:w="60"/>
              <w:left w:type="dxa" w:w="90"/>
              <w:bottom w:type="dxa" w:w="60"/>
              <w:right w:type="dxa" w:w="90"/>
            </w:tcMar>
          </w:tcPr>
          <w:p>
            <w:r>
              <w:rPr>
                <w:b/>
                <w:bCs/>
                <w:color w:val="FFFFFF"/>
                <w:sz w:val="19"/>
                <w:szCs w:val="19"/>
              </w:rPr>
              <w:t xml:space="preserve">Contributes to code?</w:t>
            </w:r>
          </w:p>
        </w:tc>
      </w:tr>
      <w:tr>
        <w:tc>
          <w:tcPr>
            <w:tcW w:type="dxa" w:w="3600"/>
            <w:shd w:fill="FFFFFF" w:val="clear"/>
            <w:tcMar>
              <w:top w:type="dxa" w:w="50"/>
              <w:left w:type="dxa" w:w="90"/>
              <w:bottom w:type="dxa" w:w="50"/>
              <w:right w:type="dxa" w:w="90"/>
            </w:tcMar>
          </w:tcPr>
          <w:p>
            <w:r>
              <w:rPr>
                <w:color w:val="222222"/>
                <w:sz w:val="18"/>
                <w:szCs w:val="18"/>
              </w:rPr>
              <w:t xml:space="preserve">Session-protocol context load (5 files)</w:t>
            </w:r>
          </w:p>
        </w:tc>
        <w:tc>
          <w:tcPr>
            <w:tcW w:type="dxa" w:w="3400"/>
            <w:shd w:fill="FFFFFF" w:val="clear"/>
            <w:tcMar>
              <w:top w:type="dxa" w:w="50"/>
              <w:left w:type="dxa" w:w="90"/>
              <w:bottom w:type="dxa" w:w="50"/>
              <w:right w:type="dxa" w:w="90"/>
            </w:tcMar>
          </w:tcPr>
          <w:p>
            <w:r>
              <w:rPr>
                <w:color w:val="222222"/>
                <w:sz w:val="18"/>
                <w:szCs w:val="18"/>
              </w:rPr>
              <w:t xml:space="preserve">large fixed block, re-sent per run</w:t>
            </w:r>
          </w:p>
        </w:tc>
        <w:tc>
          <w:tcPr>
            <w:tcW w:type="dxa" w:w="1900"/>
            <w:shd w:fill="FFFFFF" w:val="clear"/>
            <w:tcMar>
              <w:top w:type="dxa" w:w="50"/>
              <w:left w:type="dxa" w:w="90"/>
              <w:bottom w:type="dxa" w:w="50"/>
              <w:right w:type="dxa" w:w="90"/>
            </w:tcMar>
          </w:tcPr>
          <w:p>
            <w:r>
              <w:rPr>
                <w:color w:val="222222"/>
                <w:sz w:val="18"/>
                <w:szCs w:val="18"/>
              </w:rPr>
              <w:t xml:space="preserve">No</w:t>
            </w:r>
          </w:p>
        </w:tc>
      </w:tr>
      <w:tr>
        <w:tc>
          <w:tcPr>
            <w:tcW w:type="dxa" w:w="3600"/>
            <w:shd w:fill="F5F8FB" w:val="clear"/>
            <w:tcMar>
              <w:top w:type="dxa" w:w="50"/>
              <w:left w:type="dxa" w:w="90"/>
              <w:bottom w:type="dxa" w:w="50"/>
              <w:right w:type="dxa" w:w="90"/>
            </w:tcMar>
          </w:tcPr>
          <w:p>
            <w:r>
              <w:rPr>
                <w:color w:val="222222"/>
                <w:sz w:val="18"/>
                <w:szCs w:val="18"/>
              </w:rPr>
              <w:t xml:space="preserve">Repo/orientation reads</w:t>
            </w:r>
          </w:p>
        </w:tc>
        <w:tc>
          <w:tcPr>
            <w:tcW w:type="dxa" w:w="3400"/>
            <w:shd w:fill="F5F8FB" w:val="clear"/>
            <w:tcMar>
              <w:top w:type="dxa" w:w="50"/>
              <w:left w:type="dxa" w:w="90"/>
              <w:bottom w:type="dxa" w:w="50"/>
              <w:right w:type="dxa" w:w="90"/>
            </w:tcMar>
          </w:tcPr>
          <w:p>
            <w:r>
              <w:rPr>
                <w:color w:val="222222"/>
                <w:sz w:val="18"/>
                <w:szCs w:val="18"/>
              </w:rPr>
              <w:t xml:space="preserve">high on cold runs (the 70k–111k openers)</w:t>
            </w:r>
          </w:p>
        </w:tc>
        <w:tc>
          <w:tcPr>
            <w:tcW w:type="dxa" w:w="1900"/>
            <w:shd w:fill="F5F8FB" w:val="clear"/>
            <w:tcMar>
              <w:top w:type="dxa" w:w="50"/>
              <w:left w:type="dxa" w:w="90"/>
              <w:bottom w:type="dxa" w:w="50"/>
              <w:right w:type="dxa" w:w="90"/>
            </w:tcMar>
          </w:tcPr>
          <w:p>
            <w:r>
              <w:rPr>
                <w:color w:val="222222"/>
                <w:sz w:val="18"/>
                <w:szCs w:val="18"/>
              </w:rPr>
              <w:t xml:space="preserve">No</w:t>
            </w:r>
          </w:p>
        </w:tc>
      </w:tr>
      <w:tr>
        <w:tc>
          <w:tcPr>
            <w:tcW w:type="dxa" w:w="3600"/>
            <w:shd w:fill="FFFFFF" w:val="clear"/>
            <w:tcMar>
              <w:top w:type="dxa" w:w="50"/>
              <w:left w:type="dxa" w:w="90"/>
              <w:bottom w:type="dxa" w:w="50"/>
              <w:right w:type="dxa" w:w="90"/>
            </w:tcMar>
          </w:tcPr>
          <w:p>
            <w:r>
              <w:rPr>
                <w:color w:val="222222"/>
                <w:sz w:val="18"/>
                <w:szCs w:val="18"/>
              </w:rPr>
              <w:t xml:space="preserve">Coordination / status comments</w:t>
            </w:r>
          </w:p>
        </w:tc>
        <w:tc>
          <w:tcPr>
            <w:tcW w:type="dxa" w:w="3400"/>
            <w:shd w:fill="FFFFFF" w:val="clear"/>
            <w:tcMar>
              <w:top w:type="dxa" w:w="50"/>
              <w:left w:type="dxa" w:w="90"/>
              <w:bottom w:type="dxa" w:w="50"/>
              <w:right w:type="dxa" w:w="90"/>
            </w:tcMar>
          </w:tcPr>
          <w:p>
            <w:r>
              <w:rPr>
                <w:color w:val="222222"/>
                <w:sz w:val="18"/>
                <w:szCs w:val="18"/>
              </w:rPr>
              <w:t xml:space="preserve">small–moderate</w:t>
            </w:r>
          </w:p>
        </w:tc>
        <w:tc>
          <w:tcPr>
            <w:tcW w:type="dxa" w:w="1900"/>
            <w:shd w:fill="FFFFFF" w:val="clear"/>
            <w:tcMar>
              <w:top w:type="dxa" w:w="50"/>
              <w:left w:type="dxa" w:w="90"/>
              <w:bottom w:type="dxa" w:w="50"/>
              <w:right w:type="dxa" w:w="90"/>
            </w:tcMar>
          </w:tcPr>
          <w:p>
            <w:r>
              <w:rPr>
                <w:color w:val="222222"/>
                <w:sz w:val="18"/>
                <w:szCs w:val="18"/>
              </w:rPr>
              <w:t xml:space="preserve">No</w:t>
            </w:r>
          </w:p>
        </w:tc>
      </w:tr>
      <w:tr>
        <w:tc>
          <w:tcPr>
            <w:tcW w:type="dxa" w:w="3600"/>
            <w:shd w:fill="F5F8FB" w:val="clear"/>
            <w:tcMar>
              <w:top w:type="dxa" w:w="50"/>
              <w:left w:type="dxa" w:w="90"/>
              <w:bottom w:type="dxa" w:w="50"/>
              <w:right w:type="dxa" w:w="90"/>
            </w:tcMar>
          </w:tcPr>
          <w:p>
            <w:r>
              <w:rPr>
                <w:color w:val="222222"/>
                <w:sz w:val="18"/>
                <w:szCs w:val="18"/>
              </w:rPr>
              <w:t xml:space="preserve">Reasoning / planning</w:t>
            </w:r>
          </w:p>
        </w:tc>
        <w:tc>
          <w:tcPr>
            <w:tcW w:type="dxa" w:w="3400"/>
            <w:shd w:fill="F5F8FB" w:val="clear"/>
            <w:tcMar>
              <w:top w:type="dxa" w:w="50"/>
              <w:left w:type="dxa" w:w="90"/>
              <w:bottom w:type="dxa" w:w="50"/>
              <w:right w:type="dxa" w:w="90"/>
            </w:tcMar>
          </w:tcPr>
          <w:p>
            <w:r>
              <w:rPr>
                <w:color w:val="222222"/>
                <w:sz w:val="18"/>
                <w:szCs w:val="18"/>
              </w:rPr>
              <w:t xml:space="preserve">moderate (Auto thinking can spike)</w:t>
            </w:r>
          </w:p>
        </w:tc>
        <w:tc>
          <w:tcPr>
            <w:tcW w:type="dxa" w:w="1900"/>
            <w:shd w:fill="F5F8FB" w:val="clear"/>
            <w:tcMar>
              <w:top w:type="dxa" w:w="50"/>
              <w:left w:type="dxa" w:w="90"/>
              <w:bottom w:type="dxa" w:w="50"/>
              <w:right w:type="dxa" w:w="90"/>
            </w:tcMar>
          </w:tcPr>
          <w:p>
            <w:r>
              <w:rPr>
                <w:color w:val="222222"/>
                <w:sz w:val="18"/>
                <w:szCs w:val="18"/>
              </w:rPr>
              <w:t xml:space="preserve">Indirect</w:t>
            </w:r>
          </w:p>
        </w:tc>
      </w:tr>
      <w:tr>
        <w:tc>
          <w:tcPr>
            <w:tcW w:type="dxa" w:w="3600"/>
            <w:shd w:fill="FFFFFF" w:val="clear"/>
            <w:tcMar>
              <w:top w:type="dxa" w:w="50"/>
              <w:left w:type="dxa" w:w="90"/>
              <w:bottom w:type="dxa" w:w="50"/>
              <w:right w:type="dxa" w:w="90"/>
            </w:tcMar>
          </w:tcPr>
          <w:p>
            <w:r>
              <w:rPr>
                <w:color w:val="222222"/>
                <w:sz w:val="18"/>
                <w:szCs w:val="18"/>
              </w:rPr>
              <w:t xml:space="preserve">Actual code generation (output)</w:t>
            </w:r>
          </w:p>
        </w:tc>
        <w:tc>
          <w:tcPr>
            <w:tcW w:type="dxa" w:w="3400"/>
            <w:shd w:fill="FFFFFF" w:val="clear"/>
            <w:tcMar>
              <w:top w:type="dxa" w:w="50"/>
              <w:left w:type="dxa" w:w="90"/>
              <w:bottom w:type="dxa" w:w="50"/>
              <w:right w:type="dxa" w:w="90"/>
            </w:tcMar>
          </w:tcPr>
          <w:p>
            <w:r>
              <w:rPr>
                <w:color w:val="222222"/>
                <w:sz w:val="18"/>
                <w:szCs w:val="18"/>
              </w:rPr>
              <w:t xml:space="preserve">the minority on many runs</w:t>
            </w:r>
          </w:p>
        </w:tc>
        <w:tc>
          <w:tcPr>
            <w:tcW w:type="dxa" w:w="1900"/>
            <w:shd w:fill="FFFFFF" w:val="clear"/>
            <w:tcMar>
              <w:top w:type="dxa" w:w="50"/>
              <w:left w:type="dxa" w:w="90"/>
              <w:bottom w:type="dxa" w:w="50"/>
              <w:right w:type="dxa" w:w="90"/>
            </w:tcMar>
          </w:tcPr>
          <w:p>
            <w:r>
              <w:rPr>
                <w:color w:val="222222"/>
                <w:sz w:val="18"/>
                <w:szCs w:val="18"/>
              </w:rPr>
              <w:t xml:space="preserve">Yes</w:t>
            </w:r>
          </w:p>
        </w:tc>
      </w:tr>
      <w:tr>
        <w:tc>
          <w:tcPr>
            <w:tcW w:type="dxa" w:w="3600"/>
            <w:shd w:fill="F5F8FB" w:val="clear"/>
            <w:tcMar>
              <w:top w:type="dxa" w:w="50"/>
              <w:left w:type="dxa" w:w="90"/>
              <w:bottom w:type="dxa" w:w="50"/>
              <w:right w:type="dxa" w:w="90"/>
            </w:tcMar>
          </w:tcPr>
          <w:p>
            <w:r>
              <w:rPr>
                <w:color w:val="222222"/>
                <w:sz w:val="18"/>
                <w:szCs w:val="18"/>
              </w:rPr>
              <w:t xml:space="preserve">Retries / re-verification</w:t>
            </w:r>
          </w:p>
        </w:tc>
        <w:tc>
          <w:tcPr>
            <w:tcW w:type="dxa" w:w="3400"/>
            <w:shd w:fill="F5F8FB" w:val="clear"/>
            <w:tcMar>
              <w:top w:type="dxa" w:w="50"/>
              <w:left w:type="dxa" w:w="90"/>
              <w:bottom w:type="dxa" w:w="50"/>
              <w:right w:type="dxa" w:w="90"/>
            </w:tcMar>
          </w:tcPr>
          <w:p>
            <w:r>
              <w:rPr>
                <w:color w:val="222222"/>
                <w:sz w:val="18"/>
                <w:szCs w:val="18"/>
              </w:rPr>
              <w:t xml:space="preserve">variable; total loss on spend-fail runs</w:t>
            </w:r>
          </w:p>
        </w:tc>
        <w:tc>
          <w:tcPr>
            <w:tcW w:type="dxa" w:w="1900"/>
            <w:shd w:fill="F5F8FB" w:val="clear"/>
            <w:tcMar>
              <w:top w:type="dxa" w:w="50"/>
              <w:left w:type="dxa" w:w="90"/>
              <w:bottom w:type="dxa" w:w="50"/>
              <w:right w:type="dxa" w:w="90"/>
            </w:tcMar>
          </w:tcPr>
          <w:p>
            <w:r>
              <w:rPr>
                <w:color w:val="222222"/>
                <w:sz w:val="18"/>
                <w:szCs w:val="18"/>
              </w:rPr>
              <w:t xml:space="preserve">No</w:t>
            </w:r>
          </w:p>
        </w:tc>
      </w:tr>
    </w:tbl>
    <w:p>
      <w:pPr>
        <w:spacing w:after="120" w:line="276"/>
      </w:pPr>
      <w:r>
        <w:rPr>
          <w:b/>
          <w:bCs/>
          <w:color w:val="B9770E"/>
          <w:sz w:val="16"/>
          <w:szCs w:val="16"/>
        </w:rPr>
        <w:t xml:space="preserve"> [ESTIMATED] </w:t>
      </w:r>
      <w:r>
        <w:rPr>
          <w:b w:val="false"/>
          <w:bCs w:val="false"/>
          <w:i w:val="false"/>
          <w:iCs w:val="false"/>
          <w:color w:val="222222"/>
          <w:sz w:val="21"/>
          <w:szCs w:val="21"/>
        </w:rPr>
        <w:t xml:space="preserve">The fraction of tokens that end as committed code is a minority on most runs. On the dozens of spend-fail and no-op-poll runs it is effectively zero, yet the fixed context tax was still paid. A precise percentage needs per-run token-category logging (§4.2).</w:t>
      </w:r>
    </w:p>
    <w:p>
      <w:pPr>
        <w:pStyle w:val="Heading2"/>
        <w:spacing w:after="100" w:before="220"/>
      </w:pPr>
      <w:r>
        <w:t xml:space="preserve">9.3 The waste multiplier</w:t>
      </w:r>
    </w:p>
    <w:p>
      <w:pPr>
        <w:spacing w:after="120" w:line="276"/>
        <w:jc w:val="left"/>
      </w:pPr>
      <w:r>
        <w:rPr>
          <w:color w:val="222222"/>
          <w:sz w:val="21"/>
          <w:szCs w:val="21"/>
        </w:rPr>
        <w:t xml:space="preserve">Every non-productive run (spend-fail, cancel, echo-wake poll) still pays the ~38.5k-token load plus orientation. With a fresh clone and cold context, there is no amortisation. This is why the cumulative cache figure is astronomical while shipped output is comparatively modest.</w:t>
      </w:r>
    </w:p>
    <w:p>
      <w:r>
        <w:br w:type="page"/>
      </w:r>
    </w:p>
    <w:p>
      <w:pPr>
        <w:pStyle w:val="Heading1"/>
        <w:spacing w:after="140" w:before="300"/>
      </w:pPr>
      <w:r>
        <w:t xml:space="preserve">10. Skill Effectiveness Review</w:t>
      </w:r>
    </w:p>
    <w:p>
      <w:pPr>
        <w:spacing w:after="120" w:line="276"/>
        <w:jc w:val="left"/>
      </w:pPr>
      <w:r>
        <w:rPr>
          <w:color w:val="222222"/>
          <w:sz w:val="21"/>
          <w:szCs w:val="21"/>
        </w:rPr>
        <w:t xml:space="preserve">A large skill library is installed but sparsely and sometimes wrongly attached. Skills only help a run if they are attached to the agent and relevant to its work; each attached skill is materialised into the run's prompt bundle, so irrelevant attachments are pure overhead.</w:t>
      </w:r>
    </w:p>
    <w:p>
      <w:pPr>
        <w:pStyle w:val="Heading2"/>
        <w:spacing w:after="100" w:before="220"/>
      </w:pPr>
      <w:r>
        <w:t xml:space="preserve">10.1 CEO skill attachment (observed)</w:t>
      </w:r>
    </w:p>
    <w:tbl>
      <w:tblPr>
        <w:tblW w:type="dxa" w:w="8900"/>
        <w:tblBorders>
          <w:top w:val="single" w:color="D5DEE7" w:sz="4"/>
          <w:left w:val="single" w:color="D5DEE7" w:sz="4"/>
          <w:bottom w:val="single" w:color="D5DEE7" w:sz="4"/>
          <w:right w:val="single" w:color="D5DEE7" w:sz="4"/>
          <w:insideH w:val="single" w:color="D5DEE7" w:sz="4"/>
          <w:insideV w:val="single" w:color="D5DEE7" w:sz="4"/>
        </w:tblBorders>
      </w:tblPr>
      <w:tblGrid>
        <w:gridCol w:w="3200"/>
        <w:gridCol w:w="3900"/>
        <w:gridCol w:w="1800"/>
      </w:tblGrid>
      <w:tr>
        <w:trPr>
          <w:tblHeader/>
        </w:trPr>
        <w:tc>
          <w:tcPr>
            <w:tcW w:type="dxa" w:w="3200"/>
            <w:shd w:fill="1F3A5F" w:val="clear"/>
            <w:tcMar>
              <w:top w:type="dxa" w:w="60"/>
              <w:left w:type="dxa" w:w="90"/>
              <w:bottom w:type="dxa" w:w="60"/>
              <w:right w:type="dxa" w:w="90"/>
            </w:tcMar>
          </w:tcPr>
          <w:p>
            <w:r>
              <w:rPr>
                <w:b/>
                <w:bCs/>
                <w:color w:val="FFFFFF"/>
                <w:sz w:val="19"/>
                <w:szCs w:val="19"/>
              </w:rPr>
              <w:t xml:space="preserve">Skill applied to CEO</w:t>
            </w:r>
          </w:p>
        </w:tc>
        <w:tc>
          <w:tcPr>
            <w:tcW w:type="dxa" w:w="3900"/>
            <w:shd w:fill="1F3A5F" w:val="clear"/>
            <w:tcMar>
              <w:top w:type="dxa" w:w="60"/>
              <w:left w:type="dxa" w:w="90"/>
              <w:bottom w:type="dxa" w:w="60"/>
              <w:right w:type="dxa" w:w="90"/>
            </w:tcMar>
          </w:tcPr>
          <w:p>
            <w:r>
              <w:rPr>
                <w:b/>
                <w:bCs/>
                <w:color w:val="FFFFFF"/>
                <w:sz w:val="19"/>
                <w:szCs w:val="19"/>
              </w:rPr>
              <w:t xml:space="preserve">Relevant to orchestrating a build?</w:t>
            </w:r>
          </w:p>
        </w:tc>
        <w:tc>
          <w:tcPr>
            <w:tcW w:type="dxa" w:w="1800"/>
            <w:shd w:fill="1F3A5F" w:val="clear"/>
            <w:tcMar>
              <w:top w:type="dxa" w:w="60"/>
              <w:left w:type="dxa" w:w="90"/>
              <w:bottom w:type="dxa" w:w="60"/>
              <w:right w:type="dxa" w:w="90"/>
            </w:tcMar>
          </w:tcPr>
          <w:p>
            <w:r>
              <w:rPr>
                <w:b/>
                <w:bCs/>
                <w:color w:val="FFFFFF"/>
                <w:sz w:val="19"/>
                <w:szCs w:val="19"/>
              </w:rPr>
              <w:t xml:space="preserve">Verdict</w:t>
            </w:r>
          </w:p>
        </w:tc>
      </w:tr>
      <w:tr>
        <w:tc>
          <w:tcPr>
            <w:tcW w:type="dxa" w:w="3200"/>
            <w:shd w:fill="FFFFFF" w:val="clear"/>
            <w:tcMar>
              <w:top w:type="dxa" w:w="50"/>
              <w:left w:type="dxa" w:w="90"/>
              <w:bottom w:type="dxa" w:w="50"/>
              <w:right w:type="dxa" w:w="90"/>
            </w:tcMar>
          </w:tcPr>
          <w:p>
            <w:r>
              <w:rPr>
                <w:color w:val="222222"/>
                <w:sz w:val="18"/>
                <w:szCs w:val="18"/>
              </w:rPr>
              <w:t xml:space="preserve">paperclip (coordination API)</w:t>
            </w:r>
          </w:p>
        </w:tc>
        <w:tc>
          <w:tcPr>
            <w:tcW w:type="dxa" w:w="3900"/>
            <w:shd w:fill="FFFFFF" w:val="clear"/>
            <w:tcMar>
              <w:top w:type="dxa" w:w="50"/>
              <w:left w:type="dxa" w:w="90"/>
              <w:bottom w:type="dxa" w:w="50"/>
              <w:right w:type="dxa" w:w="90"/>
            </w:tcMar>
          </w:tcPr>
          <w:p>
            <w:r>
              <w:rPr>
                <w:color w:val="222222"/>
                <w:sz w:val="18"/>
                <w:szCs w:val="18"/>
              </w:rPr>
              <w:t xml:space="preserve">Yes — core</w:t>
            </w:r>
          </w:p>
        </w:tc>
        <w:tc>
          <w:tcPr>
            <w:tcW w:type="dxa" w:w="1800"/>
            <w:shd w:fill="FFFFFF" w:val="clear"/>
            <w:tcMar>
              <w:top w:type="dxa" w:w="50"/>
              <w:left w:type="dxa" w:w="90"/>
              <w:bottom w:type="dxa" w:w="50"/>
              <w:right w:type="dxa" w:w="90"/>
            </w:tcMar>
          </w:tcPr>
          <w:p>
            <w:r>
              <w:rPr>
                <w:b/>
                <w:bCs/>
                <w:color w:val="1E8449"/>
                <w:sz w:val="18"/>
                <w:szCs w:val="18"/>
              </w:rPr>
              <w:t xml:space="preserve">Keep</w:t>
            </w:r>
          </w:p>
        </w:tc>
      </w:tr>
      <w:tr>
        <w:tc>
          <w:tcPr>
            <w:tcW w:type="dxa" w:w="3200"/>
            <w:shd w:fill="F5F8FB" w:val="clear"/>
            <w:tcMar>
              <w:top w:type="dxa" w:w="50"/>
              <w:left w:type="dxa" w:w="90"/>
              <w:bottom w:type="dxa" w:w="50"/>
              <w:right w:type="dxa" w:w="90"/>
            </w:tcMar>
          </w:tcPr>
          <w:p>
            <w:r>
              <w:rPr>
                <w:color w:val="222222"/>
                <w:sz w:val="18"/>
                <w:szCs w:val="18"/>
              </w:rPr>
              <w:t xml:space="preserve">paperclip-converting-plans-to-tasks</w:t>
            </w:r>
          </w:p>
        </w:tc>
        <w:tc>
          <w:tcPr>
            <w:tcW w:type="dxa" w:w="3900"/>
            <w:shd w:fill="F5F8FB" w:val="clear"/>
            <w:tcMar>
              <w:top w:type="dxa" w:w="50"/>
              <w:left w:type="dxa" w:w="90"/>
              <w:bottom w:type="dxa" w:w="50"/>
              <w:right w:type="dxa" w:w="90"/>
            </w:tcMar>
          </w:tcPr>
          <w:p>
            <w:r>
              <w:rPr>
                <w:color w:val="222222"/>
                <w:sz w:val="18"/>
                <w:szCs w:val="18"/>
              </w:rPr>
              <w:t xml:space="preserve">Yes — decomposition</w:t>
            </w:r>
          </w:p>
        </w:tc>
        <w:tc>
          <w:tcPr>
            <w:tcW w:type="dxa" w:w="1800"/>
            <w:shd w:fill="F5F8FB" w:val="clear"/>
            <w:tcMar>
              <w:top w:type="dxa" w:w="50"/>
              <w:left w:type="dxa" w:w="90"/>
              <w:bottom w:type="dxa" w:w="50"/>
              <w:right w:type="dxa" w:w="90"/>
            </w:tcMar>
          </w:tcPr>
          <w:p>
            <w:r>
              <w:rPr>
                <w:b/>
                <w:bCs/>
                <w:color w:val="1E8449"/>
                <w:sz w:val="18"/>
                <w:szCs w:val="18"/>
              </w:rPr>
              <w:t xml:space="preserve">Keep</w:t>
            </w:r>
          </w:p>
        </w:tc>
      </w:tr>
      <w:tr>
        <w:tc>
          <w:tcPr>
            <w:tcW w:type="dxa" w:w="3200"/>
            <w:shd w:fill="FFFFFF" w:val="clear"/>
            <w:tcMar>
              <w:top w:type="dxa" w:w="50"/>
              <w:left w:type="dxa" w:w="90"/>
              <w:bottom w:type="dxa" w:w="50"/>
              <w:right w:type="dxa" w:w="90"/>
            </w:tcMar>
          </w:tcPr>
          <w:p>
            <w:r>
              <w:rPr>
                <w:color w:val="222222"/>
                <w:sz w:val="18"/>
                <w:szCs w:val="18"/>
              </w:rPr>
              <w:t xml:space="preserve">para-memory-files (PARA memory)</w:t>
            </w:r>
          </w:p>
        </w:tc>
        <w:tc>
          <w:tcPr>
            <w:tcW w:type="dxa" w:w="3900"/>
            <w:shd w:fill="FFFFFF" w:val="clear"/>
            <w:tcMar>
              <w:top w:type="dxa" w:w="50"/>
              <w:left w:type="dxa" w:w="90"/>
              <w:bottom w:type="dxa" w:w="50"/>
              <w:right w:type="dxa" w:w="90"/>
            </w:tcMar>
          </w:tcPr>
          <w:p>
            <w:r>
              <w:rPr>
                <w:color w:val="222222"/>
                <w:sz w:val="18"/>
                <w:szCs w:val="18"/>
              </w:rPr>
              <w:t xml:space="preserve">Partly — but conflicts with HANDOFF/STATUS convention</w:t>
            </w:r>
          </w:p>
        </w:tc>
        <w:tc>
          <w:tcPr>
            <w:tcW w:type="dxa" w:w="1800"/>
            <w:shd w:fill="FFFFFF" w:val="clear"/>
            <w:tcMar>
              <w:top w:type="dxa" w:w="50"/>
              <w:left w:type="dxa" w:w="90"/>
              <w:bottom w:type="dxa" w:w="50"/>
              <w:right w:type="dxa" w:w="90"/>
            </w:tcMar>
          </w:tcPr>
          <w:p>
            <w:r>
              <w:rPr>
                <w:b/>
                <w:bCs/>
                <w:color w:val="B9770E"/>
                <w:sz w:val="18"/>
                <w:szCs w:val="18"/>
              </w:rPr>
              <w:t xml:space="preserve">Reconcile</w:t>
            </w:r>
          </w:p>
        </w:tc>
      </w:tr>
      <w:tr>
        <w:tc>
          <w:tcPr>
            <w:tcW w:type="dxa" w:w="3200"/>
            <w:shd w:fill="F5F8FB" w:val="clear"/>
            <w:tcMar>
              <w:top w:type="dxa" w:w="50"/>
              <w:left w:type="dxa" w:w="90"/>
              <w:bottom w:type="dxa" w:w="50"/>
              <w:right w:type="dxa" w:w="90"/>
            </w:tcMar>
          </w:tcPr>
          <w:p>
            <w:r>
              <w:rPr>
                <w:color w:val="222222"/>
                <w:sz w:val="18"/>
                <w:szCs w:val="18"/>
              </w:rPr>
              <w:t xml:space="preserve">ceo-advisor (board/investor/fundraising)</w:t>
            </w:r>
          </w:p>
        </w:tc>
        <w:tc>
          <w:tcPr>
            <w:tcW w:type="dxa" w:w="3900"/>
            <w:shd w:fill="F5F8FB" w:val="clear"/>
            <w:tcMar>
              <w:top w:type="dxa" w:w="50"/>
              <w:left w:type="dxa" w:w="90"/>
              <w:bottom w:type="dxa" w:w="50"/>
              <w:right w:type="dxa" w:w="90"/>
            </w:tcMar>
          </w:tcPr>
          <w:p>
            <w:r>
              <w:rPr>
                <w:color w:val="222222"/>
                <w:sz w:val="18"/>
                <w:szCs w:val="18"/>
              </w:rPr>
              <w:t xml:space="preserve">No — executive-leadership guidance</w:t>
            </w:r>
          </w:p>
        </w:tc>
        <w:tc>
          <w:tcPr>
            <w:tcW w:type="dxa" w:w="1800"/>
            <w:shd w:fill="F5F8FB" w:val="clear"/>
            <w:tcMar>
              <w:top w:type="dxa" w:w="50"/>
              <w:left w:type="dxa" w:w="90"/>
              <w:bottom w:type="dxa" w:w="50"/>
              <w:right w:type="dxa" w:w="90"/>
            </w:tcMar>
          </w:tcPr>
          <w:p>
            <w:r>
              <w:rPr>
                <w:b/>
                <w:bCs/>
                <w:color w:val="B03A2E"/>
                <w:sz w:val="18"/>
                <w:szCs w:val="18"/>
              </w:rPr>
              <w:t xml:space="preserve">Remove</w:t>
            </w:r>
          </w:p>
        </w:tc>
      </w:tr>
    </w:tbl>
    <w:p>
      <w:pPr>
        <w:spacing w:after="120" w:line="276"/>
      </w:pPr>
      <w:r>
        <w:rPr>
          <w:b/>
          <w:bCs/>
          <w:color w:val="1E8449"/>
          <w:sz w:val="16"/>
          <w:szCs w:val="16"/>
        </w:rPr>
        <w:t xml:space="preserve"> [MEASURED] </w:t>
      </w:r>
      <w:r>
        <w:rPr>
          <w:b w:val="false"/>
          <w:bCs w:val="false"/>
          <w:i w:val="false"/>
          <w:iCs w:val="false"/>
          <w:color w:val="222222"/>
          <w:sz w:val="21"/>
          <w:szCs w:val="21"/>
        </w:rPr>
        <w:t xml:space="preserve">The CEO has 4 skills applied; 69 further user-installed skills sit unattached. One applied skill — ceo-advisor — is about board presentations, investors and fundraising, wholly irrelevant to running a software build, and occupies the prompt bundle on every run.</w:t>
      </w:r>
    </w:p>
    <w:p>
      <w:pPr>
        <w:pStyle w:val="Heading2"/>
        <w:spacing w:after="100" w:before="220"/>
      </w:pPr>
      <w:r>
        <w:t xml:space="preserve">10.2 The paradox: many skills, no productivity gain</w:t>
      </w:r>
    </w:p>
    <w:p>
      <w:pPr>
        <w:spacing w:after="120" w:line="276"/>
        <w:jc w:val="left"/>
      </w:pPr>
      <w:r>
        <w:rPr>
          <w:color w:val="222222"/>
          <w:sz w:val="21"/>
          <w:szCs w:val="21"/>
        </w:rPr>
        <w:t xml:space="preserve">The investigation brief notes skills were added but productivity did not improve. The evidence explains why:</w:t>
      </w:r>
    </w:p>
    <w:p>
      <w:pPr>
        <w:pStyle w:val="ListParagraph"/>
        <w:numPr>
          <w:ilvl w:val="0"/>
          <w:numId w:val="1"/>
        </w:numPr>
        <w:spacing w:after="60" w:line="268"/>
      </w:pPr>
      <w:r>
        <w:rPr>
          <w:b/>
          <w:bCs/>
          <w:i w:val="false"/>
          <w:iCs w:val="false"/>
          <w:color w:val="222222"/>
          <w:sz w:val="21"/>
          <w:szCs w:val="21"/>
        </w:rPr>
        <w:t xml:space="preserve">Attachment gap: </w:t>
      </w:r>
      <w:r>
        <w:rPr>
          <w:b w:val="false"/>
          <w:bCs w:val="false"/>
          <w:i w:val="false"/>
          <w:iCs w:val="false"/>
          <w:color w:val="222222"/>
          <w:sz w:val="21"/>
          <w:szCs w:val="21"/>
        </w:rPr>
        <w:t xml:space="preserve">highly relevant catalogue skills (code-reviewer, senior-backend, senior-frontend, tdd-guide, api-design-reviewer, claude-api) are installed but not attached to the agents that would benefit — so they never load.</w:t>
      </w:r>
      <w:r>
        <w:rPr>
          <w:b/>
          <w:bCs/>
          <w:color w:val="1E8449"/>
          <w:sz w:val="16"/>
          <w:szCs w:val="16"/>
        </w:rPr>
        <w:t xml:space="preserve"> [MEASURED] </w:t>
      </w:r>
    </w:p>
    <w:p>
      <w:pPr>
        <w:pStyle w:val="ListParagraph"/>
        <w:numPr>
          <w:ilvl w:val="0"/>
          <w:numId w:val="1"/>
        </w:numPr>
        <w:spacing w:after="60" w:line="268"/>
      </w:pPr>
      <w:r>
        <w:rPr>
          <w:b/>
          <w:bCs/>
          <w:i w:val="false"/>
          <w:iCs w:val="false"/>
          <w:color w:val="222222"/>
          <w:sz w:val="21"/>
          <w:szCs w:val="21"/>
        </w:rPr>
        <w:t xml:space="preserve">Relevance noise: </w:t>
      </w:r>
      <w:r>
        <w:rPr>
          <w:b w:val="false"/>
          <w:bCs w:val="false"/>
          <w:i w:val="false"/>
          <w:iCs w:val="false"/>
          <w:color w:val="222222"/>
          <w:sz w:val="21"/>
          <w:szCs w:val="21"/>
        </w:rPr>
        <w:t xml:space="preserve">an irrelevant skill (ceo-advisor) is attached, adding tokens without value.</w:t>
      </w:r>
      <w:r>
        <w:rPr>
          <w:b/>
          <w:bCs/>
          <w:color w:val="1E8449"/>
          <w:sz w:val="16"/>
          <w:szCs w:val="16"/>
        </w:rPr>
        <w:t xml:space="preserve"> [MEASURED] </w:t>
      </w:r>
    </w:p>
    <w:p>
      <w:pPr>
        <w:pStyle w:val="ListParagraph"/>
        <w:numPr>
          <w:ilvl w:val="0"/>
          <w:numId w:val="1"/>
        </w:numPr>
        <w:spacing w:after="60" w:line="268"/>
      </w:pPr>
      <w:r>
        <w:rPr>
          <w:b/>
          <w:bCs/>
          <w:i w:val="false"/>
          <w:iCs w:val="false"/>
          <w:color w:val="222222"/>
          <w:sz w:val="21"/>
          <w:szCs w:val="21"/>
        </w:rPr>
        <w:t xml:space="preserve">Convention conflict: </w:t>
      </w:r>
      <w:r>
        <w:rPr>
          <w:b w:val="false"/>
          <w:bCs w:val="false"/>
          <w:i w:val="false"/>
          <w:iCs w:val="false"/>
          <w:color w:val="222222"/>
          <w:sz w:val="21"/>
          <w:szCs w:val="21"/>
        </w:rPr>
        <w:t xml:space="preserve">para-memory-files prescribes a PARA/daily-notes memory system that does not match the repo's actual HANDOFF/STATUS convention, risking contradictory guidance.</w:t>
      </w:r>
      <w:r>
        <w:rPr>
          <w:b/>
          <w:bCs/>
          <w:color w:val="B03A2E"/>
          <w:sz w:val="16"/>
          <w:szCs w:val="16"/>
        </w:rPr>
        <w:t xml:space="preserve"> [HYPOTHESIS] </w:t>
      </w:r>
    </w:p>
    <w:p>
      <w:pPr>
        <w:pStyle w:val="Heading2"/>
        <w:spacing w:after="100" w:before="220"/>
      </w:pPr>
      <w:r>
        <w:t xml:space="preserve">10.3 Recommendations</w:t>
      </w:r>
    </w:p>
    <w:p>
      <w:pPr>
        <w:pStyle w:val="ListParagraph"/>
        <w:numPr>
          <w:ilvl w:val="0"/>
          <w:numId w:val="1"/>
        </w:numPr>
        <w:spacing w:after="60" w:line="268"/>
      </w:pPr>
      <w:r>
        <w:rPr>
          <w:b w:val="false"/>
          <w:bCs w:val="false"/>
          <w:i w:val="false"/>
          <w:iCs w:val="false"/>
          <w:color w:val="222222"/>
          <w:sz w:val="21"/>
          <w:szCs w:val="21"/>
        </w:rPr>
        <w:t xml:space="preserve">Remove ceo-advisor from the CEO.</w:t>
      </w:r>
    </w:p>
    <w:p>
      <w:pPr>
        <w:pStyle w:val="ListParagraph"/>
        <w:numPr>
          <w:ilvl w:val="0"/>
          <w:numId w:val="1"/>
        </w:numPr>
        <w:spacing w:after="60" w:line="268"/>
      </w:pPr>
      <w:r>
        <w:rPr>
          <w:b w:val="false"/>
          <w:bCs w:val="false"/>
          <w:i w:val="false"/>
          <w:iCs w:val="false"/>
          <w:color w:val="222222"/>
          <w:sz w:val="21"/>
          <w:szCs w:val="21"/>
        </w:rPr>
        <w:t xml:space="preserve">Attach role-matched skills where they pay off: code-reviewer → Code Reviewer; senior-backend/tdd-guide → Backend Coder; senior-frontend → Frontend Coder; claude-api → AI Services.</w:t>
      </w:r>
    </w:p>
    <w:p>
      <w:pPr>
        <w:pStyle w:val="ListParagraph"/>
        <w:numPr>
          <w:ilvl w:val="0"/>
          <w:numId w:val="1"/>
        </w:numPr>
        <w:spacing w:after="60" w:line="268"/>
      </w:pPr>
      <w:r>
        <w:rPr>
          <w:b w:val="false"/>
          <w:bCs w:val="false"/>
          <w:i w:val="false"/>
          <w:iCs w:val="false"/>
          <w:color w:val="222222"/>
          <w:sz w:val="21"/>
          <w:szCs w:val="21"/>
        </w:rPr>
        <w:t xml:space="preserve">Reconcile memory guidance: pick one memory convention (structured store, §14) and retire the conflicting skill or the prose journals — not both.</w:t>
      </w:r>
    </w:p>
    <w:p>
      <w:pPr>
        <w:pStyle w:val="ListParagraph"/>
        <w:numPr>
          <w:ilvl w:val="0"/>
          <w:numId w:val="1"/>
        </w:numPr>
        <w:spacing w:after="60" w:line="268"/>
      </w:pPr>
      <w:r>
        <w:rPr>
          <w:b w:val="false"/>
          <w:bCs w:val="false"/>
          <w:i w:val="false"/>
          <w:iCs w:val="false"/>
          <w:color w:val="222222"/>
          <w:sz w:val="21"/>
          <w:szCs w:val="21"/>
        </w:rPr>
        <w:t xml:space="preserve">Audit the 69 unattached skills: keep the few that are role-relevant, uninstall the rest to reduce catalogue noise and decision overhead.</w:t>
      </w:r>
    </w:p>
    <w:p>
      <w:r>
        <w:br w:type="page"/>
      </w:r>
    </w:p>
    <w:p>
      <w:pPr>
        <w:pStyle w:val="Heading1"/>
        <w:spacing w:after="140" w:before="300"/>
      </w:pPr>
      <w:r>
        <w:t xml:space="preserve">11. Prompt Architecture Review</w:t>
      </w:r>
    </w:p>
    <w:p>
      <w:pPr>
        <w:spacing w:after="120" w:line="276"/>
        <w:jc w:val="left"/>
      </w:pPr>
      <w:r>
        <w:rPr>
          <w:color w:val="222222"/>
          <w:sz w:val="21"/>
          <w:szCs w:val="21"/>
        </w:rPr>
        <w:t xml:space="preserve">Agent system prompts themselves are compact (1–2KB). The bloat is what they instruct agents to read, plus dead and drifted instructions.</w:t>
      </w:r>
    </w:p>
    <w:p>
      <w:pPr>
        <w:pStyle w:val="Heading2"/>
        <w:spacing w:after="100" w:before="220"/>
      </w:pPr>
      <w:r>
        <w:t xml:space="preserve">11.1 The mandatory context load</w:t>
      </w:r>
    </w:p>
    <w:tbl>
      <w:tblPr>
        <w:tblW w:type="dxa" w:w="9000"/>
        <w:tblBorders>
          <w:top w:val="single" w:color="D5DEE7" w:sz="4"/>
          <w:left w:val="single" w:color="D5DEE7" w:sz="4"/>
          <w:bottom w:val="single" w:color="D5DEE7" w:sz="4"/>
          <w:right w:val="single" w:color="D5DEE7" w:sz="4"/>
          <w:insideH w:val="single" w:color="D5DEE7" w:sz="4"/>
          <w:insideV w:val="single" w:color="D5DEE7" w:sz="4"/>
        </w:tblBorders>
      </w:tblPr>
      <w:tblGrid>
        <w:gridCol w:w="3000"/>
        <w:gridCol w:w="1500"/>
        <w:gridCol w:w="1900"/>
        <w:gridCol w:w="2600"/>
      </w:tblGrid>
      <w:tr>
        <w:trPr>
          <w:tblHeader/>
        </w:trPr>
        <w:tc>
          <w:tcPr>
            <w:tcW w:type="dxa" w:w="3000"/>
            <w:shd w:fill="1F3A5F" w:val="clear"/>
            <w:tcMar>
              <w:top w:type="dxa" w:w="60"/>
              <w:left w:type="dxa" w:w="90"/>
              <w:bottom w:type="dxa" w:w="60"/>
              <w:right w:type="dxa" w:w="90"/>
            </w:tcMar>
          </w:tcPr>
          <w:p>
            <w:r>
              <w:rPr>
                <w:b/>
                <w:bCs/>
                <w:color w:val="FFFFFF"/>
                <w:sz w:val="19"/>
                <w:szCs w:val="19"/>
              </w:rPr>
              <w:t xml:space="preserve">File read every session</w:t>
            </w:r>
          </w:p>
        </w:tc>
        <w:tc>
          <w:tcPr>
            <w:tcW w:type="dxa" w:w="1500"/>
            <w:shd w:fill="1F3A5F" w:val="clear"/>
            <w:tcMar>
              <w:top w:type="dxa" w:w="60"/>
              <w:left w:type="dxa" w:w="90"/>
              <w:bottom w:type="dxa" w:w="60"/>
              <w:right w:type="dxa" w:w="90"/>
            </w:tcMar>
          </w:tcPr>
          <w:p>
            <w:r>
              <w:rPr>
                <w:b/>
                <w:bCs/>
                <w:color w:val="FFFFFF"/>
                <w:sz w:val="19"/>
                <w:szCs w:val="19"/>
              </w:rPr>
              <w:t xml:space="preserve">Size</w:t>
            </w:r>
          </w:p>
        </w:tc>
        <w:tc>
          <w:tcPr>
            <w:tcW w:type="dxa" w:w="1900"/>
            <w:shd w:fill="1F3A5F" w:val="clear"/>
            <w:tcMar>
              <w:top w:type="dxa" w:w="60"/>
              <w:left w:type="dxa" w:w="90"/>
              <w:bottom w:type="dxa" w:w="60"/>
              <w:right w:type="dxa" w:w="90"/>
            </w:tcMar>
          </w:tcPr>
          <w:p>
            <w:r>
              <w:rPr>
                <w:b/>
                <w:bCs/>
                <w:color w:val="FFFFFF"/>
                <w:sz w:val="19"/>
                <w:szCs w:val="19"/>
              </w:rPr>
              <w:t xml:space="preserve">Est. tokens</w:t>
            </w:r>
          </w:p>
        </w:tc>
        <w:tc>
          <w:tcPr>
            <w:tcW w:type="dxa" w:w="2600"/>
            <w:shd w:fill="1F3A5F" w:val="clear"/>
            <w:tcMar>
              <w:top w:type="dxa" w:w="60"/>
              <w:left w:type="dxa" w:w="90"/>
              <w:bottom w:type="dxa" w:w="60"/>
              <w:right w:type="dxa" w:w="90"/>
            </w:tcMar>
          </w:tcPr>
          <w:p>
            <w:r>
              <w:rPr>
                <w:b/>
                <w:bCs/>
                <w:color w:val="FFFFFF"/>
                <w:sz w:val="19"/>
                <w:szCs w:val="19"/>
              </w:rPr>
              <w:t xml:space="preserve">Note</w:t>
            </w:r>
          </w:p>
        </w:tc>
      </w:tr>
      <w:tr>
        <w:tc>
          <w:tcPr>
            <w:tcW w:type="dxa" w:w="3000"/>
            <w:shd w:fill="FFFFFF" w:val="clear"/>
            <w:tcMar>
              <w:top w:type="dxa" w:w="50"/>
              <w:left w:type="dxa" w:w="90"/>
              <w:bottom w:type="dxa" w:w="50"/>
              <w:right w:type="dxa" w:w="90"/>
            </w:tcMar>
          </w:tcPr>
          <w:p>
            <w:r>
              <w:rPr>
                <w:color w:val="222222"/>
                <w:sz w:val="18"/>
                <w:szCs w:val="18"/>
              </w:rPr>
              <w:t xml:space="preserve">CLAUDE.md</w:t>
            </w:r>
          </w:p>
        </w:tc>
        <w:tc>
          <w:tcPr>
            <w:tcW w:type="dxa" w:w="1500"/>
            <w:shd w:fill="FFFFFF" w:val="clear"/>
            <w:tcMar>
              <w:top w:type="dxa" w:w="50"/>
              <w:left w:type="dxa" w:w="90"/>
              <w:bottom w:type="dxa" w:w="50"/>
              <w:right w:type="dxa" w:w="90"/>
            </w:tcMar>
          </w:tcPr>
          <w:p>
            <w:r>
              <w:rPr>
                <w:color w:val="222222"/>
                <w:sz w:val="18"/>
                <w:szCs w:val="18"/>
              </w:rPr>
              <w:t xml:space="preserve">14.7 KB</w:t>
            </w:r>
          </w:p>
        </w:tc>
        <w:tc>
          <w:tcPr>
            <w:tcW w:type="dxa" w:w="1900"/>
            <w:shd w:fill="FFFFFF" w:val="clear"/>
            <w:tcMar>
              <w:top w:type="dxa" w:w="50"/>
              <w:left w:type="dxa" w:w="90"/>
              <w:bottom w:type="dxa" w:w="50"/>
              <w:right w:type="dxa" w:w="90"/>
            </w:tcMar>
          </w:tcPr>
          <w:p>
            <w:r>
              <w:rPr>
                <w:color w:val="222222"/>
                <w:sz w:val="18"/>
                <w:szCs w:val="18"/>
              </w:rPr>
              <w:t xml:space="preserve">3,678</w:t>
            </w:r>
          </w:p>
        </w:tc>
        <w:tc>
          <w:tcPr>
            <w:tcW w:type="dxa" w:w="2600"/>
            <w:shd w:fill="FFFFFF" w:val="clear"/>
            <w:tcMar>
              <w:top w:type="dxa" w:w="50"/>
              <w:left w:type="dxa" w:w="90"/>
              <w:bottom w:type="dxa" w:w="50"/>
              <w:right w:type="dxa" w:w="90"/>
            </w:tcMar>
          </w:tcPr>
          <w:p>
            <w:r>
              <w:rPr>
                <w:color w:val="222222"/>
                <w:sz w:val="18"/>
                <w:szCs w:val="18"/>
              </w:rPr>
              <w:t xml:space="preserve">Always-on conventions</w:t>
            </w:r>
          </w:p>
        </w:tc>
      </w:tr>
      <w:tr>
        <w:tc>
          <w:tcPr>
            <w:tcW w:type="dxa" w:w="3000"/>
            <w:shd w:fill="F5F8FB" w:val="clear"/>
            <w:tcMar>
              <w:top w:type="dxa" w:w="50"/>
              <w:left w:type="dxa" w:w="90"/>
              <w:bottom w:type="dxa" w:w="50"/>
              <w:right w:type="dxa" w:w="90"/>
            </w:tcMar>
          </w:tcPr>
          <w:p>
            <w:r>
              <w:rPr>
                <w:color w:val="222222"/>
                <w:sz w:val="18"/>
                <w:szCs w:val="18"/>
              </w:rPr>
              <w:t xml:space="preserve">HANDOFF.md</w:t>
            </w:r>
          </w:p>
        </w:tc>
        <w:tc>
          <w:tcPr>
            <w:tcW w:type="dxa" w:w="1500"/>
            <w:shd w:fill="F5F8FB" w:val="clear"/>
            <w:tcMar>
              <w:top w:type="dxa" w:w="50"/>
              <w:left w:type="dxa" w:w="90"/>
              <w:bottom w:type="dxa" w:w="50"/>
              <w:right w:type="dxa" w:w="90"/>
            </w:tcMar>
          </w:tcPr>
          <w:p>
            <w:r>
              <w:rPr>
                <w:color w:val="222222"/>
                <w:sz w:val="18"/>
                <w:szCs w:val="18"/>
              </w:rPr>
              <w:t xml:space="preserve">67.1 KB</w:t>
            </w:r>
          </w:p>
        </w:tc>
        <w:tc>
          <w:tcPr>
            <w:tcW w:type="dxa" w:w="1900"/>
            <w:shd w:fill="F5F8FB" w:val="clear"/>
            <w:tcMar>
              <w:top w:type="dxa" w:w="50"/>
              <w:left w:type="dxa" w:w="90"/>
              <w:bottom w:type="dxa" w:w="50"/>
              <w:right w:type="dxa" w:w="90"/>
            </w:tcMar>
          </w:tcPr>
          <w:p>
            <w:r>
              <w:rPr>
                <w:b/>
                <w:bCs/>
                <w:color w:val="B03A2E"/>
                <w:sz w:val="18"/>
                <w:szCs w:val="18"/>
              </w:rPr>
              <w:t xml:space="preserve">16,773</w:t>
            </w:r>
          </w:p>
        </w:tc>
        <w:tc>
          <w:tcPr>
            <w:tcW w:type="dxa" w:w="2600"/>
            <w:shd w:fill="F5F8FB" w:val="clear"/>
            <w:tcMar>
              <w:top w:type="dxa" w:w="50"/>
              <w:left w:type="dxa" w:w="90"/>
              <w:bottom w:type="dxa" w:w="50"/>
              <w:right w:type="dxa" w:w="90"/>
            </w:tcMar>
          </w:tcPr>
          <w:p>
            <w:r>
              <w:rPr>
                <w:color w:val="222222"/>
                <w:sz w:val="18"/>
                <w:szCs w:val="18"/>
              </w:rPr>
              <w:t xml:space="preserve">Append-only, 31 revisions</w:t>
            </w:r>
          </w:p>
        </w:tc>
      </w:tr>
      <w:tr>
        <w:tc>
          <w:tcPr>
            <w:tcW w:type="dxa" w:w="3000"/>
            <w:shd w:fill="FFFFFF" w:val="clear"/>
            <w:tcMar>
              <w:top w:type="dxa" w:w="50"/>
              <w:left w:type="dxa" w:w="90"/>
              <w:bottom w:type="dxa" w:w="50"/>
              <w:right w:type="dxa" w:w="90"/>
            </w:tcMar>
          </w:tcPr>
          <w:p>
            <w:r>
              <w:rPr>
                <w:color w:val="222222"/>
                <w:sz w:val="18"/>
                <w:szCs w:val="18"/>
              </w:rPr>
              <w:t xml:space="preserve">STATUS.md</w:t>
            </w:r>
          </w:p>
        </w:tc>
        <w:tc>
          <w:tcPr>
            <w:tcW w:type="dxa" w:w="1500"/>
            <w:shd w:fill="FFFFFF" w:val="clear"/>
            <w:tcMar>
              <w:top w:type="dxa" w:w="50"/>
              <w:left w:type="dxa" w:w="90"/>
              <w:bottom w:type="dxa" w:w="50"/>
              <w:right w:type="dxa" w:w="90"/>
            </w:tcMar>
          </w:tcPr>
          <w:p>
            <w:r>
              <w:rPr>
                <w:color w:val="222222"/>
                <w:sz w:val="18"/>
                <w:szCs w:val="18"/>
              </w:rPr>
              <w:t xml:space="preserve">67.2 KB</w:t>
            </w:r>
          </w:p>
        </w:tc>
        <w:tc>
          <w:tcPr>
            <w:tcW w:type="dxa" w:w="1900"/>
            <w:shd w:fill="FFFFFF" w:val="clear"/>
            <w:tcMar>
              <w:top w:type="dxa" w:w="50"/>
              <w:left w:type="dxa" w:w="90"/>
              <w:bottom w:type="dxa" w:w="50"/>
              <w:right w:type="dxa" w:w="90"/>
            </w:tcMar>
          </w:tcPr>
          <w:p>
            <w:r>
              <w:rPr>
                <w:b/>
                <w:bCs/>
                <w:color w:val="B03A2E"/>
                <w:sz w:val="18"/>
                <w:szCs w:val="18"/>
              </w:rPr>
              <w:t xml:space="preserve">16,795</w:t>
            </w:r>
          </w:p>
        </w:tc>
        <w:tc>
          <w:tcPr>
            <w:tcW w:type="dxa" w:w="2600"/>
            <w:shd w:fill="FFFFFF" w:val="clear"/>
            <w:tcMar>
              <w:top w:type="dxa" w:w="50"/>
              <w:left w:type="dxa" w:w="90"/>
              <w:bottom w:type="dxa" w:w="50"/>
              <w:right w:type="dxa" w:w="90"/>
            </w:tcMar>
          </w:tcPr>
          <w:p>
            <w:r>
              <w:rPr>
                <w:color w:val="222222"/>
                <w:sz w:val="18"/>
                <w:szCs w:val="18"/>
              </w:rPr>
              <w:t xml:space="preserve">Append-only, 24 revisions</w:t>
            </w:r>
          </w:p>
        </w:tc>
      </w:tr>
      <w:tr>
        <w:tc>
          <w:tcPr>
            <w:tcW w:type="dxa" w:w="3000"/>
            <w:shd w:fill="F5F8FB" w:val="clear"/>
            <w:tcMar>
              <w:top w:type="dxa" w:w="50"/>
              <w:left w:type="dxa" w:w="90"/>
              <w:bottom w:type="dxa" w:w="50"/>
              <w:right w:type="dxa" w:w="90"/>
            </w:tcMar>
          </w:tcPr>
          <w:p>
            <w:r>
              <w:rPr>
                <w:color w:val="222222"/>
                <w:sz w:val="18"/>
                <w:szCs w:val="18"/>
              </w:rPr>
              <w:t xml:space="preserve">CONTEXT.md</w:t>
            </w:r>
          </w:p>
        </w:tc>
        <w:tc>
          <w:tcPr>
            <w:tcW w:type="dxa" w:w="1500"/>
            <w:shd w:fill="F5F8FB" w:val="clear"/>
            <w:tcMar>
              <w:top w:type="dxa" w:w="50"/>
              <w:left w:type="dxa" w:w="90"/>
              <w:bottom w:type="dxa" w:w="50"/>
              <w:right w:type="dxa" w:w="90"/>
            </w:tcMar>
          </w:tcPr>
          <w:p>
            <w:r>
              <w:rPr>
                <w:color w:val="222222"/>
                <w:sz w:val="18"/>
                <w:szCs w:val="18"/>
              </w:rPr>
              <w:t xml:space="preserve">4.9 KB</w:t>
            </w:r>
          </w:p>
        </w:tc>
        <w:tc>
          <w:tcPr>
            <w:tcW w:type="dxa" w:w="1900"/>
            <w:shd w:fill="F5F8FB" w:val="clear"/>
            <w:tcMar>
              <w:top w:type="dxa" w:w="50"/>
              <w:left w:type="dxa" w:w="90"/>
              <w:bottom w:type="dxa" w:w="50"/>
              <w:right w:type="dxa" w:w="90"/>
            </w:tcMar>
          </w:tcPr>
          <w:p>
            <w:r>
              <w:rPr>
                <w:color w:val="222222"/>
                <w:sz w:val="18"/>
                <w:szCs w:val="18"/>
              </w:rPr>
              <w:t xml:space="preserve">1,232</w:t>
            </w:r>
          </w:p>
        </w:tc>
        <w:tc>
          <w:tcPr>
            <w:tcW w:type="dxa" w:w="2600"/>
            <w:shd w:fill="F5F8FB" w:val="clear"/>
            <w:tcMar>
              <w:top w:type="dxa" w:w="50"/>
              <w:left w:type="dxa" w:w="90"/>
              <w:bottom w:type="dxa" w:w="50"/>
              <w:right w:type="dxa" w:w="90"/>
            </w:tcMar>
          </w:tcPr>
          <w:p>
            <w:r>
              <w:rPr>
                <w:color w:val="222222"/>
                <w:sz w:val="18"/>
                <w:szCs w:val="18"/>
              </w:rPr>
              <w:t xml:space="preserve">Phase context</w:t>
            </w:r>
          </w:p>
        </w:tc>
      </w:tr>
      <w:tr>
        <w:tc>
          <w:tcPr>
            <w:tcW w:type="dxa" w:w="3000"/>
            <w:shd w:fill="FFFFFF" w:val="clear"/>
            <w:tcMar>
              <w:top w:type="dxa" w:w="50"/>
              <w:left w:type="dxa" w:w="90"/>
              <w:bottom w:type="dxa" w:w="50"/>
              <w:right w:type="dxa" w:w="90"/>
            </w:tcMar>
          </w:tcPr>
          <w:p>
            <w:r>
              <w:rPr>
                <w:b/>
                <w:bCs/>
                <w:color w:val="222222"/>
                <w:sz w:val="18"/>
                <w:szCs w:val="18"/>
              </w:rPr>
              <w:t xml:space="preserve">Protocol total</w:t>
            </w:r>
          </w:p>
        </w:tc>
        <w:tc>
          <w:tcPr>
            <w:tcW w:type="dxa" w:w="1500"/>
            <w:shd w:fill="FFFFFF" w:val="clear"/>
            <w:tcMar>
              <w:top w:type="dxa" w:w="50"/>
              <w:left w:type="dxa" w:w="90"/>
              <w:bottom w:type="dxa" w:w="50"/>
              <w:right w:type="dxa" w:w="90"/>
            </w:tcMar>
          </w:tcPr>
          <w:p>
            <w:r>
              <w:rPr>
                <w:b/>
                <w:bCs/>
                <w:color w:val="222222"/>
                <w:sz w:val="18"/>
                <w:szCs w:val="18"/>
              </w:rPr>
              <w:t xml:space="preserve">~154 KB</w:t>
            </w:r>
          </w:p>
        </w:tc>
        <w:tc>
          <w:tcPr>
            <w:tcW w:type="dxa" w:w="1900"/>
            <w:shd w:fill="FFFFFF" w:val="clear"/>
            <w:tcMar>
              <w:top w:type="dxa" w:w="50"/>
              <w:left w:type="dxa" w:w="90"/>
              <w:bottom w:type="dxa" w:w="50"/>
              <w:right w:type="dxa" w:w="90"/>
            </w:tcMar>
          </w:tcPr>
          <w:p>
            <w:r>
              <w:rPr>
                <w:b/>
                <w:bCs/>
                <w:color w:val="B03A2E"/>
                <w:sz w:val="18"/>
                <w:szCs w:val="18"/>
              </w:rPr>
              <w:t xml:space="preserve">~38,480</w:t>
            </w:r>
          </w:p>
        </w:tc>
        <w:tc>
          <w:tcPr>
            <w:tcW w:type="dxa" w:w="2600"/>
            <w:shd w:fill="FFFFFF" w:val="clear"/>
            <w:tcMar>
              <w:top w:type="dxa" w:w="50"/>
              <w:left w:type="dxa" w:w="90"/>
              <w:bottom w:type="dxa" w:w="50"/>
              <w:right w:type="dxa" w:w="90"/>
            </w:tcMar>
          </w:tcPr>
          <w:p>
            <w:r>
              <w:rPr>
                <w:b/>
                <w:bCs/>
                <w:color w:val="222222"/>
                <w:sz w:val="18"/>
                <w:szCs w:val="18"/>
              </w:rPr>
              <w:t xml:space="preserve">Before any work begins</w:t>
            </w:r>
          </w:p>
        </w:tc>
      </w:tr>
    </w:tbl>
    <w:p>
      <w:pPr>
        <w:spacing w:after="120" w:line="276"/>
      </w:pPr>
      <w:r>
        <w:rPr>
          <w:b/>
          <w:bCs/>
          <w:color w:val="1E8449"/>
          <w:sz w:val="16"/>
          <w:szCs w:val="16"/>
        </w:rPr>
        <w:t xml:space="preserve"> [MEASURED] </w:t>
      </w:r>
      <w:r>
        <w:rPr>
          <w:b w:val="false"/>
          <w:bCs w:val="false"/>
          <w:i w:val="false"/>
          <w:iCs w:val="false"/>
          <w:color w:val="222222"/>
          <w:sz w:val="21"/>
          <w:szCs w:val="21"/>
        </w:rPr>
        <w:t xml:space="preserve">Two CEO runs hard-failed with "Prompt is too long" — direct proof the assembled prompt (protocol files + specs + skill bundles) has at times exceeded the model window.</w:t>
      </w:r>
    </w:p>
    <w:p>
      <w:pPr>
        <w:pStyle w:val="Heading2"/>
        <w:spacing w:after="100" w:before="220"/>
      </w:pPr>
      <w:r>
        <w:t xml:space="preserve">11.2 Dead and defensive instructions</w:t>
      </w:r>
    </w:p>
    <w:p>
      <w:pPr>
        <w:spacing w:after="120" w:line="276"/>
        <w:jc w:val="left"/>
      </w:pPr>
      <w:r>
        <w:rPr>
          <w:color w:val="222222"/>
          <w:sz w:val="21"/>
          <w:szCs w:val="21"/>
        </w:rPr>
        <w:t xml:space="preserve">The Coder prompts carry elaborate, non-negotiable OpenRouter budget machinery — "$2.00/day", "at 75% switch to gemini-2.0-flash", "log every switch in BUDGET.md". But the roster now runs on the Claude Code subscription adapter, BUDGET.md is 0 bytes (never written), and tasks/current_task.md — which the orchestrator prompt says it writes assignments to — does not exist. These instructions are dead weight: they consume prompt space, imply a workflow that no longer runs, and can mislead the model.</w:t>
      </w:r>
    </w:p>
    <w:p>
      <w:pPr>
        <w:pStyle w:val="Heading2"/>
        <w:spacing w:after="100" w:before="220"/>
      </w:pPr>
      <w:r>
        <w:t xml:space="preserve">11.3 Configuration drift across three sources</w:t>
      </w:r>
    </w:p>
    <w:tbl>
      <w:tblPr>
        <w:tblW w:type="dxa" w:w="9000"/>
        <w:tblBorders>
          <w:top w:val="single" w:color="D5DEE7" w:sz="4"/>
          <w:left w:val="single" w:color="D5DEE7" w:sz="4"/>
          <w:bottom w:val="single" w:color="D5DEE7" w:sz="4"/>
          <w:right w:val="single" w:color="D5DEE7" w:sz="4"/>
          <w:insideH w:val="single" w:color="D5DEE7" w:sz="4"/>
          <w:insideV w:val="single" w:color="D5DEE7" w:sz="4"/>
        </w:tblBorders>
      </w:tblPr>
      <w:tblGrid>
        <w:gridCol w:w="2500"/>
        <w:gridCol w:w="3100"/>
        <w:gridCol w:w="2400"/>
        <w:gridCol w:w="1000"/>
      </w:tblGrid>
      <w:tr>
        <w:trPr>
          <w:tblHeader/>
        </w:trPr>
        <w:tc>
          <w:tcPr>
            <w:tcW w:type="dxa" w:w="2500"/>
            <w:shd w:fill="1F3A5F" w:val="clear"/>
            <w:tcMar>
              <w:top w:type="dxa" w:w="60"/>
              <w:left w:type="dxa" w:w="90"/>
              <w:bottom w:type="dxa" w:w="60"/>
              <w:right w:type="dxa" w:w="90"/>
            </w:tcMar>
          </w:tcPr>
          <w:p>
            <w:r>
              <w:rPr>
                <w:b/>
                <w:bCs/>
                <w:color w:val="FFFFFF"/>
                <w:sz w:val="19"/>
                <w:szCs w:val="19"/>
              </w:rPr>
              <w:t xml:space="preserve">Source</w:t>
            </w:r>
          </w:p>
        </w:tc>
        <w:tc>
          <w:tcPr>
            <w:tcW w:type="dxa" w:w="3100"/>
            <w:shd w:fill="1F3A5F" w:val="clear"/>
            <w:tcMar>
              <w:top w:type="dxa" w:w="60"/>
              <w:left w:type="dxa" w:w="90"/>
              <w:bottom w:type="dxa" w:w="60"/>
              <w:right w:type="dxa" w:w="90"/>
            </w:tcMar>
          </w:tcPr>
          <w:p>
            <w:r>
              <w:rPr>
                <w:b/>
                <w:bCs/>
                <w:color w:val="FFFFFF"/>
                <w:sz w:val="19"/>
                <w:szCs w:val="19"/>
              </w:rPr>
              <w:t xml:space="preserve">Coder model</w:t>
            </w:r>
          </w:p>
        </w:tc>
        <w:tc>
          <w:tcPr>
            <w:tcW w:type="dxa" w:w="2400"/>
            <w:shd w:fill="1F3A5F" w:val="clear"/>
            <w:tcMar>
              <w:top w:type="dxa" w:w="60"/>
              <w:left w:type="dxa" w:w="90"/>
              <w:bottom w:type="dxa" w:w="60"/>
              <w:right w:type="dxa" w:w="90"/>
            </w:tcMar>
          </w:tcPr>
          <w:p>
            <w:r>
              <w:rPr>
                <w:b/>
                <w:bCs/>
                <w:color w:val="FFFFFF"/>
                <w:sz w:val="19"/>
                <w:szCs w:val="19"/>
              </w:rPr>
              <w:t xml:space="preserve">Orchestrator/Reviewer</w:t>
            </w:r>
          </w:p>
        </w:tc>
        <w:tc>
          <w:tcPr>
            <w:tcW w:type="dxa" w:w="1000"/>
            <w:shd w:fill="1F3A5F" w:val="clear"/>
            <w:tcMar>
              <w:top w:type="dxa" w:w="60"/>
              <w:left w:type="dxa" w:w="90"/>
              <w:bottom w:type="dxa" w:w="60"/>
              <w:right w:type="dxa" w:w="90"/>
            </w:tcMar>
          </w:tcPr>
          <w:p>
            <w:r>
              <w:rPr>
                <w:b/>
                <w:bCs/>
                <w:color w:val="FFFFFF"/>
                <w:sz w:val="19"/>
                <w:szCs w:val="19"/>
              </w:rPr>
              <w:t xml:space="preserve">Status</w:t>
            </w:r>
          </w:p>
        </w:tc>
      </w:tr>
      <w:tr>
        <w:tc>
          <w:tcPr>
            <w:tcW w:type="dxa" w:w="2500"/>
            <w:shd w:fill="FFFFFF" w:val="clear"/>
            <w:tcMar>
              <w:top w:type="dxa" w:w="50"/>
              <w:left w:type="dxa" w:w="90"/>
              <w:bottom w:type="dxa" w:w="50"/>
              <w:right w:type="dxa" w:w="90"/>
            </w:tcMar>
          </w:tcPr>
          <w:p>
            <w:r>
              <w:rPr>
                <w:color w:val="222222"/>
                <w:sz w:val="18"/>
                <w:szCs w:val="18"/>
              </w:rPr>
              <w:t xml:space="preserve">CLAUDE.md (Two-Brain)</w:t>
            </w:r>
          </w:p>
        </w:tc>
        <w:tc>
          <w:tcPr>
            <w:tcW w:type="dxa" w:w="3100"/>
            <w:shd w:fill="FFFFFF" w:val="clear"/>
            <w:tcMar>
              <w:top w:type="dxa" w:w="50"/>
              <w:left w:type="dxa" w:w="90"/>
              <w:bottom w:type="dxa" w:w="50"/>
              <w:right w:type="dxa" w:w="90"/>
            </w:tcMar>
          </w:tcPr>
          <w:p>
            <w:r>
              <w:rPr>
                <w:color w:val="222222"/>
                <w:sz w:val="18"/>
                <w:szCs w:val="18"/>
              </w:rPr>
              <w:t xml:space="preserve">moonshot-v1-32k</w:t>
            </w:r>
          </w:p>
        </w:tc>
        <w:tc>
          <w:tcPr>
            <w:tcW w:type="dxa" w:w="2400"/>
            <w:shd w:fill="FFFFFF" w:val="clear"/>
            <w:tcMar>
              <w:top w:type="dxa" w:w="50"/>
              <w:left w:type="dxa" w:w="90"/>
              <w:bottom w:type="dxa" w:w="50"/>
              <w:right w:type="dxa" w:w="90"/>
            </w:tcMar>
          </w:tcPr>
          <w:p>
            <w:r>
              <w:rPr>
                <w:color w:val="222222"/>
                <w:sz w:val="18"/>
                <w:szCs w:val="18"/>
              </w:rPr>
              <w:t xml:space="preserve">claude-sonnet-4-6</w:t>
            </w:r>
          </w:p>
        </w:tc>
        <w:tc>
          <w:tcPr>
            <w:tcW w:type="dxa" w:w="1000"/>
            <w:shd w:fill="FFFFFF" w:val="clear"/>
            <w:tcMar>
              <w:top w:type="dxa" w:w="50"/>
              <w:left w:type="dxa" w:w="90"/>
              <w:bottom w:type="dxa" w:w="50"/>
              <w:right w:type="dxa" w:w="90"/>
            </w:tcMar>
          </w:tcPr>
          <w:p>
            <w:r>
              <w:rPr>
                <w:b w:val="false"/>
                <w:bCs w:val="false"/>
                <w:color w:val="B03A2E"/>
                <w:sz w:val="18"/>
                <w:szCs w:val="18"/>
              </w:rPr>
              <w:t xml:space="preserve">Stale</w:t>
            </w:r>
          </w:p>
        </w:tc>
      </w:tr>
      <w:tr>
        <w:tc>
          <w:tcPr>
            <w:tcW w:type="dxa" w:w="2500"/>
            <w:shd w:fill="F5F8FB" w:val="clear"/>
            <w:tcMar>
              <w:top w:type="dxa" w:w="50"/>
              <w:left w:type="dxa" w:w="90"/>
              <w:bottom w:type="dxa" w:w="50"/>
              <w:right w:type="dxa" w:w="90"/>
            </w:tcMar>
          </w:tcPr>
          <w:p>
            <w:r>
              <w:rPr>
                <w:color w:val="222222"/>
                <w:sz w:val="18"/>
                <w:szCs w:val="18"/>
              </w:rPr>
              <w:t xml:space="preserve">agents/*.json (repo)</w:t>
            </w:r>
          </w:p>
        </w:tc>
        <w:tc>
          <w:tcPr>
            <w:tcW w:type="dxa" w:w="3100"/>
            <w:shd w:fill="F5F8FB" w:val="clear"/>
            <w:tcMar>
              <w:top w:type="dxa" w:w="50"/>
              <w:left w:type="dxa" w:w="90"/>
              <w:bottom w:type="dxa" w:w="50"/>
              <w:right w:type="dxa" w:w="90"/>
            </w:tcMar>
          </w:tcPr>
          <w:p>
            <w:r>
              <w:rPr>
                <w:color w:val="222222"/>
                <w:sz w:val="18"/>
                <w:szCs w:val="18"/>
              </w:rPr>
              <w:t xml:space="preserve">openrouter/moonshot-kimi (opencode)</w:t>
            </w:r>
          </w:p>
        </w:tc>
        <w:tc>
          <w:tcPr>
            <w:tcW w:type="dxa" w:w="2400"/>
            <w:shd w:fill="F5F8FB" w:val="clear"/>
            <w:tcMar>
              <w:top w:type="dxa" w:w="50"/>
              <w:left w:type="dxa" w:w="90"/>
              <w:bottom w:type="dxa" w:w="50"/>
              <w:right w:type="dxa" w:w="90"/>
            </w:tcMar>
          </w:tcPr>
          <w:p>
            <w:r>
              <w:rPr>
                <w:color w:val="222222"/>
                <w:sz w:val="18"/>
                <w:szCs w:val="18"/>
              </w:rPr>
              <w:t xml:space="preserve">claude-fable-5</w:t>
            </w:r>
          </w:p>
        </w:tc>
        <w:tc>
          <w:tcPr>
            <w:tcW w:type="dxa" w:w="1000"/>
            <w:shd w:fill="F5F8FB" w:val="clear"/>
            <w:tcMar>
              <w:top w:type="dxa" w:w="50"/>
              <w:left w:type="dxa" w:w="90"/>
              <w:bottom w:type="dxa" w:w="50"/>
              <w:right w:type="dxa" w:w="90"/>
            </w:tcMar>
          </w:tcPr>
          <w:p>
            <w:r>
              <w:rPr>
                <w:b w:val="false"/>
                <w:bCs w:val="false"/>
                <w:color w:val="B03A2E"/>
                <w:sz w:val="18"/>
                <w:szCs w:val="18"/>
              </w:rPr>
              <w:t xml:space="preserve">Stale</w:t>
            </w:r>
          </w:p>
        </w:tc>
      </w:tr>
      <w:tr>
        <w:tc>
          <w:tcPr>
            <w:tcW w:type="dxa" w:w="2500"/>
            <w:shd w:fill="FFFFFF" w:val="clear"/>
            <w:tcMar>
              <w:top w:type="dxa" w:w="50"/>
              <w:left w:type="dxa" w:w="90"/>
              <w:bottom w:type="dxa" w:w="50"/>
              <w:right w:type="dxa" w:w="90"/>
            </w:tcMar>
          </w:tcPr>
          <w:p>
            <w:r>
              <w:rPr>
                <w:color w:val="222222"/>
                <w:sz w:val="18"/>
                <w:szCs w:val="18"/>
              </w:rPr>
              <w:t xml:space="preserve">Live control plane</w:t>
            </w:r>
          </w:p>
        </w:tc>
        <w:tc>
          <w:tcPr>
            <w:tcW w:type="dxa" w:w="3100"/>
            <w:shd w:fill="FFFFFF" w:val="clear"/>
            <w:tcMar>
              <w:top w:type="dxa" w:w="50"/>
              <w:left w:type="dxa" w:w="90"/>
              <w:bottom w:type="dxa" w:w="50"/>
              <w:right w:type="dxa" w:w="90"/>
            </w:tcMar>
          </w:tcPr>
          <w:p>
            <w:r>
              <w:rPr>
                <w:b/>
                <w:bCs/>
                <w:color w:val="222222"/>
                <w:sz w:val="18"/>
                <w:szCs w:val="18"/>
              </w:rPr>
              <w:t xml:space="preserve">Opus 4.8 (Claude Code)</w:t>
            </w:r>
          </w:p>
        </w:tc>
        <w:tc>
          <w:tcPr>
            <w:tcW w:type="dxa" w:w="2400"/>
            <w:shd w:fill="FFFFFF" w:val="clear"/>
            <w:tcMar>
              <w:top w:type="dxa" w:w="50"/>
              <w:left w:type="dxa" w:w="90"/>
              <w:bottom w:type="dxa" w:w="50"/>
              <w:right w:type="dxa" w:w="90"/>
            </w:tcMar>
          </w:tcPr>
          <w:p>
            <w:r>
              <w:rPr>
                <w:color w:val="222222"/>
                <w:sz w:val="18"/>
                <w:szCs w:val="18"/>
              </w:rPr>
              <w:t xml:space="preserve">Fable 5 / Default</w:t>
            </w:r>
          </w:p>
        </w:tc>
        <w:tc>
          <w:tcPr>
            <w:tcW w:type="dxa" w:w="1000"/>
            <w:shd w:fill="FFFFFF" w:val="clear"/>
            <w:tcMar>
              <w:top w:type="dxa" w:w="50"/>
              <w:left w:type="dxa" w:w="90"/>
              <w:bottom w:type="dxa" w:w="50"/>
              <w:right w:type="dxa" w:w="90"/>
            </w:tcMar>
          </w:tcPr>
          <w:p>
            <w:r>
              <w:rPr>
                <w:b w:val="false"/>
                <w:bCs w:val="false"/>
                <w:color w:val="1E8449"/>
                <w:sz w:val="18"/>
                <w:szCs w:val="18"/>
              </w:rPr>
              <w:t xml:space="preserve">Authoritative</w:t>
            </w:r>
          </w:p>
        </w:tc>
      </w:tr>
    </w:tbl>
    <w:p>
      <w:pPr>
        <w:spacing w:after="120" w:line="276"/>
      </w:pPr>
      <w:r>
        <w:rPr>
          <w:b/>
          <w:bCs/>
          <w:color w:val="1E8449"/>
          <w:sz w:val="16"/>
          <w:szCs w:val="16"/>
        </w:rPr>
        <w:t xml:space="preserve"> [MEASURED] </w:t>
      </w:r>
      <w:r>
        <w:rPr>
          <w:b w:val="false"/>
          <w:bCs w:val="false"/>
          <w:i w:val="false"/>
          <w:iCs w:val="false"/>
          <w:color w:val="222222"/>
          <w:sz w:val="21"/>
          <w:szCs w:val="21"/>
        </w:rPr>
        <w:t xml:space="preserve">Three sources disagree on models and adapters. An agent reading the repo's own config files would be misinformed. The role-frame prompts also push "design the complete system architecture first" even onto Coders doing CRUD — inviting over-planning and extra reasoning on routine work.</w:t>
      </w:r>
    </w:p>
    <w:p>
      <w:pPr>
        <w:pStyle w:val="Heading2"/>
        <w:spacing w:after="100" w:before="220"/>
      </w:pPr>
      <w:r>
        <w:t xml:space="preserve">11.4 Prompt recommendations</w:t>
      </w:r>
    </w:p>
    <w:p>
      <w:pPr>
        <w:pStyle w:val="ListParagraph"/>
        <w:numPr>
          <w:ilvl w:val="0"/>
          <w:numId w:val="1"/>
        </w:numPr>
        <w:spacing w:after="60" w:line="268"/>
      </w:pPr>
      <w:r>
        <w:rPr>
          <w:b w:val="false"/>
          <w:bCs w:val="false"/>
          <w:i w:val="false"/>
          <w:iCs w:val="false"/>
          <w:color w:val="222222"/>
          <w:sz w:val="21"/>
          <w:szCs w:val="21"/>
        </w:rPr>
        <w:t xml:space="preserve">Shrink the always-on load: replace full-journal reads with a short rolling summary (last N entries) + a pointer to the archive; cap protocol read at a few thousand tokens.</w:t>
      </w:r>
    </w:p>
    <w:p>
      <w:pPr>
        <w:pStyle w:val="ListParagraph"/>
        <w:numPr>
          <w:ilvl w:val="0"/>
          <w:numId w:val="1"/>
        </w:numPr>
        <w:spacing w:after="60" w:line="268"/>
      </w:pPr>
      <w:r>
        <w:rPr>
          <w:b w:val="false"/>
          <w:bCs w:val="false"/>
          <w:i w:val="false"/>
          <w:iCs w:val="false"/>
          <w:color w:val="222222"/>
          <w:sz w:val="21"/>
          <w:szCs w:val="21"/>
        </w:rPr>
        <w:t xml:space="preserve">Delete dead OpenRouter/budget instructions from Coder prompts; delete the current_task.md workflow if the issue tracker is the real channel.</w:t>
      </w:r>
    </w:p>
    <w:p>
      <w:pPr>
        <w:pStyle w:val="ListParagraph"/>
        <w:numPr>
          <w:ilvl w:val="0"/>
          <w:numId w:val="1"/>
        </w:numPr>
        <w:spacing w:after="60" w:line="268"/>
      </w:pPr>
      <w:r>
        <w:rPr>
          <w:b w:val="false"/>
          <w:bCs w:val="false"/>
          <w:i w:val="false"/>
          <w:iCs w:val="false"/>
          <w:color w:val="222222"/>
          <w:sz w:val="21"/>
          <w:szCs w:val="21"/>
        </w:rPr>
        <w:t xml:space="preserve">Make repo config files match live, or delete them so the control plane is the single source of truth.</w:t>
      </w:r>
    </w:p>
    <w:p>
      <w:pPr>
        <w:pStyle w:val="ListParagraph"/>
        <w:numPr>
          <w:ilvl w:val="0"/>
          <w:numId w:val="1"/>
        </w:numPr>
        <w:spacing w:after="60" w:line="268"/>
      </w:pPr>
      <w:r>
        <w:rPr>
          <w:b w:val="false"/>
          <w:bCs w:val="false"/>
          <w:i w:val="false"/>
          <w:iCs w:val="false"/>
          <w:color w:val="222222"/>
          <w:sz w:val="21"/>
          <w:szCs w:val="21"/>
        </w:rPr>
        <w:t xml:space="preserve">Right-size role frames: reserve "architecture-first" framing for architects; give Coders a lean implement-to-spec frame.</w:t>
      </w:r>
    </w:p>
    <w:p>
      <w:r>
        <w:br w:type="page"/>
      </w:r>
    </w:p>
    <w:p>
      <w:pPr>
        <w:pStyle w:val="Heading1"/>
        <w:spacing w:after="140" w:before="300"/>
      </w:pPr>
      <w:r>
        <w:t xml:space="preserve">12. Claude Code Terminal vs Paperclip</w:t>
      </w:r>
    </w:p>
    <w:p>
      <w:pPr>
        <w:spacing w:after="120" w:line="276"/>
        <w:jc w:val="left"/>
      </w:pPr>
      <w:r>
        <w:rPr>
          <w:color w:val="222222"/>
          <w:sz w:val="21"/>
          <w:szCs w:val="21"/>
        </w:rPr>
        <w:t xml:space="preserve">Both run the same underlying Claude Code engine. The performance gap is architectural, not model-quality. The comparison below is structural; the timing column for Paperclip is measured/estimated as noted, and the terminal column reflects the operator's reported ~10-minute baseline for equivalent small tasks (user-reported).</w:t>
      </w:r>
    </w:p>
    <w:tbl>
      <w:tblPr>
        <w:tblW w:type="dxa" w:w="9000"/>
        <w:tblBorders>
          <w:top w:val="single" w:color="D5DEE7" w:sz="4"/>
          <w:left w:val="single" w:color="D5DEE7" w:sz="4"/>
          <w:bottom w:val="single" w:color="D5DEE7" w:sz="4"/>
          <w:right w:val="single" w:color="D5DEE7" w:sz="4"/>
          <w:insideH w:val="single" w:color="D5DEE7" w:sz="4"/>
          <w:insideV w:val="single" w:color="D5DEE7" w:sz="4"/>
        </w:tblBorders>
      </w:tblPr>
      <w:tblGrid>
        <w:gridCol w:w="2100"/>
        <w:gridCol w:w="2600"/>
        <w:gridCol w:w="2900"/>
        <w:gridCol w:w="1400"/>
      </w:tblGrid>
      <w:tr>
        <w:trPr>
          <w:tblHeader/>
        </w:trPr>
        <w:tc>
          <w:tcPr>
            <w:tcW w:type="dxa" w:w="2100"/>
            <w:shd w:fill="1F3A5F" w:val="clear"/>
            <w:tcMar>
              <w:top w:type="dxa" w:w="60"/>
              <w:left w:type="dxa" w:w="90"/>
              <w:bottom w:type="dxa" w:w="60"/>
              <w:right w:type="dxa" w:w="90"/>
            </w:tcMar>
          </w:tcPr>
          <w:p>
            <w:r>
              <w:rPr>
                <w:b/>
                <w:bCs/>
                <w:color w:val="FFFFFF"/>
                <w:sz w:val="19"/>
                <w:szCs w:val="19"/>
              </w:rPr>
              <w:t xml:space="preserve">Dimension</w:t>
            </w:r>
          </w:p>
        </w:tc>
        <w:tc>
          <w:tcPr>
            <w:tcW w:type="dxa" w:w="2600"/>
            <w:shd w:fill="1F3A5F" w:val="clear"/>
            <w:tcMar>
              <w:top w:type="dxa" w:w="60"/>
              <w:left w:type="dxa" w:w="90"/>
              <w:bottom w:type="dxa" w:w="60"/>
              <w:right w:type="dxa" w:w="90"/>
            </w:tcMar>
          </w:tcPr>
          <w:p>
            <w:r>
              <w:rPr>
                <w:b/>
                <w:bCs/>
                <w:color w:val="FFFFFF"/>
                <w:sz w:val="19"/>
                <w:szCs w:val="19"/>
              </w:rPr>
              <w:t xml:space="preserve">Claude Code Terminal</w:t>
            </w:r>
          </w:p>
        </w:tc>
        <w:tc>
          <w:tcPr>
            <w:tcW w:type="dxa" w:w="2900"/>
            <w:shd w:fill="1F3A5F" w:val="clear"/>
            <w:tcMar>
              <w:top w:type="dxa" w:w="60"/>
              <w:left w:type="dxa" w:w="90"/>
              <w:bottom w:type="dxa" w:w="60"/>
              <w:right w:type="dxa" w:w="90"/>
            </w:tcMar>
          </w:tcPr>
          <w:p>
            <w:r>
              <w:rPr>
                <w:b/>
                <w:bCs/>
                <w:color w:val="FFFFFF"/>
                <w:sz w:val="19"/>
                <w:szCs w:val="19"/>
              </w:rPr>
              <w:t xml:space="preserve">Paperclip AI</w:t>
            </w:r>
          </w:p>
        </w:tc>
        <w:tc>
          <w:tcPr>
            <w:tcW w:type="dxa" w:w="1400"/>
            <w:shd w:fill="1F3A5F" w:val="clear"/>
            <w:tcMar>
              <w:top w:type="dxa" w:w="60"/>
              <w:left w:type="dxa" w:w="90"/>
              <w:bottom w:type="dxa" w:w="60"/>
              <w:right w:type="dxa" w:w="90"/>
            </w:tcMar>
          </w:tcPr>
          <w:p>
            <w:r>
              <w:rPr>
                <w:b/>
                <w:bCs/>
                <w:color w:val="FFFFFF"/>
                <w:sz w:val="19"/>
                <w:szCs w:val="19"/>
              </w:rPr>
              <w:t xml:space="preserve">Gap driver</w:t>
            </w:r>
          </w:p>
        </w:tc>
      </w:tr>
      <w:tr>
        <w:tc>
          <w:tcPr>
            <w:tcW w:type="dxa" w:w="2100"/>
            <w:shd w:fill="FFFFFF" w:val="clear"/>
            <w:tcMar>
              <w:top w:type="dxa" w:w="50"/>
              <w:left w:type="dxa" w:w="90"/>
              <w:bottom w:type="dxa" w:w="50"/>
              <w:right w:type="dxa" w:w="90"/>
            </w:tcMar>
          </w:tcPr>
          <w:p>
            <w:r>
              <w:rPr>
                <w:color w:val="222222"/>
                <w:sz w:val="18"/>
                <w:szCs w:val="18"/>
              </w:rPr>
              <w:t xml:space="preserve">Session model</w:t>
            </w:r>
          </w:p>
        </w:tc>
        <w:tc>
          <w:tcPr>
            <w:tcW w:type="dxa" w:w="2600"/>
            <w:shd w:fill="FFFFFF" w:val="clear"/>
            <w:tcMar>
              <w:top w:type="dxa" w:w="50"/>
              <w:left w:type="dxa" w:w="90"/>
              <w:bottom w:type="dxa" w:w="50"/>
              <w:right w:type="dxa" w:w="90"/>
            </w:tcMar>
          </w:tcPr>
          <w:p>
            <w:r>
              <w:rPr>
                <w:color w:val="222222"/>
                <w:sz w:val="18"/>
                <w:szCs w:val="18"/>
              </w:rPr>
              <w:t xml:space="preserve">Persistent, interactive</w:t>
            </w:r>
          </w:p>
        </w:tc>
        <w:tc>
          <w:tcPr>
            <w:tcW w:type="dxa" w:w="2900"/>
            <w:shd w:fill="FFFFFF" w:val="clear"/>
            <w:tcMar>
              <w:top w:type="dxa" w:w="50"/>
              <w:left w:type="dxa" w:w="90"/>
              <w:bottom w:type="dxa" w:w="50"/>
              <w:right w:type="dxa" w:w="90"/>
            </w:tcMar>
          </w:tcPr>
          <w:p>
            <w:r>
              <w:rPr>
                <w:color w:val="222222"/>
                <w:sz w:val="18"/>
                <w:szCs w:val="18"/>
              </w:rPr>
              <w:t xml:space="preserve">Stateless run per heartbeat</w:t>
            </w:r>
          </w:p>
        </w:tc>
        <w:tc>
          <w:tcPr>
            <w:tcW w:type="dxa" w:w="1400"/>
            <w:shd w:fill="FFFFFF" w:val="clear"/>
            <w:tcMar>
              <w:top w:type="dxa" w:w="50"/>
              <w:left w:type="dxa" w:w="90"/>
              <w:bottom w:type="dxa" w:w="50"/>
              <w:right w:type="dxa" w:w="90"/>
            </w:tcMar>
          </w:tcPr>
          <w:p>
            <w:r>
              <w:rPr>
                <w:color w:val="222222"/>
                <w:sz w:val="18"/>
                <w:szCs w:val="18"/>
              </w:rPr>
              <w:t xml:space="preserve">RC1</w:t>
            </w:r>
          </w:p>
        </w:tc>
      </w:tr>
      <w:tr>
        <w:tc>
          <w:tcPr>
            <w:tcW w:type="dxa" w:w="2100"/>
            <w:shd w:fill="F5F8FB" w:val="clear"/>
            <w:tcMar>
              <w:top w:type="dxa" w:w="50"/>
              <w:left w:type="dxa" w:w="90"/>
              <w:bottom w:type="dxa" w:w="50"/>
              <w:right w:type="dxa" w:w="90"/>
            </w:tcMar>
          </w:tcPr>
          <w:p>
            <w:r>
              <w:rPr>
                <w:color w:val="222222"/>
                <w:sz w:val="18"/>
                <w:szCs w:val="18"/>
              </w:rPr>
              <w:t xml:space="preserve">Context between tasks</w:t>
            </w:r>
          </w:p>
        </w:tc>
        <w:tc>
          <w:tcPr>
            <w:tcW w:type="dxa" w:w="2600"/>
            <w:shd w:fill="F5F8FB" w:val="clear"/>
            <w:tcMar>
              <w:top w:type="dxa" w:w="50"/>
              <w:left w:type="dxa" w:w="90"/>
              <w:bottom w:type="dxa" w:w="50"/>
              <w:right w:type="dxa" w:w="90"/>
            </w:tcMar>
          </w:tcPr>
          <w:p>
            <w:r>
              <w:rPr>
                <w:color w:val="222222"/>
                <w:sz w:val="18"/>
                <w:szCs w:val="18"/>
              </w:rPr>
              <w:t xml:space="preserve">Warm — stays loaded</w:t>
            </w:r>
          </w:p>
        </w:tc>
        <w:tc>
          <w:tcPr>
            <w:tcW w:type="dxa" w:w="2900"/>
            <w:shd w:fill="F5F8FB" w:val="clear"/>
            <w:tcMar>
              <w:top w:type="dxa" w:w="50"/>
              <w:left w:type="dxa" w:w="90"/>
              <w:bottom w:type="dxa" w:w="50"/>
              <w:right w:type="dxa" w:w="90"/>
            </w:tcMar>
          </w:tcPr>
          <w:p>
            <w:r>
              <w:rPr>
                <w:color w:val="222222"/>
                <w:sz w:val="18"/>
                <w:szCs w:val="18"/>
              </w:rPr>
              <w:t xml:space="preserve">Cold — reloaded (~38.5k tok)</w:t>
            </w:r>
          </w:p>
        </w:tc>
        <w:tc>
          <w:tcPr>
            <w:tcW w:type="dxa" w:w="1400"/>
            <w:shd w:fill="F5F8FB" w:val="clear"/>
            <w:tcMar>
              <w:top w:type="dxa" w:w="50"/>
              <w:left w:type="dxa" w:w="90"/>
              <w:bottom w:type="dxa" w:w="50"/>
              <w:right w:type="dxa" w:w="90"/>
            </w:tcMar>
          </w:tcPr>
          <w:p>
            <w:r>
              <w:rPr>
                <w:color w:val="222222"/>
                <w:sz w:val="18"/>
                <w:szCs w:val="18"/>
              </w:rPr>
              <w:t xml:space="preserve">B1</w:t>
            </w:r>
          </w:p>
        </w:tc>
      </w:tr>
      <w:tr>
        <w:tc>
          <w:tcPr>
            <w:tcW w:type="dxa" w:w="2100"/>
            <w:shd w:fill="FFFFFF" w:val="clear"/>
            <w:tcMar>
              <w:top w:type="dxa" w:w="50"/>
              <w:left w:type="dxa" w:w="90"/>
              <w:bottom w:type="dxa" w:w="50"/>
              <w:right w:type="dxa" w:w="90"/>
            </w:tcMar>
          </w:tcPr>
          <w:p>
            <w:r>
              <w:rPr>
                <w:color w:val="222222"/>
                <w:sz w:val="18"/>
                <w:szCs w:val="18"/>
              </w:rPr>
              <w:t xml:space="preserve">Repo knowledge</w:t>
            </w:r>
          </w:p>
        </w:tc>
        <w:tc>
          <w:tcPr>
            <w:tcW w:type="dxa" w:w="2600"/>
            <w:shd w:fill="FFFFFF" w:val="clear"/>
            <w:tcMar>
              <w:top w:type="dxa" w:w="50"/>
              <w:left w:type="dxa" w:w="90"/>
              <w:bottom w:type="dxa" w:w="50"/>
              <w:right w:type="dxa" w:w="90"/>
            </w:tcMar>
          </w:tcPr>
          <w:p>
            <w:r>
              <w:rPr>
                <w:color w:val="222222"/>
                <w:sz w:val="18"/>
                <w:szCs w:val="18"/>
              </w:rPr>
              <w:t xml:space="preserve">Retained in session</w:t>
            </w:r>
          </w:p>
        </w:tc>
        <w:tc>
          <w:tcPr>
            <w:tcW w:type="dxa" w:w="2900"/>
            <w:shd w:fill="FFFFFF" w:val="clear"/>
            <w:tcMar>
              <w:top w:type="dxa" w:w="50"/>
              <w:left w:type="dxa" w:w="90"/>
              <w:bottom w:type="dxa" w:w="50"/>
              <w:right w:type="dxa" w:w="90"/>
            </w:tcMar>
          </w:tcPr>
          <w:p>
            <w:r>
              <w:rPr>
                <w:color w:val="222222"/>
                <w:sz w:val="18"/>
                <w:szCs w:val="18"/>
              </w:rPr>
              <w:t xml:space="preserve">Re-discovered per run (70k–111k tok)</w:t>
            </w:r>
          </w:p>
        </w:tc>
        <w:tc>
          <w:tcPr>
            <w:tcW w:type="dxa" w:w="1400"/>
            <w:shd w:fill="FFFFFF" w:val="clear"/>
            <w:tcMar>
              <w:top w:type="dxa" w:w="50"/>
              <w:left w:type="dxa" w:w="90"/>
              <w:bottom w:type="dxa" w:w="50"/>
              <w:right w:type="dxa" w:w="90"/>
            </w:tcMar>
          </w:tcPr>
          <w:p>
            <w:r>
              <w:rPr>
                <w:color w:val="222222"/>
                <w:sz w:val="18"/>
                <w:szCs w:val="18"/>
              </w:rPr>
              <w:t xml:space="preserve">B3/RC1</w:t>
            </w:r>
          </w:p>
        </w:tc>
      </w:tr>
      <w:tr>
        <w:tc>
          <w:tcPr>
            <w:tcW w:type="dxa" w:w="2100"/>
            <w:shd w:fill="F5F8FB" w:val="clear"/>
            <w:tcMar>
              <w:top w:type="dxa" w:w="50"/>
              <w:left w:type="dxa" w:w="90"/>
              <w:bottom w:type="dxa" w:w="50"/>
              <w:right w:type="dxa" w:w="90"/>
            </w:tcMar>
          </w:tcPr>
          <w:p>
            <w:r>
              <w:rPr>
                <w:color w:val="222222"/>
                <w:sz w:val="18"/>
                <w:szCs w:val="18"/>
              </w:rPr>
              <w:t xml:space="preserve">Workspace</w:t>
            </w:r>
          </w:p>
        </w:tc>
        <w:tc>
          <w:tcPr>
            <w:tcW w:type="dxa" w:w="2600"/>
            <w:shd w:fill="F5F8FB" w:val="clear"/>
            <w:tcMar>
              <w:top w:type="dxa" w:w="50"/>
              <w:left w:type="dxa" w:w="90"/>
              <w:bottom w:type="dxa" w:w="50"/>
              <w:right w:type="dxa" w:w="90"/>
            </w:tcMar>
          </w:tcPr>
          <w:p>
            <w:r>
              <w:rPr>
                <w:color w:val="222222"/>
                <w:sz w:val="18"/>
                <w:szCs w:val="18"/>
              </w:rPr>
              <w:t xml:space="preserve">One working tree</w:t>
            </w:r>
          </w:p>
        </w:tc>
        <w:tc>
          <w:tcPr>
            <w:tcW w:type="dxa" w:w="2900"/>
            <w:shd w:fill="F5F8FB" w:val="clear"/>
            <w:tcMar>
              <w:top w:type="dxa" w:w="50"/>
              <w:left w:type="dxa" w:w="90"/>
              <w:bottom w:type="dxa" w:w="50"/>
              <w:right w:type="dxa" w:w="90"/>
            </w:tcMar>
          </w:tcPr>
          <w:p>
            <w:r>
              <w:rPr>
                <w:color w:val="222222"/>
                <w:sz w:val="18"/>
                <w:szCs w:val="18"/>
              </w:rPr>
              <w:t xml:space="preserve">Leased clone per run; sometimes empty</w:t>
            </w:r>
          </w:p>
        </w:tc>
        <w:tc>
          <w:tcPr>
            <w:tcW w:type="dxa" w:w="1400"/>
            <w:shd w:fill="F5F8FB" w:val="clear"/>
            <w:tcMar>
              <w:top w:type="dxa" w:w="50"/>
              <w:left w:type="dxa" w:w="90"/>
              <w:bottom w:type="dxa" w:w="50"/>
              <w:right w:type="dxa" w:w="90"/>
            </w:tcMar>
          </w:tcPr>
          <w:p>
            <w:r>
              <w:rPr>
                <w:color w:val="222222"/>
                <w:sz w:val="18"/>
                <w:szCs w:val="18"/>
              </w:rPr>
              <w:t xml:space="preserve">B5</w:t>
            </w:r>
          </w:p>
        </w:tc>
      </w:tr>
      <w:tr>
        <w:tc>
          <w:tcPr>
            <w:tcW w:type="dxa" w:w="2100"/>
            <w:shd w:fill="FFFFFF" w:val="clear"/>
            <w:tcMar>
              <w:top w:type="dxa" w:w="50"/>
              <w:left w:type="dxa" w:w="90"/>
              <w:bottom w:type="dxa" w:w="50"/>
              <w:right w:type="dxa" w:w="90"/>
            </w:tcMar>
          </w:tcPr>
          <w:p>
            <w:r>
              <w:rPr>
                <w:color w:val="222222"/>
                <w:sz w:val="18"/>
                <w:szCs w:val="18"/>
              </w:rPr>
              <w:t xml:space="preserve">Interruption recovery</w:t>
            </w:r>
          </w:p>
        </w:tc>
        <w:tc>
          <w:tcPr>
            <w:tcW w:type="dxa" w:w="2600"/>
            <w:shd w:fill="FFFFFF" w:val="clear"/>
            <w:tcMar>
              <w:top w:type="dxa" w:w="50"/>
              <w:left w:type="dxa" w:w="90"/>
              <w:bottom w:type="dxa" w:w="50"/>
              <w:right w:type="dxa" w:w="90"/>
            </w:tcMar>
          </w:tcPr>
          <w:p>
            <w:r>
              <w:rPr>
                <w:color w:val="222222"/>
                <w:sz w:val="18"/>
                <w:szCs w:val="18"/>
              </w:rPr>
              <w:t xml:space="preserve">Human resumes in place</w:t>
            </w:r>
          </w:p>
        </w:tc>
        <w:tc>
          <w:tcPr>
            <w:tcW w:type="dxa" w:w="2900"/>
            <w:shd w:fill="FFFFFF" w:val="clear"/>
            <w:tcMar>
              <w:top w:type="dxa" w:w="50"/>
              <w:left w:type="dxa" w:w="90"/>
              <w:bottom w:type="dxa" w:w="50"/>
              <w:right w:type="dxa" w:w="90"/>
            </w:tcMar>
          </w:tcPr>
          <w:p>
            <w:r>
              <w:rPr>
                <w:color w:val="222222"/>
                <w:sz w:val="18"/>
                <w:szCs w:val="18"/>
              </w:rPr>
              <w:t xml:space="preserve">Re-reads journals, may redo</w:t>
            </w:r>
          </w:p>
        </w:tc>
        <w:tc>
          <w:tcPr>
            <w:tcW w:type="dxa" w:w="1400"/>
            <w:shd w:fill="FFFFFF" w:val="clear"/>
            <w:tcMar>
              <w:top w:type="dxa" w:w="50"/>
              <w:left w:type="dxa" w:w="90"/>
              <w:bottom w:type="dxa" w:w="50"/>
              <w:right w:type="dxa" w:w="90"/>
            </w:tcMar>
          </w:tcPr>
          <w:p>
            <w:r>
              <w:rPr>
                <w:color w:val="222222"/>
                <w:sz w:val="18"/>
                <w:szCs w:val="18"/>
              </w:rPr>
              <w:t xml:space="preserve">RC3</w:t>
            </w:r>
          </w:p>
        </w:tc>
      </w:tr>
      <w:tr>
        <w:tc>
          <w:tcPr>
            <w:tcW w:type="dxa" w:w="2100"/>
            <w:shd w:fill="F5F8FB" w:val="clear"/>
            <w:tcMar>
              <w:top w:type="dxa" w:w="50"/>
              <w:left w:type="dxa" w:w="90"/>
              <w:bottom w:type="dxa" w:w="50"/>
              <w:right w:type="dxa" w:w="90"/>
            </w:tcMar>
          </w:tcPr>
          <w:p>
            <w:r>
              <w:rPr>
                <w:color w:val="222222"/>
                <w:sz w:val="18"/>
                <w:szCs w:val="18"/>
              </w:rPr>
              <w:t xml:space="preserve">Coordination</w:t>
            </w:r>
          </w:p>
        </w:tc>
        <w:tc>
          <w:tcPr>
            <w:tcW w:type="dxa" w:w="2600"/>
            <w:shd w:fill="F5F8FB" w:val="clear"/>
            <w:tcMar>
              <w:top w:type="dxa" w:w="50"/>
              <w:left w:type="dxa" w:w="90"/>
              <w:bottom w:type="dxa" w:w="50"/>
              <w:right w:type="dxa" w:w="90"/>
            </w:tcMar>
          </w:tcPr>
          <w:p>
            <w:r>
              <w:rPr>
                <w:color w:val="222222"/>
                <w:sz w:val="18"/>
                <w:szCs w:val="18"/>
              </w:rPr>
              <w:t xml:space="preserve">Human steers directly</w:t>
            </w:r>
          </w:p>
        </w:tc>
        <w:tc>
          <w:tcPr>
            <w:tcW w:type="dxa" w:w="2900"/>
            <w:shd w:fill="F5F8FB" w:val="clear"/>
            <w:tcMar>
              <w:top w:type="dxa" w:w="50"/>
              <w:left w:type="dxa" w:w="90"/>
              <w:bottom w:type="dxa" w:w="50"/>
              <w:right w:type="dxa" w:w="90"/>
            </w:tcMar>
          </w:tcPr>
          <w:p>
            <w:r>
              <w:rPr>
                <w:color w:val="222222"/>
                <w:sz w:val="18"/>
                <w:szCs w:val="18"/>
              </w:rPr>
              <w:t xml:space="preserve">Timer + self-triggering comments</w:t>
            </w:r>
          </w:p>
        </w:tc>
        <w:tc>
          <w:tcPr>
            <w:tcW w:type="dxa" w:w="1400"/>
            <w:shd w:fill="F5F8FB" w:val="clear"/>
            <w:tcMar>
              <w:top w:type="dxa" w:w="50"/>
              <w:left w:type="dxa" w:w="90"/>
              <w:bottom w:type="dxa" w:w="50"/>
              <w:right w:type="dxa" w:w="90"/>
            </w:tcMar>
          </w:tcPr>
          <w:p>
            <w:r>
              <w:rPr>
                <w:color w:val="222222"/>
                <w:sz w:val="18"/>
                <w:szCs w:val="18"/>
              </w:rPr>
              <w:t xml:space="preserve">B2/RC2</w:t>
            </w:r>
          </w:p>
        </w:tc>
      </w:tr>
      <w:tr>
        <w:tc>
          <w:tcPr>
            <w:tcW w:type="dxa" w:w="2100"/>
            <w:shd w:fill="FFFFFF" w:val="clear"/>
            <w:tcMar>
              <w:top w:type="dxa" w:w="50"/>
              <w:left w:type="dxa" w:w="90"/>
              <w:bottom w:type="dxa" w:w="50"/>
              <w:right w:type="dxa" w:w="90"/>
            </w:tcMar>
          </w:tcPr>
          <w:p>
            <w:r>
              <w:rPr>
                <w:color w:val="222222"/>
                <w:sz w:val="18"/>
                <w:szCs w:val="18"/>
              </w:rPr>
              <w:t xml:space="preserve">Small task wall-clock</w:t>
            </w:r>
          </w:p>
        </w:tc>
        <w:tc>
          <w:tcPr>
            <w:tcW w:type="dxa" w:w="2600"/>
            <w:shd w:fill="FFFFFF" w:val="clear"/>
            <w:tcMar>
              <w:top w:type="dxa" w:w="50"/>
              <w:left w:type="dxa" w:w="90"/>
              <w:bottom w:type="dxa" w:w="50"/>
              <w:right w:type="dxa" w:w="90"/>
            </w:tcMar>
          </w:tcPr>
          <w:p>
            <w:r>
              <w:rPr>
                <w:color w:val="222222"/>
                <w:sz w:val="18"/>
                <w:szCs w:val="18"/>
              </w:rPr>
              <w:t xml:space="preserve">~10 min (user-reported)</w:t>
            </w:r>
          </w:p>
        </w:tc>
        <w:tc>
          <w:tcPr>
            <w:tcW w:type="dxa" w:w="2900"/>
            <w:shd w:fill="FFFFFF" w:val="clear"/>
            <w:tcMar>
              <w:top w:type="dxa" w:w="50"/>
              <w:left w:type="dxa" w:w="90"/>
              <w:bottom w:type="dxa" w:w="50"/>
              <w:right w:type="dxa" w:w="90"/>
            </w:tcMar>
          </w:tcPr>
          <w:p>
            <w:r>
              <w:rPr>
                <w:color w:val="222222"/>
                <w:sz w:val="18"/>
                <w:szCs w:val="18"/>
              </w:rPr>
              <w:t xml:space="preserve">30–60+ min, multiple runs</w:t>
            </w:r>
          </w:p>
        </w:tc>
        <w:tc>
          <w:tcPr>
            <w:tcW w:type="dxa" w:w="1400"/>
            <w:shd w:fill="FFFFFF" w:val="clear"/>
            <w:tcMar>
              <w:top w:type="dxa" w:w="50"/>
              <w:left w:type="dxa" w:w="90"/>
              <w:bottom w:type="dxa" w:w="50"/>
              <w:right w:type="dxa" w:w="90"/>
            </w:tcMar>
          </w:tcPr>
          <w:p>
            <w:r>
              <w:rPr>
                <w:color w:val="222222"/>
                <w:sz w:val="18"/>
                <w:szCs w:val="18"/>
              </w:rPr>
              <w:t xml:space="preserve">cumulative</w:t>
            </w:r>
          </w:p>
        </w:tc>
      </w:tr>
      <w:tr>
        <w:tc>
          <w:tcPr>
            <w:tcW w:type="dxa" w:w="2100"/>
            <w:shd w:fill="F5F8FB" w:val="clear"/>
            <w:tcMar>
              <w:top w:type="dxa" w:w="50"/>
              <w:left w:type="dxa" w:w="90"/>
              <w:bottom w:type="dxa" w:w="50"/>
              <w:right w:type="dxa" w:w="90"/>
            </w:tcMar>
          </w:tcPr>
          <w:p>
            <w:r>
              <w:rPr>
                <w:color w:val="222222"/>
                <w:sz w:val="18"/>
                <w:szCs w:val="18"/>
              </w:rPr>
              <w:t xml:space="preserve">Failure on cost</w:t>
            </w:r>
          </w:p>
        </w:tc>
        <w:tc>
          <w:tcPr>
            <w:tcW w:type="dxa" w:w="2600"/>
            <w:shd w:fill="F5F8FB" w:val="clear"/>
            <w:tcMar>
              <w:top w:type="dxa" w:w="50"/>
              <w:left w:type="dxa" w:w="90"/>
              <w:bottom w:type="dxa" w:w="50"/>
              <w:right w:type="dxa" w:w="90"/>
            </w:tcMar>
          </w:tcPr>
          <w:p>
            <w:r>
              <w:rPr>
                <w:color w:val="222222"/>
                <w:sz w:val="18"/>
                <w:szCs w:val="18"/>
              </w:rPr>
              <w:t xml:space="preserve">N/A (human-paced)</w:t>
            </w:r>
          </w:p>
        </w:tc>
        <w:tc>
          <w:tcPr>
            <w:tcW w:type="dxa" w:w="2900"/>
            <w:shd w:fill="F5F8FB" w:val="clear"/>
            <w:tcMar>
              <w:top w:type="dxa" w:w="50"/>
              <w:left w:type="dxa" w:w="90"/>
              <w:bottom w:type="dxa" w:w="50"/>
              <w:right w:type="dxa" w:w="90"/>
            </w:tcMar>
          </w:tcPr>
          <w:p>
            <w:r>
              <w:rPr>
                <w:color w:val="222222"/>
                <w:sz w:val="18"/>
                <w:szCs w:val="18"/>
              </w:rPr>
              <w:t xml:space="preserve">Spend-limit hard-fails</w:t>
            </w:r>
          </w:p>
        </w:tc>
        <w:tc>
          <w:tcPr>
            <w:tcW w:type="dxa" w:w="1400"/>
            <w:shd w:fill="F5F8FB" w:val="clear"/>
            <w:tcMar>
              <w:top w:type="dxa" w:w="50"/>
              <w:left w:type="dxa" w:w="90"/>
              <w:bottom w:type="dxa" w:w="50"/>
              <w:right w:type="dxa" w:w="90"/>
            </w:tcMar>
          </w:tcPr>
          <w:p>
            <w:r>
              <w:rPr>
                <w:color w:val="222222"/>
                <w:sz w:val="18"/>
                <w:szCs w:val="18"/>
              </w:rPr>
              <w:t xml:space="preserve">B4/RC4</w:t>
            </w:r>
          </w:p>
        </w:tc>
      </w:tr>
    </w:tbl>
    <w:p>
      <w:pPr>
        <w:spacing w:after="120" w:line="276"/>
        <w:jc w:val="left"/>
      </w:pPr>
      <w:r>
        <w:rPr>
          <w:b/>
          <w:bCs/>
          <w:i w:val="false"/>
          <w:iCs w:val="false"/>
          <w:color w:val="222222"/>
          <w:sz w:val="21"/>
          <w:szCs w:val="21"/>
        </w:rPr>
        <w:t xml:space="preserve">Interpretation: </w:t>
      </w:r>
      <w:r>
        <w:rPr>
          <w:b w:val="false"/>
          <w:bCs w:val="false"/>
          <w:i w:val="false"/>
          <w:iCs w:val="false"/>
          <w:color w:val="222222"/>
          <w:sz w:val="21"/>
          <w:szCs w:val="21"/>
        </w:rPr>
        <w:t xml:space="preserve">the terminal pays context and orientation cost </w:t>
      </w:r>
      <w:r>
        <w:rPr>
          <w:b w:val="false"/>
          <w:bCs w:val="false"/>
          <w:i/>
          <w:iCs/>
          <w:color w:val="222222"/>
          <w:sz w:val="21"/>
          <w:szCs w:val="21"/>
        </w:rPr>
        <w:t xml:space="preserve">once</w:t>
      </w:r>
      <w:r>
        <w:rPr>
          <w:b w:val="false"/>
          <w:bCs w:val="false"/>
          <w:i w:val="false"/>
          <w:iCs w:val="false"/>
          <w:color w:val="222222"/>
          <w:sz w:val="21"/>
          <w:szCs w:val="21"/>
        </w:rPr>
        <w:t xml:space="preserve"> per session and a human supplies continuity and steering for free. Paperclip re-pays that cost every run and substitutes an LLM re-reading prose journals for the human's working memory. The engine is the same; the wrapper is what makes it slow.</w:t>
      </w:r>
    </w:p>
    <w:p>
      <w:r>
        <w:br w:type="page"/>
      </w:r>
    </w:p>
    <w:p>
      <w:pPr>
        <w:pStyle w:val="Heading1"/>
        <w:spacing w:after="140" w:before="300"/>
      </w:pPr>
      <w:r>
        <w:t xml:space="preserve">13. Quantified Productivity Loss</w:t>
      </w:r>
    </w:p>
    <w:p>
      <w:pPr>
        <w:spacing w:after="120" w:line="276"/>
        <w:jc w:val="left"/>
      </w:pPr>
      <w:r>
        <w:rPr>
          <w:color w:val="222222"/>
          <w:sz w:val="21"/>
          <w:szCs w:val="21"/>
        </w:rPr>
        <w:t xml:space="preserve">Quantification uses measured anchors where available and clearly-labelled estimates elsewhere. No figure here should be read as more precise than its tag.</w:t>
      </w:r>
    </w:p>
    <w:p>
      <w:pPr>
        <w:pStyle w:val="Heading2"/>
        <w:spacing w:after="100" w:before="220"/>
      </w:pPr>
      <w:r>
        <w:t xml:space="preserve">13.1 Anchored measurements</w:t>
      </w:r>
    </w:p>
    <w:tbl>
      <w:tblPr>
        <w:tblW w:type="dxa" w:w="8900"/>
        <w:tblBorders>
          <w:top w:val="single" w:color="D5DEE7" w:sz="4"/>
          <w:left w:val="single" w:color="D5DEE7" w:sz="4"/>
          <w:bottom w:val="single" w:color="D5DEE7" w:sz="4"/>
          <w:right w:val="single" w:color="D5DEE7" w:sz="4"/>
          <w:insideH w:val="single" w:color="D5DEE7" w:sz="4"/>
          <w:insideV w:val="single" w:color="D5DEE7" w:sz="4"/>
        </w:tblBorders>
      </w:tblPr>
      <w:tblGrid>
        <w:gridCol w:w="3600"/>
        <w:gridCol w:w="3900"/>
        <w:gridCol w:w="1400"/>
      </w:tblGrid>
      <w:tr>
        <w:trPr>
          <w:tblHeader/>
        </w:trPr>
        <w:tc>
          <w:tcPr>
            <w:tcW w:type="dxa" w:w="3600"/>
            <w:shd w:fill="1F3A5F" w:val="clear"/>
            <w:tcMar>
              <w:top w:type="dxa" w:w="60"/>
              <w:left w:type="dxa" w:w="90"/>
              <w:bottom w:type="dxa" w:w="60"/>
              <w:right w:type="dxa" w:w="90"/>
            </w:tcMar>
          </w:tcPr>
          <w:p>
            <w:r>
              <w:rPr>
                <w:b/>
                <w:bCs/>
                <w:color w:val="FFFFFF"/>
                <w:sz w:val="19"/>
                <w:szCs w:val="19"/>
              </w:rPr>
              <w:t xml:space="preserve">Measure</w:t>
            </w:r>
          </w:p>
        </w:tc>
        <w:tc>
          <w:tcPr>
            <w:tcW w:type="dxa" w:w="3900"/>
            <w:shd w:fill="1F3A5F" w:val="clear"/>
            <w:tcMar>
              <w:top w:type="dxa" w:w="60"/>
              <w:left w:type="dxa" w:w="90"/>
              <w:bottom w:type="dxa" w:w="60"/>
              <w:right w:type="dxa" w:w="90"/>
            </w:tcMar>
          </w:tcPr>
          <w:p>
            <w:r>
              <w:rPr>
                <w:b/>
                <w:bCs/>
                <w:color w:val="FFFFFF"/>
                <w:sz w:val="19"/>
                <w:szCs w:val="19"/>
              </w:rPr>
              <w:t xml:space="preserve">Value</w:t>
            </w:r>
          </w:p>
        </w:tc>
        <w:tc>
          <w:tcPr>
            <w:tcW w:type="dxa" w:w="1400"/>
            <w:shd w:fill="1F3A5F" w:val="clear"/>
            <w:tcMar>
              <w:top w:type="dxa" w:w="60"/>
              <w:left w:type="dxa" w:w="90"/>
              <w:bottom w:type="dxa" w:w="60"/>
              <w:right w:type="dxa" w:w="90"/>
            </w:tcMar>
          </w:tcPr>
          <w:p>
            <w:r>
              <w:rPr>
                <w:b/>
                <w:bCs/>
                <w:color w:val="FFFFFF"/>
                <w:sz w:val="19"/>
                <w:szCs w:val="19"/>
              </w:rPr>
              <w:t xml:space="preserve">Tag</w:t>
            </w:r>
          </w:p>
        </w:tc>
      </w:tr>
      <w:tr>
        <w:tc>
          <w:tcPr>
            <w:tcW w:type="dxa" w:w="3600"/>
            <w:shd w:fill="FFFFFF" w:val="clear"/>
            <w:tcMar>
              <w:top w:type="dxa" w:w="50"/>
              <w:left w:type="dxa" w:w="90"/>
              <w:bottom w:type="dxa" w:w="50"/>
              <w:right w:type="dxa" w:w="90"/>
            </w:tcMar>
          </w:tcPr>
          <w:p>
            <w:r>
              <w:rPr>
                <w:color w:val="222222"/>
                <w:sz w:val="18"/>
                <w:szCs w:val="18"/>
              </w:rPr>
              <w:t xml:space="preserve">CEO cache : input ratio</w:t>
            </w:r>
          </w:p>
        </w:tc>
        <w:tc>
          <w:tcPr>
            <w:tcW w:type="dxa" w:w="3900"/>
            <w:shd w:fill="FFFFFF" w:val="clear"/>
            <w:tcMar>
              <w:top w:type="dxa" w:w="50"/>
              <w:left w:type="dxa" w:w="90"/>
              <w:bottom w:type="dxa" w:w="50"/>
              <w:right w:type="dxa" w:w="90"/>
            </w:tcMar>
          </w:tcPr>
          <w:p>
            <w:r>
              <w:rPr>
                <w:color w:val="222222"/>
                <w:sz w:val="18"/>
                <w:szCs w:val="18"/>
              </w:rPr>
              <w:t xml:space="preserve">~417 : 1 (834.7M : 2.0M)</w:t>
            </w:r>
          </w:p>
        </w:tc>
        <w:tc>
          <w:tcPr>
            <w:tcW w:type="dxa" w:w="1400"/>
            <w:shd w:fill="FFFFFF" w:val="clear"/>
            <w:tcMar>
              <w:top w:type="dxa" w:w="50"/>
              <w:left w:type="dxa" w:w="90"/>
              <w:bottom w:type="dxa" w:w="50"/>
              <w:right w:type="dxa" w:w="90"/>
            </w:tcMar>
          </w:tcPr>
          <w:p>
            <w:r>
              <w:rPr>
                <w:b/>
                <w:bCs/>
                <w:color w:val="1E8449"/>
                <w:sz w:val="16"/>
                <w:szCs w:val="16"/>
              </w:rPr>
              <w:t xml:space="preserve"> [MEASURED] </w:t>
            </w:r>
          </w:p>
        </w:tc>
      </w:tr>
      <w:tr>
        <w:tc>
          <w:tcPr>
            <w:tcW w:type="dxa" w:w="3600"/>
            <w:shd w:fill="F5F8FB" w:val="clear"/>
            <w:tcMar>
              <w:top w:type="dxa" w:w="50"/>
              <w:left w:type="dxa" w:w="90"/>
              <w:bottom w:type="dxa" w:w="50"/>
              <w:right w:type="dxa" w:w="90"/>
            </w:tcMar>
          </w:tcPr>
          <w:p>
            <w:r>
              <w:rPr>
                <w:color w:val="222222"/>
                <w:sz w:val="18"/>
                <w:szCs w:val="18"/>
              </w:rPr>
              <w:t xml:space="preserve">Fixed context tax per run</w:t>
            </w:r>
          </w:p>
        </w:tc>
        <w:tc>
          <w:tcPr>
            <w:tcW w:type="dxa" w:w="3900"/>
            <w:shd w:fill="F5F8FB" w:val="clear"/>
            <w:tcMar>
              <w:top w:type="dxa" w:w="50"/>
              <w:left w:type="dxa" w:w="90"/>
              <w:bottom w:type="dxa" w:w="50"/>
              <w:right w:type="dxa" w:w="90"/>
            </w:tcMar>
          </w:tcPr>
          <w:p>
            <w:r>
              <w:rPr>
                <w:color w:val="222222"/>
                <w:sz w:val="18"/>
                <w:szCs w:val="18"/>
              </w:rPr>
              <w:t xml:space="preserve">~38,480 tokens (protocol files)</w:t>
            </w:r>
          </w:p>
        </w:tc>
        <w:tc>
          <w:tcPr>
            <w:tcW w:type="dxa" w:w="1400"/>
            <w:shd w:fill="F5F8FB" w:val="clear"/>
            <w:tcMar>
              <w:top w:type="dxa" w:w="50"/>
              <w:left w:type="dxa" w:w="90"/>
              <w:bottom w:type="dxa" w:w="50"/>
              <w:right w:type="dxa" w:w="90"/>
            </w:tcMar>
          </w:tcPr>
          <w:p>
            <w:r>
              <w:rPr>
                <w:b/>
                <w:bCs/>
                <w:color w:val="1E8449"/>
                <w:sz w:val="16"/>
                <w:szCs w:val="16"/>
              </w:rPr>
              <w:t xml:space="preserve"> [MEASURED] </w:t>
            </w:r>
          </w:p>
        </w:tc>
      </w:tr>
      <w:tr>
        <w:tc>
          <w:tcPr>
            <w:tcW w:type="dxa" w:w="3600"/>
            <w:shd w:fill="FFFFFF" w:val="clear"/>
            <w:tcMar>
              <w:top w:type="dxa" w:w="50"/>
              <w:left w:type="dxa" w:w="90"/>
              <w:bottom w:type="dxa" w:w="50"/>
              <w:right w:type="dxa" w:w="90"/>
            </w:tcMar>
          </w:tcPr>
          <w:p>
            <w:r>
              <w:rPr>
                <w:color w:val="222222"/>
                <w:sz w:val="18"/>
                <w:szCs w:val="18"/>
              </w:rPr>
              <w:t xml:space="preserve">Module 15 wall-clock</w:t>
            </w:r>
          </w:p>
        </w:tc>
        <w:tc>
          <w:tcPr>
            <w:tcW w:type="dxa" w:w="3900"/>
            <w:shd w:fill="FFFFFF" w:val="clear"/>
            <w:tcMar>
              <w:top w:type="dxa" w:w="50"/>
              <w:left w:type="dxa" w:w="90"/>
              <w:bottom w:type="dxa" w:w="50"/>
              <w:right w:type="dxa" w:w="90"/>
            </w:tcMar>
          </w:tcPr>
          <w:p>
            <w:r>
              <w:rPr>
                <w:color w:val="222222"/>
                <w:sz w:val="18"/>
                <w:szCs w:val="18"/>
              </w:rPr>
              <w:t xml:space="preserve">~8.9h (13 Jul) + ~8.8h (14 Jul) + 15 Jul AM</w:t>
            </w:r>
          </w:p>
        </w:tc>
        <w:tc>
          <w:tcPr>
            <w:tcW w:type="dxa" w:w="1400"/>
            <w:shd w:fill="FFFFFF" w:val="clear"/>
            <w:tcMar>
              <w:top w:type="dxa" w:w="50"/>
              <w:left w:type="dxa" w:w="90"/>
              <w:bottom w:type="dxa" w:w="50"/>
              <w:right w:type="dxa" w:w="90"/>
            </w:tcMar>
          </w:tcPr>
          <w:p>
            <w:r>
              <w:rPr>
                <w:b/>
                <w:bCs/>
                <w:color w:val="1E8449"/>
                <w:sz w:val="16"/>
                <w:szCs w:val="16"/>
              </w:rPr>
              <w:t xml:space="preserve"> [MEASURED] </w:t>
            </w:r>
          </w:p>
        </w:tc>
      </w:tr>
      <w:tr>
        <w:tc>
          <w:tcPr>
            <w:tcW w:type="dxa" w:w="3600"/>
            <w:shd w:fill="F5F8FB" w:val="clear"/>
            <w:tcMar>
              <w:top w:type="dxa" w:w="50"/>
              <w:left w:type="dxa" w:w="90"/>
              <w:bottom w:type="dxa" w:w="50"/>
              <w:right w:type="dxa" w:w="90"/>
            </w:tcMar>
          </w:tcPr>
          <w:p>
            <w:r>
              <w:rPr>
                <w:color w:val="222222"/>
                <w:sz w:val="18"/>
                <w:szCs w:val="18"/>
              </w:rPr>
              <w:t xml:space="preserve">Media DAM churn</w:t>
            </w:r>
          </w:p>
        </w:tc>
        <w:tc>
          <w:tcPr>
            <w:tcW w:type="dxa" w:w="3900"/>
            <w:shd w:fill="F5F8FB" w:val="clear"/>
            <w:tcMar>
              <w:top w:type="dxa" w:w="50"/>
              <w:left w:type="dxa" w:w="90"/>
              <w:bottom w:type="dxa" w:w="50"/>
              <w:right w:type="dxa" w:w="90"/>
            </w:tcMar>
          </w:tcPr>
          <w:p>
            <w:r>
              <w:rPr>
                <w:color w:val="222222"/>
                <w:sz w:val="18"/>
                <w:szCs w:val="18"/>
              </w:rPr>
              <w:t xml:space="preserve">+12,404 / -1,811 lines; 21 controller revisions</w:t>
            </w:r>
          </w:p>
        </w:tc>
        <w:tc>
          <w:tcPr>
            <w:tcW w:type="dxa" w:w="1400"/>
            <w:shd w:fill="F5F8FB" w:val="clear"/>
            <w:tcMar>
              <w:top w:type="dxa" w:w="50"/>
              <w:left w:type="dxa" w:w="90"/>
              <w:bottom w:type="dxa" w:w="50"/>
              <w:right w:type="dxa" w:w="90"/>
            </w:tcMar>
          </w:tcPr>
          <w:p>
            <w:r>
              <w:rPr>
                <w:b/>
                <w:bCs/>
                <w:color w:val="1E8449"/>
                <w:sz w:val="16"/>
                <w:szCs w:val="16"/>
              </w:rPr>
              <w:t xml:space="preserve"> [MEASURED] </w:t>
            </w:r>
          </w:p>
        </w:tc>
      </w:tr>
      <w:tr>
        <w:tc>
          <w:tcPr>
            <w:tcW w:type="dxa" w:w="3600"/>
            <w:shd w:fill="FFFFFF" w:val="clear"/>
            <w:tcMar>
              <w:top w:type="dxa" w:w="50"/>
              <w:left w:type="dxa" w:w="90"/>
              <w:bottom w:type="dxa" w:w="50"/>
              <w:right w:type="dxa" w:w="90"/>
            </w:tcMar>
          </w:tcPr>
          <w:p>
            <w:r>
              <w:rPr>
                <w:color w:val="222222"/>
                <w:sz w:val="18"/>
                <w:szCs w:val="18"/>
              </w:rPr>
              <w:t xml:space="preserve">Inter-commit gaps</w:t>
            </w:r>
          </w:p>
        </w:tc>
        <w:tc>
          <w:tcPr>
            <w:tcW w:type="dxa" w:w="3900"/>
            <w:shd w:fill="FFFFFF" w:val="clear"/>
            <w:tcMar>
              <w:top w:type="dxa" w:w="50"/>
              <w:left w:type="dxa" w:w="90"/>
              <w:bottom w:type="dxa" w:w="50"/>
              <w:right w:type="dxa" w:w="90"/>
            </w:tcMar>
          </w:tcPr>
          <w:p>
            <w:r>
              <w:rPr>
                <w:color w:val="222222"/>
                <w:sz w:val="18"/>
                <w:szCs w:val="18"/>
              </w:rPr>
              <w:t xml:space="preserve">median 11 min, p90 127 min, max 380 min</w:t>
            </w:r>
          </w:p>
        </w:tc>
        <w:tc>
          <w:tcPr>
            <w:tcW w:type="dxa" w:w="1400"/>
            <w:shd w:fill="FFFFFF" w:val="clear"/>
            <w:tcMar>
              <w:top w:type="dxa" w:w="50"/>
              <w:left w:type="dxa" w:w="90"/>
              <w:bottom w:type="dxa" w:w="50"/>
              <w:right w:type="dxa" w:w="90"/>
            </w:tcMar>
          </w:tcPr>
          <w:p>
            <w:r>
              <w:rPr>
                <w:b/>
                <w:bCs/>
                <w:color w:val="1E8449"/>
                <w:sz w:val="16"/>
                <w:szCs w:val="16"/>
              </w:rPr>
              <w:t xml:space="preserve"> [MEASURED] </w:t>
            </w:r>
          </w:p>
        </w:tc>
      </w:tr>
      <w:tr>
        <w:tc>
          <w:tcPr>
            <w:tcW w:type="dxa" w:w="3600"/>
            <w:shd w:fill="F5F8FB" w:val="clear"/>
            <w:tcMar>
              <w:top w:type="dxa" w:w="50"/>
              <w:left w:type="dxa" w:w="90"/>
              <w:bottom w:type="dxa" w:w="50"/>
              <w:right w:type="dxa" w:w="90"/>
            </w:tcMar>
          </w:tcPr>
          <w:p>
            <w:r>
              <w:rPr>
                <w:color w:val="222222"/>
                <w:sz w:val="18"/>
                <w:szCs w:val="18"/>
              </w:rPr>
              <w:t xml:space="preserve">Prompt-too-long failures</w:t>
            </w:r>
          </w:p>
        </w:tc>
        <w:tc>
          <w:tcPr>
            <w:tcW w:type="dxa" w:w="3900"/>
            <w:shd w:fill="F5F8FB" w:val="clear"/>
            <w:tcMar>
              <w:top w:type="dxa" w:w="50"/>
              <w:left w:type="dxa" w:w="90"/>
              <w:bottom w:type="dxa" w:w="50"/>
              <w:right w:type="dxa" w:w="90"/>
            </w:tcMar>
          </w:tcPr>
          <w:p>
            <w:r>
              <w:rPr>
                <w:color w:val="222222"/>
                <w:sz w:val="18"/>
                <w:szCs w:val="18"/>
              </w:rPr>
              <w:t xml:space="preserve">2 (CEO)</w:t>
            </w:r>
          </w:p>
        </w:tc>
        <w:tc>
          <w:tcPr>
            <w:tcW w:type="dxa" w:w="1400"/>
            <w:shd w:fill="F5F8FB" w:val="clear"/>
            <w:tcMar>
              <w:top w:type="dxa" w:w="50"/>
              <w:left w:type="dxa" w:w="90"/>
              <w:bottom w:type="dxa" w:w="50"/>
              <w:right w:type="dxa" w:w="90"/>
            </w:tcMar>
          </w:tcPr>
          <w:p>
            <w:r>
              <w:rPr>
                <w:b/>
                <w:bCs/>
                <w:color w:val="1E8449"/>
                <w:sz w:val="16"/>
                <w:szCs w:val="16"/>
              </w:rPr>
              <w:t xml:space="preserve"> [MEASURED] </w:t>
            </w:r>
          </w:p>
        </w:tc>
      </w:tr>
      <w:tr>
        <w:tc>
          <w:tcPr>
            <w:tcW w:type="dxa" w:w="3600"/>
            <w:shd w:fill="FFFFFF" w:val="clear"/>
            <w:tcMar>
              <w:top w:type="dxa" w:w="50"/>
              <w:left w:type="dxa" w:w="90"/>
              <w:bottom w:type="dxa" w:w="50"/>
              <w:right w:type="dxa" w:w="90"/>
            </w:tcMar>
          </w:tcPr>
          <w:p>
            <w:r>
              <w:rPr>
                <w:color w:val="222222"/>
                <w:sz w:val="18"/>
                <w:szCs w:val="18"/>
              </w:rPr>
              <w:t xml:space="preserve">Config sources in disagreement</w:t>
            </w:r>
          </w:p>
        </w:tc>
        <w:tc>
          <w:tcPr>
            <w:tcW w:type="dxa" w:w="3900"/>
            <w:shd w:fill="FFFFFF" w:val="clear"/>
            <w:tcMar>
              <w:top w:type="dxa" w:w="50"/>
              <w:left w:type="dxa" w:w="90"/>
              <w:bottom w:type="dxa" w:w="50"/>
              <w:right w:type="dxa" w:w="90"/>
            </w:tcMar>
          </w:tcPr>
          <w:p>
            <w:r>
              <w:rPr>
                <w:color w:val="222222"/>
                <w:sz w:val="18"/>
                <w:szCs w:val="18"/>
              </w:rPr>
              <w:t xml:space="preserve">3 (CLAUDE.md / agents.json / live)</w:t>
            </w:r>
          </w:p>
        </w:tc>
        <w:tc>
          <w:tcPr>
            <w:tcW w:type="dxa" w:w="1400"/>
            <w:shd w:fill="FFFFFF" w:val="clear"/>
            <w:tcMar>
              <w:top w:type="dxa" w:w="50"/>
              <w:left w:type="dxa" w:w="90"/>
              <w:bottom w:type="dxa" w:w="50"/>
              <w:right w:type="dxa" w:w="90"/>
            </w:tcMar>
          </w:tcPr>
          <w:p>
            <w:r>
              <w:rPr>
                <w:b/>
                <w:bCs/>
                <w:color w:val="1E8449"/>
                <w:sz w:val="16"/>
                <w:szCs w:val="16"/>
              </w:rPr>
              <w:t xml:space="preserve"> [MEASURED] </w:t>
            </w:r>
          </w:p>
        </w:tc>
      </w:tr>
    </w:tbl>
    <w:p>
      <w:pPr>
        <w:pStyle w:val="Heading2"/>
        <w:spacing w:after="100" w:before="220"/>
      </w:pPr>
      <w:r>
        <w:t xml:space="preserve">13.2 Estimated loss envelope</w:t>
      </w:r>
    </w:p>
    <w:p>
      <w:pPr>
        <w:spacing w:after="120" w:line="276"/>
      </w:pPr>
      <w:r>
        <w:rPr>
          <w:b/>
          <w:bCs/>
          <w:color w:val="B9770E"/>
          <w:sz w:val="16"/>
          <w:szCs w:val="16"/>
        </w:rPr>
        <w:t xml:space="preserve"> [ESTIMATED] </w:t>
      </w:r>
      <w:r>
        <w:rPr>
          <w:b w:val="false"/>
          <w:bCs w:val="false"/>
          <w:i w:val="false"/>
          <w:iCs w:val="false"/>
          <w:color w:val="222222"/>
          <w:sz w:val="21"/>
          <w:szCs w:val="21"/>
        </w:rPr>
        <w:t xml:space="preserve">Non-productive share of CEO runs: roughly one-third to one-half of the ~300 visible runs (spend-fail + cancels + sub-1k no-op polls). Confirmable exactly with outcome-class tagging.</w:t>
      </w:r>
    </w:p>
    <w:p>
      <w:pPr>
        <w:spacing w:after="120" w:line="276"/>
      </w:pPr>
      <w:r>
        <w:rPr>
          <w:b/>
          <w:bCs/>
          <w:color w:val="B9770E"/>
          <w:sz w:val="16"/>
          <w:szCs w:val="16"/>
        </w:rPr>
        <w:t xml:space="preserve"> [ESTIMATED] </w:t>
      </w:r>
      <w:r>
        <w:rPr>
          <w:b w:val="false"/>
          <w:bCs w:val="false"/>
          <w:i w:val="false"/>
          <w:iCs w:val="false"/>
          <w:color w:val="222222"/>
          <w:sz w:val="21"/>
          <w:szCs w:val="21"/>
        </w:rPr>
        <w:t xml:space="preserve">Token waste: if the ~38.5k fixed load is paid on every non-productive run, the wasted context load alone runs to the order of tens of millions of tokens across the project's run history — consistent with the 834.7M cumulative cache figure being dominated by re-loads rather than useful work.</w:t>
      </w:r>
    </w:p>
    <w:p>
      <w:pPr>
        <w:spacing w:after="120" w:line="276"/>
      </w:pPr>
      <w:r>
        <w:rPr>
          <w:b/>
          <w:bCs/>
          <w:color w:val="B03A2E"/>
          <w:sz w:val="16"/>
          <w:szCs w:val="16"/>
        </w:rPr>
        <w:t xml:space="preserve"> [HYPOTHESIS] </w:t>
      </w:r>
      <w:r>
        <w:rPr>
          <w:b w:val="false"/>
          <w:bCs w:val="false"/>
          <w:i w:val="false"/>
          <w:iCs w:val="false"/>
          <w:color w:val="222222"/>
          <w:sz w:val="21"/>
          <w:szCs w:val="21"/>
        </w:rPr>
        <w:t xml:space="preserve">Wall-clock inflation on small tasks: the operator's ~10-min terminal baseline vs 30–60+ min in Paperclip implies a 3–6× slowdown on routine work, attributable to per-run overhead × run-count, not to code-generation speed.</w:t>
      </w:r>
    </w:p>
    <w:p>
      <w:r>
        <w:br w:type="page"/>
      </w:r>
    </w:p>
    <w:p>
      <w:pPr>
        <w:pStyle w:val="Heading1"/>
        <w:spacing w:after="140" w:before="300"/>
      </w:pPr>
      <w:r>
        <w:t xml:space="preserve">14. Prioritized Optimization Roadmap</w:t>
      </w:r>
    </w:p>
    <w:p>
      <w:pPr>
        <w:spacing w:after="120" w:line="276"/>
        <w:jc w:val="left"/>
      </w:pPr>
      <w:r>
        <w:rPr>
          <w:color w:val="222222"/>
          <w:sz w:val="21"/>
          <w:szCs w:val="21"/>
        </w:rPr>
        <w:t xml:space="preserve">Recommendations are grouped by horizon. Each carries expected productivity gain, token/time reduction, difficulty, effort, risk and dependencies. Gains are estimates to be validated by the §4.2 instrumentation.</w:t>
      </w:r>
    </w:p>
    <w:p>
      <w:pPr>
        <w:pStyle w:val="Heading2"/>
        <w:spacing w:after="100" w:before="220"/>
      </w:pPr>
      <w:r>
        <w:t xml:space="preserve">14.1 Immediate (1–2 days) — configuration &amp; hygiene</w:t>
      </w:r>
    </w:p>
    <w:tbl>
      <w:tblPr>
        <w:tblW w:type="dxa" w:w="8800"/>
        <w:tblBorders>
          <w:top w:val="single" w:color="D5DEE7" w:sz="4"/>
          <w:left w:val="single" w:color="D5DEE7" w:sz="4"/>
          <w:bottom w:val="single" w:color="D5DEE7" w:sz="4"/>
          <w:right w:val="single" w:color="D5DEE7" w:sz="4"/>
          <w:insideH w:val="single" w:color="D5DEE7" w:sz="4"/>
          <w:insideV w:val="single" w:color="D5DEE7" w:sz="4"/>
        </w:tblBorders>
      </w:tblPr>
      <w:tblGrid>
        <w:gridCol w:w="3700"/>
        <w:gridCol w:w="1400"/>
        <w:gridCol w:w="1700"/>
        <w:gridCol w:w="1000"/>
        <w:gridCol w:w="1000"/>
      </w:tblGrid>
      <w:tr>
        <w:trPr>
          <w:tblHeader/>
        </w:trPr>
        <w:tc>
          <w:tcPr>
            <w:tcW w:type="dxa" w:w="3700"/>
            <w:shd w:fill="1F3A5F" w:val="clear"/>
            <w:tcMar>
              <w:top w:type="dxa" w:w="60"/>
              <w:left w:type="dxa" w:w="90"/>
              <w:bottom w:type="dxa" w:w="60"/>
              <w:right w:type="dxa" w:w="90"/>
            </w:tcMar>
          </w:tcPr>
          <w:p>
            <w:r>
              <w:rPr>
                <w:b/>
                <w:bCs/>
                <w:color w:val="FFFFFF"/>
                <w:sz w:val="19"/>
                <w:szCs w:val="19"/>
              </w:rPr>
              <w:t xml:space="preserve">Action</w:t>
            </w:r>
          </w:p>
        </w:tc>
        <w:tc>
          <w:tcPr>
            <w:tcW w:type="dxa" w:w="1400"/>
            <w:shd w:fill="1F3A5F" w:val="clear"/>
            <w:tcMar>
              <w:top w:type="dxa" w:w="60"/>
              <w:left w:type="dxa" w:w="90"/>
              <w:bottom w:type="dxa" w:w="60"/>
              <w:right w:type="dxa" w:w="90"/>
            </w:tcMar>
          </w:tcPr>
          <w:p>
            <w:r>
              <w:rPr>
                <w:b/>
                <w:bCs/>
                <w:color w:val="FFFFFF"/>
                <w:sz w:val="19"/>
                <w:szCs w:val="19"/>
              </w:rPr>
              <w:t xml:space="preserve">Prod. gain</w:t>
            </w:r>
          </w:p>
        </w:tc>
        <w:tc>
          <w:tcPr>
            <w:tcW w:type="dxa" w:w="1700"/>
            <w:shd w:fill="1F3A5F" w:val="clear"/>
            <w:tcMar>
              <w:top w:type="dxa" w:w="60"/>
              <w:left w:type="dxa" w:w="90"/>
              <w:bottom w:type="dxa" w:w="60"/>
              <w:right w:type="dxa" w:w="90"/>
            </w:tcMar>
          </w:tcPr>
          <w:p>
            <w:r>
              <w:rPr>
                <w:b/>
                <w:bCs/>
                <w:color w:val="FFFFFF"/>
                <w:sz w:val="19"/>
                <w:szCs w:val="19"/>
              </w:rPr>
              <w:t xml:space="preserve">Token/time</w:t>
            </w:r>
          </w:p>
        </w:tc>
        <w:tc>
          <w:tcPr>
            <w:tcW w:type="dxa" w:w="1000"/>
            <w:shd w:fill="1F3A5F" w:val="clear"/>
            <w:tcMar>
              <w:top w:type="dxa" w:w="60"/>
              <w:left w:type="dxa" w:w="90"/>
              <w:bottom w:type="dxa" w:w="60"/>
              <w:right w:type="dxa" w:w="90"/>
            </w:tcMar>
          </w:tcPr>
          <w:p>
            <w:r>
              <w:rPr>
                <w:b/>
                <w:bCs/>
                <w:color w:val="FFFFFF"/>
                <w:sz w:val="19"/>
                <w:szCs w:val="19"/>
              </w:rPr>
              <w:t xml:space="preserve">Effort</w:t>
            </w:r>
          </w:p>
        </w:tc>
        <w:tc>
          <w:tcPr>
            <w:tcW w:type="dxa" w:w="1000"/>
            <w:shd w:fill="1F3A5F" w:val="clear"/>
            <w:tcMar>
              <w:top w:type="dxa" w:w="60"/>
              <w:left w:type="dxa" w:w="90"/>
              <w:bottom w:type="dxa" w:w="60"/>
              <w:right w:type="dxa" w:w="90"/>
            </w:tcMar>
          </w:tcPr>
          <w:p>
            <w:r>
              <w:rPr>
                <w:b/>
                <w:bCs/>
                <w:color w:val="FFFFFF"/>
                <w:sz w:val="19"/>
                <w:szCs w:val="19"/>
              </w:rPr>
              <w:t xml:space="preserve">Risk</w:t>
            </w:r>
          </w:p>
        </w:tc>
      </w:tr>
      <w:tr>
        <w:tc>
          <w:tcPr>
            <w:tcW w:type="dxa" w:w="3700"/>
            <w:shd w:fill="FFFFFF" w:val="clear"/>
            <w:tcMar>
              <w:top w:type="dxa" w:w="50"/>
              <w:left w:type="dxa" w:w="90"/>
              <w:bottom w:type="dxa" w:w="50"/>
              <w:right w:type="dxa" w:w="90"/>
            </w:tcMar>
          </w:tcPr>
          <w:p>
            <w:r>
              <w:rPr>
                <w:color w:val="222222"/>
                <w:sz w:val="18"/>
                <w:szCs w:val="18"/>
              </w:rPr>
              <w:t xml:space="preserve">Shrink protocol load: rolling summary + archive pointer for HANDOFF/STATUS</w:t>
            </w:r>
          </w:p>
        </w:tc>
        <w:tc>
          <w:tcPr>
            <w:tcW w:type="dxa" w:w="1400"/>
            <w:shd w:fill="FFFFFF" w:val="clear"/>
            <w:tcMar>
              <w:top w:type="dxa" w:w="50"/>
              <w:left w:type="dxa" w:w="90"/>
              <w:bottom w:type="dxa" w:w="50"/>
              <w:right w:type="dxa" w:w="90"/>
            </w:tcMar>
          </w:tcPr>
          <w:p>
            <w:r>
              <w:rPr>
                <w:color w:val="222222"/>
                <w:sz w:val="18"/>
                <w:szCs w:val="18"/>
              </w:rPr>
              <w:t xml:space="preserve">High</w:t>
            </w:r>
          </w:p>
        </w:tc>
        <w:tc>
          <w:tcPr>
            <w:tcW w:type="dxa" w:w="1700"/>
            <w:shd w:fill="FFFFFF" w:val="clear"/>
            <w:tcMar>
              <w:top w:type="dxa" w:w="50"/>
              <w:left w:type="dxa" w:w="90"/>
              <w:bottom w:type="dxa" w:w="50"/>
              <w:right w:type="dxa" w:w="90"/>
            </w:tcMar>
          </w:tcPr>
          <w:p>
            <w:r>
              <w:rPr>
                <w:color w:val="222222"/>
                <w:sz w:val="18"/>
                <w:szCs w:val="18"/>
              </w:rPr>
              <w:t xml:space="preserve">−30–50% ctx/run</w:t>
            </w:r>
          </w:p>
        </w:tc>
        <w:tc>
          <w:tcPr>
            <w:tcW w:type="dxa" w:w="1000"/>
            <w:shd w:fill="FFFFFF" w:val="clear"/>
            <w:tcMar>
              <w:top w:type="dxa" w:w="50"/>
              <w:left w:type="dxa" w:w="90"/>
              <w:bottom w:type="dxa" w:w="50"/>
              <w:right w:type="dxa" w:w="90"/>
            </w:tcMar>
          </w:tcPr>
          <w:p>
            <w:r>
              <w:rPr>
                <w:color w:val="222222"/>
                <w:sz w:val="18"/>
                <w:szCs w:val="18"/>
              </w:rPr>
              <w:t xml:space="preserve">Low</w:t>
            </w:r>
          </w:p>
        </w:tc>
        <w:tc>
          <w:tcPr>
            <w:tcW w:type="dxa" w:w="1000"/>
            <w:shd w:fill="FFFFFF" w:val="clear"/>
            <w:tcMar>
              <w:top w:type="dxa" w:w="50"/>
              <w:left w:type="dxa" w:w="90"/>
              <w:bottom w:type="dxa" w:w="50"/>
              <w:right w:type="dxa" w:w="90"/>
            </w:tcMar>
          </w:tcPr>
          <w:p>
            <w:r>
              <w:rPr>
                <w:color w:val="222222"/>
                <w:sz w:val="18"/>
                <w:szCs w:val="18"/>
              </w:rPr>
              <w:t xml:space="preserve">Low</w:t>
            </w:r>
          </w:p>
        </w:tc>
      </w:tr>
      <w:tr>
        <w:tc>
          <w:tcPr>
            <w:tcW w:type="dxa" w:w="3700"/>
            <w:shd w:fill="F5F8FB" w:val="clear"/>
            <w:tcMar>
              <w:top w:type="dxa" w:w="50"/>
              <w:left w:type="dxa" w:w="90"/>
              <w:bottom w:type="dxa" w:w="50"/>
              <w:right w:type="dxa" w:w="90"/>
            </w:tcMar>
          </w:tcPr>
          <w:p>
            <w:r>
              <w:rPr>
                <w:color w:val="222222"/>
                <w:sz w:val="18"/>
                <w:szCs w:val="18"/>
              </w:rPr>
              <w:t xml:space="preserve">Suppress echo-wakes: ignore self-authored comments; de-dupe heartbeats</w:t>
            </w:r>
          </w:p>
        </w:tc>
        <w:tc>
          <w:tcPr>
            <w:tcW w:type="dxa" w:w="1400"/>
            <w:shd w:fill="F5F8FB" w:val="clear"/>
            <w:tcMar>
              <w:top w:type="dxa" w:w="50"/>
              <w:left w:type="dxa" w:w="90"/>
              <w:bottom w:type="dxa" w:w="50"/>
              <w:right w:type="dxa" w:w="90"/>
            </w:tcMar>
          </w:tcPr>
          <w:p>
            <w:r>
              <w:rPr>
                <w:color w:val="222222"/>
                <w:sz w:val="18"/>
                <w:szCs w:val="18"/>
              </w:rPr>
              <w:t xml:space="preserve">High</w:t>
            </w:r>
          </w:p>
        </w:tc>
        <w:tc>
          <w:tcPr>
            <w:tcW w:type="dxa" w:w="1700"/>
            <w:shd w:fill="F5F8FB" w:val="clear"/>
            <w:tcMar>
              <w:top w:type="dxa" w:w="50"/>
              <w:left w:type="dxa" w:w="90"/>
              <w:bottom w:type="dxa" w:w="50"/>
              <w:right w:type="dxa" w:w="90"/>
            </w:tcMar>
          </w:tcPr>
          <w:p>
            <w:r>
              <w:rPr>
                <w:color w:val="222222"/>
                <w:sz w:val="18"/>
                <w:szCs w:val="18"/>
              </w:rPr>
              <w:t xml:space="preserve">−many no-op runs</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000"/>
            <w:shd w:fill="F5F8FB" w:val="clear"/>
            <w:tcMar>
              <w:top w:type="dxa" w:w="50"/>
              <w:left w:type="dxa" w:w="90"/>
              <w:bottom w:type="dxa" w:w="50"/>
              <w:right w:type="dxa" w:w="90"/>
            </w:tcMar>
          </w:tcPr>
          <w:p>
            <w:r>
              <w:rPr>
                <w:color w:val="222222"/>
                <w:sz w:val="18"/>
                <w:szCs w:val="18"/>
              </w:rPr>
              <w:t xml:space="preserve">Low</w:t>
            </w:r>
          </w:p>
        </w:tc>
      </w:tr>
      <w:tr>
        <w:tc>
          <w:tcPr>
            <w:tcW w:type="dxa" w:w="3700"/>
            <w:shd w:fill="FFFFFF" w:val="clear"/>
            <w:tcMar>
              <w:top w:type="dxa" w:w="50"/>
              <w:left w:type="dxa" w:w="90"/>
              <w:bottom w:type="dxa" w:w="50"/>
              <w:right w:type="dxa" w:w="90"/>
            </w:tcMar>
          </w:tcPr>
          <w:p>
            <w:r>
              <w:rPr>
                <w:color w:val="222222"/>
                <w:sz w:val="18"/>
                <w:szCs w:val="18"/>
              </w:rPr>
              <w:t xml:space="preserve">Move Coders off Opus 4.8 → Sonnet for routine CRUD (keep Opus for hard tasks)</w:t>
            </w:r>
          </w:p>
        </w:tc>
        <w:tc>
          <w:tcPr>
            <w:tcW w:type="dxa" w:w="1400"/>
            <w:shd w:fill="FFFFFF" w:val="clear"/>
            <w:tcMar>
              <w:top w:type="dxa" w:w="50"/>
              <w:left w:type="dxa" w:w="90"/>
              <w:bottom w:type="dxa" w:w="50"/>
              <w:right w:type="dxa" w:w="90"/>
            </w:tcMar>
          </w:tcPr>
          <w:p>
            <w:r>
              <w:rPr>
                <w:color w:val="222222"/>
                <w:sz w:val="18"/>
                <w:szCs w:val="18"/>
              </w:rPr>
              <w:t xml:space="preserve">Med</w:t>
            </w:r>
          </w:p>
        </w:tc>
        <w:tc>
          <w:tcPr>
            <w:tcW w:type="dxa" w:w="1700"/>
            <w:shd w:fill="FFFFFF" w:val="clear"/>
            <w:tcMar>
              <w:top w:type="dxa" w:w="50"/>
              <w:left w:type="dxa" w:w="90"/>
              <w:bottom w:type="dxa" w:w="50"/>
              <w:right w:type="dxa" w:w="90"/>
            </w:tcMar>
          </w:tcPr>
          <w:p>
            <w:r>
              <w:rPr>
                <w:color w:val="222222"/>
                <w:sz w:val="18"/>
                <w:szCs w:val="18"/>
              </w:rPr>
              <w:t xml:space="preserve">−cost/latency</w:t>
            </w:r>
          </w:p>
        </w:tc>
        <w:tc>
          <w:tcPr>
            <w:tcW w:type="dxa" w:w="1000"/>
            <w:shd w:fill="FFFFFF" w:val="clear"/>
            <w:tcMar>
              <w:top w:type="dxa" w:w="50"/>
              <w:left w:type="dxa" w:w="90"/>
              <w:bottom w:type="dxa" w:w="50"/>
              <w:right w:type="dxa" w:w="90"/>
            </w:tcMar>
          </w:tcPr>
          <w:p>
            <w:r>
              <w:rPr>
                <w:color w:val="222222"/>
                <w:sz w:val="18"/>
                <w:szCs w:val="18"/>
              </w:rPr>
              <w:t xml:space="preserve">Low</w:t>
            </w:r>
          </w:p>
        </w:tc>
        <w:tc>
          <w:tcPr>
            <w:tcW w:type="dxa" w:w="1000"/>
            <w:shd w:fill="FFFFFF" w:val="clear"/>
            <w:tcMar>
              <w:top w:type="dxa" w:w="50"/>
              <w:left w:type="dxa" w:w="90"/>
              <w:bottom w:type="dxa" w:w="50"/>
              <w:right w:type="dxa" w:w="90"/>
            </w:tcMar>
          </w:tcPr>
          <w:p>
            <w:r>
              <w:rPr>
                <w:color w:val="222222"/>
                <w:sz w:val="18"/>
                <w:szCs w:val="18"/>
              </w:rPr>
              <w:t xml:space="preserve">Low</w:t>
            </w:r>
          </w:p>
        </w:tc>
      </w:tr>
      <w:tr>
        <w:tc>
          <w:tcPr>
            <w:tcW w:type="dxa" w:w="3700"/>
            <w:shd w:fill="F5F8FB" w:val="clear"/>
            <w:tcMar>
              <w:top w:type="dxa" w:w="50"/>
              <w:left w:type="dxa" w:w="90"/>
              <w:bottom w:type="dxa" w:w="50"/>
              <w:right w:type="dxa" w:w="90"/>
            </w:tcMar>
          </w:tcPr>
          <w:p>
            <w:r>
              <w:rPr>
                <w:color w:val="222222"/>
                <w:sz w:val="18"/>
                <w:szCs w:val="18"/>
              </w:rPr>
              <w:t xml:space="preserve">CEO thinking Auto → Medium; Low for routine agents</w:t>
            </w:r>
          </w:p>
        </w:tc>
        <w:tc>
          <w:tcPr>
            <w:tcW w:type="dxa" w:w="1400"/>
            <w:shd w:fill="F5F8FB" w:val="clear"/>
            <w:tcMar>
              <w:top w:type="dxa" w:w="50"/>
              <w:left w:type="dxa" w:w="90"/>
              <w:bottom w:type="dxa" w:w="50"/>
              <w:right w:type="dxa" w:w="90"/>
            </w:tcMar>
          </w:tcPr>
          <w:p>
            <w:r>
              <w:rPr>
                <w:color w:val="222222"/>
                <w:sz w:val="18"/>
                <w:szCs w:val="18"/>
              </w:rPr>
              <w:t xml:space="preserve">Med</w:t>
            </w:r>
          </w:p>
        </w:tc>
        <w:tc>
          <w:tcPr>
            <w:tcW w:type="dxa" w:w="1700"/>
            <w:shd w:fill="F5F8FB" w:val="clear"/>
            <w:tcMar>
              <w:top w:type="dxa" w:w="50"/>
              <w:left w:type="dxa" w:w="90"/>
              <w:bottom w:type="dxa" w:w="50"/>
              <w:right w:type="dxa" w:w="90"/>
            </w:tcMar>
          </w:tcPr>
          <w:p>
            <w:r>
              <w:rPr>
                <w:color w:val="222222"/>
                <w:sz w:val="18"/>
                <w:szCs w:val="18"/>
              </w:rPr>
              <w:t xml:space="preserve">−reasoning tok</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000"/>
            <w:shd w:fill="F5F8FB" w:val="clear"/>
            <w:tcMar>
              <w:top w:type="dxa" w:w="50"/>
              <w:left w:type="dxa" w:w="90"/>
              <w:bottom w:type="dxa" w:w="50"/>
              <w:right w:type="dxa" w:w="90"/>
            </w:tcMar>
          </w:tcPr>
          <w:p>
            <w:r>
              <w:rPr>
                <w:color w:val="222222"/>
                <w:sz w:val="18"/>
                <w:szCs w:val="18"/>
              </w:rPr>
              <w:t xml:space="preserve">Low</w:t>
            </w:r>
          </w:p>
        </w:tc>
      </w:tr>
      <w:tr>
        <w:tc>
          <w:tcPr>
            <w:tcW w:type="dxa" w:w="3700"/>
            <w:shd w:fill="FFFFFF" w:val="clear"/>
            <w:tcMar>
              <w:top w:type="dxa" w:w="50"/>
              <w:left w:type="dxa" w:w="90"/>
              <w:bottom w:type="dxa" w:w="50"/>
              <w:right w:type="dxa" w:w="90"/>
            </w:tcMar>
          </w:tcPr>
          <w:p>
            <w:r>
              <w:rPr>
                <w:color w:val="222222"/>
                <w:sz w:val="18"/>
                <w:szCs w:val="18"/>
              </w:rPr>
              <w:t xml:space="preserve">Remove ceo-advisor; delete dead OpenRouter/BUDGET/current_task instructions</w:t>
            </w:r>
          </w:p>
        </w:tc>
        <w:tc>
          <w:tcPr>
            <w:tcW w:type="dxa" w:w="1400"/>
            <w:shd w:fill="FFFFFF" w:val="clear"/>
            <w:tcMar>
              <w:top w:type="dxa" w:w="50"/>
              <w:left w:type="dxa" w:w="90"/>
              <w:bottom w:type="dxa" w:w="50"/>
              <w:right w:type="dxa" w:w="90"/>
            </w:tcMar>
          </w:tcPr>
          <w:p>
            <w:r>
              <w:rPr>
                <w:color w:val="222222"/>
                <w:sz w:val="18"/>
                <w:szCs w:val="18"/>
              </w:rPr>
              <w:t xml:space="preserve">Med</w:t>
            </w:r>
          </w:p>
        </w:tc>
        <w:tc>
          <w:tcPr>
            <w:tcW w:type="dxa" w:w="1700"/>
            <w:shd w:fill="FFFFFF" w:val="clear"/>
            <w:tcMar>
              <w:top w:type="dxa" w:w="50"/>
              <w:left w:type="dxa" w:w="90"/>
              <w:bottom w:type="dxa" w:w="50"/>
              <w:right w:type="dxa" w:w="90"/>
            </w:tcMar>
          </w:tcPr>
          <w:p>
            <w:r>
              <w:rPr>
                <w:color w:val="222222"/>
                <w:sz w:val="18"/>
                <w:szCs w:val="18"/>
              </w:rPr>
              <w:t xml:space="preserve">−prompt size</w:t>
            </w:r>
          </w:p>
        </w:tc>
        <w:tc>
          <w:tcPr>
            <w:tcW w:type="dxa" w:w="1000"/>
            <w:shd w:fill="FFFFFF" w:val="clear"/>
            <w:tcMar>
              <w:top w:type="dxa" w:w="50"/>
              <w:left w:type="dxa" w:w="90"/>
              <w:bottom w:type="dxa" w:w="50"/>
              <w:right w:type="dxa" w:w="90"/>
            </w:tcMar>
          </w:tcPr>
          <w:p>
            <w:r>
              <w:rPr>
                <w:color w:val="222222"/>
                <w:sz w:val="18"/>
                <w:szCs w:val="18"/>
              </w:rPr>
              <w:t xml:space="preserve">Low</w:t>
            </w:r>
          </w:p>
        </w:tc>
        <w:tc>
          <w:tcPr>
            <w:tcW w:type="dxa" w:w="1000"/>
            <w:shd w:fill="FFFFFF" w:val="clear"/>
            <w:tcMar>
              <w:top w:type="dxa" w:w="50"/>
              <w:left w:type="dxa" w:w="90"/>
              <w:bottom w:type="dxa" w:w="50"/>
              <w:right w:type="dxa" w:w="90"/>
            </w:tcMar>
          </w:tcPr>
          <w:p>
            <w:r>
              <w:rPr>
                <w:color w:val="222222"/>
                <w:sz w:val="18"/>
                <w:szCs w:val="18"/>
              </w:rPr>
              <w:t xml:space="preserve">Low</w:t>
            </w:r>
          </w:p>
        </w:tc>
      </w:tr>
      <w:tr>
        <w:tc>
          <w:tcPr>
            <w:tcW w:type="dxa" w:w="3700"/>
            <w:shd w:fill="F5F8FB" w:val="clear"/>
            <w:tcMar>
              <w:top w:type="dxa" w:w="50"/>
              <w:left w:type="dxa" w:w="90"/>
              <w:bottom w:type="dxa" w:w="50"/>
              <w:right w:type="dxa" w:w="90"/>
            </w:tcMar>
          </w:tcPr>
          <w:p>
            <w:r>
              <w:rPr>
                <w:color w:val="222222"/>
                <w:sz w:val="18"/>
                <w:szCs w:val="18"/>
              </w:rPr>
              <w:t xml:space="preserve">Set per-agent budgets + keep turn caps (180/1800s)</w:t>
            </w:r>
          </w:p>
        </w:tc>
        <w:tc>
          <w:tcPr>
            <w:tcW w:type="dxa" w:w="1400"/>
            <w:shd w:fill="F5F8FB" w:val="clear"/>
            <w:tcMar>
              <w:top w:type="dxa" w:w="50"/>
              <w:left w:type="dxa" w:w="90"/>
              <w:bottom w:type="dxa" w:w="50"/>
              <w:right w:type="dxa" w:w="90"/>
            </w:tcMar>
          </w:tcPr>
          <w:p>
            <w:r>
              <w:rPr>
                <w:color w:val="222222"/>
                <w:sz w:val="18"/>
                <w:szCs w:val="18"/>
              </w:rPr>
              <w:t xml:space="preserve">Med</w:t>
            </w:r>
          </w:p>
        </w:tc>
        <w:tc>
          <w:tcPr>
            <w:tcW w:type="dxa" w:w="1700"/>
            <w:shd w:fill="F5F8FB" w:val="clear"/>
            <w:tcMar>
              <w:top w:type="dxa" w:w="50"/>
              <w:left w:type="dxa" w:w="90"/>
              <w:bottom w:type="dxa" w:w="50"/>
              <w:right w:type="dxa" w:w="90"/>
            </w:tcMar>
          </w:tcPr>
          <w:p>
            <w:r>
              <w:rPr>
                <w:color w:val="222222"/>
                <w:sz w:val="18"/>
                <w:szCs w:val="18"/>
              </w:rPr>
              <w:t xml:space="preserve">−spend-fail runs</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000"/>
            <w:shd w:fill="F5F8FB" w:val="clear"/>
            <w:tcMar>
              <w:top w:type="dxa" w:w="50"/>
              <w:left w:type="dxa" w:w="90"/>
              <w:bottom w:type="dxa" w:w="50"/>
              <w:right w:type="dxa" w:w="90"/>
            </w:tcMar>
          </w:tcPr>
          <w:p>
            <w:r>
              <w:rPr>
                <w:color w:val="222222"/>
                <w:sz w:val="18"/>
                <w:szCs w:val="18"/>
              </w:rPr>
              <w:t xml:space="preserve">Low</w:t>
            </w:r>
          </w:p>
        </w:tc>
      </w:tr>
    </w:tbl>
    <w:p>
      <w:pPr>
        <w:pStyle w:val="Heading2"/>
        <w:spacing w:after="100" w:before="220"/>
      </w:pPr>
      <w:r>
        <w:t xml:space="preserve">14.2 Short term (1 week) — workspace &amp; skills</w:t>
      </w:r>
    </w:p>
    <w:tbl>
      <w:tblPr>
        <w:tblW w:type="dxa" w:w="8800"/>
        <w:tblBorders>
          <w:top w:val="single" w:color="D5DEE7" w:sz="4"/>
          <w:left w:val="single" w:color="D5DEE7" w:sz="4"/>
          <w:bottom w:val="single" w:color="D5DEE7" w:sz="4"/>
          <w:right w:val="single" w:color="D5DEE7" w:sz="4"/>
          <w:insideH w:val="single" w:color="D5DEE7" w:sz="4"/>
          <w:insideV w:val="single" w:color="D5DEE7" w:sz="4"/>
        </w:tblBorders>
      </w:tblPr>
      <w:tblGrid>
        <w:gridCol w:w="3700"/>
        <w:gridCol w:w="1400"/>
        <w:gridCol w:w="1700"/>
        <w:gridCol w:w="1000"/>
        <w:gridCol w:w="1000"/>
      </w:tblGrid>
      <w:tr>
        <w:trPr>
          <w:tblHeader/>
        </w:trPr>
        <w:tc>
          <w:tcPr>
            <w:tcW w:type="dxa" w:w="3700"/>
            <w:shd w:fill="1F3A5F" w:val="clear"/>
            <w:tcMar>
              <w:top w:type="dxa" w:w="60"/>
              <w:left w:type="dxa" w:w="90"/>
              <w:bottom w:type="dxa" w:w="60"/>
              <w:right w:type="dxa" w:w="90"/>
            </w:tcMar>
          </w:tcPr>
          <w:p>
            <w:r>
              <w:rPr>
                <w:b/>
                <w:bCs/>
                <w:color w:val="FFFFFF"/>
                <w:sz w:val="19"/>
                <w:szCs w:val="19"/>
              </w:rPr>
              <w:t xml:space="preserve">Action</w:t>
            </w:r>
          </w:p>
        </w:tc>
        <w:tc>
          <w:tcPr>
            <w:tcW w:type="dxa" w:w="1400"/>
            <w:shd w:fill="1F3A5F" w:val="clear"/>
            <w:tcMar>
              <w:top w:type="dxa" w:w="60"/>
              <w:left w:type="dxa" w:w="90"/>
              <w:bottom w:type="dxa" w:w="60"/>
              <w:right w:type="dxa" w:w="90"/>
            </w:tcMar>
          </w:tcPr>
          <w:p>
            <w:r>
              <w:rPr>
                <w:b/>
                <w:bCs/>
                <w:color w:val="FFFFFF"/>
                <w:sz w:val="19"/>
                <w:szCs w:val="19"/>
              </w:rPr>
              <w:t xml:space="preserve">Prod. gain</w:t>
            </w:r>
          </w:p>
        </w:tc>
        <w:tc>
          <w:tcPr>
            <w:tcW w:type="dxa" w:w="1700"/>
            <w:shd w:fill="1F3A5F" w:val="clear"/>
            <w:tcMar>
              <w:top w:type="dxa" w:w="60"/>
              <w:left w:type="dxa" w:w="90"/>
              <w:bottom w:type="dxa" w:w="60"/>
              <w:right w:type="dxa" w:w="90"/>
            </w:tcMar>
          </w:tcPr>
          <w:p>
            <w:r>
              <w:rPr>
                <w:b/>
                <w:bCs/>
                <w:color w:val="FFFFFF"/>
                <w:sz w:val="19"/>
                <w:szCs w:val="19"/>
              </w:rPr>
              <w:t xml:space="preserve">Token/time</w:t>
            </w:r>
          </w:p>
        </w:tc>
        <w:tc>
          <w:tcPr>
            <w:tcW w:type="dxa" w:w="1000"/>
            <w:shd w:fill="1F3A5F" w:val="clear"/>
            <w:tcMar>
              <w:top w:type="dxa" w:w="60"/>
              <w:left w:type="dxa" w:w="90"/>
              <w:bottom w:type="dxa" w:w="60"/>
              <w:right w:type="dxa" w:w="90"/>
            </w:tcMar>
          </w:tcPr>
          <w:p>
            <w:r>
              <w:rPr>
                <w:b/>
                <w:bCs/>
                <w:color w:val="FFFFFF"/>
                <w:sz w:val="19"/>
                <w:szCs w:val="19"/>
              </w:rPr>
              <w:t xml:space="preserve">Effort</w:t>
            </w:r>
          </w:p>
        </w:tc>
        <w:tc>
          <w:tcPr>
            <w:tcW w:type="dxa" w:w="1000"/>
            <w:shd w:fill="1F3A5F" w:val="clear"/>
            <w:tcMar>
              <w:top w:type="dxa" w:w="60"/>
              <w:left w:type="dxa" w:w="90"/>
              <w:bottom w:type="dxa" w:w="60"/>
              <w:right w:type="dxa" w:w="90"/>
            </w:tcMar>
          </w:tcPr>
          <w:p>
            <w:r>
              <w:rPr>
                <w:b/>
                <w:bCs/>
                <w:color w:val="FFFFFF"/>
                <w:sz w:val="19"/>
                <w:szCs w:val="19"/>
              </w:rPr>
              <w:t xml:space="preserve">Risk</w:t>
            </w:r>
          </w:p>
        </w:tc>
      </w:tr>
      <w:tr>
        <w:tc>
          <w:tcPr>
            <w:tcW w:type="dxa" w:w="3700"/>
            <w:shd w:fill="FFFFFF" w:val="clear"/>
            <w:tcMar>
              <w:top w:type="dxa" w:w="50"/>
              <w:left w:type="dxa" w:w="90"/>
              <w:bottom w:type="dxa" w:w="50"/>
              <w:right w:type="dxa" w:w="90"/>
            </w:tcMar>
          </w:tcPr>
          <w:p>
            <w:r>
              <w:rPr>
                <w:color w:val="222222"/>
                <w:sz w:val="18"/>
                <w:szCs w:val="18"/>
              </w:rPr>
              <w:t xml:space="preserve">Persist/reuse a warm workspace per agent (stop fresh clone per run)</w:t>
            </w:r>
          </w:p>
        </w:tc>
        <w:tc>
          <w:tcPr>
            <w:tcW w:type="dxa" w:w="1400"/>
            <w:shd w:fill="FFFFFF" w:val="clear"/>
            <w:tcMar>
              <w:top w:type="dxa" w:w="50"/>
              <w:left w:type="dxa" w:w="90"/>
              <w:bottom w:type="dxa" w:w="50"/>
              <w:right w:type="dxa" w:w="90"/>
            </w:tcMar>
          </w:tcPr>
          <w:p>
            <w:r>
              <w:rPr>
                <w:color w:val="222222"/>
                <w:sz w:val="18"/>
                <w:szCs w:val="18"/>
              </w:rPr>
              <w:t xml:space="preserve">High</w:t>
            </w:r>
          </w:p>
        </w:tc>
        <w:tc>
          <w:tcPr>
            <w:tcW w:type="dxa" w:w="1700"/>
            <w:shd w:fill="FFFFFF" w:val="clear"/>
            <w:tcMar>
              <w:top w:type="dxa" w:w="50"/>
              <w:left w:type="dxa" w:w="90"/>
              <w:bottom w:type="dxa" w:w="50"/>
              <w:right w:type="dxa" w:w="90"/>
            </w:tcMar>
          </w:tcPr>
          <w:p>
            <w:r>
              <w:rPr>
                <w:color w:val="222222"/>
                <w:sz w:val="18"/>
                <w:szCs w:val="18"/>
              </w:rPr>
              <w:t xml:space="preserve">−repo re-discovery</w:t>
            </w:r>
          </w:p>
        </w:tc>
        <w:tc>
          <w:tcPr>
            <w:tcW w:type="dxa" w:w="1000"/>
            <w:shd w:fill="FFFFFF" w:val="clear"/>
            <w:tcMar>
              <w:top w:type="dxa" w:w="50"/>
              <w:left w:type="dxa" w:w="90"/>
              <w:bottom w:type="dxa" w:w="50"/>
              <w:right w:type="dxa" w:w="90"/>
            </w:tcMar>
          </w:tcPr>
          <w:p>
            <w:r>
              <w:rPr>
                <w:color w:val="222222"/>
                <w:sz w:val="18"/>
                <w:szCs w:val="18"/>
              </w:rPr>
              <w:t xml:space="preserve">Med</w:t>
            </w:r>
          </w:p>
        </w:tc>
        <w:tc>
          <w:tcPr>
            <w:tcW w:type="dxa" w:w="1000"/>
            <w:shd w:fill="FFFFFF" w:val="clear"/>
            <w:tcMar>
              <w:top w:type="dxa" w:w="50"/>
              <w:left w:type="dxa" w:w="90"/>
              <w:bottom w:type="dxa" w:w="50"/>
              <w:right w:type="dxa" w:w="90"/>
            </w:tcMar>
          </w:tcPr>
          <w:p>
            <w:r>
              <w:rPr>
                <w:color w:val="222222"/>
                <w:sz w:val="18"/>
                <w:szCs w:val="18"/>
              </w:rPr>
              <w:t xml:space="preserve">Med</w:t>
            </w:r>
          </w:p>
        </w:tc>
      </w:tr>
      <w:tr>
        <w:tc>
          <w:tcPr>
            <w:tcW w:type="dxa" w:w="3700"/>
            <w:shd w:fill="F5F8FB" w:val="clear"/>
            <w:tcMar>
              <w:top w:type="dxa" w:w="50"/>
              <w:left w:type="dxa" w:w="90"/>
              <w:bottom w:type="dxa" w:w="50"/>
              <w:right w:type="dxa" w:w="90"/>
            </w:tcMar>
          </w:tcPr>
          <w:p>
            <w:r>
              <w:rPr>
                <w:color w:val="222222"/>
                <w:sz w:val="18"/>
                <w:szCs w:val="18"/>
              </w:rPr>
              <w:t xml:space="preserve">Commit a compact WORKSPACE_MAP; agents read once</w:t>
            </w:r>
          </w:p>
        </w:tc>
        <w:tc>
          <w:tcPr>
            <w:tcW w:type="dxa" w:w="1400"/>
            <w:shd w:fill="F5F8FB" w:val="clear"/>
            <w:tcMar>
              <w:top w:type="dxa" w:w="50"/>
              <w:left w:type="dxa" w:w="90"/>
              <w:bottom w:type="dxa" w:w="50"/>
              <w:right w:type="dxa" w:w="90"/>
            </w:tcMar>
          </w:tcPr>
          <w:p>
            <w:r>
              <w:rPr>
                <w:color w:val="222222"/>
                <w:sz w:val="18"/>
                <w:szCs w:val="18"/>
              </w:rPr>
              <w:t xml:space="preserve">High</w:t>
            </w:r>
          </w:p>
        </w:tc>
        <w:tc>
          <w:tcPr>
            <w:tcW w:type="dxa" w:w="1700"/>
            <w:shd w:fill="F5F8FB" w:val="clear"/>
            <w:tcMar>
              <w:top w:type="dxa" w:w="50"/>
              <w:left w:type="dxa" w:w="90"/>
              <w:bottom w:type="dxa" w:w="50"/>
              <w:right w:type="dxa" w:w="90"/>
            </w:tcMar>
          </w:tcPr>
          <w:p>
            <w:r>
              <w:rPr>
                <w:color w:val="222222"/>
                <w:sz w:val="18"/>
                <w:szCs w:val="18"/>
              </w:rPr>
              <w:t xml:space="preserve">−orientation tok</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000"/>
            <w:shd w:fill="F5F8FB" w:val="clear"/>
            <w:tcMar>
              <w:top w:type="dxa" w:w="50"/>
              <w:left w:type="dxa" w:w="90"/>
              <w:bottom w:type="dxa" w:w="50"/>
              <w:right w:type="dxa" w:w="90"/>
            </w:tcMar>
          </w:tcPr>
          <w:p>
            <w:r>
              <w:rPr>
                <w:color w:val="222222"/>
                <w:sz w:val="18"/>
                <w:szCs w:val="18"/>
              </w:rPr>
              <w:t xml:space="preserve">Low</w:t>
            </w:r>
          </w:p>
        </w:tc>
      </w:tr>
      <w:tr>
        <w:tc>
          <w:tcPr>
            <w:tcW w:type="dxa" w:w="3700"/>
            <w:shd w:fill="FFFFFF" w:val="clear"/>
            <w:tcMar>
              <w:top w:type="dxa" w:w="50"/>
              <w:left w:type="dxa" w:w="90"/>
              <w:bottom w:type="dxa" w:w="50"/>
              <w:right w:type="dxa" w:w="90"/>
            </w:tcMar>
          </w:tcPr>
          <w:p>
            <w:r>
              <w:rPr>
                <w:color w:val="222222"/>
                <w:sz w:val="18"/>
                <w:szCs w:val="18"/>
              </w:rPr>
              <w:t xml:space="preserve">Attach role-matched skills; audit/uninstall the 69 unattached</w:t>
            </w:r>
          </w:p>
        </w:tc>
        <w:tc>
          <w:tcPr>
            <w:tcW w:type="dxa" w:w="1400"/>
            <w:shd w:fill="FFFFFF" w:val="clear"/>
            <w:tcMar>
              <w:top w:type="dxa" w:w="50"/>
              <w:left w:type="dxa" w:w="90"/>
              <w:bottom w:type="dxa" w:w="50"/>
              <w:right w:type="dxa" w:w="90"/>
            </w:tcMar>
          </w:tcPr>
          <w:p>
            <w:r>
              <w:rPr>
                <w:color w:val="222222"/>
                <w:sz w:val="18"/>
                <w:szCs w:val="18"/>
              </w:rPr>
              <w:t xml:space="preserve">Med</w:t>
            </w:r>
          </w:p>
        </w:tc>
        <w:tc>
          <w:tcPr>
            <w:tcW w:type="dxa" w:w="1700"/>
            <w:shd w:fill="FFFFFF" w:val="clear"/>
            <w:tcMar>
              <w:top w:type="dxa" w:w="50"/>
              <w:left w:type="dxa" w:w="90"/>
              <w:bottom w:type="dxa" w:w="50"/>
              <w:right w:type="dxa" w:w="90"/>
            </w:tcMar>
          </w:tcPr>
          <w:p>
            <w:r>
              <w:rPr>
                <w:color w:val="222222"/>
                <w:sz w:val="18"/>
                <w:szCs w:val="18"/>
              </w:rPr>
              <w:t xml:space="preserve">−noise, +reuse</w:t>
            </w:r>
          </w:p>
        </w:tc>
        <w:tc>
          <w:tcPr>
            <w:tcW w:type="dxa" w:w="1000"/>
            <w:shd w:fill="FFFFFF" w:val="clear"/>
            <w:tcMar>
              <w:top w:type="dxa" w:w="50"/>
              <w:left w:type="dxa" w:w="90"/>
              <w:bottom w:type="dxa" w:w="50"/>
              <w:right w:type="dxa" w:w="90"/>
            </w:tcMar>
          </w:tcPr>
          <w:p>
            <w:r>
              <w:rPr>
                <w:color w:val="222222"/>
                <w:sz w:val="18"/>
                <w:szCs w:val="18"/>
              </w:rPr>
              <w:t xml:space="preserve">Low</w:t>
            </w:r>
          </w:p>
        </w:tc>
        <w:tc>
          <w:tcPr>
            <w:tcW w:type="dxa" w:w="1000"/>
            <w:shd w:fill="FFFFFF" w:val="clear"/>
            <w:tcMar>
              <w:top w:type="dxa" w:w="50"/>
              <w:left w:type="dxa" w:w="90"/>
              <w:bottom w:type="dxa" w:w="50"/>
              <w:right w:type="dxa" w:w="90"/>
            </w:tcMar>
          </w:tcPr>
          <w:p>
            <w:r>
              <w:rPr>
                <w:color w:val="222222"/>
                <w:sz w:val="18"/>
                <w:szCs w:val="18"/>
              </w:rPr>
              <w:t xml:space="preserve">Low</w:t>
            </w:r>
          </w:p>
        </w:tc>
      </w:tr>
      <w:tr>
        <w:tc>
          <w:tcPr>
            <w:tcW w:type="dxa" w:w="3700"/>
            <w:shd w:fill="F5F8FB" w:val="clear"/>
            <w:tcMar>
              <w:top w:type="dxa" w:w="50"/>
              <w:left w:type="dxa" w:w="90"/>
              <w:bottom w:type="dxa" w:w="50"/>
              <w:right w:type="dxa" w:w="90"/>
            </w:tcMar>
          </w:tcPr>
          <w:p>
            <w:r>
              <w:rPr>
                <w:color w:val="222222"/>
                <w:sz w:val="18"/>
                <w:szCs w:val="18"/>
              </w:rPr>
              <w:t xml:space="preserve">Reconcile config drift to a single source of truth</w:t>
            </w:r>
          </w:p>
        </w:tc>
        <w:tc>
          <w:tcPr>
            <w:tcW w:type="dxa" w:w="1400"/>
            <w:shd w:fill="F5F8FB" w:val="clear"/>
            <w:tcMar>
              <w:top w:type="dxa" w:w="50"/>
              <w:left w:type="dxa" w:w="90"/>
              <w:bottom w:type="dxa" w:w="50"/>
              <w:right w:type="dxa" w:w="90"/>
            </w:tcMar>
          </w:tcPr>
          <w:p>
            <w:r>
              <w:rPr>
                <w:color w:val="222222"/>
                <w:sz w:val="18"/>
                <w:szCs w:val="18"/>
              </w:rPr>
              <w:t xml:space="preserve">Med</w:t>
            </w:r>
          </w:p>
        </w:tc>
        <w:tc>
          <w:tcPr>
            <w:tcW w:type="dxa" w:w="1700"/>
            <w:shd w:fill="F5F8FB" w:val="clear"/>
            <w:tcMar>
              <w:top w:type="dxa" w:w="50"/>
              <w:left w:type="dxa" w:w="90"/>
              <w:bottom w:type="dxa" w:w="50"/>
              <w:right w:type="dxa" w:w="90"/>
            </w:tcMar>
          </w:tcPr>
          <w:p>
            <w:r>
              <w:rPr>
                <w:color w:val="222222"/>
                <w:sz w:val="18"/>
                <w:szCs w:val="18"/>
              </w:rPr>
              <w:t xml:space="preserve">−mis-reads</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000"/>
            <w:shd w:fill="F5F8FB" w:val="clear"/>
            <w:tcMar>
              <w:top w:type="dxa" w:w="50"/>
              <w:left w:type="dxa" w:w="90"/>
              <w:bottom w:type="dxa" w:w="50"/>
              <w:right w:type="dxa" w:w="90"/>
            </w:tcMar>
          </w:tcPr>
          <w:p>
            <w:r>
              <w:rPr>
                <w:color w:val="222222"/>
                <w:sz w:val="18"/>
                <w:szCs w:val="18"/>
              </w:rPr>
              <w:t xml:space="preserve">Low</w:t>
            </w:r>
          </w:p>
        </w:tc>
      </w:tr>
      <w:tr>
        <w:tc>
          <w:tcPr>
            <w:tcW w:type="dxa" w:w="3700"/>
            <w:shd w:fill="FFFFFF" w:val="clear"/>
            <w:tcMar>
              <w:top w:type="dxa" w:w="50"/>
              <w:left w:type="dxa" w:w="90"/>
              <w:bottom w:type="dxa" w:w="50"/>
              <w:right w:type="dxa" w:w="90"/>
            </w:tcMar>
          </w:tcPr>
          <w:p>
            <w:r>
              <w:rPr>
                <w:color w:val="222222"/>
                <w:sz w:val="18"/>
                <w:szCs w:val="18"/>
              </w:rPr>
              <w:t xml:space="preserve">Tag run outcomes + persist transcripts (instrumentation)</w:t>
            </w:r>
          </w:p>
        </w:tc>
        <w:tc>
          <w:tcPr>
            <w:tcW w:type="dxa" w:w="1400"/>
            <w:shd w:fill="FFFFFF" w:val="clear"/>
            <w:tcMar>
              <w:top w:type="dxa" w:w="50"/>
              <w:left w:type="dxa" w:w="90"/>
              <w:bottom w:type="dxa" w:w="50"/>
              <w:right w:type="dxa" w:w="90"/>
            </w:tcMar>
          </w:tcPr>
          <w:p>
            <w:r>
              <w:rPr>
                <w:color w:val="222222"/>
                <w:sz w:val="18"/>
                <w:szCs w:val="18"/>
              </w:rPr>
              <w:t xml:space="preserve">Enabler</w:t>
            </w:r>
          </w:p>
        </w:tc>
        <w:tc>
          <w:tcPr>
            <w:tcW w:type="dxa" w:w="1700"/>
            <w:shd w:fill="FFFFFF" w:val="clear"/>
            <w:tcMar>
              <w:top w:type="dxa" w:w="50"/>
              <w:left w:type="dxa" w:w="90"/>
              <w:bottom w:type="dxa" w:w="50"/>
              <w:right w:type="dxa" w:w="90"/>
            </w:tcMar>
          </w:tcPr>
          <w:p>
            <w:r>
              <w:rPr>
                <w:color w:val="222222"/>
                <w:sz w:val="18"/>
                <w:szCs w:val="18"/>
              </w:rPr>
              <w:t xml:space="preserve">measurement</w:t>
            </w:r>
          </w:p>
        </w:tc>
        <w:tc>
          <w:tcPr>
            <w:tcW w:type="dxa" w:w="1000"/>
            <w:shd w:fill="FFFFFF" w:val="clear"/>
            <w:tcMar>
              <w:top w:type="dxa" w:w="50"/>
              <w:left w:type="dxa" w:w="90"/>
              <w:bottom w:type="dxa" w:w="50"/>
              <w:right w:type="dxa" w:w="90"/>
            </w:tcMar>
          </w:tcPr>
          <w:p>
            <w:r>
              <w:rPr>
                <w:color w:val="222222"/>
                <w:sz w:val="18"/>
                <w:szCs w:val="18"/>
              </w:rPr>
              <w:t xml:space="preserve">Med</w:t>
            </w:r>
          </w:p>
        </w:tc>
        <w:tc>
          <w:tcPr>
            <w:tcW w:type="dxa" w:w="1000"/>
            <w:shd w:fill="FFFFFF" w:val="clear"/>
            <w:tcMar>
              <w:top w:type="dxa" w:w="50"/>
              <w:left w:type="dxa" w:w="90"/>
              <w:bottom w:type="dxa" w:w="50"/>
              <w:right w:type="dxa" w:w="90"/>
            </w:tcMar>
          </w:tcPr>
          <w:p>
            <w:r>
              <w:rPr>
                <w:color w:val="222222"/>
                <w:sz w:val="18"/>
                <w:szCs w:val="18"/>
              </w:rPr>
              <w:t xml:space="preserve">Low</w:t>
            </w:r>
          </w:p>
        </w:tc>
      </w:tr>
    </w:tbl>
    <w:p>
      <w:pPr>
        <w:pStyle w:val="Heading2"/>
        <w:spacing w:after="100" w:before="220"/>
      </w:pPr>
      <w:r>
        <w:t xml:space="preserve">14.3 Medium term (2–4 weeks) — memory &amp; coordination</w:t>
      </w:r>
    </w:p>
    <w:tbl>
      <w:tblPr>
        <w:tblW w:type="dxa" w:w="8800"/>
        <w:tblBorders>
          <w:top w:val="single" w:color="D5DEE7" w:sz="4"/>
          <w:left w:val="single" w:color="D5DEE7" w:sz="4"/>
          <w:bottom w:val="single" w:color="D5DEE7" w:sz="4"/>
          <w:right w:val="single" w:color="D5DEE7" w:sz="4"/>
          <w:insideH w:val="single" w:color="D5DEE7" w:sz="4"/>
          <w:insideV w:val="single" w:color="D5DEE7" w:sz="4"/>
        </w:tblBorders>
      </w:tblPr>
      <w:tblGrid>
        <w:gridCol w:w="3700"/>
        <w:gridCol w:w="1400"/>
        <w:gridCol w:w="1700"/>
        <w:gridCol w:w="1000"/>
        <w:gridCol w:w="1000"/>
      </w:tblGrid>
      <w:tr>
        <w:trPr>
          <w:tblHeader/>
        </w:trPr>
        <w:tc>
          <w:tcPr>
            <w:tcW w:type="dxa" w:w="3700"/>
            <w:shd w:fill="1F3A5F" w:val="clear"/>
            <w:tcMar>
              <w:top w:type="dxa" w:w="60"/>
              <w:left w:type="dxa" w:w="90"/>
              <w:bottom w:type="dxa" w:w="60"/>
              <w:right w:type="dxa" w:w="90"/>
            </w:tcMar>
          </w:tcPr>
          <w:p>
            <w:r>
              <w:rPr>
                <w:b/>
                <w:bCs/>
                <w:color w:val="FFFFFF"/>
                <w:sz w:val="19"/>
                <w:szCs w:val="19"/>
              </w:rPr>
              <w:t xml:space="preserve">Action</w:t>
            </w:r>
          </w:p>
        </w:tc>
        <w:tc>
          <w:tcPr>
            <w:tcW w:type="dxa" w:w="1400"/>
            <w:shd w:fill="1F3A5F" w:val="clear"/>
            <w:tcMar>
              <w:top w:type="dxa" w:w="60"/>
              <w:left w:type="dxa" w:w="90"/>
              <w:bottom w:type="dxa" w:w="60"/>
              <w:right w:type="dxa" w:w="90"/>
            </w:tcMar>
          </w:tcPr>
          <w:p>
            <w:r>
              <w:rPr>
                <w:b/>
                <w:bCs/>
                <w:color w:val="FFFFFF"/>
                <w:sz w:val="19"/>
                <w:szCs w:val="19"/>
              </w:rPr>
              <w:t xml:space="preserve">Prod. gain</w:t>
            </w:r>
          </w:p>
        </w:tc>
        <w:tc>
          <w:tcPr>
            <w:tcW w:type="dxa" w:w="1700"/>
            <w:shd w:fill="1F3A5F" w:val="clear"/>
            <w:tcMar>
              <w:top w:type="dxa" w:w="60"/>
              <w:left w:type="dxa" w:w="90"/>
              <w:bottom w:type="dxa" w:w="60"/>
              <w:right w:type="dxa" w:w="90"/>
            </w:tcMar>
          </w:tcPr>
          <w:p>
            <w:r>
              <w:rPr>
                <w:b/>
                <w:bCs/>
                <w:color w:val="FFFFFF"/>
                <w:sz w:val="19"/>
                <w:szCs w:val="19"/>
              </w:rPr>
              <w:t xml:space="preserve">Token/time</w:t>
            </w:r>
          </w:p>
        </w:tc>
        <w:tc>
          <w:tcPr>
            <w:tcW w:type="dxa" w:w="1000"/>
            <w:shd w:fill="1F3A5F" w:val="clear"/>
            <w:tcMar>
              <w:top w:type="dxa" w:w="60"/>
              <w:left w:type="dxa" w:w="90"/>
              <w:bottom w:type="dxa" w:w="60"/>
              <w:right w:type="dxa" w:w="90"/>
            </w:tcMar>
          </w:tcPr>
          <w:p>
            <w:r>
              <w:rPr>
                <w:b/>
                <w:bCs/>
                <w:color w:val="FFFFFF"/>
                <w:sz w:val="19"/>
                <w:szCs w:val="19"/>
              </w:rPr>
              <w:t xml:space="preserve">Effort</w:t>
            </w:r>
          </w:p>
        </w:tc>
        <w:tc>
          <w:tcPr>
            <w:tcW w:type="dxa" w:w="1000"/>
            <w:shd w:fill="1F3A5F" w:val="clear"/>
            <w:tcMar>
              <w:top w:type="dxa" w:w="60"/>
              <w:left w:type="dxa" w:w="90"/>
              <w:bottom w:type="dxa" w:w="60"/>
              <w:right w:type="dxa" w:w="90"/>
            </w:tcMar>
          </w:tcPr>
          <w:p>
            <w:r>
              <w:rPr>
                <w:b/>
                <w:bCs/>
                <w:color w:val="FFFFFF"/>
                <w:sz w:val="19"/>
                <w:szCs w:val="19"/>
              </w:rPr>
              <w:t xml:space="preserve">Risk</w:t>
            </w:r>
          </w:p>
        </w:tc>
      </w:tr>
      <w:tr>
        <w:tc>
          <w:tcPr>
            <w:tcW w:type="dxa" w:w="3700"/>
            <w:shd w:fill="FFFFFF" w:val="clear"/>
            <w:tcMar>
              <w:top w:type="dxa" w:w="50"/>
              <w:left w:type="dxa" w:w="90"/>
              <w:bottom w:type="dxa" w:w="50"/>
              <w:right w:type="dxa" w:w="90"/>
            </w:tcMar>
          </w:tcPr>
          <w:p>
            <w:r>
              <w:rPr>
                <w:color w:val="222222"/>
                <w:sz w:val="18"/>
                <w:szCs w:val="18"/>
              </w:rPr>
              <w:t xml:space="preserve">Structured task/checkpoint store (sub-step state, machine-readable)</w:t>
            </w:r>
          </w:p>
        </w:tc>
        <w:tc>
          <w:tcPr>
            <w:tcW w:type="dxa" w:w="1400"/>
            <w:shd w:fill="FFFFFF" w:val="clear"/>
            <w:tcMar>
              <w:top w:type="dxa" w:w="50"/>
              <w:left w:type="dxa" w:w="90"/>
              <w:bottom w:type="dxa" w:w="50"/>
              <w:right w:type="dxa" w:w="90"/>
            </w:tcMar>
          </w:tcPr>
          <w:p>
            <w:r>
              <w:rPr>
                <w:color w:val="222222"/>
                <w:sz w:val="18"/>
                <w:szCs w:val="18"/>
              </w:rPr>
              <w:t xml:space="preserve">High</w:t>
            </w:r>
          </w:p>
        </w:tc>
        <w:tc>
          <w:tcPr>
            <w:tcW w:type="dxa" w:w="1700"/>
            <w:shd w:fill="FFFFFF" w:val="clear"/>
            <w:tcMar>
              <w:top w:type="dxa" w:w="50"/>
              <w:left w:type="dxa" w:w="90"/>
              <w:bottom w:type="dxa" w:w="50"/>
              <w:right w:type="dxa" w:w="90"/>
            </w:tcMar>
          </w:tcPr>
          <w:p>
            <w:r>
              <w:rPr>
                <w:color w:val="222222"/>
                <w:sz w:val="18"/>
                <w:szCs w:val="18"/>
              </w:rPr>
              <w:t xml:space="preserve">cheap resume</w:t>
            </w:r>
          </w:p>
        </w:tc>
        <w:tc>
          <w:tcPr>
            <w:tcW w:type="dxa" w:w="1000"/>
            <w:shd w:fill="FFFFFF" w:val="clear"/>
            <w:tcMar>
              <w:top w:type="dxa" w:w="50"/>
              <w:left w:type="dxa" w:w="90"/>
              <w:bottom w:type="dxa" w:w="50"/>
              <w:right w:type="dxa" w:w="90"/>
            </w:tcMar>
          </w:tcPr>
          <w:p>
            <w:r>
              <w:rPr>
                <w:color w:val="222222"/>
                <w:sz w:val="18"/>
                <w:szCs w:val="18"/>
              </w:rPr>
              <w:t xml:space="preserve">Med-High</w:t>
            </w:r>
          </w:p>
        </w:tc>
        <w:tc>
          <w:tcPr>
            <w:tcW w:type="dxa" w:w="1000"/>
            <w:shd w:fill="FFFFFF" w:val="clear"/>
            <w:tcMar>
              <w:top w:type="dxa" w:w="50"/>
              <w:left w:type="dxa" w:w="90"/>
              <w:bottom w:type="dxa" w:w="50"/>
              <w:right w:type="dxa" w:w="90"/>
            </w:tcMar>
          </w:tcPr>
          <w:p>
            <w:r>
              <w:rPr>
                <w:color w:val="222222"/>
                <w:sz w:val="18"/>
                <w:szCs w:val="18"/>
              </w:rPr>
              <w:t xml:space="preserve">Med</w:t>
            </w:r>
          </w:p>
        </w:tc>
      </w:tr>
      <w:tr>
        <w:tc>
          <w:tcPr>
            <w:tcW w:type="dxa" w:w="3700"/>
            <w:shd w:fill="F5F8FB" w:val="clear"/>
            <w:tcMar>
              <w:top w:type="dxa" w:w="50"/>
              <w:left w:type="dxa" w:w="90"/>
              <w:bottom w:type="dxa" w:w="50"/>
              <w:right w:type="dxa" w:w="90"/>
            </w:tcMar>
          </w:tcPr>
          <w:p>
            <w:r>
              <w:rPr>
                <w:color w:val="222222"/>
                <w:sz w:val="18"/>
                <w:szCs w:val="18"/>
              </w:rPr>
              <w:t xml:space="preserve">Event-driven coordination replacing timer polling</w:t>
            </w:r>
          </w:p>
        </w:tc>
        <w:tc>
          <w:tcPr>
            <w:tcW w:type="dxa" w:w="1400"/>
            <w:shd w:fill="F5F8FB" w:val="clear"/>
            <w:tcMar>
              <w:top w:type="dxa" w:w="50"/>
              <w:left w:type="dxa" w:w="90"/>
              <w:bottom w:type="dxa" w:w="50"/>
              <w:right w:type="dxa" w:w="90"/>
            </w:tcMar>
          </w:tcPr>
          <w:p>
            <w:r>
              <w:rPr>
                <w:color w:val="222222"/>
                <w:sz w:val="18"/>
                <w:szCs w:val="18"/>
              </w:rPr>
              <w:t xml:space="preserve">High</w:t>
            </w:r>
          </w:p>
        </w:tc>
        <w:tc>
          <w:tcPr>
            <w:tcW w:type="dxa" w:w="1700"/>
            <w:shd w:fill="F5F8FB" w:val="clear"/>
            <w:tcMar>
              <w:top w:type="dxa" w:w="50"/>
              <w:left w:type="dxa" w:w="90"/>
              <w:bottom w:type="dxa" w:w="50"/>
              <w:right w:type="dxa" w:w="90"/>
            </w:tcMar>
          </w:tcPr>
          <w:p>
            <w:r>
              <w:rPr>
                <w:color w:val="222222"/>
                <w:sz w:val="18"/>
                <w:szCs w:val="18"/>
              </w:rPr>
              <w:t xml:space="preserve">−poll runs</w:t>
            </w:r>
          </w:p>
        </w:tc>
        <w:tc>
          <w:tcPr>
            <w:tcW w:type="dxa" w:w="1000"/>
            <w:shd w:fill="F5F8FB" w:val="clear"/>
            <w:tcMar>
              <w:top w:type="dxa" w:w="50"/>
              <w:left w:type="dxa" w:w="90"/>
              <w:bottom w:type="dxa" w:w="50"/>
              <w:right w:type="dxa" w:w="90"/>
            </w:tcMar>
          </w:tcPr>
          <w:p>
            <w:r>
              <w:rPr>
                <w:color w:val="222222"/>
                <w:sz w:val="18"/>
                <w:szCs w:val="18"/>
              </w:rPr>
              <w:t xml:space="preserve">Med</w:t>
            </w:r>
          </w:p>
        </w:tc>
        <w:tc>
          <w:tcPr>
            <w:tcW w:type="dxa" w:w="1000"/>
            <w:shd w:fill="F5F8FB" w:val="clear"/>
            <w:tcMar>
              <w:top w:type="dxa" w:w="50"/>
              <w:left w:type="dxa" w:w="90"/>
              <w:bottom w:type="dxa" w:w="50"/>
              <w:right w:type="dxa" w:w="90"/>
            </w:tcMar>
          </w:tcPr>
          <w:p>
            <w:r>
              <w:rPr>
                <w:color w:val="222222"/>
                <w:sz w:val="18"/>
                <w:szCs w:val="18"/>
              </w:rPr>
              <w:t xml:space="preserve">Med</w:t>
            </w:r>
          </w:p>
        </w:tc>
      </w:tr>
      <w:tr>
        <w:tc>
          <w:tcPr>
            <w:tcW w:type="dxa" w:w="3700"/>
            <w:shd w:fill="FFFFFF" w:val="clear"/>
            <w:tcMar>
              <w:top w:type="dxa" w:w="50"/>
              <w:left w:type="dxa" w:w="90"/>
              <w:bottom w:type="dxa" w:w="50"/>
              <w:right w:type="dxa" w:w="90"/>
            </w:tcMar>
          </w:tcPr>
          <w:p>
            <w:r>
              <w:rPr>
                <w:color w:val="222222"/>
                <w:sz w:val="18"/>
                <w:szCs w:val="18"/>
              </w:rPr>
              <w:t xml:space="preserve">Scoped-read enforcement via ARCH Read-Scope tables</w:t>
            </w:r>
          </w:p>
        </w:tc>
        <w:tc>
          <w:tcPr>
            <w:tcW w:type="dxa" w:w="1400"/>
            <w:shd w:fill="FFFFFF" w:val="clear"/>
            <w:tcMar>
              <w:top w:type="dxa" w:w="50"/>
              <w:left w:type="dxa" w:w="90"/>
              <w:bottom w:type="dxa" w:w="50"/>
              <w:right w:type="dxa" w:w="90"/>
            </w:tcMar>
          </w:tcPr>
          <w:p>
            <w:r>
              <w:rPr>
                <w:color w:val="222222"/>
                <w:sz w:val="18"/>
                <w:szCs w:val="18"/>
              </w:rPr>
              <w:t xml:space="preserve">Med</w:t>
            </w:r>
          </w:p>
        </w:tc>
        <w:tc>
          <w:tcPr>
            <w:tcW w:type="dxa" w:w="1700"/>
            <w:shd w:fill="FFFFFF" w:val="clear"/>
            <w:tcMar>
              <w:top w:type="dxa" w:w="50"/>
              <w:left w:type="dxa" w:w="90"/>
              <w:bottom w:type="dxa" w:w="50"/>
              <w:right w:type="dxa" w:w="90"/>
            </w:tcMar>
          </w:tcPr>
          <w:p>
            <w:r>
              <w:rPr>
                <w:color w:val="222222"/>
                <w:sz w:val="18"/>
                <w:szCs w:val="18"/>
              </w:rPr>
              <w:t xml:space="preserve">−ctx/run</w:t>
            </w:r>
          </w:p>
        </w:tc>
        <w:tc>
          <w:tcPr>
            <w:tcW w:type="dxa" w:w="1000"/>
            <w:shd w:fill="FFFFFF" w:val="clear"/>
            <w:tcMar>
              <w:top w:type="dxa" w:w="50"/>
              <w:left w:type="dxa" w:w="90"/>
              <w:bottom w:type="dxa" w:w="50"/>
              <w:right w:type="dxa" w:w="90"/>
            </w:tcMar>
          </w:tcPr>
          <w:p>
            <w:r>
              <w:rPr>
                <w:color w:val="222222"/>
                <w:sz w:val="18"/>
                <w:szCs w:val="18"/>
              </w:rPr>
              <w:t xml:space="preserve">Med</w:t>
            </w:r>
          </w:p>
        </w:tc>
        <w:tc>
          <w:tcPr>
            <w:tcW w:type="dxa" w:w="1000"/>
            <w:shd w:fill="FFFFFF" w:val="clear"/>
            <w:tcMar>
              <w:top w:type="dxa" w:w="50"/>
              <w:left w:type="dxa" w:w="90"/>
              <w:bottom w:type="dxa" w:w="50"/>
              <w:right w:type="dxa" w:w="90"/>
            </w:tcMar>
          </w:tcPr>
          <w:p>
            <w:r>
              <w:rPr>
                <w:color w:val="222222"/>
                <w:sz w:val="18"/>
                <w:szCs w:val="18"/>
              </w:rPr>
              <w:t xml:space="preserve">Low</w:t>
            </w:r>
          </w:p>
        </w:tc>
      </w:tr>
      <w:tr>
        <w:tc>
          <w:tcPr>
            <w:tcW w:type="dxa" w:w="3700"/>
            <w:shd w:fill="F5F8FB" w:val="clear"/>
            <w:tcMar>
              <w:top w:type="dxa" w:w="50"/>
              <w:left w:type="dxa" w:w="90"/>
              <w:bottom w:type="dxa" w:w="50"/>
              <w:right w:type="dxa" w:w="90"/>
            </w:tcMar>
          </w:tcPr>
          <w:p>
            <w:r>
              <w:rPr>
                <w:color w:val="222222"/>
                <w:sz w:val="18"/>
                <w:szCs w:val="18"/>
              </w:rPr>
              <w:t xml:space="preserve">Retire prose-journal-as-memory in favour of the structured store</w:t>
            </w:r>
          </w:p>
        </w:tc>
        <w:tc>
          <w:tcPr>
            <w:tcW w:type="dxa" w:w="1400"/>
            <w:shd w:fill="F5F8FB" w:val="clear"/>
            <w:tcMar>
              <w:top w:type="dxa" w:w="50"/>
              <w:left w:type="dxa" w:w="90"/>
              <w:bottom w:type="dxa" w:w="50"/>
              <w:right w:type="dxa" w:w="90"/>
            </w:tcMar>
          </w:tcPr>
          <w:p>
            <w:r>
              <w:rPr>
                <w:color w:val="222222"/>
                <w:sz w:val="18"/>
                <w:szCs w:val="18"/>
              </w:rPr>
              <w:t xml:space="preserve">Med</w:t>
            </w:r>
          </w:p>
        </w:tc>
        <w:tc>
          <w:tcPr>
            <w:tcW w:type="dxa" w:w="1700"/>
            <w:shd w:fill="F5F8FB" w:val="clear"/>
            <w:tcMar>
              <w:top w:type="dxa" w:w="50"/>
              <w:left w:type="dxa" w:w="90"/>
              <w:bottom w:type="dxa" w:w="50"/>
              <w:right w:type="dxa" w:w="90"/>
            </w:tcMar>
          </w:tcPr>
          <w:p>
            <w:r>
              <w:rPr>
                <w:color w:val="222222"/>
                <w:sz w:val="18"/>
                <w:szCs w:val="18"/>
              </w:rPr>
              <w:t xml:space="preserve">−ctx growth</w:t>
            </w:r>
          </w:p>
        </w:tc>
        <w:tc>
          <w:tcPr>
            <w:tcW w:type="dxa" w:w="1000"/>
            <w:shd w:fill="F5F8FB" w:val="clear"/>
            <w:tcMar>
              <w:top w:type="dxa" w:w="50"/>
              <w:left w:type="dxa" w:w="90"/>
              <w:bottom w:type="dxa" w:w="50"/>
              <w:right w:type="dxa" w:w="90"/>
            </w:tcMar>
          </w:tcPr>
          <w:p>
            <w:r>
              <w:rPr>
                <w:color w:val="222222"/>
                <w:sz w:val="18"/>
                <w:szCs w:val="18"/>
              </w:rPr>
              <w:t xml:space="preserve">Med</w:t>
            </w:r>
          </w:p>
        </w:tc>
        <w:tc>
          <w:tcPr>
            <w:tcW w:type="dxa" w:w="1000"/>
            <w:shd w:fill="F5F8FB" w:val="clear"/>
            <w:tcMar>
              <w:top w:type="dxa" w:w="50"/>
              <w:left w:type="dxa" w:w="90"/>
              <w:bottom w:type="dxa" w:w="50"/>
              <w:right w:type="dxa" w:w="90"/>
            </w:tcMar>
          </w:tcPr>
          <w:p>
            <w:r>
              <w:rPr>
                <w:color w:val="222222"/>
                <w:sz w:val="18"/>
                <w:szCs w:val="18"/>
              </w:rPr>
              <w:t xml:space="preserve">Med</w:t>
            </w:r>
          </w:p>
        </w:tc>
      </w:tr>
    </w:tbl>
    <w:p>
      <w:pPr>
        <w:pStyle w:val="Heading2"/>
        <w:spacing w:after="100" w:before="220"/>
      </w:pPr>
      <w:r>
        <w:t xml:space="preserve">14.4 Long term (architectural)</w:t>
      </w:r>
    </w:p>
    <w:tbl>
      <w:tblPr>
        <w:tblW w:type="dxa" w:w="8800"/>
        <w:tblBorders>
          <w:top w:val="single" w:color="D5DEE7" w:sz="4"/>
          <w:left w:val="single" w:color="D5DEE7" w:sz="4"/>
          <w:bottom w:val="single" w:color="D5DEE7" w:sz="4"/>
          <w:right w:val="single" w:color="D5DEE7" w:sz="4"/>
          <w:insideH w:val="single" w:color="D5DEE7" w:sz="4"/>
          <w:insideV w:val="single" w:color="D5DEE7" w:sz="4"/>
        </w:tblBorders>
      </w:tblPr>
      <w:tblGrid>
        <w:gridCol w:w="3700"/>
        <w:gridCol w:w="1400"/>
        <w:gridCol w:w="1700"/>
        <w:gridCol w:w="1000"/>
        <w:gridCol w:w="1000"/>
      </w:tblGrid>
      <w:tr>
        <w:trPr>
          <w:tblHeader/>
        </w:trPr>
        <w:tc>
          <w:tcPr>
            <w:tcW w:type="dxa" w:w="3700"/>
            <w:shd w:fill="1F3A5F" w:val="clear"/>
            <w:tcMar>
              <w:top w:type="dxa" w:w="60"/>
              <w:left w:type="dxa" w:w="90"/>
              <w:bottom w:type="dxa" w:w="60"/>
              <w:right w:type="dxa" w:w="90"/>
            </w:tcMar>
          </w:tcPr>
          <w:p>
            <w:r>
              <w:rPr>
                <w:b/>
                <w:bCs/>
                <w:color w:val="FFFFFF"/>
                <w:sz w:val="19"/>
                <w:szCs w:val="19"/>
              </w:rPr>
              <w:t xml:space="preserve">Action</w:t>
            </w:r>
          </w:p>
        </w:tc>
        <w:tc>
          <w:tcPr>
            <w:tcW w:type="dxa" w:w="1400"/>
            <w:shd w:fill="1F3A5F" w:val="clear"/>
            <w:tcMar>
              <w:top w:type="dxa" w:w="60"/>
              <w:left w:type="dxa" w:w="90"/>
              <w:bottom w:type="dxa" w:w="60"/>
              <w:right w:type="dxa" w:w="90"/>
            </w:tcMar>
          </w:tcPr>
          <w:p>
            <w:r>
              <w:rPr>
                <w:b/>
                <w:bCs/>
                <w:color w:val="FFFFFF"/>
                <w:sz w:val="19"/>
                <w:szCs w:val="19"/>
              </w:rPr>
              <w:t xml:space="preserve">Prod. gain</w:t>
            </w:r>
          </w:p>
        </w:tc>
        <w:tc>
          <w:tcPr>
            <w:tcW w:type="dxa" w:w="1700"/>
            <w:shd w:fill="1F3A5F" w:val="clear"/>
            <w:tcMar>
              <w:top w:type="dxa" w:w="60"/>
              <w:left w:type="dxa" w:w="90"/>
              <w:bottom w:type="dxa" w:w="60"/>
              <w:right w:type="dxa" w:w="90"/>
            </w:tcMar>
          </w:tcPr>
          <w:p>
            <w:r>
              <w:rPr>
                <w:b/>
                <w:bCs/>
                <w:color w:val="FFFFFF"/>
                <w:sz w:val="19"/>
                <w:szCs w:val="19"/>
              </w:rPr>
              <w:t xml:space="preserve">Token/time</w:t>
            </w:r>
          </w:p>
        </w:tc>
        <w:tc>
          <w:tcPr>
            <w:tcW w:type="dxa" w:w="1000"/>
            <w:shd w:fill="1F3A5F" w:val="clear"/>
            <w:tcMar>
              <w:top w:type="dxa" w:w="60"/>
              <w:left w:type="dxa" w:w="90"/>
              <w:bottom w:type="dxa" w:w="60"/>
              <w:right w:type="dxa" w:w="90"/>
            </w:tcMar>
          </w:tcPr>
          <w:p>
            <w:r>
              <w:rPr>
                <w:b/>
                <w:bCs/>
                <w:color w:val="FFFFFF"/>
                <w:sz w:val="19"/>
                <w:szCs w:val="19"/>
              </w:rPr>
              <w:t xml:space="preserve">Effort</w:t>
            </w:r>
          </w:p>
        </w:tc>
        <w:tc>
          <w:tcPr>
            <w:tcW w:type="dxa" w:w="1000"/>
            <w:shd w:fill="1F3A5F" w:val="clear"/>
            <w:tcMar>
              <w:top w:type="dxa" w:w="60"/>
              <w:left w:type="dxa" w:w="90"/>
              <w:bottom w:type="dxa" w:w="60"/>
              <w:right w:type="dxa" w:w="90"/>
            </w:tcMar>
          </w:tcPr>
          <w:p>
            <w:r>
              <w:rPr>
                <w:b/>
                <w:bCs/>
                <w:color w:val="FFFFFF"/>
                <w:sz w:val="19"/>
                <w:szCs w:val="19"/>
              </w:rPr>
              <w:t xml:space="preserve">Risk</w:t>
            </w:r>
          </w:p>
        </w:tc>
      </w:tr>
      <w:tr>
        <w:tc>
          <w:tcPr>
            <w:tcW w:type="dxa" w:w="3700"/>
            <w:shd w:fill="FFFFFF" w:val="clear"/>
            <w:tcMar>
              <w:top w:type="dxa" w:w="50"/>
              <w:left w:type="dxa" w:w="90"/>
              <w:bottom w:type="dxa" w:w="50"/>
              <w:right w:type="dxa" w:w="90"/>
            </w:tcMar>
          </w:tcPr>
          <w:p>
            <w:r>
              <w:rPr>
                <w:color w:val="222222"/>
                <w:sz w:val="18"/>
                <w:szCs w:val="18"/>
              </w:rPr>
              <w:t xml:space="preserve">Warm, long-lived agent sessions with incremental context</w:t>
            </w:r>
          </w:p>
        </w:tc>
        <w:tc>
          <w:tcPr>
            <w:tcW w:type="dxa" w:w="1400"/>
            <w:shd w:fill="FFFFFF" w:val="clear"/>
            <w:tcMar>
              <w:top w:type="dxa" w:w="50"/>
              <w:left w:type="dxa" w:w="90"/>
              <w:bottom w:type="dxa" w:w="50"/>
              <w:right w:type="dxa" w:w="90"/>
            </w:tcMar>
          </w:tcPr>
          <w:p>
            <w:r>
              <w:rPr>
                <w:color w:val="222222"/>
                <w:sz w:val="18"/>
                <w:szCs w:val="18"/>
              </w:rPr>
              <w:t xml:space="preserve">Very High</w:t>
            </w:r>
          </w:p>
        </w:tc>
        <w:tc>
          <w:tcPr>
            <w:tcW w:type="dxa" w:w="1700"/>
            <w:shd w:fill="FFFFFF" w:val="clear"/>
            <w:tcMar>
              <w:top w:type="dxa" w:w="50"/>
              <w:left w:type="dxa" w:w="90"/>
              <w:bottom w:type="dxa" w:w="50"/>
              <w:right w:type="dxa" w:w="90"/>
            </w:tcMar>
          </w:tcPr>
          <w:p>
            <w:r>
              <w:rPr>
                <w:color w:val="222222"/>
                <w:sz w:val="18"/>
                <w:szCs w:val="18"/>
              </w:rPr>
              <w:t xml:space="preserve">−fixed tax</w:t>
            </w:r>
          </w:p>
        </w:tc>
        <w:tc>
          <w:tcPr>
            <w:tcW w:type="dxa" w:w="1000"/>
            <w:shd w:fill="FFFFFF" w:val="clear"/>
            <w:tcMar>
              <w:top w:type="dxa" w:w="50"/>
              <w:left w:type="dxa" w:w="90"/>
              <w:bottom w:type="dxa" w:w="50"/>
              <w:right w:type="dxa" w:w="90"/>
            </w:tcMar>
          </w:tcPr>
          <w:p>
            <w:r>
              <w:rPr>
                <w:color w:val="222222"/>
                <w:sz w:val="18"/>
                <w:szCs w:val="18"/>
              </w:rPr>
              <w:t xml:space="preserve">High</w:t>
            </w:r>
          </w:p>
        </w:tc>
        <w:tc>
          <w:tcPr>
            <w:tcW w:type="dxa" w:w="1000"/>
            <w:shd w:fill="FFFFFF" w:val="clear"/>
            <w:tcMar>
              <w:top w:type="dxa" w:w="50"/>
              <w:left w:type="dxa" w:w="90"/>
              <w:bottom w:type="dxa" w:w="50"/>
              <w:right w:type="dxa" w:w="90"/>
            </w:tcMar>
          </w:tcPr>
          <w:p>
            <w:r>
              <w:rPr>
                <w:color w:val="222222"/>
                <w:sz w:val="18"/>
                <w:szCs w:val="18"/>
              </w:rPr>
              <w:t xml:space="preserve">Med-High</w:t>
            </w:r>
          </w:p>
        </w:tc>
      </w:tr>
      <w:tr>
        <w:tc>
          <w:tcPr>
            <w:tcW w:type="dxa" w:w="3700"/>
            <w:shd w:fill="F5F8FB" w:val="clear"/>
            <w:tcMar>
              <w:top w:type="dxa" w:w="50"/>
              <w:left w:type="dxa" w:w="90"/>
              <w:bottom w:type="dxa" w:w="50"/>
              <w:right w:type="dxa" w:w="90"/>
            </w:tcMar>
          </w:tcPr>
          <w:p>
            <w:r>
              <w:rPr>
                <w:color w:val="222222"/>
                <w:sz w:val="18"/>
                <w:szCs w:val="18"/>
              </w:rPr>
              <w:t xml:space="preserve">Orchestrator as pure router (hard 'no implementation' boundary)</w:t>
            </w:r>
          </w:p>
        </w:tc>
        <w:tc>
          <w:tcPr>
            <w:tcW w:type="dxa" w:w="1400"/>
            <w:shd w:fill="F5F8FB" w:val="clear"/>
            <w:tcMar>
              <w:top w:type="dxa" w:w="50"/>
              <w:left w:type="dxa" w:w="90"/>
              <w:bottom w:type="dxa" w:w="50"/>
              <w:right w:type="dxa" w:w="90"/>
            </w:tcMar>
          </w:tcPr>
          <w:p>
            <w:r>
              <w:rPr>
                <w:color w:val="222222"/>
                <w:sz w:val="18"/>
                <w:szCs w:val="18"/>
              </w:rPr>
              <w:t xml:space="preserve">High</w:t>
            </w:r>
          </w:p>
        </w:tc>
        <w:tc>
          <w:tcPr>
            <w:tcW w:type="dxa" w:w="1700"/>
            <w:shd w:fill="F5F8FB" w:val="clear"/>
            <w:tcMar>
              <w:top w:type="dxa" w:w="50"/>
              <w:left w:type="dxa" w:w="90"/>
              <w:bottom w:type="dxa" w:w="50"/>
              <w:right w:type="dxa" w:w="90"/>
            </w:tcMar>
          </w:tcPr>
          <w:p>
            <w:r>
              <w:rPr>
                <w:color w:val="222222"/>
                <w:sz w:val="18"/>
                <w:szCs w:val="18"/>
              </w:rPr>
              <w:t xml:space="preserve">−CEO tokens</w:t>
            </w:r>
          </w:p>
        </w:tc>
        <w:tc>
          <w:tcPr>
            <w:tcW w:type="dxa" w:w="1000"/>
            <w:shd w:fill="F5F8FB" w:val="clear"/>
            <w:tcMar>
              <w:top w:type="dxa" w:w="50"/>
              <w:left w:type="dxa" w:w="90"/>
              <w:bottom w:type="dxa" w:w="50"/>
              <w:right w:type="dxa" w:w="90"/>
            </w:tcMar>
          </w:tcPr>
          <w:p>
            <w:r>
              <w:rPr>
                <w:color w:val="222222"/>
                <w:sz w:val="18"/>
                <w:szCs w:val="18"/>
              </w:rPr>
              <w:t xml:space="preserve">Med</w:t>
            </w:r>
          </w:p>
        </w:tc>
        <w:tc>
          <w:tcPr>
            <w:tcW w:type="dxa" w:w="1000"/>
            <w:shd w:fill="F5F8FB" w:val="clear"/>
            <w:tcMar>
              <w:top w:type="dxa" w:w="50"/>
              <w:left w:type="dxa" w:w="90"/>
              <w:bottom w:type="dxa" w:w="50"/>
              <w:right w:type="dxa" w:w="90"/>
            </w:tcMar>
          </w:tcPr>
          <w:p>
            <w:r>
              <w:rPr>
                <w:color w:val="222222"/>
                <w:sz w:val="18"/>
                <w:szCs w:val="18"/>
              </w:rPr>
              <w:t xml:space="preserve">Med</w:t>
            </w:r>
          </w:p>
        </w:tc>
      </w:tr>
      <w:tr>
        <w:tc>
          <w:tcPr>
            <w:tcW w:type="dxa" w:w="3700"/>
            <w:shd w:fill="FFFFFF" w:val="clear"/>
            <w:tcMar>
              <w:top w:type="dxa" w:w="50"/>
              <w:left w:type="dxa" w:w="90"/>
              <w:bottom w:type="dxa" w:w="50"/>
              <w:right w:type="dxa" w:w="90"/>
            </w:tcMar>
          </w:tcPr>
          <w:p>
            <w:r>
              <w:rPr>
                <w:color w:val="222222"/>
                <w:sz w:val="18"/>
                <w:szCs w:val="18"/>
              </w:rPr>
              <w:t xml:space="preserve">Cost-aware model routing per task complexity</w:t>
            </w:r>
          </w:p>
        </w:tc>
        <w:tc>
          <w:tcPr>
            <w:tcW w:type="dxa" w:w="1400"/>
            <w:shd w:fill="FFFFFF" w:val="clear"/>
            <w:tcMar>
              <w:top w:type="dxa" w:w="50"/>
              <w:left w:type="dxa" w:w="90"/>
              <w:bottom w:type="dxa" w:w="50"/>
              <w:right w:type="dxa" w:w="90"/>
            </w:tcMar>
          </w:tcPr>
          <w:p>
            <w:r>
              <w:rPr>
                <w:color w:val="222222"/>
                <w:sz w:val="18"/>
                <w:szCs w:val="18"/>
              </w:rPr>
              <w:t xml:space="preserve">Med-High</w:t>
            </w:r>
          </w:p>
        </w:tc>
        <w:tc>
          <w:tcPr>
            <w:tcW w:type="dxa" w:w="1700"/>
            <w:shd w:fill="FFFFFF" w:val="clear"/>
            <w:tcMar>
              <w:top w:type="dxa" w:w="50"/>
              <w:left w:type="dxa" w:w="90"/>
              <w:bottom w:type="dxa" w:w="50"/>
              <w:right w:type="dxa" w:w="90"/>
            </w:tcMar>
          </w:tcPr>
          <w:p>
            <w:r>
              <w:rPr>
                <w:color w:val="222222"/>
                <w:sz w:val="18"/>
                <w:szCs w:val="18"/>
              </w:rPr>
              <w:t xml:space="preserve">−cost</w:t>
            </w:r>
          </w:p>
        </w:tc>
        <w:tc>
          <w:tcPr>
            <w:tcW w:type="dxa" w:w="1000"/>
            <w:shd w:fill="FFFFFF" w:val="clear"/>
            <w:tcMar>
              <w:top w:type="dxa" w:w="50"/>
              <w:left w:type="dxa" w:w="90"/>
              <w:bottom w:type="dxa" w:w="50"/>
              <w:right w:type="dxa" w:w="90"/>
            </w:tcMar>
          </w:tcPr>
          <w:p>
            <w:r>
              <w:rPr>
                <w:color w:val="222222"/>
                <w:sz w:val="18"/>
                <w:szCs w:val="18"/>
              </w:rPr>
              <w:t xml:space="preserve">Med</w:t>
            </w:r>
          </w:p>
        </w:tc>
        <w:tc>
          <w:tcPr>
            <w:tcW w:type="dxa" w:w="1000"/>
            <w:shd w:fill="FFFFFF" w:val="clear"/>
            <w:tcMar>
              <w:top w:type="dxa" w:w="50"/>
              <w:left w:type="dxa" w:w="90"/>
              <w:bottom w:type="dxa" w:w="50"/>
              <w:right w:type="dxa" w:w="90"/>
            </w:tcMar>
          </w:tcPr>
          <w:p>
            <w:r>
              <w:rPr>
                <w:color w:val="222222"/>
                <w:sz w:val="18"/>
                <w:szCs w:val="18"/>
              </w:rPr>
              <w:t xml:space="preserve">Med</w:t>
            </w:r>
          </w:p>
        </w:tc>
      </w:tr>
      <w:tr>
        <w:tc>
          <w:tcPr>
            <w:tcW w:type="dxa" w:w="3700"/>
            <w:shd w:fill="F5F8FB" w:val="clear"/>
            <w:tcMar>
              <w:top w:type="dxa" w:w="50"/>
              <w:left w:type="dxa" w:w="90"/>
              <w:bottom w:type="dxa" w:w="50"/>
              <w:right w:type="dxa" w:w="90"/>
            </w:tcMar>
          </w:tcPr>
          <w:p>
            <w:r>
              <w:rPr>
                <w:color w:val="222222"/>
                <w:sz w:val="18"/>
                <w:szCs w:val="18"/>
              </w:rPr>
              <w:t xml:space="preserve">Self-tuning run-outcome analytics (replace manual productivity reviews)</w:t>
            </w:r>
          </w:p>
        </w:tc>
        <w:tc>
          <w:tcPr>
            <w:tcW w:type="dxa" w:w="1400"/>
            <w:shd w:fill="F5F8FB" w:val="clear"/>
            <w:tcMar>
              <w:top w:type="dxa" w:w="50"/>
              <w:left w:type="dxa" w:w="90"/>
              <w:bottom w:type="dxa" w:w="50"/>
              <w:right w:type="dxa" w:w="90"/>
            </w:tcMar>
          </w:tcPr>
          <w:p>
            <w:r>
              <w:rPr>
                <w:color w:val="222222"/>
                <w:sz w:val="18"/>
                <w:szCs w:val="18"/>
              </w:rPr>
              <w:t xml:space="preserve">Med</w:t>
            </w:r>
          </w:p>
        </w:tc>
        <w:tc>
          <w:tcPr>
            <w:tcW w:type="dxa" w:w="1700"/>
            <w:shd w:fill="F5F8FB" w:val="clear"/>
            <w:tcMar>
              <w:top w:type="dxa" w:w="50"/>
              <w:left w:type="dxa" w:w="90"/>
              <w:bottom w:type="dxa" w:w="50"/>
              <w:right w:type="dxa" w:w="90"/>
            </w:tcMar>
          </w:tcPr>
          <w:p>
            <w:r>
              <w:rPr>
                <w:color w:val="222222"/>
                <w:sz w:val="18"/>
                <w:szCs w:val="18"/>
              </w:rPr>
              <w:t xml:space="preserve">−meta runs</w:t>
            </w:r>
          </w:p>
        </w:tc>
        <w:tc>
          <w:tcPr>
            <w:tcW w:type="dxa" w:w="1000"/>
            <w:shd w:fill="F5F8FB" w:val="clear"/>
            <w:tcMar>
              <w:top w:type="dxa" w:w="50"/>
              <w:left w:type="dxa" w:w="90"/>
              <w:bottom w:type="dxa" w:w="50"/>
              <w:right w:type="dxa" w:w="90"/>
            </w:tcMar>
          </w:tcPr>
          <w:p>
            <w:r>
              <w:rPr>
                <w:color w:val="222222"/>
                <w:sz w:val="18"/>
                <w:szCs w:val="18"/>
              </w:rPr>
              <w:t xml:space="preserve">High</w:t>
            </w:r>
          </w:p>
        </w:tc>
        <w:tc>
          <w:tcPr>
            <w:tcW w:type="dxa" w:w="1000"/>
            <w:shd w:fill="F5F8FB" w:val="clear"/>
            <w:tcMar>
              <w:top w:type="dxa" w:w="50"/>
              <w:left w:type="dxa" w:w="90"/>
              <w:bottom w:type="dxa" w:w="50"/>
              <w:right w:type="dxa" w:w="90"/>
            </w:tcMar>
          </w:tcPr>
          <w:p>
            <w:r>
              <w:rPr>
                <w:color w:val="222222"/>
                <w:sz w:val="18"/>
                <w:szCs w:val="18"/>
              </w:rPr>
              <w:t xml:space="preserve">Med</w:t>
            </w:r>
          </w:p>
        </w:tc>
      </w:tr>
    </w:tbl>
    <w:p>
      <w:r>
        <w:br w:type="page"/>
      </w:r>
    </w:p>
    <w:p>
      <w:pPr>
        <w:pStyle w:val="Heading1"/>
        <w:spacing w:after="140" w:before="300"/>
      </w:pPr>
      <w:r>
        <w:t xml:space="preserve">15. Expected ROI of Each Improvement</w:t>
      </w:r>
    </w:p>
    <w:p>
      <w:pPr>
        <w:spacing w:after="120" w:line="276"/>
        <w:jc w:val="left"/>
      </w:pPr>
      <w:r>
        <w:rPr>
          <w:color w:val="222222"/>
          <w:sz w:val="21"/>
          <w:szCs w:val="21"/>
        </w:rPr>
        <w:t xml:space="preserve">ROI = expected benefit ÷ effort. The immediate tier is the clear priority: low effort, low risk, high benefit, mostly configuration. Percentages are estimates pending §4.2 validation.</w:t>
      </w:r>
    </w:p>
    <w:tbl>
      <w:tblPr>
        <w:tblW w:type="dxa" w:w="9300"/>
        <w:tblBorders>
          <w:top w:val="single" w:color="D5DEE7" w:sz="4"/>
          <w:left w:val="single" w:color="D5DEE7" w:sz="4"/>
          <w:bottom w:val="single" w:color="D5DEE7" w:sz="4"/>
          <w:right w:val="single" w:color="D5DEE7" w:sz="4"/>
          <w:insideH w:val="single" w:color="D5DEE7" w:sz="4"/>
          <w:insideV w:val="single" w:color="D5DEE7" w:sz="4"/>
        </w:tblBorders>
      </w:tblPr>
      <w:tblGrid>
        <w:gridCol w:w="3200"/>
        <w:gridCol w:w="2100"/>
        <w:gridCol w:w="1400"/>
        <w:gridCol w:w="1000"/>
        <w:gridCol w:w="1600"/>
      </w:tblGrid>
      <w:tr>
        <w:trPr>
          <w:tblHeader/>
        </w:trPr>
        <w:tc>
          <w:tcPr>
            <w:tcW w:type="dxa" w:w="3200"/>
            <w:shd w:fill="1F3A5F" w:val="clear"/>
            <w:tcMar>
              <w:top w:type="dxa" w:w="60"/>
              <w:left w:type="dxa" w:w="90"/>
              <w:bottom w:type="dxa" w:w="60"/>
              <w:right w:type="dxa" w:w="90"/>
            </w:tcMar>
          </w:tcPr>
          <w:p>
            <w:r>
              <w:rPr>
                <w:b/>
                <w:bCs/>
                <w:color w:val="FFFFFF"/>
                <w:sz w:val="19"/>
                <w:szCs w:val="19"/>
              </w:rPr>
              <w:t xml:space="preserve">Improvement</w:t>
            </w:r>
          </w:p>
        </w:tc>
        <w:tc>
          <w:tcPr>
            <w:tcW w:type="dxa" w:w="2100"/>
            <w:shd w:fill="1F3A5F" w:val="clear"/>
            <w:tcMar>
              <w:top w:type="dxa" w:w="60"/>
              <w:left w:type="dxa" w:w="90"/>
              <w:bottom w:type="dxa" w:w="60"/>
              <w:right w:type="dxa" w:w="90"/>
            </w:tcMar>
          </w:tcPr>
          <w:p>
            <w:r>
              <w:rPr>
                <w:b/>
                <w:bCs/>
                <w:color w:val="FFFFFF"/>
                <w:sz w:val="19"/>
                <w:szCs w:val="19"/>
              </w:rPr>
              <w:t xml:space="preserve">Est. token ↓</w:t>
            </w:r>
          </w:p>
        </w:tc>
        <w:tc>
          <w:tcPr>
            <w:tcW w:type="dxa" w:w="1400"/>
            <w:shd w:fill="1F3A5F" w:val="clear"/>
            <w:tcMar>
              <w:top w:type="dxa" w:w="60"/>
              <w:left w:type="dxa" w:w="90"/>
              <w:bottom w:type="dxa" w:w="60"/>
              <w:right w:type="dxa" w:w="90"/>
            </w:tcMar>
          </w:tcPr>
          <w:p>
            <w:r>
              <w:rPr>
                <w:b/>
                <w:bCs/>
                <w:color w:val="FFFFFF"/>
                <w:sz w:val="19"/>
                <w:szCs w:val="19"/>
              </w:rPr>
              <w:t xml:space="preserve">Est. time ↓</w:t>
            </w:r>
          </w:p>
        </w:tc>
        <w:tc>
          <w:tcPr>
            <w:tcW w:type="dxa" w:w="1000"/>
            <w:shd w:fill="1F3A5F" w:val="clear"/>
            <w:tcMar>
              <w:top w:type="dxa" w:w="60"/>
              <w:left w:type="dxa" w:w="90"/>
              <w:bottom w:type="dxa" w:w="60"/>
              <w:right w:type="dxa" w:w="90"/>
            </w:tcMar>
          </w:tcPr>
          <w:p>
            <w:r>
              <w:rPr>
                <w:b/>
                <w:bCs/>
                <w:color w:val="FFFFFF"/>
                <w:sz w:val="19"/>
                <w:szCs w:val="19"/>
              </w:rPr>
              <w:t xml:space="preserve">Effort</w:t>
            </w:r>
          </w:p>
        </w:tc>
        <w:tc>
          <w:tcPr>
            <w:tcW w:type="dxa" w:w="1600"/>
            <w:shd w:fill="1F3A5F" w:val="clear"/>
            <w:tcMar>
              <w:top w:type="dxa" w:w="60"/>
              <w:left w:type="dxa" w:w="90"/>
              <w:bottom w:type="dxa" w:w="60"/>
              <w:right w:type="dxa" w:w="90"/>
            </w:tcMar>
          </w:tcPr>
          <w:p>
            <w:r>
              <w:rPr>
                <w:b/>
                <w:bCs/>
                <w:color w:val="FFFFFF"/>
                <w:sz w:val="19"/>
                <w:szCs w:val="19"/>
              </w:rPr>
              <w:t xml:space="preserve">ROI</w:t>
            </w:r>
          </w:p>
        </w:tc>
      </w:tr>
      <w:tr>
        <w:tc>
          <w:tcPr>
            <w:tcW w:type="dxa" w:w="3200"/>
            <w:shd w:fill="FFFFFF" w:val="clear"/>
            <w:tcMar>
              <w:top w:type="dxa" w:w="50"/>
              <w:left w:type="dxa" w:w="90"/>
              <w:bottom w:type="dxa" w:w="50"/>
              <w:right w:type="dxa" w:w="90"/>
            </w:tcMar>
          </w:tcPr>
          <w:p>
            <w:r>
              <w:rPr>
                <w:color w:val="222222"/>
                <w:sz w:val="18"/>
                <w:szCs w:val="18"/>
              </w:rPr>
              <w:t xml:space="preserve">Shrink protocol context load</w:t>
            </w:r>
          </w:p>
        </w:tc>
        <w:tc>
          <w:tcPr>
            <w:tcW w:type="dxa" w:w="2100"/>
            <w:shd w:fill="FFFFFF" w:val="clear"/>
            <w:tcMar>
              <w:top w:type="dxa" w:w="50"/>
              <w:left w:type="dxa" w:w="90"/>
              <w:bottom w:type="dxa" w:w="50"/>
              <w:right w:type="dxa" w:w="90"/>
            </w:tcMar>
          </w:tcPr>
          <w:p>
            <w:r>
              <w:rPr>
                <w:color w:val="222222"/>
                <w:sz w:val="18"/>
                <w:szCs w:val="18"/>
              </w:rPr>
              <w:t xml:space="preserve">30–50% /run</w:t>
            </w:r>
          </w:p>
        </w:tc>
        <w:tc>
          <w:tcPr>
            <w:tcW w:type="dxa" w:w="1400"/>
            <w:shd w:fill="FFFFFF" w:val="clear"/>
            <w:tcMar>
              <w:top w:type="dxa" w:w="50"/>
              <w:left w:type="dxa" w:w="90"/>
              <w:bottom w:type="dxa" w:w="50"/>
              <w:right w:type="dxa" w:w="90"/>
            </w:tcMar>
          </w:tcPr>
          <w:p>
            <w:r>
              <w:rPr>
                <w:color w:val="222222"/>
                <w:sz w:val="18"/>
                <w:szCs w:val="18"/>
              </w:rPr>
              <w:t xml:space="preserve">High</w:t>
            </w:r>
          </w:p>
        </w:tc>
        <w:tc>
          <w:tcPr>
            <w:tcW w:type="dxa" w:w="1000"/>
            <w:shd w:fill="FFFFFF" w:val="clear"/>
            <w:tcMar>
              <w:top w:type="dxa" w:w="50"/>
              <w:left w:type="dxa" w:w="90"/>
              <w:bottom w:type="dxa" w:w="50"/>
              <w:right w:type="dxa" w:w="90"/>
            </w:tcMar>
          </w:tcPr>
          <w:p>
            <w:r>
              <w:rPr>
                <w:color w:val="222222"/>
                <w:sz w:val="18"/>
                <w:szCs w:val="18"/>
              </w:rPr>
              <w:t xml:space="preserve">Low</w:t>
            </w:r>
          </w:p>
        </w:tc>
        <w:tc>
          <w:tcPr>
            <w:tcW w:type="dxa" w:w="1600"/>
            <w:shd w:fill="FFFFFF" w:val="clear"/>
            <w:tcMar>
              <w:top w:type="dxa" w:w="50"/>
              <w:left w:type="dxa" w:w="90"/>
              <w:bottom w:type="dxa" w:w="50"/>
              <w:right w:type="dxa" w:w="90"/>
            </w:tcMar>
          </w:tcPr>
          <w:p>
            <w:r>
              <w:rPr>
                <w:b/>
                <w:bCs/>
                <w:color w:val="1E8449"/>
                <w:sz w:val="18"/>
                <w:szCs w:val="18"/>
              </w:rPr>
              <w:t xml:space="preserve">Highest</w:t>
            </w:r>
          </w:p>
        </w:tc>
      </w:tr>
      <w:tr>
        <w:tc>
          <w:tcPr>
            <w:tcW w:type="dxa" w:w="3200"/>
            <w:shd w:fill="F5F8FB" w:val="clear"/>
            <w:tcMar>
              <w:top w:type="dxa" w:w="50"/>
              <w:left w:type="dxa" w:w="90"/>
              <w:bottom w:type="dxa" w:w="50"/>
              <w:right w:type="dxa" w:w="90"/>
            </w:tcMar>
          </w:tcPr>
          <w:p>
            <w:r>
              <w:rPr>
                <w:color w:val="222222"/>
                <w:sz w:val="18"/>
                <w:szCs w:val="18"/>
              </w:rPr>
              <w:t xml:space="preserve">Suppress echo-wake / dedupe heartbeats</w:t>
            </w:r>
          </w:p>
        </w:tc>
        <w:tc>
          <w:tcPr>
            <w:tcW w:type="dxa" w:w="2100"/>
            <w:shd w:fill="F5F8FB" w:val="clear"/>
            <w:tcMar>
              <w:top w:type="dxa" w:w="50"/>
              <w:left w:type="dxa" w:w="90"/>
              <w:bottom w:type="dxa" w:w="50"/>
              <w:right w:type="dxa" w:w="90"/>
            </w:tcMar>
          </w:tcPr>
          <w:p>
            <w:r>
              <w:rPr>
                <w:color w:val="222222"/>
                <w:sz w:val="18"/>
                <w:szCs w:val="18"/>
              </w:rPr>
              <w:t xml:space="preserve">Removes no-op runs</w:t>
            </w:r>
          </w:p>
        </w:tc>
        <w:tc>
          <w:tcPr>
            <w:tcW w:type="dxa" w:w="1400"/>
            <w:shd w:fill="F5F8FB" w:val="clear"/>
            <w:tcMar>
              <w:top w:type="dxa" w:w="50"/>
              <w:left w:type="dxa" w:w="90"/>
              <w:bottom w:type="dxa" w:w="50"/>
              <w:right w:type="dxa" w:w="90"/>
            </w:tcMar>
          </w:tcPr>
          <w:p>
            <w:r>
              <w:rPr>
                <w:color w:val="222222"/>
                <w:sz w:val="18"/>
                <w:szCs w:val="18"/>
              </w:rPr>
              <w:t xml:space="preserve">High</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600"/>
            <w:shd w:fill="F5F8FB" w:val="clear"/>
            <w:tcMar>
              <w:top w:type="dxa" w:w="50"/>
              <w:left w:type="dxa" w:w="90"/>
              <w:bottom w:type="dxa" w:w="50"/>
              <w:right w:type="dxa" w:w="90"/>
            </w:tcMar>
          </w:tcPr>
          <w:p>
            <w:r>
              <w:rPr>
                <w:b/>
                <w:bCs/>
                <w:color w:val="1E8449"/>
                <w:sz w:val="18"/>
                <w:szCs w:val="18"/>
              </w:rPr>
              <w:t xml:space="preserve">Highest</w:t>
            </w:r>
          </w:p>
        </w:tc>
      </w:tr>
      <w:tr>
        <w:tc>
          <w:tcPr>
            <w:tcW w:type="dxa" w:w="3200"/>
            <w:shd w:fill="FFFFFF" w:val="clear"/>
            <w:tcMar>
              <w:top w:type="dxa" w:w="50"/>
              <w:left w:type="dxa" w:w="90"/>
              <w:bottom w:type="dxa" w:w="50"/>
              <w:right w:type="dxa" w:w="90"/>
            </w:tcMar>
          </w:tcPr>
          <w:p>
            <w:r>
              <w:rPr>
                <w:color w:val="222222"/>
                <w:sz w:val="18"/>
                <w:szCs w:val="18"/>
              </w:rPr>
              <w:t xml:space="preserve">Warm/reused workspace + WORKSPACE_MAP</w:t>
            </w:r>
          </w:p>
        </w:tc>
        <w:tc>
          <w:tcPr>
            <w:tcW w:type="dxa" w:w="2100"/>
            <w:shd w:fill="FFFFFF" w:val="clear"/>
            <w:tcMar>
              <w:top w:type="dxa" w:w="50"/>
              <w:left w:type="dxa" w:w="90"/>
              <w:bottom w:type="dxa" w:w="50"/>
              <w:right w:type="dxa" w:w="90"/>
            </w:tcMar>
          </w:tcPr>
          <w:p>
            <w:r>
              <w:rPr>
                <w:color w:val="222222"/>
                <w:sz w:val="18"/>
                <w:szCs w:val="18"/>
              </w:rPr>
              <w:t xml:space="preserve">Cuts 70k–111k openers</w:t>
            </w:r>
          </w:p>
        </w:tc>
        <w:tc>
          <w:tcPr>
            <w:tcW w:type="dxa" w:w="1400"/>
            <w:shd w:fill="FFFFFF" w:val="clear"/>
            <w:tcMar>
              <w:top w:type="dxa" w:w="50"/>
              <w:left w:type="dxa" w:w="90"/>
              <w:bottom w:type="dxa" w:w="50"/>
              <w:right w:type="dxa" w:w="90"/>
            </w:tcMar>
          </w:tcPr>
          <w:p>
            <w:r>
              <w:rPr>
                <w:color w:val="222222"/>
                <w:sz w:val="18"/>
                <w:szCs w:val="18"/>
              </w:rPr>
              <w:t xml:space="preserve">High</w:t>
            </w:r>
          </w:p>
        </w:tc>
        <w:tc>
          <w:tcPr>
            <w:tcW w:type="dxa" w:w="1000"/>
            <w:shd w:fill="FFFFFF" w:val="clear"/>
            <w:tcMar>
              <w:top w:type="dxa" w:w="50"/>
              <w:left w:type="dxa" w:w="90"/>
              <w:bottom w:type="dxa" w:w="50"/>
              <w:right w:type="dxa" w:w="90"/>
            </w:tcMar>
          </w:tcPr>
          <w:p>
            <w:r>
              <w:rPr>
                <w:color w:val="222222"/>
                <w:sz w:val="18"/>
                <w:szCs w:val="18"/>
              </w:rPr>
              <w:t xml:space="preserve">Med</w:t>
            </w:r>
          </w:p>
        </w:tc>
        <w:tc>
          <w:tcPr>
            <w:tcW w:type="dxa" w:w="1600"/>
            <w:shd w:fill="FFFFFF" w:val="clear"/>
            <w:tcMar>
              <w:top w:type="dxa" w:w="50"/>
              <w:left w:type="dxa" w:w="90"/>
              <w:bottom w:type="dxa" w:w="50"/>
              <w:right w:type="dxa" w:w="90"/>
            </w:tcMar>
          </w:tcPr>
          <w:p>
            <w:r>
              <w:rPr>
                <w:b/>
                <w:bCs/>
                <w:color w:val="1E8449"/>
                <w:sz w:val="18"/>
                <w:szCs w:val="18"/>
              </w:rPr>
              <w:t xml:space="preserve">High</w:t>
            </w:r>
          </w:p>
        </w:tc>
      </w:tr>
      <w:tr>
        <w:tc>
          <w:tcPr>
            <w:tcW w:type="dxa" w:w="3200"/>
            <w:shd w:fill="F5F8FB" w:val="clear"/>
            <w:tcMar>
              <w:top w:type="dxa" w:w="50"/>
              <w:left w:type="dxa" w:w="90"/>
              <w:bottom w:type="dxa" w:w="50"/>
              <w:right w:type="dxa" w:w="90"/>
            </w:tcMar>
          </w:tcPr>
          <w:p>
            <w:r>
              <w:rPr>
                <w:color w:val="222222"/>
                <w:sz w:val="18"/>
                <w:szCs w:val="18"/>
              </w:rPr>
              <w:t xml:space="preserve">Coders Opus→Sonnet; thinking Auto→Med</w:t>
            </w:r>
          </w:p>
        </w:tc>
        <w:tc>
          <w:tcPr>
            <w:tcW w:type="dxa" w:w="2100"/>
            <w:shd w:fill="F5F8FB" w:val="clear"/>
            <w:tcMar>
              <w:top w:type="dxa" w:w="50"/>
              <w:left w:type="dxa" w:w="90"/>
              <w:bottom w:type="dxa" w:w="50"/>
              <w:right w:type="dxa" w:w="90"/>
            </w:tcMar>
          </w:tcPr>
          <w:p>
            <w:r>
              <w:rPr>
                <w:color w:val="222222"/>
                <w:sz w:val="18"/>
                <w:szCs w:val="18"/>
              </w:rPr>
              <w:t xml:space="preserve">Cost &amp; latency</w:t>
            </w:r>
          </w:p>
        </w:tc>
        <w:tc>
          <w:tcPr>
            <w:tcW w:type="dxa" w:w="1400"/>
            <w:shd w:fill="F5F8FB" w:val="clear"/>
            <w:tcMar>
              <w:top w:type="dxa" w:w="50"/>
              <w:left w:type="dxa" w:w="90"/>
              <w:bottom w:type="dxa" w:w="50"/>
              <w:right w:type="dxa" w:w="90"/>
            </w:tcMar>
          </w:tcPr>
          <w:p>
            <w:r>
              <w:rPr>
                <w:color w:val="222222"/>
                <w:sz w:val="18"/>
                <w:szCs w:val="18"/>
              </w:rPr>
              <w:t xml:space="preserve">Med</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600"/>
            <w:shd w:fill="F5F8FB" w:val="clear"/>
            <w:tcMar>
              <w:top w:type="dxa" w:w="50"/>
              <w:left w:type="dxa" w:w="90"/>
              <w:bottom w:type="dxa" w:w="50"/>
              <w:right w:type="dxa" w:w="90"/>
            </w:tcMar>
          </w:tcPr>
          <w:p>
            <w:r>
              <w:rPr>
                <w:b/>
                <w:bCs/>
                <w:color w:val="1E8449"/>
                <w:sz w:val="18"/>
                <w:szCs w:val="18"/>
              </w:rPr>
              <w:t xml:space="preserve">High</w:t>
            </w:r>
          </w:p>
        </w:tc>
      </w:tr>
      <w:tr>
        <w:tc>
          <w:tcPr>
            <w:tcW w:type="dxa" w:w="3200"/>
            <w:shd w:fill="FFFFFF" w:val="clear"/>
            <w:tcMar>
              <w:top w:type="dxa" w:w="50"/>
              <w:left w:type="dxa" w:w="90"/>
              <w:bottom w:type="dxa" w:w="50"/>
              <w:right w:type="dxa" w:w="90"/>
            </w:tcMar>
          </w:tcPr>
          <w:p>
            <w:r>
              <w:rPr>
                <w:color w:val="222222"/>
                <w:sz w:val="18"/>
                <w:szCs w:val="18"/>
              </w:rPr>
              <w:t xml:space="preserve">Per-agent budgets + turn caps</w:t>
            </w:r>
          </w:p>
        </w:tc>
        <w:tc>
          <w:tcPr>
            <w:tcW w:type="dxa" w:w="2100"/>
            <w:shd w:fill="FFFFFF" w:val="clear"/>
            <w:tcMar>
              <w:top w:type="dxa" w:w="50"/>
              <w:left w:type="dxa" w:w="90"/>
              <w:bottom w:type="dxa" w:w="50"/>
              <w:right w:type="dxa" w:w="90"/>
            </w:tcMar>
          </w:tcPr>
          <w:p>
            <w:r>
              <w:rPr>
                <w:color w:val="222222"/>
                <w:sz w:val="18"/>
                <w:szCs w:val="18"/>
              </w:rPr>
              <w:t xml:space="preserve">Removes spend-fail waste</w:t>
            </w:r>
          </w:p>
        </w:tc>
        <w:tc>
          <w:tcPr>
            <w:tcW w:type="dxa" w:w="1400"/>
            <w:shd w:fill="FFFFFF" w:val="clear"/>
            <w:tcMar>
              <w:top w:type="dxa" w:w="50"/>
              <w:left w:type="dxa" w:w="90"/>
              <w:bottom w:type="dxa" w:w="50"/>
              <w:right w:type="dxa" w:w="90"/>
            </w:tcMar>
          </w:tcPr>
          <w:p>
            <w:r>
              <w:rPr>
                <w:color w:val="222222"/>
                <w:sz w:val="18"/>
                <w:szCs w:val="18"/>
              </w:rPr>
              <w:t xml:space="preserve">Med</w:t>
            </w:r>
          </w:p>
        </w:tc>
        <w:tc>
          <w:tcPr>
            <w:tcW w:type="dxa" w:w="1000"/>
            <w:shd w:fill="FFFFFF" w:val="clear"/>
            <w:tcMar>
              <w:top w:type="dxa" w:w="50"/>
              <w:left w:type="dxa" w:w="90"/>
              <w:bottom w:type="dxa" w:w="50"/>
              <w:right w:type="dxa" w:w="90"/>
            </w:tcMar>
          </w:tcPr>
          <w:p>
            <w:r>
              <w:rPr>
                <w:color w:val="222222"/>
                <w:sz w:val="18"/>
                <w:szCs w:val="18"/>
              </w:rPr>
              <w:t xml:space="preserve">Low</w:t>
            </w:r>
          </w:p>
        </w:tc>
        <w:tc>
          <w:tcPr>
            <w:tcW w:type="dxa" w:w="1600"/>
            <w:shd w:fill="FFFFFF" w:val="clear"/>
            <w:tcMar>
              <w:top w:type="dxa" w:w="50"/>
              <w:left w:type="dxa" w:w="90"/>
              <w:bottom w:type="dxa" w:w="50"/>
              <w:right w:type="dxa" w:w="90"/>
            </w:tcMar>
          </w:tcPr>
          <w:p>
            <w:r>
              <w:rPr>
                <w:b/>
                <w:bCs/>
                <w:color w:val="1E8449"/>
                <w:sz w:val="18"/>
                <w:szCs w:val="18"/>
              </w:rPr>
              <w:t xml:space="preserve">High</w:t>
            </w:r>
          </w:p>
        </w:tc>
      </w:tr>
      <w:tr>
        <w:tc>
          <w:tcPr>
            <w:tcW w:type="dxa" w:w="3200"/>
            <w:shd w:fill="F5F8FB" w:val="clear"/>
            <w:tcMar>
              <w:top w:type="dxa" w:w="50"/>
              <w:left w:type="dxa" w:w="90"/>
              <w:bottom w:type="dxa" w:w="50"/>
              <w:right w:type="dxa" w:w="90"/>
            </w:tcMar>
          </w:tcPr>
          <w:p>
            <w:r>
              <w:rPr>
                <w:color w:val="222222"/>
                <w:sz w:val="18"/>
                <w:szCs w:val="18"/>
              </w:rPr>
              <w:t xml:space="preserve">Structured checkpoint store</w:t>
            </w:r>
          </w:p>
        </w:tc>
        <w:tc>
          <w:tcPr>
            <w:tcW w:type="dxa" w:w="2100"/>
            <w:shd w:fill="F5F8FB" w:val="clear"/>
            <w:tcMar>
              <w:top w:type="dxa" w:w="50"/>
              <w:left w:type="dxa" w:w="90"/>
              <w:bottom w:type="dxa" w:w="50"/>
              <w:right w:type="dxa" w:w="90"/>
            </w:tcMar>
          </w:tcPr>
          <w:p>
            <w:r>
              <w:rPr>
                <w:color w:val="222222"/>
                <w:sz w:val="18"/>
                <w:szCs w:val="18"/>
              </w:rPr>
              <w:t xml:space="preserve">Cheap resume; less redo</w:t>
            </w:r>
          </w:p>
        </w:tc>
        <w:tc>
          <w:tcPr>
            <w:tcW w:type="dxa" w:w="1400"/>
            <w:shd w:fill="F5F8FB" w:val="clear"/>
            <w:tcMar>
              <w:top w:type="dxa" w:w="50"/>
              <w:left w:type="dxa" w:w="90"/>
              <w:bottom w:type="dxa" w:w="50"/>
              <w:right w:type="dxa" w:w="90"/>
            </w:tcMar>
          </w:tcPr>
          <w:p>
            <w:r>
              <w:rPr>
                <w:color w:val="222222"/>
                <w:sz w:val="18"/>
                <w:szCs w:val="18"/>
              </w:rPr>
              <w:t xml:space="preserve">High</w:t>
            </w:r>
          </w:p>
        </w:tc>
        <w:tc>
          <w:tcPr>
            <w:tcW w:type="dxa" w:w="1000"/>
            <w:shd w:fill="F5F8FB" w:val="clear"/>
            <w:tcMar>
              <w:top w:type="dxa" w:w="50"/>
              <w:left w:type="dxa" w:w="90"/>
              <w:bottom w:type="dxa" w:w="50"/>
              <w:right w:type="dxa" w:w="90"/>
            </w:tcMar>
          </w:tcPr>
          <w:p>
            <w:r>
              <w:rPr>
                <w:color w:val="222222"/>
                <w:sz w:val="18"/>
                <w:szCs w:val="18"/>
              </w:rPr>
              <w:t xml:space="preserve">Med-High</w:t>
            </w:r>
          </w:p>
        </w:tc>
        <w:tc>
          <w:tcPr>
            <w:tcW w:type="dxa" w:w="1600"/>
            <w:shd w:fill="F5F8FB" w:val="clear"/>
            <w:tcMar>
              <w:top w:type="dxa" w:w="50"/>
              <w:left w:type="dxa" w:w="90"/>
              <w:bottom w:type="dxa" w:w="50"/>
              <w:right w:type="dxa" w:w="90"/>
            </w:tcMar>
          </w:tcPr>
          <w:p>
            <w:r>
              <w:rPr>
                <w:b w:val="false"/>
                <w:bCs w:val="false"/>
                <w:color w:val="B9770E"/>
                <w:sz w:val="18"/>
                <w:szCs w:val="18"/>
              </w:rPr>
              <w:t xml:space="preserve">Med-High</w:t>
            </w:r>
          </w:p>
        </w:tc>
      </w:tr>
      <w:tr>
        <w:tc>
          <w:tcPr>
            <w:tcW w:type="dxa" w:w="3200"/>
            <w:shd w:fill="FFFFFF" w:val="clear"/>
            <w:tcMar>
              <w:top w:type="dxa" w:w="50"/>
              <w:left w:type="dxa" w:w="90"/>
              <w:bottom w:type="dxa" w:w="50"/>
              <w:right w:type="dxa" w:w="90"/>
            </w:tcMar>
          </w:tcPr>
          <w:p>
            <w:r>
              <w:rPr>
                <w:color w:val="222222"/>
                <w:sz w:val="18"/>
                <w:szCs w:val="18"/>
              </w:rPr>
              <w:t xml:space="preserve">Event-driven coordination</w:t>
            </w:r>
          </w:p>
        </w:tc>
        <w:tc>
          <w:tcPr>
            <w:tcW w:type="dxa" w:w="2100"/>
            <w:shd w:fill="FFFFFF" w:val="clear"/>
            <w:tcMar>
              <w:top w:type="dxa" w:w="50"/>
              <w:left w:type="dxa" w:w="90"/>
              <w:bottom w:type="dxa" w:w="50"/>
              <w:right w:type="dxa" w:w="90"/>
            </w:tcMar>
          </w:tcPr>
          <w:p>
            <w:r>
              <w:rPr>
                <w:color w:val="222222"/>
                <w:sz w:val="18"/>
                <w:szCs w:val="18"/>
              </w:rPr>
              <w:t xml:space="preserve">Fewer poll runs</w:t>
            </w:r>
          </w:p>
        </w:tc>
        <w:tc>
          <w:tcPr>
            <w:tcW w:type="dxa" w:w="1400"/>
            <w:shd w:fill="FFFFFF" w:val="clear"/>
            <w:tcMar>
              <w:top w:type="dxa" w:w="50"/>
              <w:left w:type="dxa" w:w="90"/>
              <w:bottom w:type="dxa" w:w="50"/>
              <w:right w:type="dxa" w:w="90"/>
            </w:tcMar>
          </w:tcPr>
          <w:p>
            <w:r>
              <w:rPr>
                <w:color w:val="222222"/>
                <w:sz w:val="18"/>
                <w:szCs w:val="18"/>
              </w:rPr>
              <w:t xml:space="preserve">High</w:t>
            </w:r>
          </w:p>
        </w:tc>
        <w:tc>
          <w:tcPr>
            <w:tcW w:type="dxa" w:w="1000"/>
            <w:shd w:fill="FFFFFF" w:val="clear"/>
            <w:tcMar>
              <w:top w:type="dxa" w:w="50"/>
              <w:left w:type="dxa" w:w="90"/>
              <w:bottom w:type="dxa" w:w="50"/>
              <w:right w:type="dxa" w:w="90"/>
            </w:tcMar>
          </w:tcPr>
          <w:p>
            <w:r>
              <w:rPr>
                <w:color w:val="222222"/>
                <w:sz w:val="18"/>
                <w:szCs w:val="18"/>
              </w:rPr>
              <w:t xml:space="preserve">Med</w:t>
            </w:r>
          </w:p>
        </w:tc>
        <w:tc>
          <w:tcPr>
            <w:tcW w:type="dxa" w:w="1600"/>
            <w:shd w:fill="FFFFFF" w:val="clear"/>
            <w:tcMar>
              <w:top w:type="dxa" w:w="50"/>
              <w:left w:type="dxa" w:w="90"/>
              <w:bottom w:type="dxa" w:w="50"/>
              <w:right w:type="dxa" w:w="90"/>
            </w:tcMar>
          </w:tcPr>
          <w:p>
            <w:r>
              <w:rPr>
                <w:b w:val="false"/>
                <w:bCs w:val="false"/>
                <w:color w:val="B9770E"/>
                <w:sz w:val="18"/>
                <w:szCs w:val="18"/>
              </w:rPr>
              <w:t xml:space="preserve">Med-High</w:t>
            </w:r>
          </w:p>
        </w:tc>
      </w:tr>
      <w:tr>
        <w:tc>
          <w:tcPr>
            <w:tcW w:type="dxa" w:w="3200"/>
            <w:shd w:fill="F5F8FB" w:val="clear"/>
            <w:tcMar>
              <w:top w:type="dxa" w:w="50"/>
              <w:left w:type="dxa" w:w="90"/>
              <w:bottom w:type="dxa" w:w="50"/>
              <w:right w:type="dxa" w:w="90"/>
            </w:tcMar>
          </w:tcPr>
          <w:p>
            <w:r>
              <w:rPr>
                <w:color w:val="222222"/>
                <w:sz w:val="18"/>
                <w:szCs w:val="18"/>
              </w:rPr>
              <w:t xml:space="preserve">Skill attachment cleanup</w:t>
            </w:r>
          </w:p>
        </w:tc>
        <w:tc>
          <w:tcPr>
            <w:tcW w:type="dxa" w:w="2100"/>
            <w:shd w:fill="F5F8FB" w:val="clear"/>
            <w:tcMar>
              <w:top w:type="dxa" w:w="50"/>
              <w:left w:type="dxa" w:w="90"/>
              <w:bottom w:type="dxa" w:w="50"/>
              <w:right w:type="dxa" w:w="90"/>
            </w:tcMar>
          </w:tcPr>
          <w:p>
            <w:r>
              <w:rPr>
                <w:color w:val="222222"/>
                <w:sz w:val="18"/>
                <w:szCs w:val="18"/>
              </w:rPr>
              <w:t xml:space="preserve">Prompt size + reuse</w:t>
            </w:r>
          </w:p>
        </w:tc>
        <w:tc>
          <w:tcPr>
            <w:tcW w:type="dxa" w:w="1400"/>
            <w:shd w:fill="F5F8FB" w:val="clear"/>
            <w:tcMar>
              <w:top w:type="dxa" w:w="50"/>
              <w:left w:type="dxa" w:w="90"/>
              <w:bottom w:type="dxa" w:w="50"/>
              <w:right w:type="dxa" w:w="90"/>
            </w:tcMar>
          </w:tcPr>
          <w:p>
            <w:r>
              <w:rPr>
                <w:color w:val="222222"/>
                <w:sz w:val="18"/>
                <w:szCs w:val="18"/>
              </w:rPr>
              <w:t xml:space="preserve">Med</w:t>
            </w:r>
          </w:p>
        </w:tc>
        <w:tc>
          <w:tcPr>
            <w:tcW w:type="dxa" w:w="1000"/>
            <w:shd w:fill="F5F8FB" w:val="clear"/>
            <w:tcMar>
              <w:top w:type="dxa" w:w="50"/>
              <w:left w:type="dxa" w:w="90"/>
              <w:bottom w:type="dxa" w:w="50"/>
              <w:right w:type="dxa" w:w="90"/>
            </w:tcMar>
          </w:tcPr>
          <w:p>
            <w:r>
              <w:rPr>
                <w:color w:val="222222"/>
                <w:sz w:val="18"/>
                <w:szCs w:val="18"/>
              </w:rPr>
              <w:t xml:space="preserve">Low</w:t>
            </w:r>
          </w:p>
        </w:tc>
        <w:tc>
          <w:tcPr>
            <w:tcW w:type="dxa" w:w="1600"/>
            <w:shd w:fill="F5F8FB" w:val="clear"/>
            <w:tcMar>
              <w:top w:type="dxa" w:w="50"/>
              <w:left w:type="dxa" w:w="90"/>
              <w:bottom w:type="dxa" w:w="50"/>
              <w:right w:type="dxa" w:w="90"/>
            </w:tcMar>
          </w:tcPr>
          <w:p>
            <w:r>
              <w:rPr>
                <w:b w:val="false"/>
                <w:bCs w:val="false"/>
                <w:color w:val="B9770E"/>
                <w:sz w:val="18"/>
                <w:szCs w:val="18"/>
              </w:rPr>
              <w:t xml:space="preserve">Med</w:t>
            </w:r>
          </w:p>
        </w:tc>
      </w:tr>
      <w:tr>
        <w:tc>
          <w:tcPr>
            <w:tcW w:type="dxa" w:w="3200"/>
            <w:shd w:fill="FFFFFF" w:val="clear"/>
            <w:tcMar>
              <w:top w:type="dxa" w:w="50"/>
              <w:left w:type="dxa" w:w="90"/>
              <w:bottom w:type="dxa" w:w="50"/>
              <w:right w:type="dxa" w:w="90"/>
            </w:tcMar>
          </w:tcPr>
          <w:p>
            <w:r>
              <w:rPr>
                <w:color w:val="222222"/>
                <w:sz w:val="18"/>
                <w:szCs w:val="18"/>
              </w:rPr>
              <w:t xml:space="preserve">Warm long-lived sessions (arch.)</w:t>
            </w:r>
          </w:p>
        </w:tc>
        <w:tc>
          <w:tcPr>
            <w:tcW w:type="dxa" w:w="2100"/>
            <w:shd w:fill="FFFFFF" w:val="clear"/>
            <w:tcMar>
              <w:top w:type="dxa" w:w="50"/>
              <w:left w:type="dxa" w:w="90"/>
              <w:bottom w:type="dxa" w:w="50"/>
              <w:right w:type="dxa" w:w="90"/>
            </w:tcMar>
          </w:tcPr>
          <w:p>
            <w:r>
              <w:rPr>
                <w:color w:val="222222"/>
                <w:sz w:val="18"/>
                <w:szCs w:val="18"/>
              </w:rPr>
              <w:t xml:space="preserve">Eliminates fixed tax</w:t>
            </w:r>
          </w:p>
        </w:tc>
        <w:tc>
          <w:tcPr>
            <w:tcW w:type="dxa" w:w="1400"/>
            <w:shd w:fill="FFFFFF" w:val="clear"/>
            <w:tcMar>
              <w:top w:type="dxa" w:w="50"/>
              <w:left w:type="dxa" w:w="90"/>
              <w:bottom w:type="dxa" w:w="50"/>
              <w:right w:type="dxa" w:w="90"/>
            </w:tcMar>
          </w:tcPr>
          <w:p>
            <w:r>
              <w:rPr>
                <w:color w:val="222222"/>
                <w:sz w:val="18"/>
                <w:szCs w:val="18"/>
              </w:rPr>
              <w:t xml:space="preserve">Very High</w:t>
            </w:r>
          </w:p>
        </w:tc>
        <w:tc>
          <w:tcPr>
            <w:tcW w:type="dxa" w:w="1000"/>
            <w:shd w:fill="FFFFFF" w:val="clear"/>
            <w:tcMar>
              <w:top w:type="dxa" w:w="50"/>
              <w:left w:type="dxa" w:w="90"/>
              <w:bottom w:type="dxa" w:w="50"/>
              <w:right w:type="dxa" w:w="90"/>
            </w:tcMar>
          </w:tcPr>
          <w:p>
            <w:r>
              <w:rPr>
                <w:color w:val="222222"/>
                <w:sz w:val="18"/>
                <w:szCs w:val="18"/>
              </w:rPr>
              <w:t xml:space="preserve">High</w:t>
            </w:r>
          </w:p>
        </w:tc>
        <w:tc>
          <w:tcPr>
            <w:tcW w:type="dxa" w:w="1600"/>
            <w:shd w:fill="FFFFFF" w:val="clear"/>
            <w:tcMar>
              <w:top w:type="dxa" w:w="50"/>
              <w:left w:type="dxa" w:w="90"/>
              <w:bottom w:type="dxa" w:w="50"/>
              <w:right w:type="dxa" w:w="90"/>
            </w:tcMar>
          </w:tcPr>
          <w:p>
            <w:r>
              <w:rPr>
                <w:b w:val="false"/>
                <w:bCs w:val="false"/>
                <w:color w:val="B9770E"/>
                <w:sz w:val="18"/>
                <w:szCs w:val="18"/>
              </w:rPr>
              <w:t xml:space="preserve">Med (long payoff)</w:t>
            </w:r>
          </w:p>
        </w:tc>
      </w:tr>
    </w:tbl>
    <w:p>
      <w:pPr>
        <w:spacing w:after="120" w:line="276"/>
      </w:pPr>
      <w:r>
        <w:rPr>
          <w:b/>
          <w:bCs/>
          <w:color w:val="B9770E"/>
          <w:sz w:val="16"/>
          <w:szCs w:val="16"/>
        </w:rPr>
        <w:t xml:space="preserve"> [ESTIMATED] </w:t>
      </w:r>
      <w:r>
        <w:rPr>
          <w:b w:val="false"/>
          <w:bCs w:val="false"/>
          <w:i w:val="false"/>
          <w:iCs w:val="false"/>
          <w:color w:val="222222"/>
          <w:sz w:val="21"/>
          <w:szCs w:val="21"/>
        </w:rPr>
        <w:t xml:space="preserve">Stacked, the immediate + short-term tiers should remove an estimated 40–60% of wasted tokens and a large share of no-op/failed runs within roughly a week of effort — before any architectural change. The medium/long tiers then address the structural roots (cold state, prose memory, timer coordination).</w:t>
      </w:r>
    </w:p>
    <w:p>
      <w:r>
        <w:br w:type="page"/>
      </w:r>
    </w:p>
    <w:p>
      <w:pPr>
        <w:pStyle w:val="Heading1"/>
        <w:spacing w:after="140" w:before="300"/>
      </w:pPr>
      <w:r>
        <w:t xml:space="preserve">16. Final Recommendations</w:t>
      </w:r>
    </w:p>
    <w:p>
      <w:pPr>
        <w:spacing w:after="120" w:line="276"/>
        <w:jc w:val="left"/>
      </w:pPr>
      <w:r>
        <w:rPr>
          <w:color w:val="222222"/>
          <w:sz w:val="21"/>
          <w:szCs w:val="21"/>
        </w:rPr>
        <w:t xml:space="preserve">The productivity gap is not a model problem and not a lack of skills. It is a wrapper problem: a capable engine (Claude Code) run statelessly, on a timer, with an oversized cold context and prose-based memory. Fix the wrapper and the same agents get dramatically faster.</w:t>
      </w:r>
    </w:p>
    <w:p>
      <w:pPr>
        <w:pStyle w:val="Heading2"/>
        <w:spacing w:after="100" w:before="220"/>
      </w:pPr>
      <w:r>
        <w:t xml:space="preserve">16.1 Do this week</w:t>
      </w:r>
    </w:p>
    <w:p>
      <w:pPr>
        <w:pStyle w:val="ListParagraph"/>
        <w:numPr>
          <w:ilvl w:val="0"/>
          <w:numId w:val="3"/>
        </w:numPr>
        <w:spacing w:after="60" w:line="268"/>
      </w:pPr>
      <w:r>
        <w:rPr>
          <w:b w:val="false"/>
          <w:bCs w:val="false"/>
          <w:i w:val="false"/>
          <w:iCs w:val="false"/>
          <w:color w:val="222222"/>
          <w:sz w:val="21"/>
          <w:szCs w:val="21"/>
        </w:rPr>
        <w:t xml:space="preserve">Cut the per-run context tax: replace full HANDOFF/STATUS reads with a short rolling summary + archive pointer; enforce a protocol-read token budget.</w:t>
      </w:r>
    </w:p>
    <w:p>
      <w:pPr>
        <w:pStyle w:val="ListParagraph"/>
        <w:numPr>
          <w:ilvl w:val="0"/>
          <w:numId w:val="3"/>
        </w:numPr>
        <w:spacing w:after="60" w:line="268"/>
      </w:pPr>
      <w:r>
        <w:rPr>
          <w:b w:val="false"/>
          <w:bCs w:val="false"/>
          <w:i w:val="false"/>
          <w:iCs w:val="false"/>
          <w:color w:val="222222"/>
          <w:sz w:val="21"/>
          <w:szCs w:val="21"/>
        </w:rPr>
        <w:t xml:space="preserve">Stop the polling waste: suppress self-authored-comment wakes and de-duplicate heartbeats for tasks already in flight.</w:t>
      </w:r>
    </w:p>
    <w:p>
      <w:pPr>
        <w:pStyle w:val="ListParagraph"/>
        <w:numPr>
          <w:ilvl w:val="0"/>
          <w:numId w:val="3"/>
        </w:numPr>
        <w:spacing w:after="60" w:line="268"/>
      </w:pPr>
      <w:r>
        <w:rPr>
          <w:b w:val="false"/>
          <w:bCs w:val="false"/>
          <w:i w:val="false"/>
          <w:iCs w:val="false"/>
          <w:color w:val="222222"/>
          <w:sz w:val="21"/>
          <w:szCs w:val="21"/>
        </w:rPr>
        <w:t xml:space="preserve">Right-size models and thinking: Coders to Sonnet for routine work, Opus reserved for genuinely hard tasks; CEO thinking Auto→Medium.</w:t>
      </w:r>
    </w:p>
    <w:p>
      <w:pPr>
        <w:pStyle w:val="ListParagraph"/>
        <w:numPr>
          <w:ilvl w:val="0"/>
          <w:numId w:val="3"/>
        </w:numPr>
        <w:spacing w:after="60" w:line="268"/>
      </w:pPr>
      <w:r>
        <w:rPr>
          <w:b w:val="false"/>
          <w:bCs w:val="false"/>
          <w:i w:val="false"/>
          <w:iCs w:val="false"/>
          <w:color w:val="222222"/>
          <w:sz w:val="21"/>
          <w:szCs w:val="21"/>
        </w:rPr>
        <w:t xml:space="preserve">Set per-agent budgets so a single agent can't drain the org pool and trigger project-wide spend-fail thrash.</w:t>
      </w:r>
    </w:p>
    <w:p>
      <w:pPr>
        <w:pStyle w:val="ListParagraph"/>
        <w:numPr>
          <w:ilvl w:val="0"/>
          <w:numId w:val="3"/>
        </w:numPr>
        <w:spacing w:after="60" w:line="268"/>
      </w:pPr>
      <w:r>
        <w:rPr>
          <w:b w:val="false"/>
          <w:bCs w:val="false"/>
          <w:i w:val="false"/>
          <w:iCs w:val="false"/>
          <w:color w:val="222222"/>
          <w:sz w:val="21"/>
          <w:szCs w:val="21"/>
        </w:rPr>
        <w:t xml:space="preserve">Clean prompts and skills: remove ceo-advisor, delete dead OpenRouter/BUDGET/current_task instructions, attach role-matched skills.</w:t>
      </w:r>
    </w:p>
    <w:p>
      <w:pPr>
        <w:pStyle w:val="Heading2"/>
        <w:spacing w:after="100" w:before="220"/>
      </w:pPr>
      <w:r>
        <w:t xml:space="preserve">16.2 Do this month</w:t>
      </w:r>
    </w:p>
    <w:p>
      <w:pPr>
        <w:pStyle w:val="ListParagraph"/>
        <w:numPr>
          <w:ilvl w:val="0"/>
          <w:numId w:val="4"/>
        </w:numPr>
        <w:spacing w:after="60" w:line="268"/>
      </w:pPr>
      <w:r>
        <w:rPr>
          <w:b w:val="false"/>
          <w:bCs w:val="false"/>
          <w:i w:val="false"/>
          <w:iCs w:val="false"/>
          <w:color w:val="222222"/>
          <w:sz w:val="21"/>
          <w:szCs w:val="21"/>
        </w:rPr>
        <w:t xml:space="preserve">Warm/reused workspaces + a committed WORKSPACE_MAP to end repo re-discovery.</w:t>
      </w:r>
    </w:p>
    <w:p>
      <w:pPr>
        <w:pStyle w:val="ListParagraph"/>
        <w:numPr>
          <w:ilvl w:val="0"/>
          <w:numId w:val="4"/>
        </w:numPr>
        <w:spacing w:after="60" w:line="268"/>
      </w:pPr>
      <w:r>
        <w:rPr>
          <w:b w:val="false"/>
          <w:bCs w:val="false"/>
          <w:i w:val="false"/>
          <w:iCs w:val="false"/>
          <w:color w:val="222222"/>
          <w:sz w:val="21"/>
          <w:szCs w:val="21"/>
        </w:rPr>
        <w:t xml:space="preserve">A structured, machine-readable task/checkpoint store so interrupted work resumes at E, not A.</w:t>
      </w:r>
    </w:p>
    <w:p>
      <w:pPr>
        <w:pStyle w:val="ListParagraph"/>
        <w:numPr>
          <w:ilvl w:val="0"/>
          <w:numId w:val="4"/>
        </w:numPr>
        <w:spacing w:after="60" w:line="268"/>
      </w:pPr>
      <w:r>
        <w:rPr>
          <w:b w:val="false"/>
          <w:bCs w:val="false"/>
          <w:i w:val="false"/>
          <w:iCs w:val="false"/>
          <w:color w:val="222222"/>
          <w:sz w:val="21"/>
          <w:szCs w:val="21"/>
        </w:rPr>
        <w:t xml:space="preserve">Event-driven coordination to replace timer polling.</w:t>
      </w:r>
    </w:p>
    <w:p>
      <w:pPr>
        <w:pStyle w:val="ListParagraph"/>
        <w:numPr>
          <w:ilvl w:val="0"/>
          <w:numId w:val="4"/>
        </w:numPr>
        <w:spacing w:after="60" w:line="268"/>
      </w:pPr>
      <w:r>
        <w:rPr>
          <w:b w:val="false"/>
          <w:bCs w:val="false"/>
          <w:i w:val="false"/>
          <w:iCs w:val="false"/>
          <w:color w:val="222222"/>
          <w:sz w:val="21"/>
          <w:szCs w:val="21"/>
        </w:rPr>
        <w:t xml:space="preserve">Add the §4.2 instrumentation first (persist transcripts, per-run token classes, run-outcome tags) so every change above is measured, not assumed.</w:t>
      </w:r>
    </w:p>
    <w:p>
      <w:pPr>
        <w:pStyle w:val="Heading2"/>
        <w:spacing w:after="100" w:before="220"/>
      </w:pPr>
      <w:r>
        <w:t xml:space="preserve">16.3 Architectural north star</w:t>
      </w:r>
    </w:p>
    <w:p>
      <w:pPr>
        <w:spacing w:after="120" w:line="276"/>
        <w:jc w:val="left"/>
      </w:pPr>
      <w:r>
        <w:rPr>
          <w:color w:val="222222"/>
          <w:sz w:val="21"/>
          <w:szCs w:val="21"/>
        </w:rPr>
        <w:t xml:space="preserve">Move from "cold stateless run per heartbeat" to "warm, long-lived agent sessions with incremental context and a hard orchestrator/worker boundary." That single shift retires the fixed per-run tax (RC1), the polling loop (RC2), and the lossy prose-memory resume (RC3) at once — closing most of the gap with an interactive terminal while keeping the autonomy and governance that make Paperclip valuable.</w:t>
      </w:r>
    </w:p>
    <w:p>
      <w:pPr>
        <w:spacing w:after="120" w:line="276"/>
        <w:jc w:val="left"/>
      </w:pPr>
      <w:r>
        <w:rPr>
          <w:b/>
          <w:bCs/>
          <w:i w:val="false"/>
          <w:iCs w:val="false"/>
          <w:color w:val="222222"/>
          <w:sz w:val="21"/>
          <w:szCs w:val="21"/>
        </w:rPr>
        <w:t xml:space="preserve">Closing note on evidence: </w:t>
      </w:r>
      <w:r>
        <w:rPr>
          <w:b w:val="false"/>
          <w:bCs w:val="false"/>
          <w:i w:val="false"/>
          <w:iCs w:val="false"/>
          <w:color w:val="222222"/>
          <w:sz w:val="21"/>
          <w:szCs w:val="21"/>
        </w:rPr>
        <w:t xml:space="preserve">this audit is anchored in measured token panels, git history, live configuration and ~300 run summaries. Its few numeric estimates are labelled as such, and the exact time-split and waste-ratio await the lightweight instrumentation recommended in §4.2 — which should be the very first change, so the roadmap's ROI can be confirmed in the system's own numbers.</w:t>
      </w:r>
    </w:p>
    <w:p>
      <w:r>
        <w:br w:type="page"/>
      </w:r>
    </w:p>
    <w:p>
      <w:pPr>
        <w:pStyle w:val="Heading1"/>
        <w:spacing w:after="140" w:before="300"/>
      </w:pPr>
      <w:r>
        <w:t xml:space="preserve">Appendix A — Evidence Log</w:t>
      </w:r>
    </w:p>
    <w:p>
      <w:pPr>
        <w:spacing w:after="120" w:line="276"/>
        <w:jc w:val="left"/>
      </w:pPr>
      <w:r>
        <w:rPr>
          <w:color w:val="222222"/>
          <w:sz w:val="21"/>
          <w:szCs w:val="21"/>
        </w:rPr>
        <w:t xml:space="preserve">Selected raw observations underpinning this report (16 Jul 2026).</w:t>
      </w:r>
    </w:p>
    <w:p>
      <w:pPr>
        <w:pStyle w:val="Heading3"/>
        <w:spacing w:after="80" w:before="160"/>
      </w:pPr>
      <w:r>
        <w:t xml:space="preserve">A.1 Live control plane</w:t>
      </w:r>
    </w:p>
    <w:p>
      <w:pPr>
        <w:pStyle w:val="ListParagraph"/>
        <w:numPr>
          <w:ilvl w:val="0"/>
          <w:numId w:val="1"/>
        </w:numPr>
        <w:spacing w:after="60" w:line="268"/>
      </w:pPr>
      <w:r>
        <w:rPr>
          <w:b w:val="false"/>
          <w:bCs w:val="false"/>
          <w:i w:val="false"/>
          <w:iCs w:val="false"/>
          <w:color w:val="222222"/>
          <w:sz w:val="21"/>
          <w:szCs w:val="21"/>
        </w:rPr>
        <w:t xml:space="preserve">Dashboard: Month spend $17.49 / $60 (29.15%); 11 agents enabled, 0 running; 1 active budget incident; Run Activity and Success Rate charts show substantial red (failed/cancelled) bars.</w:t>
      </w:r>
    </w:p>
    <w:p>
      <w:pPr>
        <w:pStyle w:val="ListParagraph"/>
        <w:numPr>
          <w:ilvl w:val="0"/>
          <w:numId w:val="1"/>
        </w:numPr>
        <w:spacing w:after="60" w:line="268"/>
      </w:pPr>
      <w:r>
        <w:rPr>
          <w:b w:val="false"/>
          <w:bCs w:val="false"/>
          <w:i w:val="false"/>
          <w:iCs w:val="false"/>
          <w:color w:val="222222"/>
          <w:sz w:val="21"/>
          <w:szCs w:val="21"/>
        </w:rPr>
        <w:t xml:space="preserve">CEO costs panel: Input 2.0M · Output 3.5M · Cached 834.7M · Cost $0.00 · 151 tasks.</w:t>
      </w:r>
    </w:p>
    <w:p>
      <w:pPr>
        <w:pStyle w:val="ListParagraph"/>
        <w:numPr>
          <w:ilvl w:val="0"/>
          <w:numId w:val="1"/>
        </w:numPr>
        <w:spacing w:after="60" w:line="268"/>
      </w:pPr>
      <w:r>
        <w:rPr>
          <w:b w:val="false"/>
          <w:bCs w:val="false"/>
          <w:i w:val="false"/>
          <w:iCs w:val="false"/>
          <w:color w:val="222222"/>
          <w:sz w:val="21"/>
          <w:szCs w:val="21"/>
        </w:rPr>
        <w:t xml:space="preserve">Backend Coder costs panel: Input 2.2M · Output 1.3M · Cached 225.9M · Cost $12.53 · 31 tasks.</w:t>
      </w:r>
    </w:p>
    <w:p>
      <w:pPr>
        <w:pStyle w:val="ListParagraph"/>
        <w:numPr>
          <w:ilvl w:val="0"/>
          <w:numId w:val="1"/>
        </w:numPr>
        <w:spacing w:after="60" w:line="268"/>
      </w:pPr>
      <w:r>
        <w:rPr>
          <w:b w:val="false"/>
          <w:bCs w:val="false"/>
          <w:i w:val="false"/>
          <w:iCs w:val="false"/>
          <w:color w:val="222222"/>
          <w:sz w:val="21"/>
          <w:szCs w:val="21"/>
        </w:rPr>
        <w:t xml:space="preserve">CEO config: Adapter Claude Code; Primary model Default; Cheap Fable 5 (on); Thinking Auto; Max turns 180; Timeout 1800s; Skip permissions on; Chrome off; 7 config revisions; phantom "Unsaved changes" banner.</w:t>
      </w:r>
    </w:p>
    <w:p>
      <w:pPr>
        <w:pStyle w:val="ListParagraph"/>
        <w:numPr>
          <w:ilvl w:val="0"/>
          <w:numId w:val="1"/>
        </w:numPr>
        <w:spacing w:after="60" w:line="268"/>
      </w:pPr>
      <w:r>
        <w:rPr>
          <w:b w:val="false"/>
          <w:bCs w:val="false"/>
          <w:i w:val="false"/>
          <w:iCs w:val="false"/>
          <w:color w:val="222222"/>
          <w:sz w:val="21"/>
          <w:szCs w:val="21"/>
        </w:rPr>
        <w:t xml:space="preserve">CEO skills applied: ceo-advisor, paperclip, paperclip-converting-plans-to-tasks, para-memory-files. 69 user-installed skills unattached.</w:t>
      </w:r>
    </w:p>
    <w:p>
      <w:pPr>
        <w:pStyle w:val="ListParagraph"/>
        <w:numPr>
          <w:ilvl w:val="0"/>
          <w:numId w:val="1"/>
        </w:numPr>
        <w:spacing w:after="60" w:line="268"/>
      </w:pPr>
      <w:r>
        <w:rPr>
          <w:b w:val="false"/>
          <w:bCs w:val="false"/>
          <w:i w:val="false"/>
          <w:iCs w:val="false"/>
          <w:color w:val="222222"/>
          <w:sz w:val="21"/>
          <w:szCs w:val="21"/>
        </w:rPr>
        <w:t xml:space="preserve">Live roster models: Coders Opus 4.8; Architects/Reviewer/Security/AI-Services Fable 5; DevOps/Docs/QA Sonnet 4.6; CEO Default.</w:t>
      </w:r>
    </w:p>
    <w:p>
      <w:pPr>
        <w:pStyle w:val="ListParagraph"/>
        <w:numPr>
          <w:ilvl w:val="0"/>
          <w:numId w:val="1"/>
        </w:numPr>
        <w:spacing w:after="60" w:line="268"/>
      </w:pPr>
      <w:r>
        <w:rPr>
          <w:b w:val="false"/>
          <w:bCs w:val="false"/>
          <w:i w:val="false"/>
          <w:iCs w:val="false"/>
          <w:color w:val="222222"/>
          <w:sz w:val="21"/>
          <w:szCs w:val="21"/>
        </w:rPr>
        <w:t xml:space="preserve">Run log motifs: "You've hit your org's monthly spend limit" (dozens; some after 70k–380k tok); "Cancelled by control plane"; "Cancelled because issue reached terminal status (done)"; "Echo wake of my own comment"; "No change… Disposition: in_progress"; "Restored (auto-block #5..#11)"; "Check repo location/layout" (79.7k / 71.7k / 111.4k / 82.8k tok); "workspace empty, no .git"; "Prompt is too long" (×2); "No persisted transcript for this run."</w:t>
      </w:r>
    </w:p>
    <w:p>
      <w:pPr>
        <w:pStyle w:val="Heading3"/>
        <w:spacing w:after="80" w:before="160"/>
      </w:pPr>
      <w:r>
        <w:t xml:space="preserve">A.2 Repository (static)</w:t>
      </w:r>
    </w:p>
    <w:p>
      <w:pPr>
        <w:pStyle w:val="ListParagraph"/>
        <w:numPr>
          <w:ilvl w:val="0"/>
          <w:numId w:val="1"/>
        </w:numPr>
        <w:spacing w:after="60" w:line="268"/>
      </w:pPr>
      <w:r>
        <w:rPr>
          <w:b w:val="false"/>
          <w:bCs w:val="false"/>
          <w:i w:val="false"/>
          <w:iCs w:val="false"/>
          <w:color w:val="222222"/>
          <w:sz w:val="21"/>
          <w:szCs w:val="21"/>
        </w:rPr>
        <w:t xml:space="preserve">142 commits (26 Jun–14 Jul); 15 merge commits; KDL-167 committed 4×; two git identities (F9 Developer / f9developer).</w:t>
      </w:r>
    </w:p>
    <w:p>
      <w:pPr>
        <w:pStyle w:val="ListParagraph"/>
        <w:numPr>
          <w:ilvl w:val="0"/>
          <w:numId w:val="1"/>
        </w:numPr>
        <w:spacing w:after="60" w:line="268"/>
      </w:pPr>
      <w:r>
        <w:rPr>
          <w:b w:val="false"/>
          <w:bCs w:val="false"/>
          <w:i w:val="false"/>
          <w:iCs w:val="false"/>
          <w:color w:val="222222"/>
          <w:sz w:val="21"/>
          <w:szCs w:val="21"/>
        </w:rPr>
        <w:t xml:space="preserve">Protocol read ≈ 38,480 tokens: CLAUDE.md 3,678 + HANDOFF.md 16,773 + STATUS.md 16,795 + CONTEXT.md 1,232.</w:t>
      </w:r>
    </w:p>
    <w:p>
      <w:pPr>
        <w:pStyle w:val="ListParagraph"/>
        <w:numPr>
          <w:ilvl w:val="0"/>
          <w:numId w:val="1"/>
        </w:numPr>
        <w:spacing w:after="60" w:line="268"/>
      </w:pPr>
      <w:r>
        <w:rPr>
          <w:b w:val="false"/>
          <w:bCs w:val="false"/>
          <w:i w:val="false"/>
          <w:iCs w:val="false"/>
          <w:color w:val="222222"/>
          <w:sz w:val="21"/>
          <w:szCs w:val="21"/>
        </w:rPr>
        <w:t xml:space="preserve">HANDOFF.md 67KB / 31 revisions; STATUS.md 67KB / 24 revisions (append-only).</w:t>
      </w:r>
    </w:p>
    <w:p>
      <w:pPr>
        <w:pStyle w:val="ListParagraph"/>
        <w:numPr>
          <w:ilvl w:val="0"/>
          <w:numId w:val="1"/>
        </w:numPr>
        <w:spacing w:after="60" w:line="268"/>
      </w:pPr>
      <w:r>
        <w:rPr>
          <w:b w:val="false"/>
          <w:bCs w:val="false"/>
          <w:i w:val="false"/>
          <w:iCs w:val="false"/>
          <w:color w:val="222222"/>
          <w:sz w:val="21"/>
          <w:szCs w:val="21"/>
        </w:rPr>
        <w:t xml:space="preserve">Media DAM churn +12,404 / -1,811 lines; media/controller.js 21 revisions; media/page.tsx 20.</w:t>
      </w:r>
    </w:p>
    <w:p>
      <w:pPr>
        <w:pStyle w:val="ListParagraph"/>
        <w:numPr>
          <w:ilvl w:val="0"/>
          <w:numId w:val="1"/>
        </w:numPr>
        <w:spacing w:after="60" w:line="268"/>
      </w:pPr>
      <w:r>
        <w:rPr>
          <w:b w:val="false"/>
          <w:bCs w:val="false"/>
          <w:i w:val="false"/>
          <w:iCs w:val="false"/>
          <w:color w:val="222222"/>
          <w:sz w:val="21"/>
          <w:szCs w:val="21"/>
        </w:rPr>
        <w:t xml:space="preserve">Template Engine spans: 13 Jul 10:17→19:10; 14 Jul 09:32→18:19; +15 Jul AM.</w:t>
      </w:r>
    </w:p>
    <w:p>
      <w:pPr>
        <w:pStyle w:val="ListParagraph"/>
        <w:numPr>
          <w:ilvl w:val="0"/>
          <w:numId w:val="1"/>
        </w:numPr>
        <w:spacing w:after="60" w:line="268"/>
      </w:pPr>
      <w:r>
        <w:rPr>
          <w:b w:val="false"/>
          <w:bCs w:val="false"/>
          <w:i w:val="false"/>
          <w:iCs w:val="false"/>
          <w:color w:val="222222"/>
          <w:sz w:val="21"/>
          <w:szCs w:val="21"/>
        </w:rPr>
        <w:t xml:space="preserve">Inter-commit gaps: median 11 min, p90 127 min, max 380 min; 42 gaps &gt; 45 min.</w:t>
      </w:r>
    </w:p>
    <w:p>
      <w:pPr>
        <w:pStyle w:val="ListParagraph"/>
        <w:numPr>
          <w:ilvl w:val="0"/>
          <w:numId w:val="1"/>
        </w:numPr>
        <w:spacing w:after="60" w:line="268"/>
      </w:pPr>
      <w:r>
        <w:rPr>
          <w:b w:val="false"/>
          <w:bCs w:val="false"/>
          <w:i w:val="false"/>
          <w:iCs w:val="false"/>
          <w:color w:val="222222"/>
          <w:sz w:val="21"/>
          <w:szCs w:val="21"/>
        </w:rPr>
        <w:t xml:space="preserve">Governance artefacts: BUDGET.md 0 bytes; tasks/current_task.md absent; MANUAL_TASKS.md untouched since 24 Jun.</w:t>
      </w:r>
    </w:p>
    <w:p>
      <w:pPr>
        <w:pStyle w:val="ListParagraph"/>
        <w:numPr>
          <w:ilvl w:val="0"/>
          <w:numId w:val="1"/>
        </w:numPr>
        <w:spacing w:after="60" w:line="268"/>
      </w:pPr>
      <w:r>
        <w:rPr>
          <w:b w:val="false"/>
          <w:bCs w:val="false"/>
          <w:i w:val="false"/>
          <w:iCs w:val="false"/>
          <w:color w:val="222222"/>
          <w:sz w:val="21"/>
          <w:szCs w:val="21"/>
        </w:rPr>
        <w:t xml:space="preserve">Config drift: CLAUDE.md (sonnet-4-6 / moonshot-v1-32k) vs agents/*.json (fable-5 / openrouter-moonshot via opencode) vs live (Opus 4.8 coders / Fable 5 / Claude Code).</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6"/>
        <w:szCs w:val="16"/>
      </w:rPr>
      <w:t xml:space="preserve">Confidential — KDL OS internal   ·   Page </w:t>
    </w:r>
    <w:r>
      <w:rPr>
        <w:color w:val="8899AA"/>
        <w:sz w:val="16"/>
        <w:szCs w:val="16"/>
      </w:rPr>
      <w:fldChar w:fldCharType="begin"/>
      <w:instrText xml:space="preserve">PAGE</w:instrText>
      <w:fldChar w:fldCharType="separate"/>
      <w:fldChar w:fldCharType="end"/>
    </w:r>
    <w:r>
      <w:rPr>
        <w:color w:val="8899AA"/>
        <w:sz w:val="16"/>
        <w:szCs w:val="16"/>
      </w:rPr>
      <w:t xml:space="preserve"> of </w:t>
    </w:r>
    <w:r>
      <w:rPr>
        <w:color w:val="8899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99AA"/>
        <w:sz w:val="16"/>
        <w:szCs w:val="16"/>
      </w:rPr>
      <w:t xml:space="preserve">Paperclip AI — Engineering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bCs/>
        <w:color w:val="1F3A5F"/>
      </w:rPr>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E9E" w:sz="10" w:space="6"/>
      </w:pBdr>
      <w:spacing w:after="140" w:before="320"/>
    </w:pPr>
    <w:rPr>
      <w:rFonts w:ascii="Calibri" w:cs="Calibri" w:eastAsia="Calibri" w:hAnsi="Calibri"/>
      <w:b/>
      <w:bCs/>
      <w:color w:val="1F3A5F"/>
      <w:sz w:val="30"/>
      <w:szCs w:val="30"/>
    </w:rPr>
  </w:style>
  <w:style w:type="paragraph" w:styleId="Heading2">
    <w:name w:val="Heading 2"/>
    <w:basedOn w:val="Normal"/>
    <w:next w:val="Normal"/>
    <w:qFormat/>
    <w:pPr>
      <w:spacing w:after="90" w:before="220"/>
    </w:pPr>
    <w:rPr>
      <w:rFonts w:ascii="Calibri" w:cs="Calibri" w:eastAsia="Calibri" w:hAnsi="Calibri"/>
      <w:b/>
      <w:bCs/>
      <w:color w:val="2E6E9E"/>
      <w:sz w:val="25"/>
      <w:szCs w:val="25"/>
    </w:rPr>
  </w:style>
  <w:style w:type="paragraph" w:styleId="Heading3">
    <w:name w:val="Heading 3"/>
    <w:basedOn w:val="Normal"/>
    <w:next w:val="Normal"/>
    <w:qFormat/>
    <w:pPr>
      <w:spacing w:after="70" w:before="160"/>
    </w:pPr>
    <w:rPr>
      <w:rFonts w:ascii="Calibri" w:cs="Calibri" w:eastAsia="Calibri" w:hAnsi="Calibri"/>
      <w:b/>
      <w:bCs/>
      <w:color w:val="3A5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Paperclip AI Engineering Investigation</dc:title>
  <dc:creator>Engineering Audit</dc:creator>
  <cp:lastModifiedBy>Un-named</cp:lastModifiedBy>
  <cp:revision>1</cp:revision>
  <dcterms:created xsi:type="dcterms:W3CDTF">2026-07-16T04:33:50.097Z</dcterms:created>
  <dcterms:modified xsi:type="dcterms:W3CDTF">2026-07-16T04:33:50.097Z</dcterms:modified>
</cp:coreProperties>
</file>

<file path=docProps/custom.xml><?xml version="1.0" encoding="utf-8"?>
<Properties xmlns="http://schemas.openxmlformats.org/officeDocument/2006/custom-properties" xmlns:vt="http://schemas.openxmlformats.org/officeDocument/2006/docPropsVTypes"/>
</file>