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4d6de6ffba9cd51e2f401d620c0f4c03f51a5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871798d35d4ab1ad40b3d313c037d0a8019007d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fbf47468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6a8a31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0b0ce46615f9d15349ed2eee22254ba5367baf9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Xc82cb627463677027327a6aef7a83edf15618c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bbf66f63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cb6bd33c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ec8371a7e0b08642229cb867cf663eabdddaab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f4ffcb8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b8be2ee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'tanh',</w:t>
      </w:r>
      <w:r>
        <w:br/>
      </w:r>
      <w:r>
        <w:rPr>
          <w:rStyle w:val="VerbatimChar"/>
        </w:rPr>
        <w:t xml:space="preserve"> 'hidden_layer_sizes': 50,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981f34f28677a31a935de3aafcd4661c76a5360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2022-06-01T15:54:19Z</dcterms:created>
  <dcterms:modified xsi:type="dcterms:W3CDTF">2022-06-01T15:54:19Z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