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56" w:rsidRPr="00F52D56" w:rsidRDefault="00C6421D" w:rsidP="00F52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F52D56" w:rsidRPr="00F52D56" w:rsidRDefault="00F52D56" w:rsidP="00F52D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52D5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Life Cycle Assessment (LCA) Impact Categories and Characterization Factors</w:t>
      </w:r>
    </w:p>
    <w:p w:rsidR="00F52D56" w:rsidRDefault="00F52D56" w:rsidP="00F52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52D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Global Warming Potential (GWP)</w:t>
      </w:r>
    </w:p>
    <w:p w:rsidR="002079D1" w:rsidRPr="00F52D56" w:rsidRDefault="002079D1" w:rsidP="00F52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Style w:val="Strong"/>
        </w:rPr>
        <w:t>Impact:</w:t>
      </w:r>
      <w:r>
        <w:t xml:space="preserve"> GWP measures the contribution of various substances to global warming. It quantifies how much a substance contributes to the greenhouse effect compared to carbon dioxide (CO2).</w:t>
      </w:r>
    </w:p>
    <w:p w:rsidR="00F52D56" w:rsidRPr="00F52D56" w:rsidRDefault="00F52D56" w:rsidP="00F52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2D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2429"/>
        <w:gridCol w:w="2625"/>
        <w:gridCol w:w="2254"/>
      </w:tblGrid>
      <w:tr w:rsidR="00F52D56" w:rsidTr="00F52D56">
        <w:tc>
          <w:tcPr>
            <w:tcW w:w="1451" w:type="dxa"/>
            <w:shd w:val="clear" w:color="auto" w:fill="D9D9D9" w:themeFill="background1" w:themeFillShade="D9"/>
            <w:vAlign w:val="center"/>
          </w:tcPr>
          <w:p w:rsidR="00F52D56" w:rsidRDefault="00F52D56" w:rsidP="00F32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2429" w:type="dxa"/>
            <w:shd w:val="clear" w:color="auto" w:fill="D9D9D9" w:themeFill="background1" w:themeFillShade="D9"/>
            <w:vAlign w:val="center"/>
          </w:tcPr>
          <w:p w:rsidR="00F52D56" w:rsidRDefault="00F52D56" w:rsidP="00F32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CO2 eq/kg)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:rsidR="00F52D56" w:rsidRDefault="00F52D56" w:rsidP="00F32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TRACI (kg CO2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F52D56" w:rsidRDefault="00F52D56" w:rsidP="00F32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CO2 eq/kg)</w:t>
            </w:r>
          </w:p>
        </w:tc>
      </w:tr>
      <w:tr w:rsidR="00F52D56" w:rsidTr="00F52D56">
        <w:tc>
          <w:tcPr>
            <w:tcW w:w="1451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CO2</w:t>
            </w:r>
          </w:p>
        </w:tc>
        <w:tc>
          <w:tcPr>
            <w:tcW w:w="2429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</w:t>
            </w:r>
          </w:p>
        </w:tc>
        <w:tc>
          <w:tcPr>
            <w:tcW w:w="2625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</w:t>
            </w:r>
          </w:p>
        </w:tc>
      </w:tr>
      <w:tr w:rsidR="00F52D56" w:rsidTr="00F52D56">
        <w:tc>
          <w:tcPr>
            <w:tcW w:w="1451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CH4</w:t>
            </w:r>
          </w:p>
        </w:tc>
        <w:tc>
          <w:tcPr>
            <w:tcW w:w="2429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25</w:t>
            </w:r>
          </w:p>
        </w:tc>
        <w:tc>
          <w:tcPr>
            <w:tcW w:w="2625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25</w:t>
            </w:r>
          </w:p>
        </w:tc>
        <w:tc>
          <w:tcPr>
            <w:tcW w:w="2254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28</w:t>
            </w:r>
          </w:p>
        </w:tc>
      </w:tr>
      <w:tr w:rsidR="00F52D56" w:rsidTr="00F52D56">
        <w:tc>
          <w:tcPr>
            <w:tcW w:w="1451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N2O</w:t>
            </w:r>
          </w:p>
        </w:tc>
        <w:tc>
          <w:tcPr>
            <w:tcW w:w="2429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298</w:t>
            </w:r>
          </w:p>
        </w:tc>
        <w:tc>
          <w:tcPr>
            <w:tcW w:w="2625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298</w:t>
            </w:r>
          </w:p>
        </w:tc>
        <w:tc>
          <w:tcPr>
            <w:tcW w:w="2254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265</w:t>
            </w:r>
          </w:p>
        </w:tc>
      </w:tr>
      <w:tr w:rsidR="00F52D56" w:rsidTr="00F52D56">
        <w:tc>
          <w:tcPr>
            <w:tcW w:w="1451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CFC-11</w:t>
            </w:r>
          </w:p>
        </w:tc>
        <w:tc>
          <w:tcPr>
            <w:tcW w:w="2429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4,750</w:t>
            </w:r>
          </w:p>
        </w:tc>
        <w:tc>
          <w:tcPr>
            <w:tcW w:w="2625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4,750</w:t>
            </w:r>
          </w:p>
        </w:tc>
        <w:tc>
          <w:tcPr>
            <w:tcW w:w="2254" w:type="dxa"/>
            <w:vAlign w:val="center"/>
          </w:tcPr>
          <w:p w:rsidR="00F52D56" w:rsidRPr="0088761F" w:rsidRDefault="00F52D56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4,750</w:t>
            </w:r>
          </w:p>
        </w:tc>
      </w:tr>
      <w:tr w:rsidR="00440542" w:rsidTr="00F52D56">
        <w:tc>
          <w:tcPr>
            <w:tcW w:w="1451" w:type="dxa"/>
            <w:vAlign w:val="center"/>
          </w:tcPr>
          <w:p w:rsidR="00440542" w:rsidRPr="0088761F" w:rsidRDefault="00440542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CFC-12</w:t>
            </w:r>
          </w:p>
        </w:tc>
        <w:tc>
          <w:tcPr>
            <w:tcW w:w="2429" w:type="dxa"/>
            <w:vAlign w:val="center"/>
          </w:tcPr>
          <w:p w:rsidR="00440542" w:rsidRPr="0088761F" w:rsidRDefault="00440542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10,900</w:t>
            </w:r>
          </w:p>
        </w:tc>
        <w:tc>
          <w:tcPr>
            <w:tcW w:w="2625" w:type="dxa"/>
            <w:vAlign w:val="center"/>
          </w:tcPr>
          <w:p w:rsidR="00440542" w:rsidRPr="0088761F" w:rsidRDefault="00440542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10,900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F32D1D">
            <w:pPr>
              <w:rPr>
                <w:sz w:val="24"/>
                <w:szCs w:val="24"/>
              </w:rPr>
            </w:pPr>
            <w:r w:rsidRPr="0088761F">
              <w:rPr>
                <w:sz w:val="24"/>
                <w:szCs w:val="24"/>
              </w:rPr>
              <w:t>10,900</w:t>
            </w:r>
          </w:p>
        </w:tc>
      </w:tr>
    </w:tbl>
    <w:p w:rsidR="00F52D56" w:rsidRDefault="00F52D56" w:rsidP="00F52D56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2. Acidification Potential (AP)</w:t>
      </w:r>
    </w:p>
    <w:p w:rsidR="002079D1" w:rsidRDefault="002079D1" w:rsidP="00F52D56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AP quantifies the potential of substances to cause acidification of soil and water bodies, leading to issues such as reduced soil fertility and damage to aquatic life.</w:t>
      </w:r>
    </w:p>
    <w:p w:rsidR="00F52D56" w:rsidRDefault="00F52D56" w:rsidP="00F52D56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2D56" w:rsidTr="0044054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F52D56" w:rsidRDefault="00F52D56" w:rsidP="00440542">
            <w:pPr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F52D56" w:rsidRDefault="00F52D56" w:rsidP="00440542">
            <w:pPr>
              <w:rPr>
                <w:b/>
                <w:bCs/>
              </w:rPr>
            </w:pPr>
            <w:r>
              <w:rPr>
                <w:b/>
                <w:bCs/>
              </w:rPr>
              <w:t>CML (kg SO2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F52D56" w:rsidRDefault="00F52D56" w:rsidP="00440542">
            <w:pPr>
              <w:rPr>
                <w:b/>
                <w:bCs/>
              </w:rPr>
            </w:pPr>
            <w:r>
              <w:rPr>
                <w:b/>
                <w:bCs/>
              </w:rPr>
              <w:t>TRACI (kg SO2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F52D56" w:rsidRDefault="00F52D56" w:rsidP="00440542">
            <w:pPr>
              <w:rPr>
                <w:b/>
                <w:bCs/>
              </w:rPr>
            </w:pPr>
            <w:r>
              <w:rPr>
                <w:b/>
                <w:bCs/>
              </w:rPr>
              <w:t>ReCiPe (kg SO2 eq/kg)</w:t>
            </w:r>
          </w:p>
        </w:tc>
      </w:tr>
      <w:tr w:rsidR="00F52D56" w:rsidTr="00B814AC"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SO2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</w:t>
            </w:r>
          </w:p>
        </w:tc>
      </w:tr>
      <w:tr w:rsidR="00F52D56" w:rsidTr="00B814AC"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NOx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0.7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0.7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0.7</w:t>
            </w:r>
          </w:p>
        </w:tc>
      </w:tr>
      <w:tr w:rsidR="00F52D56" w:rsidTr="00B814AC"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NH3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1.88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1.88</w:t>
            </w:r>
          </w:p>
        </w:tc>
        <w:tc>
          <w:tcPr>
            <w:tcW w:w="2254" w:type="dxa"/>
            <w:vAlign w:val="center"/>
          </w:tcPr>
          <w:p w:rsidR="00F52D56" w:rsidRPr="00440542" w:rsidRDefault="00F52D56" w:rsidP="00440542">
            <w:pPr>
              <w:rPr>
                <w:sz w:val="24"/>
                <w:szCs w:val="24"/>
              </w:rPr>
            </w:pPr>
            <w:r w:rsidRPr="00440542">
              <w:rPr>
                <w:sz w:val="24"/>
                <w:szCs w:val="24"/>
              </w:rPr>
              <w:t>1.88</w:t>
            </w:r>
          </w:p>
        </w:tc>
      </w:tr>
    </w:tbl>
    <w:p w:rsidR="00440542" w:rsidRDefault="00440542" w:rsidP="0044054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3. Eutrophication Potential (EP)</w:t>
      </w:r>
    </w:p>
    <w:p w:rsidR="002079D1" w:rsidRDefault="002079D1" w:rsidP="00440542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EP measures the potential for a substance to contribute to nutrient enrichment in water bodies, leading to excessive growth of algae and depletion of oxygen, which harms aquatic life.</w:t>
      </w:r>
    </w:p>
    <w:p w:rsidR="00440542" w:rsidRDefault="00440542" w:rsidP="00440542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0542" w:rsidTr="0088761F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PO4^3-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TRACI (kg PO4^3-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PO4^3- eq/kg)</w:t>
            </w:r>
          </w:p>
        </w:tc>
      </w:tr>
      <w:tr w:rsidR="00440542" w:rsidTr="00245731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NO3-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440542" w:rsidTr="00245731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PO4^3-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440542" w:rsidRDefault="00440542" w:rsidP="0044054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4. Photochemical Ozone Creation Potential (POCP)</w:t>
      </w:r>
    </w:p>
    <w:p w:rsidR="002079D1" w:rsidRDefault="002079D1" w:rsidP="00440542">
      <w:pPr>
        <w:pStyle w:val="Heading3"/>
      </w:pPr>
      <w:r w:rsidRPr="002079D1">
        <w:rPr>
          <w:rStyle w:val="Strong"/>
          <w:b/>
        </w:rPr>
        <w:lastRenderedPageBreak/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POCP assesses the potential for substances to create ground-level ozone (smog) through photochemical reactions, which can cause respiratory problems and damage vegetation.</w:t>
      </w:r>
    </w:p>
    <w:p w:rsidR="00440542" w:rsidRDefault="00440542" w:rsidP="00440542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40542" w:rsidTr="0088761F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C2H4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TRACI (kg C2H4 eq/kg)</w:t>
            </w:r>
          </w:p>
        </w:tc>
      </w:tr>
      <w:tr w:rsidR="00440542" w:rsidTr="00496564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VOC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0.5</w:t>
            </w:r>
          </w:p>
        </w:tc>
      </w:tr>
      <w:tr w:rsidR="00440542" w:rsidTr="00496564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NOx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0.2</w:t>
            </w:r>
          </w:p>
        </w:tc>
      </w:tr>
    </w:tbl>
    <w:p w:rsidR="00440542" w:rsidRDefault="00440542" w:rsidP="0044054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5. Human Toxicity Potential (HTP)</w:t>
      </w:r>
    </w:p>
    <w:p w:rsidR="002079D1" w:rsidRDefault="002079D1" w:rsidP="00440542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88761F">
        <w:rPr>
          <w:rFonts w:asciiTheme="minorHAnsi" w:hAnsiTheme="minorHAnsi" w:cstheme="minorHAnsi"/>
          <w:b w:val="0"/>
          <w:sz w:val="22"/>
          <w:szCs w:val="22"/>
        </w:rPr>
        <w:t>HTP measures the potential for substances to cause harm to human health through toxicity. It is expressed in terms of 1</w:t>
      </w:r>
      <w:proofErr w:type="gramStart"/>
      <w:r w:rsidRPr="0088761F">
        <w:rPr>
          <w:rFonts w:asciiTheme="minorHAnsi" w:hAnsiTheme="minorHAnsi" w:cstheme="minorHAnsi"/>
          <w:b w:val="0"/>
          <w:sz w:val="22"/>
          <w:szCs w:val="22"/>
        </w:rPr>
        <w:t>,4</w:t>
      </w:r>
      <w:proofErr w:type="gramEnd"/>
      <w:r w:rsidRPr="0088761F">
        <w:rPr>
          <w:rFonts w:asciiTheme="minorHAnsi" w:hAnsiTheme="minorHAnsi" w:cstheme="minorHAnsi"/>
          <w:b w:val="0"/>
          <w:sz w:val="22"/>
          <w:szCs w:val="22"/>
        </w:rPr>
        <w:t>-dichlorobenzene (1,4-DB) equivalents.</w:t>
      </w:r>
    </w:p>
    <w:p w:rsidR="00440542" w:rsidRDefault="00440542" w:rsidP="00440542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0542" w:rsidTr="0088761F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1,4-DB eq/kg)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TRACI (kg reference substance/kg)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440542" w:rsidRDefault="00440542" w:rsidP="004405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1,4-DB eq/kg)</w:t>
            </w:r>
          </w:p>
        </w:tc>
      </w:tr>
      <w:tr w:rsidR="00440542" w:rsidTr="00041298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Benzene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440542" w:rsidTr="00041298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Lead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0.02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0.02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0.02</w:t>
            </w:r>
          </w:p>
        </w:tc>
      </w:tr>
      <w:tr w:rsidR="00440542" w:rsidTr="00041298"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Mercury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0.03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0.03</w:t>
            </w:r>
          </w:p>
        </w:tc>
        <w:tc>
          <w:tcPr>
            <w:tcW w:w="2254" w:type="dxa"/>
            <w:vAlign w:val="center"/>
          </w:tcPr>
          <w:p w:rsidR="00440542" w:rsidRPr="0088761F" w:rsidRDefault="00440542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0.03</w:t>
            </w:r>
          </w:p>
        </w:tc>
      </w:tr>
    </w:tbl>
    <w:p w:rsidR="00440542" w:rsidRDefault="00440542" w:rsidP="0044054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6. Ozone Depletion Potential (ODP)</w:t>
      </w:r>
    </w:p>
    <w:p w:rsidR="002079D1" w:rsidRDefault="002079D1" w:rsidP="00440542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ODP measures the potential of substances to deplete the ozone layer, which protects Earth from harmful ultraviolet (UV) radiation.</w:t>
      </w:r>
    </w:p>
    <w:p w:rsidR="00440542" w:rsidRDefault="00440542" w:rsidP="00440542">
      <w:pPr>
        <w:pStyle w:val="NormalWeb"/>
        <w:rPr>
          <w:rStyle w:val="Strong"/>
        </w:rPr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79D1" w:rsidTr="0088761F"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CFC-11 eq/kg)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CO2 eq/kg)</w:t>
            </w:r>
          </w:p>
        </w:tc>
      </w:tr>
      <w:tr w:rsidR="002079D1" w:rsidTr="007D78CA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CFC-11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4,750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4,750</w:t>
            </w:r>
          </w:p>
        </w:tc>
      </w:tr>
      <w:tr w:rsidR="002079D1" w:rsidTr="007D78CA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CFC-12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10,900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10,900</w:t>
            </w:r>
          </w:p>
        </w:tc>
      </w:tr>
      <w:tr w:rsidR="002079D1" w:rsidTr="007D78CA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Halon-1301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3,200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:rsidR="002079D1" w:rsidRDefault="002079D1" w:rsidP="002079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7. Resource Depletion</w:t>
      </w:r>
    </w:p>
    <w:p w:rsidR="002079D1" w:rsidRDefault="002079D1" w:rsidP="002079D1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Resource Depletion assesses the impact of consuming non-renewable resources, including fossil fuels, metals, and minerals.</w:t>
      </w:r>
    </w:p>
    <w:p w:rsidR="002079D1" w:rsidRDefault="002079D1" w:rsidP="002079D1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79D1" w:rsidTr="0088761F"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Sb eq/kg)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Antimony eq/kg)</w:t>
            </w:r>
          </w:p>
        </w:tc>
      </w:tr>
      <w:tr w:rsidR="002079D1" w:rsidTr="008E2128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Fossil Fuels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079D1" w:rsidTr="008E2128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Metals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0.5</w:t>
            </w:r>
          </w:p>
        </w:tc>
      </w:tr>
      <w:tr w:rsidR="002079D1" w:rsidTr="008E2128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Minerals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0.3</w:t>
            </w:r>
          </w:p>
        </w:tc>
      </w:tr>
    </w:tbl>
    <w:p w:rsidR="002079D1" w:rsidRDefault="002079D1" w:rsidP="002079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8. Land Use</w:t>
      </w:r>
    </w:p>
    <w:p w:rsidR="002079D1" w:rsidRDefault="002079D1" w:rsidP="002079D1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Land Use assesses the impact of changing land use patterns, such as deforestation or agricultural expansion, which affects biodiversity and ecosystem services.</w:t>
      </w:r>
    </w:p>
    <w:p w:rsidR="002079D1" w:rsidRDefault="002079D1" w:rsidP="002079D1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9D1" w:rsidTr="0088761F"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(m² year)</w:t>
            </w:r>
          </w:p>
        </w:tc>
      </w:tr>
      <w:tr w:rsidR="002079D1" w:rsidTr="0021599E"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Agricultural</w:t>
            </w:r>
          </w:p>
        </w:tc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2079D1" w:rsidTr="0021599E"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Forest</w:t>
            </w:r>
          </w:p>
        </w:tc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0.2</w:t>
            </w:r>
          </w:p>
        </w:tc>
      </w:tr>
    </w:tbl>
    <w:p w:rsidR="002079D1" w:rsidRDefault="002079D1" w:rsidP="002079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9. Particulate Matter (PM)</w:t>
      </w:r>
    </w:p>
    <w:p w:rsidR="002079D1" w:rsidRDefault="002079D1" w:rsidP="002079D1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PM measures the impact of particulate emissions on air quality and human health. Fine particulate matter (PM10) can cause respiratory problems and other health issues.</w:t>
      </w:r>
    </w:p>
    <w:p w:rsidR="002079D1" w:rsidRDefault="002079D1" w:rsidP="002079D1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9D1" w:rsidTr="0088761F"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PM10 eq/kg)</w:t>
            </w:r>
          </w:p>
        </w:tc>
      </w:tr>
      <w:tr w:rsidR="002079D1" w:rsidTr="00C515D6"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Particulate Matter</w:t>
            </w:r>
          </w:p>
        </w:tc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2079D1" w:rsidRDefault="002079D1" w:rsidP="002079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10. Ionizing Radiation</w:t>
      </w:r>
    </w:p>
    <w:p w:rsidR="002079D1" w:rsidRPr="002079D1" w:rsidRDefault="002079D1" w:rsidP="002079D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2079D1">
        <w:rPr>
          <w:rStyle w:val="Strong"/>
          <w:b/>
        </w:rPr>
        <w:t>Impact:</w:t>
      </w:r>
      <w:r>
        <w:t xml:space="preserve"> </w:t>
      </w:r>
      <w:r w:rsidRPr="002079D1">
        <w:rPr>
          <w:rFonts w:asciiTheme="minorHAnsi" w:hAnsiTheme="minorHAnsi" w:cstheme="minorHAnsi"/>
          <w:b w:val="0"/>
          <w:sz w:val="22"/>
          <w:szCs w:val="22"/>
        </w:rPr>
        <w:t>Ionizing Radiation measures the potential health impacts of exposure to radiation, which can cause cancer and genetic damage.</w:t>
      </w:r>
    </w:p>
    <w:p w:rsidR="002079D1" w:rsidRDefault="002079D1" w:rsidP="002079D1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9D1" w:rsidTr="0088761F"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U235 eq/kg)</w:t>
            </w:r>
          </w:p>
        </w:tc>
      </w:tr>
      <w:tr w:rsidR="002079D1" w:rsidTr="00107BCB"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Ionizing Radiation</w:t>
            </w:r>
          </w:p>
        </w:tc>
        <w:tc>
          <w:tcPr>
            <w:tcW w:w="4508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2079D1" w:rsidRDefault="002079D1" w:rsidP="002079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11. </w:t>
      </w:r>
      <w:proofErr w:type="spellStart"/>
      <w:r>
        <w:rPr>
          <w:rStyle w:val="Strong"/>
          <w:b/>
          <w:bCs/>
        </w:rPr>
        <w:t>Ecotoxicity</w:t>
      </w:r>
      <w:proofErr w:type="spellEnd"/>
    </w:p>
    <w:p w:rsidR="002079D1" w:rsidRDefault="002079D1" w:rsidP="002079D1">
      <w:pPr>
        <w:pStyle w:val="Heading3"/>
      </w:pPr>
      <w:r w:rsidRPr="002079D1">
        <w:rPr>
          <w:rStyle w:val="Strong"/>
          <w:b/>
        </w:rPr>
        <w:t>Impact:</w:t>
      </w:r>
      <w:r>
        <w:t xml:space="preserve"> </w:t>
      </w:r>
      <w:proofErr w:type="spellStart"/>
      <w:r w:rsidRPr="002079D1">
        <w:rPr>
          <w:rFonts w:asciiTheme="minorHAnsi" w:hAnsiTheme="minorHAnsi" w:cstheme="minorHAnsi"/>
          <w:b w:val="0"/>
          <w:sz w:val="22"/>
          <w:szCs w:val="22"/>
        </w:rPr>
        <w:t>Ecotoxicity</w:t>
      </w:r>
      <w:proofErr w:type="spellEnd"/>
      <w:r w:rsidRPr="002079D1">
        <w:rPr>
          <w:rFonts w:asciiTheme="minorHAnsi" w:hAnsiTheme="minorHAnsi" w:cstheme="minorHAnsi"/>
          <w:b w:val="0"/>
          <w:sz w:val="22"/>
          <w:szCs w:val="22"/>
        </w:rPr>
        <w:t xml:space="preserve"> evaluates the potential harmful effects of toxic substances on ecosystems and organisms.</w:t>
      </w:r>
    </w:p>
    <w:p w:rsidR="002079D1" w:rsidRDefault="002079D1" w:rsidP="002079D1">
      <w:pPr>
        <w:pStyle w:val="NormalWeb"/>
      </w:pPr>
      <w:r>
        <w:rPr>
          <w:rStyle w:val="Strong"/>
        </w:rPr>
        <w:t>Characterization Factors: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79D1" w:rsidTr="0088761F"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Substance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CML (kg 1,4-DB eq/kg)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2079D1" w:rsidRDefault="002079D1" w:rsidP="00207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 (kg 1,4-DB eq/kg)</w:t>
            </w:r>
          </w:p>
        </w:tc>
      </w:tr>
      <w:tr w:rsidR="002079D1" w:rsidTr="009B016E"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Specific Toxins</w:t>
            </w:r>
          </w:p>
        </w:tc>
        <w:tc>
          <w:tcPr>
            <w:tcW w:w="3005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Varies</w:t>
            </w:r>
          </w:p>
        </w:tc>
        <w:tc>
          <w:tcPr>
            <w:tcW w:w="3006" w:type="dxa"/>
            <w:vAlign w:val="center"/>
          </w:tcPr>
          <w:p w:rsidR="002079D1" w:rsidRPr="0088761F" w:rsidRDefault="002079D1" w:rsidP="0088761F">
            <w:pPr>
              <w:rPr>
                <w:rFonts w:cstheme="minorHAnsi"/>
                <w:sz w:val="24"/>
                <w:szCs w:val="24"/>
              </w:rPr>
            </w:pPr>
            <w:r w:rsidRPr="0088761F">
              <w:rPr>
                <w:rFonts w:cstheme="minorHAnsi"/>
                <w:sz w:val="24"/>
                <w:szCs w:val="24"/>
              </w:rPr>
              <w:t>Varies</w:t>
            </w:r>
          </w:p>
        </w:tc>
      </w:tr>
    </w:tbl>
    <w:p w:rsidR="00F861FD" w:rsidRPr="00F861FD" w:rsidRDefault="00F861FD"/>
    <w:p w:rsidR="00C6421D" w:rsidRDefault="00C6421D" w:rsidP="00C6421D">
      <w:pPr>
        <w:pStyle w:val="NormalWeb"/>
        <w:spacing w:before="240" w:beforeAutospacing="0" w:after="240" w:afterAutospacing="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Orther</w:t>
      </w:r>
      <w:proofErr w:type="spellEnd"/>
      <w:r>
        <w:rPr>
          <w:b/>
          <w:bCs/>
          <w:color w:val="000000"/>
          <w:sz w:val="27"/>
          <w:szCs w:val="27"/>
        </w:rPr>
        <w:t xml:space="preserve"> information (other source):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CML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1. Global Warming Potential (GWP)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 xml:space="preserve">: kg CO₂ equivalents (kg CO₂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940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lastRenderedPageBreak/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GWP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CH₄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25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N₂O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298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HFC-134a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1,430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SF₆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23,500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CFC-11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4,750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CFC-12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10,900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HFC-23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14,800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PFCs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varies, up to 12,200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2. Acidification Potential (AP)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 xml:space="preserve">: kg SO₂ equivalents (kg SO₂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100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AP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SO₂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0.7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NH₃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1.88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HCl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0.88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HF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1.6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3. Eutrophication Potential (EP)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 xml:space="preserve">: kg PO₄³⁻ equivalents (kg PO₄³⁻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8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NO₃⁻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0.42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NH₄⁺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0.35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PO₄³⁻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0.13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0.022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4. Ozone Depletion Potential (ODP)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 xml:space="preserve">: kg CFC-11 equivalents (kg CFC-11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28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ODP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CFC-11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CFC-12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CFC-113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0.8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Halon-1301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Halon-1211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6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HCFC-22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0.05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HCFC-123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0.02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5. Photochemical Ozone Creation Potential (POCP)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 xml:space="preserve">: kg ethylene equivalents (kg C₂H₄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433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POCP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Ethylene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Propylene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0.79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Butane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0.49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Toluene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0.39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Xylene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0.44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0.04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0.04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Methane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0.007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>6. Human Toxicity Potential (HTP)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Functional Unit</w:t>
      </w:r>
      <w:r>
        <w:rPr>
          <w:color w:val="000000"/>
        </w:rPr>
        <w:t>: kg 1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 xml:space="preserve">-dichlorobenzene equivalents (kg 1,4-DCB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73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HTP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Arsenic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480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2.7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230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Chromium VI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2.1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Lead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85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Mercury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1,600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Nickel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2.5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Zinc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0.22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 xml:space="preserve">7. Freshwater Aquatic </w:t>
      </w:r>
      <w:proofErr w:type="spellStart"/>
      <w:r>
        <w:rPr>
          <w:b/>
          <w:bCs/>
          <w:color w:val="000000"/>
          <w:sz w:val="27"/>
          <w:szCs w:val="27"/>
        </w:rPr>
        <w:t>Ecotoxicity</w:t>
      </w:r>
      <w:proofErr w:type="spellEnd"/>
      <w:r>
        <w:rPr>
          <w:b/>
          <w:bCs/>
          <w:color w:val="000000"/>
          <w:sz w:val="27"/>
          <w:szCs w:val="27"/>
        </w:rPr>
        <w:t xml:space="preserve"> Potential (FAETP)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>: kg 1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 xml:space="preserve">-dichlorobenzene equivalents (kg 1,4-DCB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56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FAETP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2,700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Chromium VI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4.3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Copper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6.6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Lead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3.1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Mercury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2,000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Nickel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2.2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Zinc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0.47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 xml:space="preserve">8. Marine Aquatic </w:t>
      </w:r>
      <w:proofErr w:type="spellStart"/>
      <w:r>
        <w:rPr>
          <w:b/>
          <w:bCs/>
          <w:color w:val="000000"/>
          <w:sz w:val="27"/>
          <w:szCs w:val="27"/>
        </w:rPr>
        <w:t>Ecotoxicity</w:t>
      </w:r>
      <w:proofErr w:type="spellEnd"/>
      <w:r>
        <w:rPr>
          <w:b/>
          <w:bCs/>
          <w:color w:val="000000"/>
          <w:sz w:val="27"/>
          <w:szCs w:val="27"/>
        </w:rPr>
        <w:t xml:space="preserve"> Potential (MAETP)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>: kg 1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 xml:space="preserve">-dichlorobenzene equivalents (kg 1,4-DCB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64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lastRenderedPageBreak/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MAETP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2,700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Chromium VI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4.3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Copper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6.6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Lead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3.1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Mercury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2,000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Nickel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2.2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Zinc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0.47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7"/>
          <w:szCs w:val="27"/>
        </w:rPr>
        <w:t xml:space="preserve">9. Terrestrial </w:t>
      </w:r>
      <w:proofErr w:type="spellStart"/>
      <w:r>
        <w:rPr>
          <w:b/>
          <w:bCs/>
          <w:color w:val="000000"/>
          <w:sz w:val="27"/>
          <w:szCs w:val="27"/>
        </w:rPr>
        <w:t>Ecotoxicity</w:t>
      </w:r>
      <w:proofErr w:type="spellEnd"/>
      <w:r>
        <w:rPr>
          <w:b/>
          <w:bCs/>
          <w:color w:val="000000"/>
          <w:sz w:val="27"/>
          <w:szCs w:val="27"/>
        </w:rPr>
        <w:t xml:space="preserve"> Potential (TETP)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Functional Unit</w:t>
      </w:r>
      <w:r>
        <w:rPr>
          <w:color w:val="000000"/>
        </w:rPr>
        <w:t>: kg 1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 xml:space="preserve">-dichlorobenzene equivalents (kg 1,4-DCB 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40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230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Chromium VI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0.07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Copper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0.21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Lead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Mercury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80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Nickel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0.089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Zinc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0.022</w:t>
            </w:r>
          </w:p>
        </w:tc>
      </w:tr>
    </w:tbl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6421D" w:rsidRDefault="00C6421D" w:rsidP="00C6421D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TRACI (Tool for the Reduction and Assessment of Chemical and Other Environmental Impacts)</w:t>
      </w:r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Version: TRACI 2.1 (2012)</w:t>
      </w:r>
    </w:p>
    <w:p w:rsidR="00C6421D" w:rsidRDefault="00C6421D" w:rsidP="00C6421D">
      <w:pPr>
        <w:pStyle w:val="Heading4"/>
        <w:spacing w:before="240" w:after="40"/>
      </w:pPr>
      <w:r>
        <w:rPr>
          <w:rFonts w:ascii="Arial" w:hAnsi="Arial" w:cs="Arial"/>
          <w:color w:val="000000"/>
        </w:rPr>
        <w:lastRenderedPageBreak/>
        <w:t>Impact Categories and Characterization Factors:</w:t>
      </w:r>
    </w:p>
    <w:p w:rsidR="00C6421D" w:rsidRDefault="00C6421D" w:rsidP="00C6421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Global Warming Potential (GWP)</w:t>
      </w:r>
    </w:p>
    <w:p w:rsidR="00C6421D" w:rsidRDefault="00C6421D" w:rsidP="00C6421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CO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equivalents (kg CO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each greenhouse gas multiplied by its GWP factor.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299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GWP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</w:t>
            </w:r>
            <w:r>
              <w:rPr>
                <w:color w:val="000000"/>
                <w:sz w:val="22"/>
                <w:szCs w:val="22"/>
              </w:rPr>
              <w:t>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color w:val="000000"/>
                <w:sz w:val="22"/>
                <w:szCs w:val="22"/>
              </w:rPr>
              <w:t>₄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>₂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298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Acidification Potential (AP)</w:t>
      </w:r>
    </w:p>
    <w:p w:rsidR="00C6421D" w:rsidRDefault="00C6421D" w:rsidP="00C6421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SO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equivalents (kg SO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acidifying substances multiplied by their AP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80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</w:t>
            </w:r>
            <w:r>
              <w:rPr>
                <w:color w:val="000000"/>
                <w:sz w:val="22"/>
                <w:szCs w:val="22"/>
              </w:rPr>
              <w:t>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</w:t>
            </w:r>
            <w:r>
              <w:rPr>
                <w:color w:val="000000"/>
                <w:sz w:val="22"/>
                <w:szCs w:val="22"/>
              </w:rPr>
              <w:t>₃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1.88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Eutrophication Potential (EP)</w:t>
      </w:r>
    </w:p>
    <w:p w:rsidR="00C6421D" w:rsidRDefault="00C6421D" w:rsidP="00C6421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N equivalents (kg 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nutrients multiplied by their EP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6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color w:val="000000"/>
                <w:sz w:val="22"/>
                <w:szCs w:val="22"/>
              </w:rPr>
              <w:t>₃⁻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</w:t>
            </w:r>
            <w:r>
              <w:rPr>
                <w:color w:val="000000"/>
                <w:sz w:val="22"/>
                <w:szCs w:val="22"/>
              </w:rPr>
              <w:t>₄⁺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</w:t>
            </w:r>
            <w:r>
              <w:rPr>
                <w:color w:val="000000"/>
                <w:sz w:val="22"/>
                <w:szCs w:val="22"/>
              </w:rPr>
              <w:t>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³</w:t>
            </w:r>
            <w:r>
              <w:rPr>
                <w:color w:val="000000"/>
                <w:sz w:val="22"/>
                <w:szCs w:val="22"/>
              </w:rPr>
              <w:t>⁻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Ozone Depletion Potential (ODP)</w:t>
      </w:r>
    </w:p>
    <w:p w:rsidR="00C6421D" w:rsidRDefault="00C6421D" w:rsidP="00C6421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CFC-11 equivalents (kg CFC-11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ozone-depleting substances multiplied by their ODP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51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ODP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CFC-11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CFC-12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Halon-1301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Photochemical Ozone Creation Potential (POCP)</w:t>
      </w:r>
    </w:p>
    <w:p w:rsidR="00C6421D" w:rsidRDefault="00C6421D" w:rsidP="00C6421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O</w:t>
      </w:r>
      <w:r>
        <w:rPr>
          <w:color w:val="000000"/>
          <w:sz w:val="22"/>
          <w:szCs w:val="22"/>
        </w:rPr>
        <w:t>₃</w:t>
      </w:r>
      <w:r>
        <w:rPr>
          <w:rFonts w:ascii="Arial" w:hAnsi="Arial" w:cs="Arial"/>
          <w:color w:val="000000"/>
          <w:sz w:val="22"/>
          <w:szCs w:val="22"/>
        </w:rPr>
        <w:t xml:space="preserve"> equivalents (kg O</w:t>
      </w:r>
      <w:r>
        <w:rPr>
          <w:color w:val="000000"/>
          <w:sz w:val="22"/>
          <w:szCs w:val="22"/>
        </w:rPr>
        <w:t>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substances contributing to photochemical ozone formation multiplied by their POCP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39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POCP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Ethylene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Human Health Particulate (HHP)</w:t>
      </w:r>
    </w:p>
    <w:p w:rsidR="00C6421D" w:rsidRDefault="00C6421D" w:rsidP="00C6421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PM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₅</w:t>
      </w:r>
      <w:r>
        <w:rPr>
          <w:rFonts w:ascii="Arial" w:hAnsi="Arial" w:cs="Arial"/>
          <w:color w:val="000000"/>
          <w:sz w:val="22"/>
          <w:szCs w:val="22"/>
        </w:rPr>
        <w:t xml:space="preserve"> equivalents (kg PM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>: Sum of the mass of particulate matter and precursors multiplied by their HHP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238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HHP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PM</w:t>
            </w:r>
            <w:r>
              <w:rPr>
                <w:color w:val="000000"/>
                <w:sz w:val="22"/>
                <w:szCs w:val="22"/>
              </w:rPr>
              <w:t>₂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₅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</w:t>
            </w:r>
            <w:r>
              <w:rPr>
                <w:color w:val="000000"/>
                <w:sz w:val="22"/>
                <w:szCs w:val="22"/>
              </w:rPr>
              <w:t>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Ecotoxicity</w:t>
      </w:r>
      <w:proofErr w:type="spellEnd"/>
    </w:p>
    <w:p w:rsidR="00C6421D" w:rsidRDefault="00C6421D" w:rsidP="00C6421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Comparative Toxic Units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CTUe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6421D" w:rsidRDefault="00C6421D" w:rsidP="00C6421D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Calculation</w:t>
      </w:r>
      <w:r>
        <w:rPr>
          <w:rFonts w:ascii="Arial" w:hAnsi="Arial" w:cs="Arial"/>
          <w:color w:val="000000"/>
          <w:sz w:val="22"/>
          <w:szCs w:val="22"/>
        </w:rPr>
        <w:t xml:space="preserve">: Sum of the mass of toxic substances multiplied by their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ecotoxicity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factors.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948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Ecotoxicity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Arsenic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480</w:t>
            </w:r>
          </w:p>
        </w:tc>
      </w:tr>
    </w:tbl>
    <w:p w:rsidR="00C6421D" w:rsidRDefault="00C6421D" w:rsidP="00C6421D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ReCiPe</w:t>
      </w:r>
      <w:proofErr w:type="spellEnd"/>
    </w:p>
    <w:p w:rsidR="00C6421D" w:rsidRDefault="00C6421D" w:rsidP="00C6421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Versions: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ReCiPe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2008,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ReCiPe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2016</w:t>
      </w:r>
    </w:p>
    <w:p w:rsidR="00C6421D" w:rsidRDefault="00C6421D" w:rsidP="00C6421D">
      <w:pPr>
        <w:pStyle w:val="Heading4"/>
        <w:spacing w:before="240" w:after="40"/>
      </w:pPr>
      <w:r>
        <w:rPr>
          <w:rFonts w:ascii="Arial" w:hAnsi="Arial" w:cs="Arial"/>
          <w:color w:val="000000"/>
        </w:rPr>
        <w:t>Impact Categories and Characterization Factors:</w:t>
      </w:r>
    </w:p>
    <w:p w:rsidR="00C6421D" w:rsidRDefault="00C6421D" w:rsidP="00C6421D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Global Warming Potential (GWP)</w:t>
      </w:r>
    </w:p>
    <w:p w:rsidR="00C6421D" w:rsidRDefault="00C6421D" w:rsidP="00C6421D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CO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equivalents (kg CO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299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GWP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</w:t>
            </w:r>
            <w:r>
              <w:rPr>
                <w:color w:val="000000"/>
                <w:sz w:val="22"/>
                <w:szCs w:val="22"/>
              </w:rPr>
              <w:t>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color w:val="000000"/>
                <w:sz w:val="22"/>
                <w:szCs w:val="22"/>
              </w:rPr>
              <w:t>₄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>₂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298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Acidification Potential (AP)</w:t>
      </w:r>
    </w:p>
    <w:p w:rsidR="00C6421D" w:rsidRDefault="00C6421D" w:rsidP="00C6421D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SO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equivalents (kg SO</w:t>
      </w:r>
      <w:r>
        <w:rPr>
          <w:color w:val="000000"/>
          <w:sz w:val="22"/>
          <w:szCs w:val="22"/>
        </w:rPr>
        <w:t>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80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</w:t>
            </w:r>
            <w:r>
              <w:rPr>
                <w:color w:val="000000"/>
                <w:sz w:val="22"/>
                <w:szCs w:val="22"/>
              </w:rPr>
              <w:t>₂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NOₓ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Eutrophication Potential (EP)</w:t>
      </w:r>
    </w:p>
    <w:p w:rsidR="00C6421D" w:rsidRDefault="00C6421D" w:rsidP="00C6421D">
      <w:pPr>
        <w:pStyle w:val="NormalWeb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>: kg PO</w:t>
      </w:r>
      <w:r>
        <w:rPr>
          <w:color w:val="000000"/>
          <w:sz w:val="22"/>
          <w:szCs w:val="22"/>
        </w:rPr>
        <w:t>₄</w:t>
      </w:r>
      <w:r>
        <w:rPr>
          <w:rFonts w:ascii="Arial" w:hAnsi="Arial" w:cs="Arial"/>
          <w:color w:val="000000"/>
          <w:sz w:val="22"/>
          <w:szCs w:val="22"/>
        </w:rPr>
        <w:t>³</w:t>
      </w:r>
      <w:r>
        <w:rPr>
          <w:color w:val="000000"/>
          <w:sz w:val="22"/>
          <w:szCs w:val="22"/>
        </w:rPr>
        <w:t>⁻</w:t>
      </w:r>
      <w:r>
        <w:rPr>
          <w:rFonts w:ascii="Arial" w:hAnsi="Arial" w:cs="Arial"/>
          <w:color w:val="000000"/>
          <w:sz w:val="22"/>
          <w:szCs w:val="22"/>
        </w:rPr>
        <w:t xml:space="preserve"> equivalents (kg PO</w:t>
      </w:r>
      <w:r>
        <w:rPr>
          <w:color w:val="000000"/>
          <w:sz w:val="22"/>
          <w:szCs w:val="22"/>
        </w:rPr>
        <w:t>₄</w:t>
      </w:r>
      <w:r>
        <w:rPr>
          <w:rFonts w:ascii="Arial" w:hAnsi="Arial" w:cs="Arial"/>
          <w:color w:val="000000"/>
          <w:sz w:val="22"/>
          <w:szCs w:val="22"/>
        </w:rPr>
        <w:t>³</w:t>
      </w:r>
      <w:r>
        <w:rPr>
          <w:color w:val="000000"/>
          <w:sz w:val="22"/>
          <w:szCs w:val="22"/>
        </w:rPr>
        <w:t>⁻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6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 Factor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color w:val="000000"/>
                <w:sz w:val="22"/>
                <w:szCs w:val="22"/>
              </w:rPr>
              <w:t>₃⁻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</w:tr>
      <w:tr w:rsidR="00C6421D" w:rsidTr="00C6421D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NH</w:t>
            </w:r>
            <w:r>
              <w:rPr>
                <w:color w:val="000000"/>
                <w:sz w:val="22"/>
                <w:szCs w:val="22"/>
              </w:rPr>
              <w:t>₄⁺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Ozone Depletion Potential (ODP)</w:t>
      </w:r>
    </w:p>
    <w:p w:rsidR="00C6421D" w:rsidRDefault="00C6421D" w:rsidP="00C6421D">
      <w:pPr>
        <w:pStyle w:val="NormalWeb"/>
        <w:numPr>
          <w:ilvl w:val="1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CFC-11 equivalents (kg CFC-11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51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ODP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CFC-11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Halon-1301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Photochemical Ozone Creation Potential (POCP)</w:t>
      </w:r>
    </w:p>
    <w:p w:rsidR="00C6421D" w:rsidRDefault="00C6421D" w:rsidP="00C6421D">
      <w:pPr>
        <w:pStyle w:val="NormalWeb"/>
        <w:numPr>
          <w:ilvl w:val="1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NMVOC equivalents (kg NMVOC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397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POCP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Ethylene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Propylene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0.79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Human Toxicity Potential (HTP)</w:t>
      </w:r>
    </w:p>
    <w:p w:rsidR="00C6421D" w:rsidRDefault="00C6421D" w:rsidP="00C6421D">
      <w:pPr>
        <w:pStyle w:val="Normal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1,4-dichlorobenzene equivalents (kg 1,4-DCB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214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230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Freshwater Aquatic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Ecotoxicity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Potential (FAETP)</w:t>
      </w:r>
    </w:p>
    <w:p w:rsidR="00C6421D" w:rsidRDefault="00C6421D" w:rsidP="00C6421D">
      <w:pPr>
        <w:pStyle w:val="Normal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1,4-dichlorobenzene equivalents (kg 1,4-DCB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495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2,700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Marine Aquatic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Ecotoxicity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Potential (MAETP)</w:t>
      </w:r>
    </w:p>
    <w:p w:rsidR="00C6421D" w:rsidRDefault="00C6421D" w:rsidP="00C6421D">
      <w:pPr>
        <w:pStyle w:val="NormalWeb"/>
        <w:numPr>
          <w:ilvl w:val="1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1,4-dichlorobenzene equivalents (kg 1,4-DCB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544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2,700</w:t>
            </w:r>
          </w:p>
        </w:tc>
      </w:tr>
    </w:tbl>
    <w:p w:rsidR="00C6421D" w:rsidRDefault="00C6421D" w:rsidP="00C6421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Terrestrial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Ecotoxicity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Potential (TETP)</w:t>
      </w:r>
    </w:p>
    <w:p w:rsidR="00C6421D" w:rsidRDefault="00C6421D" w:rsidP="00C6421D">
      <w:pPr>
        <w:pStyle w:val="NormalWeb"/>
        <w:numPr>
          <w:ilvl w:val="1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Unit</w:t>
      </w:r>
      <w:r>
        <w:rPr>
          <w:rFonts w:ascii="Arial" w:hAnsi="Arial" w:cs="Arial"/>
          <w:color w:val="000000"/>
          <w:sz w:val="22"/>
          <w:szCs w:val="22"/>
        </w:rPr>
        <w:t xml:space="preserve">: kg 1,4-dichlorobenzene equivalents (kg 1,4-DCB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336"/>
      </w:tblGrid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Substance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TETP Factor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1,4-Dichlorobenzene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6421D" w:rsidTr="00C6421D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Cadmium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6421D" w:rsidRDefault="00C6421D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230</w:t>
            </w:r>
          </w:p>
        </w:tc>
      </w:tr>
    </w:tbl>
    <w:p w:rsidR="00F861FD" w:rsidRPr="00F861FD" w:rsidRDefault="00F861FD">
      <w:pPr>
        <w:rPr>
          <w:lang w:val="en-US"/>
        </w:rPr>
      </w:pPr>
    </w:p>
    <w:sectPr w:rsidR="00F861FD" w:rsidRPr="00F86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FB2"/>
    <w:multiLevelType w:val="multilevel"/>
    <w:tmpl w:val="E6526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70AC"/>
    <w:multiLevelType w:val="multilevel"/>
    <w:tmpl w:val="A95231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30771"/>
    <w:multiLevelType w:val="multilevel"/>
    <w:tmpl w:val="33B2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10CD1"/>
    <w:multiLevelType w:val="multilevel"/>
    <w:tmpl w:val="AEE2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920EF"/>
    <w:multiLevelType w:val="multilevel"/>
    <w:tmpl w:val="3F948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F566B"/>
    <w:multiLevelType w:val="multilevel"/>
    <w:tmpl w:val="2D987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A1DFB"/>
    <w:multiLevelType w:val="multilevel"/>
    <w:tmpl w:val="D21E41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87398"/>
    <w:multiLevelType w:val="multilevel"/>
    <w:tmpl w:val="D570E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8729C"/>
    <w:multiLevelType w:val="multilevel"/>
    <w:tmpl w:val="1D722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06C02"/>
    <w:multiLevelType w:val="multilevel"/>
    <w:tmpl w:val="AA6690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D02E3"/>
    <w:multiLevelType w:val="multilevel"/>
    <w:tmpl w:val="FD621D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A6E12"/>
    <w:multiLevelType w:val="multilevel"/>
    <w:tmpl w:val="03AAF8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925DB"/>
    <w:multiLevelType w:val="multilevel"/>
    <w:tmpl w:val="10B69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903FC"/>
    <w:multiLevelType w:val="multilevel"/>
    <w:tmpl w:val="3376B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1D5A73"/>
    <w:multiLevelType w:val="multilevel"/>
    <w:tmpl w:val="8FAAE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D55A9"/>
    <w:multiLevelType w:val="multilevel"/>
    <w:tmpl w:val="FCE46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56"/>
    <w:rsid w:val="002079D1"/>
    <w:rsid w:val="00440542"/>
    <w:rsid w:val="0088761F"/>
    <w:rsid w:val="00C6421D"/>
    <w:rsid w:val="00F52D56"/>
    <w:rsid w:val="00F74B44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DEB1"/>
  <w15:chartTrackingRefBased/>
  <w15:docId w15:val="{6403699F-72FC-4754-9F5D-60890693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52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2D5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2D5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5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2D56"/>
    <w:rPr>
      <w:b/>
      <w:bCs/>
    </w:rPr>
  </w:style>
  <w:style w:type="paragraph" w:styleId="ListParagraph">
    <w:name w:val="List Paragraph"/>
    <w:basedOn w:val="Normal"/>
    <w:uiPriority w:val="34"/>
    <w:qFormat/>
    <w:rsid w:val="002079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E.D.I.T.H</dc:creator>
  <cp:keywords/>
  <dc:description/>
  <cp:lastModifiedBy>E.D.I.T.H</cp:lastModifiedBy>
  <cp:revision>2</cp:revision>
  <dcterms:created xsi:type="dcterms:W3CDTF">2024-08-06T13:00:00Z</dcterms:created>
  <dcterms:modified xsi:type="dcterms:W3CDTF">2024-08-07T03:17:00Z</dcterms:modified>
</cp:coreProperties>
</file>