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7CE" w:rsidRPr="000567CE" w:rsidRDefault="000567CE" w:rsidP="00056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Cuestionario de conmutación y enrutamiento</w:t>
      </w:r>
      <w:bookmarkStart w:id="0" w:name="_GoBack"/>
      <w:bookmarkEnd w:id="0"/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b/>
          <w:bCs/>
          <w:sz w:val="24"/>
          <w:szCs w:val="24"/>
        </w:rPr>
        <w:t>1. ¿Cuál es la función principal de un concentrador (</w:t>
      </w:r>
      <w:proofErr w:type="spellStart"/>
      <w:r w:rsidRPr="000567CE">
        <w:rPr>
          <w:rFonts w:ascii="Times New Roman" w:eastAsia="Times New Roman" w:hAnsi="Times New Roman" w:cs="Times New Roman"/>
          <w:b/>
          <w:bCs/>
          <w:sz w:val="24"/>
          <w:szCs w:val="24"/>
        </w:rPr>
        <w:t>hub</w:t>
      </w:r>
      <w:proofErr w:type="spellEnd"/>
      <w:r w:rsidRPr="000567CE">
        <w:rPr>
          <w:rFonts w:ascii="Times New Roman" w:eastAsia="Times New Roman" w:hAnsi="Times New Roman" w:cs="Times New Roman"/>
          <w:b/>
          <w:bCs/>
          <w:sz w:val="24"/>
          <w:szCs w:val="24"/>
        </w:rPr>
        <w:t>) en una red?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a) Proporcionar servicios y funciones de entrega ordenada y confiable de datos.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b) Dividir una red grande en segmentos más pequeños.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  <w:u w:val="single"/>
        </w:rPr>
        <w:t>c) Simplemente retransmitir datos por todos los puertos sin filtrar.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d) Interconectar dos o más segmentos de red según la dirección MAC de destino.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b/>
          <w:bCs/>
          <w:sz w:val="24"/>
          <w:szCs w:val="24"/>
        </w:rPr>
        <w:t>2. ¿Qué afirmación es correcta acerca de las decisiones de reenvío de trama del switch Ethernet?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a) El reenvío de tramas cortado asegura que las tramas inválidas siempre se eliminen.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 xml:space="preserve">b) Las tramas </w:t>
      </w:r>
      <w:proofErr w:type="spellStart"/>
      <w:r w:rsidRPr="000567CE">
        <w:rPr>
          <w:rFonts w:ascii="Times New Roman" w:eastAsia="Times New Roman" w:hAnsi="Times New Roman" w:cs="Times New Roman"/>
          <w:sz w:val="24"/>
          <w:szCs w:val="24"/>
        </w:rPr>
        <w:t>Unicast</w:t>
      </w:r>
      <w:proofErr w:type="spellEnd"/>
      <w:r w:rsidRPr="000567CE">
        <w:rPr>
          <w:rFonts w:ascii="Times New Roman" w:eastAsia="Times New Roman" w:hAnsi="Times New Roman" w:cs="Times New Roman"/>
          <w:sz w:val="24"/>
          <w:szCs w:val="24"/>
        </w:rPr>
        <w:t xml:space="preserve"> siempre se reenvían independientemente de la dirección MAC de destino.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c) Sólo las tramas con una dirección de destino de broadcast se reenvían a todos los puertos del switch activos.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  <w:u w:val="single"/>
        </w:rPr>
        <w:t>d) Las decisiones de reenvío de tramas se basan en las direcciones MAC y en los mapeos de puertos de la tabla CAM.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b/>
          <w:bCs/>
          <w:sz w:val="24"/>
          <w:szCs w:val="24"/>
        </w:rPr>
        <w:t>3. ¿Cuál es una característica de la conmutación de mensajes?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a) La velocidad de transmisión en el circuito es igual a la velocidad de la línea más lenta.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  <w:u w:val="single"/>
        </w:rPr>
        <w:t>b) Los canales de conmutación son compartidos por muchos mensajes.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c) Los nodos actúan simplemente como elementos de conmutación sin almacenamiento temporal interno.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d) Los nodos intermedios dedican un canal lógico a la conexión entre dos estaciones.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b/>
          <w:bCs/>
          <w:sz w:val="24"/>
          <w:szCs w:val="24"/>
        </w:rPr>
        <w:t>4. Los switches y bridges permiten la comunicación entre dispositivos de red de acuerdo a: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a) Dirección IP.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  <w:u w:val="single"/>
        </w:rPr>
        <w:t>b) Dirección MAC.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c) Tabla ARP.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lastRenderedPageBreak/>
        <w:t>d) Nombre de dominio.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b/>
          <w:bCs/>
          <w:sz w:val="24"/>
          <w:szCs w:val="24"/>
        </w:rPr>
        <w:t>5. Los routers o encaminadores toman sus decisiones para interconectar redes en base a: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  <w:u w:val="single"/>
        </w:rPr>
        <w:t>a) Direcciones IP.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b) Nombres de dominio.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c) Direcciones MAC.</w:t>
      </w:r>
    </w:p>
    <w:p w:rsidR="000567CE" w:rsidRPr="000567CE" w:rsidRDefault="000567CE" w:rsidP="00056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7CE">
        <w:rPr>
          <w:rFonts w:ascii="Times New Roman" w:eastAsia="Times New Roman" w:hAnsi="Times New Roman" w:cs="Times New Roman"/>
          <w:sz w:val="24"/>
          <w:szCs w:val="24"/>
        </w:rPr>
        <w:t>d) Código postal.</w:t>
      </w:r>
    </w:p>
    <w:p w:rsidR="00747105" w:rsidRDefault="00747105"/>
    <w:sectPr w:rsidR="007471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7CE"/>
    <w:rsid w:val="000567CE"/>
    <w:rsid w:val="0074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D22C9"/>
  <w15:chartTrackingRefBased/>
  <w15:docId w15:val="{073B9272-A73F-4F2E-8CED-3B408354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567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7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56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56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</dc:creator>
  <cp:keywords/>
  <dc:description/>
  <cp:lastModifiedBy>Fabiola</cp:lastModifiedBy>
  <cp:revision>1</cp:revision>
  <dcterms:created xsi:type="dcterms:W3CDTF">2026-10-16T18:25:00Z</dcterms:created>
  <dcterms:modified xsi:type="dcterms:W3CDTF">2026-10-16T18:33:00Z</dcterms:modified>
</cp:coreProperties>
</file>