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أسباب التقارب الإماراتي الإسرائيلي</w:t>
      </w:r>
    </w:p>
    <w:p>
      <w:pPr>
        <w:spacing w:after="240"/>
        <w:jc w:val="center"/>
      </w:pPr>
      <w:r>
        <w:rPr>
          <w:i/>
          <w:iCs/>
          <w:color w:val="C9A84C"/>
          <w:sz w:val="36"/>
          <w:szCs w:val="36"/>
        </w:rPr>
        <w:t xml:space="preserve">The UAE-Israel Rapprochement</w:t>
      </w:r>
    </w:p>
    <w:p>
      <w:pPr>
        <w:bidi/>
        <w:spacing w:after="800"/>
        <w:jc w:val="center"/>
      </w:pPr>
      <w:r>
        <w:rPr>
          <w:color w:val="666666"/>
          <w:sz w:val="26"/>
          <w:szCs w:val="26"/>
          <w:rtl/>
        </w:rPr>
        <w:t xml:space="preserve">جذور التطبيع: التاريخ والسياسة والاستراتيجيا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أهل فلسطين الذين لم يستشاروا وإلى كل عربي يريد أن يفهم ما جرى بعيون مفتوحة  الحقيقة أولا والموقف بعدها.</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التاريخ السري — العلاقات الإماراتية الإسرائيلية قبل ٢٠٢٠</w:t>
      </w:r>
    </w:p>
    <w:p>
      <w:pPr>
        <w:bidi/>
        <w:spacing w:after="160"/>
        <w:jc w:val="start"/>
      </w:pPr>
      <w:r>
        <w:rPr>
          <w:sz w:val="24"/>
          <w:szCs w:val="24"/>
          <w:rtl/>
        </w:rPr>
        <w:t xml:space="preserve">&gt; ﴿يَعْلَمُ مَا يُسِرُّونَ وَمَا يُعْلِنُونَ﴾ &gt; &gt; — سورة البقرة: ٧٧</w:t>
      </w:r>
    </w:p>
    <w:p>
      <w:pPr>
        <w:bidi/>
        <w:spacing w:after="160"/>
        <w:jc w:val="start"/>
      </w:pPr>
      <w:r>
        <w:rPr>
          <w:sz w:val="24"/>
          <w:szCs w:val="24"/>
          <w:rtl/>
        </w:rPr>
        <w:t xml:space="preserve">## مقدّمة: ما لم يُقَل في الإعلانات الرسمية</w:t>
      </w:r>
    </w:p>
    <w:p>
      <w:pPr>
        <w:bidi/>
        <w:spacing w:after="160"/>
        <w:jc w:val="start"/>
      </w:pPr>
      <w:r>
        <w:rPr>
          <w:sz w:val="24"/>
          <w:szCs w:val="24"/>
          <w:rtl/>
        </w:rPr>
        <w:t xml:space="preserve">حين أعلن الرئيس الأمريكي دونالد ترامب يوم ١٣ أغسطس ٢٠٢٠ عن «اتفاق سلام تاريخي» بين الإمارات العربية المتحدة وإسرائيل، قُدِّم الخبر على أنه مفاجأة دبلوماسية، وانعطافة جذرية في تاريخ المنطقة. لكنّ من تابع الملفّ منذ تسعينيات القرن الماضي يعرف أن «المفاجأة» كانت في التوقيت والشكل لا في الجوهر؛ فالعلاقة بين أبوظبي وتل أبيب لم تبدأ في صيف ٢٠٢٠، بل تُوِّجت في صيف ٢٠٢٠. هذا الفصل يحاول أن يضع القارئ أمام ما جرى قبل الإعلان: عقود من التواصل الهادئ، والصفقات التقنية، والاجتماعات على هامش المؤتمرات، وقنوات استخباراتية لم تُذكر في البيانات الرسمية.</w:t>
      </w:r>
    </w:p>
    <w:p>
      <w:pPr>
        <w:bidi/>
        <w:spacing w:after="160"/>
        <w:jc w:val="start"/>
      </w:pPr>
      <w:r>
        <w:rPr>
          <w:sz w:val="24"/>
          <w:szCs w:val="24"/>
          <w:rtl/>
        </w:rPr>
        <w:t xml:space="preserve">كاتب هذه السطور يمنيّ المولد، أمريكيّ المهجر، باحث في العلوم لا في السياسة، لكنّه لا يستطيع أن يتجاهل ما يجري في إقليم وُلد فيه آباؤه. ما سأعرضه ليس رواية مؤامرة، بل قراءة لوثائق ومقالات وتقارير وُثِّقت في مصادرها الأصلية. فإن كان ثمة ما يصدم القارئ، فإنّ مصدر الصدمة هو أنّ كثيرًا من هذه الوقائع نُشر علنًا ولم يُقرأ بعقل ناقد.</w:t>
      </w:r>
    </w:p>
    <w:p>
      <w:pPr>
        <w:bidi/>
        <w:spacing w:after="160"/>
        <w:jc w:val="start"/>
      </w:pPr>
      <w:r>
        <w:rPr>
          <w:sz w:val="24"/>
          <w:szCs w:val="24"/>
          <w:rtl/>
        </w:rPr>
        <w:t xml:space="preserve">## الجذور: لماذا كانت الإمارات «مختلفة» منذ البداية؟</w:t>
      </w:r>
    </w:p>
    <w:p>
      <w:pPr>
        <w:bidi/>
        <w:spacing w:after="160"/>
        <w:jc w:val="start"/>
      </w:pPr>
      <w:r>
        <w:rPr>
          <w:sz w:val="24"/>
          <w:szCs w:val="24"/>
          <w:rtl/>
        </w:rPr>
        <w:t xml:space="preserve">تأسّست دولة الإمارات العربية المتحدة عام ١٩٧١ على يد المغفور له الشيخ زايد بن سلطان آل نهيان، وقد كان حضور القضية الفلسطينية في خطابه الرسمي قويًا. لكن الإمارات بصفتها كيانًا اتحاديًا فتيًا قام على التجارة البحرية والنفط، حملت منذ نشأتها بُعدًا براغماتيًا اقتصاديًا أكثر من جيرانها. فدبيّ تحديدًا — قبل أن تصير دبيّ المعروفة اليوم — كانت ميناء عبور للسلع الإيرانية والهندية والباكستانية، وهذه الجغرافيا التجارية ستترك أثرها في تكوين الذهنية الإماراتية الرسمية: الأمن والمال أولًا، ثم ما يأتي بعدهما.</w:t>
      </w:r>
    </w:p>
    <w:p>
      <w:pPr>
        <w:bidi/>
        <w:spacing w:after="160"/>
        <w:jc w:val="start"/>
      </w:pPr>
      <w:r>
        <w:rPr>
          <w:sz w:val="24"/>
          <w:szCs w:val="24"/>
          <w:rtl/>
        </w:rPr>
        <w:t xml:space="preserve">في الثمانينيات وبدايات التسعينيات، ظلّت إسرائيل خصمًا رسميًا. لكنّ توقيع اتفاقيات أوسلو بين منظمة التحرير الفلسطينية وإسرائيل في سبتمبر ١٩٩٣ فتح بابًا جديدًا للدول العربية الخليجية. وبحسب وثائق منشورة في موقع وزارة الخارجية الأمريكية وأرشيف صحيفة «هآرتس»، أرسل عدد من الدول الخليجية — ومنها قطر وعُمان والإمارات — وفودًا إلى مؤتمرات اقتصادية إقليمية في الدار البيضاء (١٩٩٤) وعمّان (١٩٩٥) شاركت فيها وفود إسرائيلية. هذه الاجتماعات المُعلَنة كانت قمة جبل الجليد، أمّا ما تحتها فقد بقي طيّ الكتمان.</w:t>
      </w:r>
    </w:p>
    <w:p>
      <w:pPr>
        <w:bidi/>
        <w:spacing w:after="160"/>
        <w:jc w:val="start"/>
      </w:pPr>
      <w:r>
        <w:rPr>
          <w:sz w:val="24"/>
          <w:szCs w:val="24"/>
          <w:rtl/>
        </w:rPr>
        <w:t xml:space="preserve">## التسعينيات: القنوات الخلفية الأولى</w:t>
      </w:r>
    </w:p>
    <w:p>
      <w:pPr>
        <w:bidi/>
        <w:spacing w:after="160"/>
        <w:jc w:val="start"/>
      </w:pPr>
      <w:r>
        <w:rPr>
          <w:sz w:val="24"/>
          <w:szCs w:val="24"/>
          <w:rtl/>
        </w:rPr>
        <w:t xml:space="preserve">من بين أبرز المحطات التي ذكرها صحفيّون متخصصون مثل بارَك رافيد (محلل الشؤون الدبلوماسية في «أكسيوس») وروني دانيال (المراسل العسكري الإسرائيلي السابق): تواصُل الإمارات وإسرائيل عبر وسطاء أمريكيين وأردنيين في منتصف التسعينيات لشراء وبيع منتجات تقنية ذات استخدام مزدوج. كما أنّ بعض المسؤولين الإسرائيليين السابقين، ومنهم وزير الخارجية الأسبق شلومو بن عامي، أشاروا في مذكّراتهم إلى لقاءات هادئة عقدت في فنادق أوروبية بين أوائل التسعينيات وعام ٢٠٠٠، لم تُترجَم إلى علاقات رسمية لكنّها أرست بنية ثقة أوّلية.</w:t>
      </w:r>
    </w:p>
    <w:p>
      <w:pPr>
        <w:bidi/>
        <w:spacing w:after="160"/>
        <w:jc w:val="start"/>
      </w:pPr>
      <w:r>
        <w:rPr>
          <w:sz w:val="24"/>
          <w:szCs w:val="24"/>
          <w:rtl/>
        </w:rPr>
        <w:t xml:space="preserve">أهمّ ما ميَّز هذه المرحلة هو أنّ الإمارات لم تُعارض التواصل اللاحق مع إسرائيل من حيث المبدأ، بل اشترطت أن يكون «تحت الطاولة» وألا يُرَى في الإعلام العربي. وهذا المنطق سيظلّ سائدًا حتى ٢٠٢٠.</w:t>
      </w:r>
    </w:p>
    <w:p>
      <w:pPr>
        <w:bidi/>
        <w:spacing w:after="160"/>
        <w:jc w:val="start"/>
      </w:pPr>
      <w:r>
        <w:rPr>
          <w:sz w:val="24"/>
          <w:szCs w:val="24"/>
          <w:rtl/>
        </w:rPr>
        <w:t xml:space="preserve">## ٢٠١٠: قضية المبحوح وكشف الغطاء</w:t>
      </w:r>
    </w:p>
    <w:p>
      <w:pPr>
        <w:bidi/>
        <w:spacing w:after="160"/>
        <w:jc w:val="start"/>
      </w:pPr>
      <w:r>
        <w:rPr>
          <w:sz w:val="24"/>
          <w:szCs w:val="24"/>
          <w:rtl/>
        </w:rPr>
        <w:t xml:space="preserve">في يناير ٢٠١٠ اغتيل القيادي في حركة حماس محمود المبحوح في غرفته بفندق «البستان روتانا» في دبيّ، وكشفت شرطة دبيّ — بقيادة الفريق ضاحي خلفان — تفاصيل مفصّلة عن الجناة، ونشرت مقاطع فيديو لكاميرات المراقبة، واتّهمت رسميًا جهاز الاستخبارات الإسرائيلي «الموساد» بتنفيذ العملية. هذه القضية كشفت أمرين مهمّين:</w:t>
      </w:r>
    </w:p>
    <w:p>
      <w:pPr>
        <w:bidi/>
        <w:spacing w:after="160"/>
        <w:jc w:val="start"/>
      </w:pPr>
      <w:r>
        <w:rPr>
          <w:sz w:val="24"/>
          <w:szCs w:val="24"/>
          <w:rtl/>
        </w:rPr>
        <w:t xml:space="preserve">١. أنّ إسرائيل كانت تعمل على الأراضي الإماراتية بكلّ أريحية، وأنّ شبكة الموساد استخدمت جوازات سفر دول صديقة للإمارات (بريطانيا وفرنسا وألمانيا وإيرلندا).</w:t>
      </w:r>
    </w:p>
    <w:p>
      <w:pPr>
        <w:bidi/>
        <w:spacing w:after="160"/>
        <w:jc w:val="start"/>
      </w:pPr>
      <w:r>
        <w:rPr>
          <w:sz w:val="24"/>
          <w:szCs w:val="24"/>
          <w:rtl/>
        </w:rPr>
        <w:t xml:space="preserve">٢. أنّ ردّ الفعل الإماراتي الرسمي كان «صدمة» علنية، لكن تحت السطح كانت ثمة قنوات اتصال نشطة بين الجهازين الأمنيين. فبعد قضية المبحوح بأشهر قليلة، استمر التعاون التقني والأمني، بل تَوَسَّع.</w:t>
      </w:r>
    </w:p>
    <w:p>
      <w:pPr>
        <w:bidi/>
        <w:spacing w:after="160"/>
        <w:jc w:val="start"/>
      </w:pPr>
      <w:r>
        <w:rPr>
          <w:sz w:val="24"/>
          <w:szCs w:val="24"/>
          <w:rtl/>
        </w:rPr>
        <w:t xml:space="preserve">ضاحي خلفان نفسه سيكون لاحقًا واحدًا من أكثر المسؤولين الإماراتيين انفتاحًا على التعامل مع إسرائيل، وستظهر له تغريدات صريحة بعد ٢٠٢٠ تُمَجِّد الاتفاق وتنتقد المعارضين.</w:t>
      </w:r>
    </w:p>
    <w:p>
      <w:pPr>
        <w:bidi/>
        <w:spacing w:after="160"/>
        <w:jc w:val="start"/>
      </w:pPr>
      <w:r>
        <w:rPr>
          <w:sz w:val="24"/>
          <w:szCs w:val="24"/>
          <w:rtl/>
        </w:rPr>
        <w:t xml:space="preserve">## التكنولوجيا الإسرائيلية في الإمارات قبل ٢٠٢٠</w:t>
      </w:r>
    </w:p>
    <w:p>
      <w:pPr>
        <w:bidi/>
        <w:spacing w:after="160"/>
        <w:jc w:val="start"/>
      </w:pPr>
      <w:r>
        <w:rPr>
          <w:sz w:val="24"/>
          <w:szCs w:val="24"/>
          <w:rtl/>
        </w:rPr>
        <w:t xml:space="preserve">وُثِّق وجود شركات إسرائيلية وشركات تَقِف وراءها رؤوس أموال إسرائيلية تعمل في الإمارات لسنوات قبل اتفاقيات أبراهام. أهمّ هذه الحالات:</w:t>
      </w:r>
    </w:p>
    <w:p>
      <w:pPr>
        <w:bidi/>
        <w:spacing w:after="160"/>
        <w:jc w:val="start"/>
      </w:pPr>
      <w:r>
        <w:rPr>
          <w:sz w:val="24"/>
          <w:szCs w:val="24"/>
          <w:rtl/>
        </w:rPr>
        <w:t xml:space="preserve">- **NSO Group ومنتجها «بيغاسوس»**: مختبر «سيتيزن لاب» التابع لجامعة تورنتو نشر تقريرًا في ٢٠١٦ يثبت استخدام برنامج التجسس «بيغاسوس» الإسرائيلي ضد الناشط الإماراتي أحمد منصور. كما كشفت تحقيقات «غارديان» و«واشنطن بوست» عام ٢٠٢١ — ضمن مشروع «بيغاسوس» — أنّ الإمارات استهدفت بهذا البرنامج عشرات الناشطين والصحفيين والمعارضين السياسيين خارج حدودها، بل حتى المقرّبين من الزعيم القطري والصحفي جمال خاشقجي قبل اغتياله.</w:t>
      </w:r>
    </w:p>
    <w:p>
      <w:pPr>
        <w:bidi/>
        <w:spacing w:after="160"/>
        <w:jc w:val="start"/>
      </w:pPr>
      <w:r>
        <w:rPr>
          <w:sz w:val="24"/>
          <w:szCs w:val="24"/>
          <w:rtl/>
        </w:rPr>
        <w:t xml:space="preserve">- **مجموعة Black Cube**: شركة استخبارات تجارية إسرائيلية، كشفت تقارير صحيفة «هآرتس» وصحيفة «نيويورك تايمز» أنّها قدّمت خدمات استخبارية للحكومة الإماراتية في عدد من الملفّات قبل ٢٠٢٠.</w:t>
      </w:r>
    </w:p>
    <w:p>
      <w:pPr>
        <w:bidi/>
        <w:spacing w:after="160"/>
        <w:jc w:val="start"/>
      </w:pPr>
      <w:r>
        <w:rPr>
          <w:sz w:val="24"/>
          <w:szCs w:val="24"/>
          <w:rtl/>
        </w:rPr>
        <w:t xml:space="preserve">- **شركات الزراعة المائية والأمن السيبراني**: عدد من الشركات الإسرائيلية فتحت مكاتب مغطّاة في دبيّ بأسماء قبرصية أو سويسرية، وعملت في قطاعات الزراعة الذكية وأمن الشبكات.</w:t>
      </w:r>
    </w:p>
    <w:p>
      <w:pPr>
        <w:bidi/>
        <w:spacing w:after="160"/>
        <w:jc w:val="start"/>
      </w:pPr>
      <w:r>
        <w:rPr>
          <w:sz w:val="24"/>
          <w:szCs w:val="24"/>
          <w:rtl/>
        </w:rPr>
        <w:t xml:space="preserve">كلّ هذه العلاقات لم تكن تنفي وجود الموقف العربي الرسمي المؤيّد لمبادرة السلام العربية ٢٠٠٢، لكنّها بنت بنية تحتية من المصلحة المتبادلة استعدّت للحظة الإعلان.</w:t>
      </w:r>
    </w:p>
    <w:p>
      <w:pPr>
        <w:bidi/>
        <w:spacing w:after="160"/>
        <w:jc w:val="start"/>
      </w:pPr>
      <w:r>
        <w:rPr>
          <w:sz w:val="24"/>
          <w:szCs w:val="24"/>
          <w:rtl/>
        </w:rPr>
        <w:t xml:space="preserve">## المنتديات الدولية: من «إيرينا» إلى الأمم المتحدة</w:t>
      </w:r>
    </w:p>
    <w:p>
      <w:pPr>
        <w:bidi/>
        <w:spacing w:after="160"/>
        <w:jc w:val="start"/>
      </w:pPr>
      <w:r>
        <w:rPr>
          <w:sz w:val="24"/>
          <w:szCs w:val="24"/>
          <w:rtl/>
        </w:rPr>
        <w:t xml:space="preserve">افتتحت الإمارات في عام ٢٠٠٩ المقرّ الدائم للوكالة الدولية للطاقة المتجددة (IRENA) في أبوظبي. وفي عام ٢٠١٥ — وفق تقارير «رويترز» و«جيروزاليم بوست» — افتتحت إسرائيل بعثة دبلوماسية رسمية إلى «إيرينا» في أبوظبي. كانت هذه أوّل بعثة دبلوماسية إسرائيلية مُعلَنة على أرض إماراتية، وكانت غطاءً قانونيًا ذكيًا: فالبعثة ليست لدولة الإمارات بل لمنظمة دولية تستضيفها الإمارات.</w:t>
      </w:r>
    </w:p>
    <w:p>
      <w:pPr>
        <w:bidi/>
        <w:spacing w:after="160"/>
        <w:jc w:val="start"/>
      </w:pPr>
      <w:r>
        <w:rPr>
          <w:sz w:val="24"/>
          <w:szCs w:val="24"/>
          <w:rtl/>
        </w:rPr>
        <w:t xml:space="preserve">كذلك التقى مسؤولون إماراتيون وإسرائيليون رفيعو المستوى علنًا في نيويورك على هامش اجتماعات الجمعية العامة للأمم المتحدة منذ ٢٠١٥ على الأقل. ومن أبرز الصور التي تسرّبت في تلك المرحلة، صورة لقاء وزير الخارجية الإماراتي عبدالله بن زايد مع نظيره الإسرائيلي عام ٢٠١٢ في نيويورك — صورة نشرتها «هآرتس» قبل أن تَرفعها بطلب من السفارة الإماراتية.</w:t>
      </w:r>
    </w:p>
    <w:p>
      <w:pPr>
        <w:bidi/>
        <w:spacing w:after="160"/>
        <w:jc w:val="start"/>
      </w:pPr>
      <w:r>
        <w:rPr>
          <w:sz w:val="24"/>
          <w:szCs w:val="24"/>
          <w:rtl/>
        </w:rPr>
        <w:t xml:space="preserve">## القاسم المشترك: إيران</w:t>
      </w:r>
    </w:p>
    <w:p>
      <w:pPr>
        <w:bidi/>
        <w:spacing w:after="160"/>
        <w:jc w:val="start"/>
      </w:pPr>
      <w:r>
        <w:rPr>
          <w:sz w:val="24"/>
          <w:szCs w:val="24"/>
          <w:rtl/>
        </w:rPr>
        <w:t xml:space="preserve">ما الذي يفسّر هذا التواصل الهادئ المستمرّ لعقود رغم خلفية الصراع العربي-الإسرائيلي؟ الإجابة تتمحور حول كلمة واحدة: إيران. ففي رؤية أبوظبي الاستراتيجية بعد الثورة الإيرانية ١٩٧٩، شَكَّلت إيران تهديدًا وجوديًا على ثلاثة مستويات: الجغرافي (احتلال الجزر الثلاث، طنب الكبرى وطنب الصغرى وأبو موسى منذ ١٩٧١)، والمذهبي (المشروع الإقليمي الإيراني)، والوكلائي (الحوثيون في اليمن، حزب الله في لبنان).</w:t>
      </w:r>
    </w:p>
    <w:p>
      <w:pPr>
        <w:bidi/>
        <w:spacing w:after="160"/>
        <w:jc w:val="start"/>
      </w:pPr>
      <w:r>
        <w:rPr>
          <w:sz w:val="24"/>
          <w:szCs w:val="24"/>
          <w:rtl/>
        </w:rPr>
        <w:t xml:space="preserve">وإسرائيل تُشاطر الإمارات هذا التقدير للتهديد الإيراني، وإن من زاوية مختلفة (البرنامج النووي الإيراني). ومن هنا انعقدت لُحمة المصلحة: «عدوّ عدوّي صديقي». لكنّ هذه المعادلة، كما سنرى في الفصول التالية، لها ثمن باهظ يدفعه طرف آخر — الفلسطينيّون.</w:t>
      </w:r>
    </w:p>
    <w:p>
      <w:pPr>
        <w:bidi/>
        <w:spacing w:after="160"/>
        <w:jc w:val="start"/>
      </w:pPr>
      <w:r>
        <w:rPr>
          <w:sz w:val="24"/>
          <w:szCs w:val="24"/>
          <w:rtl/>
        </w:rPr>
        <w:t xml:space="preserve">## لماذا بقيت العلاقة سرّية كلّ هذه السنوات؟</w:t>
      </w:r>
    </w:p>
    <w:p>
      <w:pPr>
        <w:bidi/>
        <w:spacing w:after="160"/>
        <w:jc w:val="start"/>
      </w:pPr>
      <w:r>
        <w:rPr>
          <w:sz w:val="24"/>
          <w:szCs w:val="24"/>
          <w:rtl/>
        </w:rPr>
        <w:t xml:space="preserve">ثلاثة أسباب رئيسية:</w:t>
      </w:r>
    </w:p>
    <w:p>
      <w:pPr>
        <w:bidi/>
        <w:spacing w:after="160"/>
        <w:jc w:val="start"/>
      </w:pPr>
      <w:r>
        <w:rPr>
          <w:sz w:val="24"/>
          <w:szCs w:val="24"/>
          <w:rtl/>
        </w:rPr>
        <w:t xml:space="preserve">١. **الإجماع العربي على القضية الفلسطينية**: حتى ٢٠١١ كانت كلفة الخروج العلني على هذا الإجماع باهظة شعبيًا وسياسيًا.</w:t>
      </w:r>
    </w:p>
    <w:p>
      <w:pPr>
        <w:bidi/>
        <w:spacing w:after="160"/>
        <w:jc w:val="start"/>
      </w:pPr>
      <w:r>
        <w:rPr>
          <w:sz w:val="24"/>
          <w:szCs w:val="24"/>
          <w:rtl/>
        </w:rPr>
        <w:t xml:space="preserve">٢. **الرأي العام المحلّي**: استطلاعات Arab Barometer منذ ٢٠٠٦ تُظهر بشكل ثابت أنّ غالبية الإماراتيين كانوا يرفضون التطبيع. لكن مع غياب الانتخابات والبرلمان الفعلي، لم يكن لهذا الرأي أثر مباشر على القرار.</w:t>
      </w:r>
    </w:p>
    <w:p>
      <w:pPr>
        <w:bidi/>
        <w:spacing w:after="160"/>
        <w:jc w:val="start"/>
      </w:pPr>
      <w:r>
        <w:rPr>
          <w:sz w:val="24"/>
          <w:szCs w:val="24"/>
          <w:rtl/>
        </w:rPr>
        <w:t xml:space="preserve">٣. **عدم نُضج اللحظة الدولية**: لم تكن الإدارات الأمريكية قبل ترامب راغبة في رعاية صفقة من هذا النوع علنًا، بل كانت تُفضّل المسار الفلسطيني-الإسرائيلي المباشر.</w:t>
      </w:r>
    </w:p>
    <w:p>
      <w:pPr>
        <w:bidi/>
        <w:spacing w:after="160"/>
        <w:jc w:val="start"/>
      </w:pPr>
      <w:r>
        <w:rPr>
          <w:sz w:val="24"/>
          <w:szCs w:val="24"/>
          <w:rtl/>
        </w:rPr>
        <w:t xml:space="preserve">## ما الذي تغيَّر؟</w:t>
      </w:r>
    </w:p>
    <w:p>
      <w:pPr>
        <w:bidi/>
        <w:spacing w:after="160"/>
        <w:jc w:val="start"/>
      </w:pPr>
      <w:r>
        <w:rPr>
          <w:sz w:val="24"/>
          <w:szCs w:val="24"/>
          <w:rtl/>
        </w:rPr>
        <w:t xml:space="preserve">تغيُّرات أربعة كسرت الحاجز:</w:t>
      </w:r>
    </w:p>
    <w:p>
      <w:pPr>
        <w:bidi/>
        <w:spacing w:after="160"/>
        <w:jc w:val="start"/>
      </w:pPr>
      <w:r>
        <w:rPr>
          <w:sz w:val="24"/>
          <w:szCs w:val="24"/>
          <w:rtl/>
        </w:rPr>
        <w:t xml:space="preserve">- **انتقال القرار في الإمارات إلى الجيل الجديد**: الشيخ محمد بن زايد آل نهيان (المعروف بـ MBZ) صار وليّ عهد أبوظبي عام ٢٠٠٤ ثم رئيسًا للدولة عام ٢٠٢٢، وهو معروف برؤية أمنية-استراتيجية تختلف جذريًا عن نهج والده.</w:t>
      </w:r>
    </w:p>
    <w:p>
      <w:pPr>
        <w:bidi/>
        <w:spacing w:after="160"/>
        <w:jc w:val="start"/>
      </w:pPr>
      <w:r>
        <w:rPr>
          <w:sz w:val="24"/>
          <w:szCs w:val="24"/>
          <w:rtl/>
        </w:rPr>
        <w:t xml:space="preserve">- **الربيع العربي ٢٠١١ وما تلاه**: صعود قوى إسلامية رأت فيها أبوظبي تهديدًا وجوديًا (الإخوان المسلمون أساسًا)، فتقاربت مع كلّ من رأت في عدائها لهذه القوى.</w:t>
      </w:r>
    </w:p>
    <w:p>
      <w:pPr>
        <w:bidi/>
        <w:spacing w:after="160"/>
        <w:jc w:val="start"/>
      </w:pPr>
      <w:r>
        <w:rPr>
          <w:sz w:val="24"/>
          <w:szCs w:val="24"/>
          <w:rtl/>
        </w:rPr>
        <w:t xml:space="preserve">- **انسحاب أمريكا التدريجي من المنطقة**: شعور الخليج بأنّ المظلّة الأمريكية تتآكل دفع نحو البحث عن شركاء أمنيين بديلين.</w:t>
      </w:r>
    </w:p>
    <w:p>
      <w:pPr>
        <w:bidi/>
        <w:spacing w:after="160"/>
        <w:jc w:val="start"/>
      </w:pPr>
      <w:r>
        <w:rPr>
          <w:sz w:val="24"/>
          <w:szCs w:val="24"/>
          <w:rtl/>
        </w:rPr>
        <w:t xml:space="preserve">- **رئاسة ترامب**: لحظة سياسية فريدة قدّمت الغطاء والتوقيت والدفع.</w:t>
      </w:r>
    </w:p>
    <w:p>
      <w:pPr>
        <w:bidi/>
        <w:spacing w:after="160"/>
        <w:jc w:val="start"/>
      </w:pPr>
      <w:r>
        <w:rPr>
          <w:sz w:val="24"/>
          <w:szCs w:val="24"/>
          <w:rtl/>
        </w:rPr>
        <w:t xml:space="preserve">## خاتمة الفصل: ما يحمله القارئ إلى الفصل الثاني</w:t>
      </w:r>
    </w:p>
    <w:p>
      <w:pPr>
        <w:bidi/>
        <w:spacing w:after="160"/>
        <w:jc w:val="start"/>
      </w:pPr>
      <w:r>
        <w:rPr>
          <w:sz w:val="24"/>
          <w:szCs w:val="24"/>
          <w:rtl/>
        </w:rPr>
        <w:t xml:space="preserve">ما يجب أن يخرج به القارئ من هذا الفصل هو أنّ اتفاقيات أبراهام ٢٠٢٠ لم تكن «معجزة دبلوماسية»، بل كانت ثمرة عقود من العمل الهادئ. هذا الفهم ضروريّ لأنّ من يَعتقِد أنّ التطبيع وُلِد فجأة سيَعتقِد أيضًا أنّه يمكن أن يَزول فجأة. الواقع أعمق من ذلك: ثمة بنية تحتية اقتصادية واستخباراتية وسياسية ومُؤسسية تحملت سنوات حتى ظهرت إلى العلن. ومن هذه الزاوية، فإنّ «الإعلان» في أغسطس ٢٠٢٠ لم يكن بداية، بل كان اعترافًا متأخّرًا بشيء كان قائمًا.</w:t>
      </w:r>
    </w:p>
    <w:p>
      <w:pPr>
        <w:bidi/>
        <w:spacing w:after="160"/>
        <w:jc w:val="start"/>
      </w:pPr>
      <w:r>
        <w:rPr>
          <w:sz w:val="24"/>
          <w:szCs w:val="24"/>
          <w:rtl/>
        </w:rPr>
        <w:t xml:space="preserve">في الفصل التالي، سنغوص في تفاصيل تلك الأيام من أغسطس إلى سبتمبر ٢٠٢٠، حين تحوّل العمل السرّي إلى توقيع علني في الحديقة الجنوبية للبيت الأبيض.</w:t>
      </w:r>
    </w:p>
    <w:p>
      <w:r>
        <w:br w:type="page"/>
      </w:r>
    </w:p>
    <w:p>
      <w:pPr>
        <w:bidi/>
        <w:spacing w:after="360" w:before="600"/>
        <w:jc w:val="center"/>
      </w:pPr>
      <w:r>
        <w:rPr>
          <w:b/>
          <w:bCs/>
          <w:color w:val="1B3A5C"/>
          <w:sz w:val="36"/>
          <w:szCs w:val="36"/>
          <w:rtl/>
        </w:rPr>
        <w:t xml:space="preserve">الفصل الثاني: اتفاقيات أبراهام — ما الذي حدث في أغسطس ٢٠٢٠؟</w:t>
      </w:r>
    </w:p>
    <w:p>
      <w:pPr>
        <w:bidi/>
        <w:spacing w:after="160"/>
        <w:jc w:val="start"/>
      </w:pPr>
      <w:r>
        <w:rPr>
          <w:sz w:val="24"/>
          <w:szCs w:val="24"/>
          <w:rtl/>
        </w:rPr>
        <w:t xml:space="preserve">&gt; ﴿يَا أَيُّهَا الَّذِينَ آمَنُوا لَا تَتَّخِذُوا الْكَافِرِينَ أَوْلِيَاءَ مِن دُونِ الْمُؤْمِنِينَ﴾ &gt; &gt; — سورة النساء: ١٤٤</w:t>
      </w:r>
    </w:p>
    <w:p>
      <w:pPr>
        <w:bidi/>
        <w:spacing w:after="160"/>
        <w:jc w:val="start"/>
      </w:pPr>
      <w:r>
        <w:rPr>
          <w:sz w:val="24"/>
          <w:szCs w:val="24"/>
          <w:rtl/>
        </w:rPr>
        <w:t xml:space="preserve">## يومٌ بدا «عاديًا»</w:t>
      </w:r>
    </w:p>
    <w:p>
      <w:pPr>
        <w:bidi/>
        <w:spacing w:after="160"/>
        <w:jc w:val="start"/>
      </w:pPr>
      <w:r>
        <w:rPr>
          <w:sz w:val="24"/>
          <w:szCs w:val="24"/>
          <w:rtl/>
        </w:rPr>
        <w:t xml:space="preserve">كان الخميس ١٣ أغسطس ٢٠٢٠ يومًا يلتقط فيه العالم أنفاسه في خِضَمّ موجة كورونا الأولى، وتتصاعد فيه الحملة الانتخابية الأمريكية بين الرئيس دونالد ترامب ومنافسه الديمقراطي جو بايدن. في تلك الظهيرة، نشر ترامب على حسابه في «تويتر» تغريدة مفاجئة من ثلاث جمل: «إنجاز هائل اليوم! اتفاق سلام تاريخي بين صَديقَينا الكبيرَين، إسرائيل ودولة الإمارات العربية المتحدة!». ثم أرفق بيانًا مشتركًا مكوَّنًا من عشر فقرات نيابة عن ترامب وبنيامين نتنياهو ومحمد بن زايد آل نهيان.</w:t>
      </w:r>
    </w:p>
    <w:p>
      <w:pPr>
        <w:bidi/>
        <w:spacing w:after="160"/>
        <w:jc w:val="start"/>
      </w:pPr>
      <w:r>
        <w:rPr>
          <w:sz w:val="24"/>
          <w:szCs w:val="24"/>
          <w:rtl/>
        </w:rPr>
        <w:t xml:space="preserve">البيان حمل ثلاثة عناصر جوهرية: ١. تعليق إسرائيل لخطط ضمّ أراضٍ في الضفة الغربية كانت قد أعلنت عنها في خطّة «صفقة القرن». ٢. تطبيع العلاقات الكامل بين إسرائيل والإمارات: سفارات، اتصالات مباشرة، طيران مدنيّ، تجارة، استثمار، سياحة، تعاون أمنيّ. ٣. إطلاق اسم «اتفاقيات أبراهام» على هذه المسيرة الجديدة، ودعوة دول أخرى للانضمام.</w:t>
      </w:r>
    </w:p>
    <w:p>
      <w:pPr>
        <w:bidi/>
        <w:spacing w:after="160"/>
        <w:jc w:val="start"/>
      </w:pPr>
      <w:r>
        <w:rPr>
          <w:sz w:val="24"/>
          <w:szCs w:val="24"/>
          <w:rtl/>
        </w:rPr>
        <w:t xml:space="preserve">كان الإعلان مدروسًا بدقّة من حيث التوقيت: قبل ثلاثة أشهر من الانتخابات الأمريكية، وفي عطلة صيفية تُربك الردود الإقليمية، وفي ظلّ جائحة عطّلت قدرة الشارع العربي على التنظيم.</w:t>
      </w:r>
    </w:p>
    <w:p>
      <w:pPr>
        <w:bidi/>
        <w:spacing w:after="160"/>
        <w:jc w:val="start"/>
      </w:pPr>
      <w:r>
        <w:rPr>
          <w:sz w:val="24"/>
          <w:szCs w:val="24"/>
          <w:rtl/>
        </w:rPr>
        <w:t xml:space="preserve">## الأطراف الثلاثة: من فعل ماذا؟</w:t>
      </w:r>
    </w:p>
    <w:p>
      <w:pPr>
        <w:bidi/>
        <w:spacing w:after="160"/>
        <w:jc w:val="start"/>
      </w:pPr>
      <w:r>
        <w:rPr>
          <w:sz w:val="24"/>
          <w:szCs w:val="24"/>
          <w:rtl/>
        </w:rPr>
        <w:t xml:space="preserve">### الإمارات: محمد بن زايد ووزير الخارجية أنور قرقاش</w:t>
      </w:r>
    </w:p>
    <w:p>
      <w:pPr>
        <w:bidi/>
        <w:spacing w:after="160"/>
        <w:jc w:val="start"/>
      </w:pPr>
      <w:r>
        <w:rPr>
          <w:sz w:val="24"/>
          <w:szCs w:val="24"/>
          <w:rtl/>
        </w:rPr>
        <w:t xml:space="preserve">كان وليّ عهد أبوظبي محمد بن زايد آل نهيان (المعروف لاحقًا بـ MBZ) صانع القرار الفعلي. وأكّدت تقارير «نيويورك تايمز» و«وول ستريت جورنال» أنّ المحادثات الجدّية كانت قد بدأت في يونيو ٢٠٢٠ على الأقل، عبر سفير الإمارات في واشنطن يوسف العتيبة، ووزير الدولة للشؤون الخارجية أنور قرقاش. ووفقًا لمذكّرات نشرها لاحقًا الكاتب باراك رافيد في كتابه «اتفاقيات ترامب: قصة بنود السلام» (٢٠٢١)، كان العتيبة يلعب دور الوسيط الرئيسي بين الفريق الأمريكي والقيادة الإماراتية.</w:t>
      </w:r>
    </w:p>
    <w:p>
      <w:pPr>
        <w:bidi/>
        <w:spacing w:after="160"/>
        <w:jc w:val="start"/>
      </w:pPr>
      <w:r>
        <w:rPr>
          <w:sz w:val="24"/>
          <w:szCs w:val="24"/>
          <w:rtl/>
        </w:rPr>
        <w:t xml:space="preserve">من جهة الإمارات، صِيغ التطبيع رسميًا بأنّه «نجاح في وقف الضمّ الإسرائيلي» — أي أنّ أبوظبي قدّمت الصفقة لشعبها وللعالم العربي بوصفها «تنازلًا إسرائيليًا للفلسطينيين». لكن نتنياهو نفسه قال في اليوم التالي إنّ خطط الضمّ «مؤجَّلة وليست مُلغاة». هذا التناقض البلاغي بين أبوظبي وتل أبيب سيبقى مفتاحيًا لفهم ما جرى لاحقًا.</w:t>
      </w:r>
    </w:p>
    <w:p>
      <w:pPr>
        <w:bidi/>
        <w:spacing w:after="160"/>
        <w:jc w:val="start"/>
      </w:pPr>
      <w:r>
        <w:rPr>
          <w:sz w:val="24"/>
          <w:szCs w:val="24"/>
          <w:rtl/>
        </w:rPr>
        <w:t xml:space="preserve">### إسرائيل: نتنياهو، حكومة هشّة، وحاجة سياسية</w:t>
      </w:r>
    </w:p>
    <w:p>
      <w:pPr>
        <w:bidi/>
        <w:spacing w:after="160"/>
        <w:jc w:val="start"/>
      </w:pPr>
      <w:r>
        <w:rPr>
          <w:sz w:val="24"/>
          <w:szCs w:val="24"/>
          <w:rtl/>
        </w:rPr>
        <w:t xml:space="preserve">كان رئيس الوزراء الإسرائيلي بنيامين نتنياهو يقود حكومة ائتلافية هشّة مع منافسه بيني غانتس، ويُحاكَم في ثلاث قضايا فساد، ويواجه احتجاجات أسبوعية أمام منزله. الإعلان جاء له بمثابة هدية سياسية مزدوجة: فلقد قدّم نفسه باعتباره «صانع السلام»، وفي الوقت ذاته أَجَّل خطّة ضمّ كانت تواجه ضغوطًا داخلية وخارجية. والأهمّ: حقّق ما عجز عنه أسلافه منذ ١٩٧٩ — تطبيع علاقات مع دولة عربية لا تشترك مع إسرائيل في حدود برّية.</w:t>
      </w:r>
    </w:p>
    <w:p>
      <w:pPr>
        <w:bidi/>
        <w:spacing w:after="160"/>
        <w:jc w:val="start"/>
      </w:pPr>
      <w:r>
        <w:rPr>
          <w:sz w:val="24"/>
          <w:szCs w:val="24"/>
          <w:rtl/>
        </w:rPr>
        <w:t xml:space="preserve">### الولايات المتحدة: جاريد كوشنر وفريق ترامب</w:t>
      </w:r>
    </w:p>
    <w:p>
      <w:pPr>
        <w:bidi/>
        <w:spacing w:after="160"/>
        <w:jc w:val="start"/>
      </w:pPr>
      <w:r>
        <w:rPr>
          <w:sz w:val="24"/>
          <w:szCs w:val="24"/>
          <w:rtl/>
        </w:rPr>
        <w:t xml:space="preserve">كان جاريد كوشنر — صهر الرئيس وكبير مستشاريه للشؤون الخارجية — هندس الصفقة مع فريق صغير: السفير الأمريكي في إسرائيل ديفيد فريدمان، والممثل الأمريكي الخاص بالتفاوض في الشرق الأوسط آفي بيركوفيتز، ومستشار الأمن القومي روبرت أوبراين. لم يكن لوزارة الخارجية الأمريكية الدور الرئيسي، وهو خروج عن البروتوكول الدبلوماسي التقليدي. كوشنر طرح ما سمّاه «خطّة السلام إلى الازدهار» في يناير ٢٠٢٠، وهي خطّة رفضها الفلسطينيون رفضًا قاطعًا، لكنها كانت في الواقع مَخرجًا للتعامل مع القضية اقتصاديًا لا سياسيًا.</w:t>
      </w:r>
    </w:p>
    <w:p>
      <w:pPr>
        <w:bidi/>
        <w:spacing w:after="160"/>
        <w:jc w:val="start"/>
      </w:pPr>
      <w:r>
        <w:rPr>
          <w:sz w:val="24"/>
          <w:szCs w:val="24"/>
          <w:rtl/>
        </w:rPr>
        <w:t xml:space="preserve">## التوقيع في البيت الأبيض: ١٥ سبتمبر ٢٠٢٠</w:t>
      </w:r>
    </w:p>
    <w:p>
      <w:pPr>
        <w:bidi/>
        <w:spacing w:after="160"/>
        <w:jc w:val="start"/>
      </w:pPr>
      <w:r>
        <w:rPr>
          <w:sz w:val="24"/>
          <w:szCs w:val="24"/>
          <w:rtl/>
        </w:rPr>
        <w:t xml:space="preserve">في الخامس عشر من سبتمبر ٢٠٢٠، اجتمع في الحديقة الجنوبية للبيت الأبيض ترامب ونتنياهو ووزير الخارجية الإماراتي عبدالله بن زايد ووزير الخارجية البحريني عبداللطيف الزياني. لم يحضر محمد بن زايد بنفسه — وقد فُسِّر ذلك في حينه بأنّه احترازًا من إثارة المعارضة الداخلية الخليجية بصور مباشرة — وأرسل أخاه عبدالله بن زايد لتوقيع الوثيقة.</w:t>
      </w:r>
    </w:p>
    <w:p>
      <w:pPr>
        <w:bidi/>
        <w:spacing w:after="160"/>
        <w:jc w:val="start"/>
      </w:pPr>
      <w:r>
        <w:rPr>
          <w:sz w:val="24"/>
          <w:szCs w:val="24"/>
          <w:rtl/>
        </w:rPr>
        <w:t xml:space="preserve">اللافت أنّ البحرين أُضيفت في اللحظة الأخيرة. أعلن ترامب في ١١ سبتمبر — قبل التوقيع بأربعة أيام فقط — انضمام البحرين إلى الاتفاقيات. وُضِّحَ لاحقًا أنّ القرار البحريني صدر بمباركة سعودية ضمنية، إذ من المستحيل بالنظر إلى البنية الأمنية للمنامة أن تتّخذ هذا القرار دون موافقة الرياض.</w:t>
      </w:r>
    </w:p>
    <w:p>
      <w:pPr>
        <w:bidi/>
        <w:spacing w:after="160"/>
        <w:jc w:val="start"/>
      </w:pPr>
      <w:r>
        <w:rPr>
          <w:sz w:val="24"/>
          <w:szCs w:val="24"/>
          <w:rtl/>
        </w:rPr>
        <w:t xml:space="preserve">الوثيقة الموقَّعة تحمل اسمَين قانونيين: - اتفاق سلام «الإمارات-إسرائيل»: الاسم الرسمي «إعلان أبراهام». - اتفاق سلام «البحرين-إسرائيل».</w:t>
      </w:r>
    </w:p>
    <w:p>
      <w:pPr>
        <w:bidi/>
        <w:spacing w:after="160"/>
        <w:jc w:val="start"/>
      </w:pPr>
      <w:r>
        <w:rPr>
          <w:sz w:val="24"/>
          <w:szCs w:val="24"/>
          <w:rtl/>
        </w:rPr>
        <w:t xml:space="preserve">كانت هذه أوّل اتفاقية سلام عربية-إسرائيلية منذ معاهدة وادي عربة بين الأردن وإسرائيل عام ١٩٩٤، ومنذ كامب ديفيد بين مصر وإسرائيل عام ١٩٧٩.</w:t>
      </w:r>
    </w:p>
    <w:p>
      <w:pPr>
        <w:bidi/>
        <w:spacing w:after="160"/>
        <w:jc w:val="start"/>
      </w:pPr>
      <w:r>
        <w:rPr>
          <w:sz w:val="24"/>
          <w:szCs w:val="24"/>
          <w:rtl/>
        </w:rPr>
        <w:t xml:space="preserve">## ما الذي قالته الإمارات رسميًا — وما الذي تركته دون قول</w:t>
      </w:r>
    </w:p>
    <w:p>
      <w:pPr>
        <w:bidi/>
        <w:spacing w:after="160"/>
        <w:jc w:val="start"/>
      </w:pPr>
      <w:r>
        <w:rPr>
          <w:sz w:val="24"/>
          <w:szCs w:val="24"/>
          <w:rtl/>
        </w:rPr>
        <w:t xml:space="preserve">في خطابه أمام التوقيع، قال عبدالله بن زايد كلامًا حذرًا. تحدّث عن «وقف ضمّ الأراضي»، وعن «الحلّ القائم على دولتين»، وعن «السلام العادل والشامل». لم يَستخدم كلمة «تطبيع»، ولم يَستخدم كلمة «صداقة». استعمل بدلًا منها ألفاظًا قانونية محايدة: «اتفاق»، «التزامات»، «استئناف العلاقات».</w:t>
      </w:r>
    </w:p>
    <w:p>
      <w:pPr>
        <w:bidi/>
        <w:spacing w:after="160"/>
        <w:jc w:val="start"/>
      </w:pPr>
      <w:r>
        <w:rPr>
          <w:sz w:val="24"/>
          <w:szCs w:val="24"/>
          <w:rtl/>
        </w:rPr>
        <w:t xml:space="preserve">من جهة أخرى، كان ما لم يُقَل أهمّ ممّا قيل: - لم تُقدِّم الإمارات أيّ ضمانات جوهرية للفلسطينيين. - لم يُذكَر أيّ شيء عن مدينة القدس وحقّ الفلسطينيين فيها. - لم يُذكَر أيّ شيء عن المستوطنات القائمة (التي تُعدّ غير شرعية بحسب القانون الدولي). - لم يُربَط التطبيع بأيّ تقدّم في مفاوضات السلام الفلسطينية الإسرائيلية.</w:t>
      </w:r>
    </w:p>
    <w:p>
      <w:pPr>
        <w:bidi/>
        <w:spacing w:after="160"/>
        <w:jc w:val="start"/>
      </w:pPr>
      <w:r>
        <w:rPr>
          <w:sz w:val="24"/>
          <w:szCs w:val="24"/>
          <w:rtl/>
        </w:rPr>
        <w:t xml:space="preserve">البيان المشترك تحدّث فقط عن «تجميد» خطط الضمّ، أي أنّه يحفظ الوضع الراهن دون أن يَتقدّم به نحو حلّ.</w:t>
      </w:r>
    </w:p>
    <w:p>
      <w:pPr>
        <w:bidi/>
        <w:spacing w:after="160"/>
        <w:jc w:val="start"/>
      </w:pPr>
      <w:r>
        <w:rPr>
          <w:sz w:val="24"/>
          <w:szCs w:val="24"/>
          <w:rtl/>
        </w:rPr>
        <w:t xml:space="preserve">## ردّ الفعل الفلسطيني</w:t>
      </w:r>
    </w:p>
    <w:p>
      <w:pPr>
        <w:bidi/>
        <w:spacing w:after="160"/>
        <w:jc w:val="start"/>
      </w:pPr>
      <w:r>
        <w:rPr>
          <w:sz w:val="24"/>
          <w:szCs w:val="24"/>
          <w:rtl/>
        </w:rPr>
        <w:t xml:space="preserve">كان ردّ الفعل الفلسطيني فوريًا وصارمًا. السلطة الفلسطينية، عبر الرئيس محمود عباس، استدعت سفيرها لدى الإمارات وأصدرت بيانًا وصفت فيه الاتفاق بـ«طعنة في ظهر الشعب الفلسطيني». حركة حماس وصفته بـ«الخيانة». في غزة والضفة، خرجت مسيرات منددة، وأحرقت صور محمد بن زايد. وفي بيان مفصّل صدر عن مكتب الرئاسة الفلسطينية في ٢٠ أغسطس ٢٠٢٠، اتُّهمت الإمارات بـ«تجاوز الإجماع العربي» الذي رسمته القمّة العربية في بيروت ٢٠٠٢، والذي يَشترِط إقامة الدولة الفلسطينية كَشرط مسبق للتطبيع.</w:t>
      </w:r>
    </w:p>
    <w:p>
      <w:pPr>
        <w:bidi/>
        <w:spacing w:after="160"/>
        <w:jc w:val="start"/>
      </w:pPr>
      <w:r>
        <w:rPr>
          <w:sz w:val="24"/>
          <w:szCs w:val="24"/>
          <w:rtl/>
        </w:rPr>
        <w:t xml:space="preserve">ردّ الإمارات على ذلك جاء عبر حملة إعلامية مُحكمة. صحيفة «ذا ناشيونال» الإماراتية الناطقة بالإنجليزية، وقنوات «سكاي نيوز عربية» و«العربية» السعودية، تَبَنّت خطابًا واحدًا: الاتفاق «أنقذ» الفلسطينيين من الضمّ، وأنّ السلطة الفلسطينية «ناكرة للجميل»، وأنّ الإمارات قدّمت ما لم يستطع الفلسطينيون تقديمه لأنفسهم.</w:t>
      </w:r>
    </w:p>
    <w:p>
      <w:pPr>
        <w:bidi/>
        <w:spacing w:after="160"/>
        <w:jc w:val="start"/>
      </w:pPr>
      <w:r>
        <w:rPr>
          <w:sz w:val="24"/>
          <w:szCs w:val="24"/>
          <w:rtl/>
        </w:rPr>
        <w:t xml:space="preserve">## الردّ العربي والإسلامي الأوسع</w:t>
      </w:r>
    </w:p>
    <w:p>
      <w:pPr>
        <w:bidi/>
        <w:spacing w:after="160"/>
        <w:jc w:val="start"/>
      </w:pPr>
      <w:r>
        <w:rPr>
          <w:sz w:val="24"/>
          <w:szCs w:val="24"/>
          <w:rtl/>
        </w:rPr>
        <w:t xml:space="preserve">- **مصر**: رحّبت رسميًا، وكانت متوقّعة بالنظر إلى علاقاتها مع تل أبيب منذ كامب ديفيد. - **الأردن**: ردّ متحفّظ، أكّد على أنّ السلام الحقيقي يتطلّب حلّ الدولتين. - **السعودية**: بيان رسميّ غامض دعا إلى الاستفادة من «الفرصة لتحقيق سلام شامل». لم تَنضمّ السعودية إلى الاتفاقيات، لكنها سمحت لطائرات «العال» الإسرائيلية بعبور أجوائها — خطوة سَبَقت الإعلان بعدّة أسابيع. - **تركيا**: إدانة قوية من الرئيس رجب طيب أردوغان، وتهديد بـ«تجميد العلاقات» مع الإمارات (لم يَتحقق). - **إيران**: إدانة شديدة، ووصف للحُكّام الإماراتيين بـ«الخونة». - **قطر**: بيان متحفّظ ركّز على ضرورة الحلّ العادل للقضية الفلسطينية، دون إدانة مباشرة للإمارات. - **منظمة التعاون الإسلامي**: عقدت اجتماعًا طارئًا، فشلت فيه السلطة الفلسطينية في تمرير قرار يُدِين الاتفاق، نتيجة التحفّظ السعودي والإماراتي.</w:t>
      </w:r>
    </w:p>
    <w:p>
      <w:pPr>
        <w:bidi/>
        <w:spacing w:after="160"/>
        <w:jc w:val="start"/>
      </w:pPr>
      <w:r>
        <w:rPr>
          <w:sz w:val="24"/>
          <w:szCs w:val="24"/>
          <w:rtl/>
        </w:rPr>
        <w:t xml:space="preserve">## الموجة الثانية: السودان ثم المغرب</w:t>
      </w:r>
    </w:p>
    <w:p>
      <w:pPr>
        <w:bidi/>
        <w:spacing w:after="160"/>
        <w:jc w:val="start"/>
      </w:pPr>
      <w:r>
        <w:rPr>
          <w:sz w:val="24"/>
          <w:szCs w:val="24"/>
          <w:rtl/>
        </w:rPr>
        <w:t xml:space="preserve">- **السودان (أكتوبر ٢٠٢٠)**: أعلن المجلس السيادي الانتقالي بقيادة الفريق عبدالفتاح البرهان موافقته على التطبيع. الصفقة كانت مرتبطة برفع اسم السودان من قائمة الدول الراعية للإرهاب الأمريكية، ودفع تعويضات لضحايا تفجيرات السفارتين الأمريكيتين في كينيا وتنزانيا ١٩٩٨. أي أنّ التطبيع السوداني كان في جوهره صفقة اقتصادية-قانونية، لا قناعة سياسية.</w:t>
      </w:r>
    </w:p>
    <w:p>
      <w:pPr>
        <w:bidi/>
        <w:spacing w:after="160"/>
        <w:jc w:val="start"/>
      </w:pPr>
      <w:r>
        <w:rPr>
          <w:sz w:val="24"/>
          <w:szCs w:val="24"/>
          <w:rtl/>
        </w:rPr>
        <w:t xml:space="preserve">- **المغرب (ديسمبر ٢٠٢٠)**: أعلنت الرباط استئناف علاقاتها مع إسرائيل، مقابل اعتراف ترامب بالسيادة المغربية على الصحراء الغربية. وكان للمغرب تاريخ من العلاقات الهادئة مع إسرائيل (اليهود المغاربة من أكبر الجاليات اليهودية في إسرائيل)، فالصفقة كانت رسميةً لما هو قائم فعلًا.</w:t>
      </w:r>
    </w:p>
    <w:p>
      <w:pPr>
        <w:bidi/>
        <w:spacing w:after="160"/>
        <w:jc w:val="start"/>
      </w:pPr>
      <w:r>
        <w:rPr>
          <w:sz w:val="24"/>
          <w:szCs w:val="24"/>
          <w:rtl/>
        </w:rPr>
        <w:t xml:space="preserve">أربع دول عربية في أربعة أشهر. هذا الإيقاع السريع لم يكن صدفة، بل نتاج عمل مكثّف من فريق كوشنر لتأمين «إرث» للرئيس ترامب قبل الانتخابات، ولإحداث حقائق على الأرض يصعب على إدارة ديمقراطية مقبلة عكسها.</w:t>
      </w:r>
    </w:p>
    <w:p>
      <w:pPr>
        <w:bidi/>
        <w:spacing w:after="160"/>
        <w:jc w:val="start"/>
      </w:pPr>
      <w:r>
        <w:rPr>
          <w:sz w:val="24"/>
          <w:szCs w:val="24"/>
          <w:rtl/>
        </w:rPr>
        <w:t xml:space="preserve">## قراءة في رمزية التسمية: «أبراهام»</w:t>
      </w:r>
    </w:p>
    <w:p>
      <w:pPr>
        <w:bidi/>
        <w:spacing w:after="160"/>
        <w:jc w:val="start"/>
      </w:pPr>
      <w:r>
        <w:rPr>
          <w:sz w:val="24"/>
          <w:szCs w:val="24"/>
          <w:rtl/>
        </w:rPr>
        <w:t xml:space="preserve">اختيار اسم «أبراهام» لم يكن صُدفة. الأنبياء الإبراهيميون يَجمعون اليهودية والمسيحية والإسلام، فكأنّ الاسم يقول: نحن أبناء الأب الواحد. لكنّ المنتقدين رأوا في التسمية ذكاءً تسويقيًا يُلطِّف وقع التطبيع على الأسماع العربية والمسلمة، ويَنزِع عنه طابعه السياسي الصراعي. تحوّلت كلمة «إبراهيمية» إلى عنوان مشاريع: «بيت العائلة الإبراهيمية» في أبوظبي ٢٠٢٢، و«صندوق إبراهيم» الاستثماري، و«منتدى النقب» (٢٠٢٢) الذي يجمع وزراء خارجية الدول الموقّعة.</w:t>
      </w:r>
    </w:p>
    <w:p>
      <w:pPr>
        <w:bidi/>
        <w:spacing w:after="160"/>
        <w:jc w:val="start"/>
      </w:pPr>
      <w:r>
        <w:rPr>
          <w:sz w:val="24"/>
          <w:szCs w:val="24"/>
          <w:rtl/>
        </w:rPr>
        <w:t xml:space="preserve">## خاتمة: ما يعنيه أغسطس ٢٠٢٠</w:t>
      </w:r>
    </w:p>
    <w:p>
      <w:pPr>
        <w:bidi/>
        <w:spacing w:after="160"/>
        <w:jc w:val="start"/>
      </w:pPr>
      <w:r>
        <w:rPr>
          <w:sz w:val="24"/>
          <w:szCs w:val="24"/>
          <w:rtl/>
        </w:rPr>
        <w:t xml:space="preserve">أغسطس ٢٠٢٠ لم يكن لحظة بداية سلام، بل لحظة تحوّل في القواعد التي حكمت السياسة العربية عبر سبعين عامًا. كانت القاعدة منذ ١٩٤٨ هي «لا سلام، لا اعتراف، لا تفاوض» (لاءات الخرطوم ١٩٦٧)، ثم تحوّلت إلى «الأرض مقابل السلام» (١٩٩١-٢٠٠٢)، والآن تحوّلت إلى «السلام مقابل السلام». أي أنّ التطبيع لم يَعد مرتبطًا بأيّ تقدّم على المسار الفلسطيني، ولا بأيّ ثمن جوهري تدفعه إسرائيل.</w:t>
      </w:r>
    </w:p>
    <w:p>
      <w:pPr>
        <w:bidi/>
        <w:spacing w:after="160"/>
        <w:jc w:val="start"/>
      </w:pPr>
      <w:r>
        <w:rPr>
          <w:sz w:val="24"/>
          <w:szCs w:val="24"/>
          <w:rtl/>
        </w:rPr>
        <w:t xml:space="preserve">هذا التحوّل في القواعد هو ما تَخشاه الأنظمة العربية المُعارضة للتطبيع، وما يُفرحها منظومة المصالح الإسرائيلية. وكلاهما يُدركان أنّ بعض ما يحدث في السياسة لا يمكن تراجعه.</w:t>
      </w:r>
    </w:p>
    <w:p>
      <w:pPr>
        <w:bidi/>
        <w:spacing w:after="160"/>
        <w:jc w:val="start"/>
      </w:pPr>
      <w:r>
        <w:rPr>
          <w:sz w:val="24"/>
          <w:szCs w:val="24"/>
          <w:rtl/>
        </w:rPr>
        <w:t xml:space="preserve">في الفصل التالي، سنتوقّف بالتفصيل عند الدافع الأمنيّ الرئيسي: التهديد الإيراني، وكيف تحوّل من ذريعة إلى أساس استراتيجي.</w:t>
      </w:r>
    </w:p>
    <w:p>
      <w:r>
        <w:br w:type="page"/>
      </w:r>
    </w:p>
    <w:p>
      <w:pPr>
        <w:bidi/>
        <w:spacing w:after="360" w:before="600"/>
        <w:jc w:val="center"/>
      </w:pPr>
      <w:r>
        <w:rPr>
          <w:b/>
          <w:bCs/>
          <w:color w:val="1B3A5C"/>
          <w:sz w:val="36"/>
          <w:szCs w:val="36"/>
          <w:rtl/>
        </w:rPr>
        <w:t xml:space="preserve">الفصل الثالث: الدوافع الأمنية — إيران والتهديد المشترك</w:t>
      </w:r>
    </w:p>
    <w:p>
      <w:pPr>
        <w:bidi/>
        <w:spacing w:after="160"/>
        <w:jc w:val="start"/>
      </w:pPr>
      <w:r>
        <w:rPr>
          <w:sz w:val="24"/>
          <w:szCs w:val="24"/>
          <w:rtl/>
        </w:rPr>
        <w:t xml:space="preserve">&gt; ﴿وَلَن تَرْضَىٰ عَنكَ الْيَهُودُ وَلَا النَّصَارَىٰ حَتَّىٰ تَتَّبِعَ مِلَّتَهُمْ﴾ &gt; &gt; — سورة البقرة: ١٢٠</w:t>
      </w:r>
    </w:p>
    <w:p>
      <w:pPr>
        <w:bidi/>
        <w:spacing w:after="160"/>
        <w:jc w:val="start"/>
      </w:pPr>
      <w:r>
        <w:rPr>
          <w:sz w:val="24"/>
          <w:szCs w:val="24"/>
          <w:rtl/>
        </w:rPr>
        <w:t xml:space="preserve">## مقدّمة: المُحرّك الذي يُذكَر دائمًا</w:t>
      </w:r>
    </w:p>
    <w:p>
      <w:pPr>
        <w:bidi/>
        <w:spacing w:after="160"/>
        <w:jc w:val="start"/>
      </w:pPr>
      <w:r>
        <w:rPr>
          <w:sz w:val="24"/>
          <w:szCs w:val="24"/>
          <w:rtl/>
        </w:rPr>
        <w:t xml:space="preserve">حين يُسأل الإماراتيون والإسرائيليون عن سبب تقاربهم، تكون الإجابة شبه واحدة: «إيران». هذا التفسير صار قاعدة في كلّ خطاب سياسي وإعلامي رسمي منذ ٢٠٢٠. لكنّ الباحث الجادّ لا يكتفي بالقاعدة، بل يفحصها: هل التهديد الإيراني حقيقي بالحجم المُعلَن؟ ولِم يكون الردّ التحالف مع إسرائيل تحديدًا، لا تعزيز التحالف مع جيران الخليج، أو تقوية المؤسسات العسكرية الذاتية، أو الدبلوماسية مع طهران؟</w:t>
      </w:r>
    </w:p>
    <w:p>
      <w:pPr>
        <w:bidi/>
        <w:spacing w:after="160"/>
        <w:jc w:val="start"/>
      </w:pPr>
      <w:r>
        <w:rPr>
          <w:sz w:val="24"/>
          <w:szCs w:val="24"/>
          <w:rtl/>
        </w:rPr>
        <w:t xml:space="preserve">في هذا الفصل، نُحلّل الخريطة الأمنية كما تَراها أبوظبي، ونُقارنها بكيفية رؤية إسرائيل لطهران، ثم نتوقّف عند مستويات التعاون الأمنيّ والاستخباراتيّ التي قامت قبل ٢٠٢٠ وما بعدها. والهدف ليس التشكيك في وجود تهديد إيرانيّ — فهو موجود — بل فحص ما إذا كان حجم التهديد يُبرّر شكل ومدى التطبيع الذي أقدمت عليه الإمارات.</w:t>
      </w:r>
    </w:p>
    <w:p>
      <w:pPr>
        <w:bidi/>
        <w:spacing w:after="160"/>
        <w:jc w:val="start"/>
      </w:pPr>
      <w:r>
        <w:rPr>
          <w:sz w:val="24"/>
          <w:szCs w:val="24"/>
          <w:rtl/>
        </w:rPr>
        <w:t xml:space="preserve">## كيف ترى أبوظبي إيران؟</w:t>
      </w:r>
    </w:p>
    <w:p>
      <w:pPr>
        <w:bidi/>
        <w:spacing w:after="160"/>
        <w:jc w:val="start"/>
      </w:pPr>
      <w:r>
        <w:rPr>
          <w:sz w:val="24"/>
          <w:szCs w:val="24"/>
          <w:rtl/>
        </w:rPr>
        <w:t xml:space="preserve">### الجزر المحتلّة منذ ١٩٧١</w:t>
      </w:r>
    </w:p>
    <w:p>
      <w:pPr>
        <w:bidi/>
        <w:spacing w:after="160"/>
        <w:jc w:val="start"/>
      </w:pPr>
      <w:r>
        <w:rPr>
          <w:sz w:val="24"/>
          <w:szCs w:val="24"/>
          <w:rtl/>
        </w:rPr>
        <w:t xml:space="preserve">في نوفمبر ١٩٧١، وقبل يومٍ من إعلان الاستقلال الرسمي للإمارات، احتلّت إيران (في عهد الشاه) الجزر الإماراتية الثلاث: طُنب الكبرى، وطُنب الصغرى، وأبو موسى. هذا الاحتلال لم يَنته. الإمارات تُطالب رسميًا بهذه الجزر منذ ٥٤ عامًا، وتطرحها في كلّ بيان ختاميّ لمجلس التعاون الخليجي والقمم العربية. ومع ذلك، لم تُقدِم الإمارات يومًا على تحرّك عسكريّ مباشر، إيمانًا بأنّ الكلفة العسكرية أكبر من العائد. لكنّ هذه القضية تبقى وقودًا دائمًا للذاكرة الاستراتيجية لأبوظبي.</w:t>
      </w:r>
    </w:p>
    <w:p>
      <w:pPr>
        <w:bidi/>
        <w:spacing w:after="160"/>
        <w:jc w:val="start"/>
      </w:pPr>
      <w:r>
        <w:rPr>
          <w:sz w:val="24"/>
          <w:szCs w:val="24"/>
          <w:rtl/>
        </w:rPr>
        <w:t xml:space="preserve">### الحوثيون والهجمات على الإمارات</w:t>
      </w:r>
    </w:p>
    <w:p>
      <w:pPr>
        <w:bidi/>
        <w:spacing w:after="160"/>
        <w:jc w:val="start"/>
      </w:pPr>
      <w:r>
        <w:rPr>
          <w:sz w:val="24"/>
          <w:szCs w:val="24"/>
          <w:rtl/>
        </w:rPr>
        <w:t xml:space="preserve">شنّ الحوثيون في اليمن — المتحالفون مع إيران من حيث التسليح والتدريب — هجمات صاروخية ومسيّرة على الأراضي الإماراتية، أبرزها: - ١٧ يناير ٢٠٢٢: هجوم بطائرات مسيّرة وصواريخ على منطقة المصفح في أبوظبي، أوقع ثلاثة قتلى (مواطنَين هنديَّين وباكستاني)، واستهدف خزّانات نفط ومطار أبوظبي. اعترضت الدفاعات الجوية الإماراتية والأمريكية معظم الصواريخ، لكنّ الصدمة كانت كبيرة. - ٢٤ و٣١ يناير ٢٠٢٢: محاولات هجوم لاحقة، أحبطتها الدفاعات.</w:t>
      </w:r>
    </w:p>
    <w:p>
      <w:pPr>
        <w:bidi/>
        <w:spacing w:after="160"/>
        <w:jc w:val="start"/>
      </w:pPr>
      <w:r>
        <w:rPr>
          <w:sz w:val="24"/>
          <w:szCs w:val="24"/>
          <w:rtl/>
        </w:rPr>
        <w:t xml:space="preserve">جاءت هذه الهجمات بعد أكثر من عام من اتفاقيات أبراهام، وكان ردّ الإمارات أن استدعت دعمًا أمنيًا من أمريكا وفرنسا، وأشارت تقارير «وول ستريت جورنال» إلى أنّها استعانت برادارات وأنظمة استشعار إسرائيلية في تعزيز دفاعاتها الجوية. أي أنّ التهديد الفعلي عَزَّز خطّ التعاون الذي بُنِي قبله.</w:t>
      </w:r>
    </w:p>
    <w:p>
      <w:pPr>
        <w:bidi/>
        <w:spacing w:after="160"/>
        <w:jc w:val="start"/>
      </w:pPr>
      <w:r>
        <w:rPr>
          <w:sz w:val="24"/>
          <w:szCs w:val="24"/>
          <w:rtl/>
        </w:rPr>
        <w:t xml:space="preserve">### الميليشيات الإيرانية في العراق وسوريا ولبنان</w:t>
      </w:r>
    </w:p>
    <w:p>
      <w:pPr>
        <w:bidi/>
        <w:spacing w:after="160"/>
        <w:jc w:val="start"/>
      </w:pPr>
      <w:r>
        <w:rPr>
          <w:sz w:val="24"/>
          <w:szCs w:val="24"/>
          <w:rtl/>
        </w:rPr>
        <w:t xml:space="preserve">ترى الإمارات في الانتشار الإيراني الإقليمي — حزب الله في لبنان، الحشد الشعبي في العراق، الميليشيات في سوريا، الحوثيين في اليمن — تهديدًا متعدّد الجبهات. هذه الرؤية مُعلَنة في خطابات وزير الخارجية الإماراتي السابق عبدالله بن زايد ومستشار الأمن القومي الإماراتي طحنون بن زايد.</w:t>
      </w:r>
    </w:p>
    <w:p>
      <w:pPr>
        <w:bidi/>
        <w:spacing w:after="160"/>
        <w:jc w:val="start"/>
      </w:pPr>
      <w:r>
        <w:rPr>
          <w:sz w:val="24"/>
          <w:szCs w:val="24"/>
          <w:rtl/>
        </w:rPr>
        <w:t xml:space="preserve">### الاتفاق النووي ٢٠١٥</w:t>
      </w:r>
    </w:p>
    <w:p>
      <w:pPr>
        <w:bidi/>
        <w:spacing w:after="160"/>
        <w:jc w:val="start"/>
      </w:pPr>
      <w:r>
        <w:rPr>
          <w:sz w:val="24"/>
          <w:szCs w:val="24"/>
          <w:rtl/>
        </w:rPr>
        <w:t xml:space="preserve">كانت الإمارات من أشدّ المعارضين العرب للاتفاق النووي بين إيران والقوى الكبرى عام ٢٠١٥ (JCPOA). رأت أبوظبي أنّ الاتفاق رفع العقوبات دون أن يُعالج «السلوك الإقليمي الإيراني». وحين انسحب ترامب من الاتفاق عام ٢٠١٨، رحّبت الإمارات بصمت. هذا الموقف هو تحديدًا ما تتقاطع فيه أبوظبي مع تل أبيب: كلاهما يَرى أنّ الاتفاق النووي ضعيف ولا يَكفي.</w:t>
      </w:r>
    </w:p>
    <w:p>
      <w:pPr>
        <w:bidi/>
        <w:spacing w:after="160"/>
        <w:jc w:val="start"/>
      </w:pPr>
      <w:r>
        <w:rPr>
          <w:sz w:val="24"/>
          <w:szCs w:val="24"/>
          <w:rtl/>
        </w:rPr>
        <w:t xml:space="preserve">## كيف ترى تل أبيب طهران؟</w:t>
      </w:r>
    </w:p>
    <w:p>
      <w:pPr>
        <w:bidi/>
        <w:spacing w:after="160"/>
        <w:jc w:val="start"/>
      </w:pPr>
      <w:r>
        <w:rPr>
          <w:sz w:val="24"/>
          <w:szCs w:val="24"/>
          <w:rtl/>
        </w:rPr>
        <w:t xml:space="preserve">من الجانب الإسرائيلي، التهديد الإيراني له طبيعة وجودية معلَنة. القادة الإيرانيون الرئيسيون — من الإمام الخميني إلى علي خامنئي — صرّحوا مرارًا بضرورة «إزالة» إسرائيل. وإن كان البعض يَقرأ هذا التصريح بأنّه دعوة لتغيير النظام لا لتدمير الدولة، فإنّ الذاكرة الإسرائيلية لا تُميّز بين الاثنين.</w:t>
      </w:r>
    </w:p>
    <w:p>
      <w:pPr>
        <w:bidi/>
        <w:spacing w:after="160"/>
        <w:jc w:val="start"/>
      </w:pPr>
      <w:r>
        <w:rPr>
          <w:sz w:val="24"/>
          <w:szCs w:val="24"/>
          <w:rtl/>
        </w:rPr>
        <w:t xml:space="preserve">البرنامج النووي الإيراني تحديدًا هو موضع خوف الأمن القومي الإسرائيلي منذ ٢٠٠٢. أجهزة الموساد والأمان الإسرائيلية شنّت سلسلة عمليات سرّية على البرنامج النووي: - اغتيال علماء نوويين إيرانيين منذ ٢٠١٠ (خمسة على الأقلّ، أبرزهم محسن فخري زاده ٢٠٢٠). - عمليات تخريب صناعي: من فيروس Stuxnet (٢٠١٠، بالاشتراك مع الـNSA الأمريكية) إلى تفجير منشأة نطنز ٢٠٢١. - سرقة الأرشيف النووي الإيراني عام ٢٠١٨ (نتنياهو عرضها في مؤتمر صحفيّ).</w:t>
      </w:r>
    </w:p>
    <w:p>
      <w:pPr>
        <w:bidi/>
        <w:spacing w:after="160"/>
        <w:jc w:val="start"/>
      </w:pPr>
      <w:r>
        <w:rPr>
          <w:sz w:val="24"/>
          <w:szCs w:val="24"/>
          <w:rtl/>
        </w:rPr>
        <w:t xml:space="preserve">من المنظور الإسرائيلي، إيران ليست تهديدًا مستقبليًا، بل تهديدٌ نشطٌ يُدار بالعمليات الخفيّة كلّ شهر. وكلّ شريك يُساعد في إدارة هذا التهديد ذو قيمة استراتيجية.</w:t>
      </w:r>
    </w:p>
    <w:p>
      <w:pPr>
        <w:bidi/>
        <w:spacing w:after="160"/>
        <w:jc w:val="start"/>
      </w:pPr>
      <w:r>
        <w:rPr>
          <w:sz w:val="24"/>
          <w:szCs w:val="24"/>
          <w:rtl/>
        </w:rPr>
        <w:t xml:space="preserve">## نقطة الالتقاء: المصلحة المتبادلة</w:t>
      </w:r>
    </w:p>
    <w:p>
      <w:pPr>
        <w:bidi/>
        <w:spacing w:after="160"/>
        <w:jc w:val="start"/>
      </w:pPr>
      <w:r>
        <w:rPr>
          <w:sz w:val="24"/>
          <w:szCs w:val="24"/>
          <w:rtl/>
        </w:rPr>
        <w:t xml:space="preserve">هنا تَنعقِد الصفقة الاستراتيجية. الإمارات لا تستطيع منفردة الردع ضدّ إيران، خاصة بعد أن أصبح الانتشار الأمريكي في المنطقة أقلّ موثوقية (انسحاب أوباما النفسي بعد ٢٠١١، تردّد ترامب في الردّ على هجوم أرامكو ٢٠١٩، انسحاب بايدن من أفغانستان ٢٠٢١). فمن أين تأتي الإمارات بالقدرات التقنية المتقدّمة التي تحتاجها للأمن السيبراني، والاستخبارات الإلكترونية، والدفاع الجوّي ضدّ الصواريخ الباليستية والمسيّرات؟</w:t>
      </w:r>
    </w:p>
    <w:p>
      <w:pPr>
        <w:bidi/>
        <w:spacing w:after="160"/>
        <w:jc w:val="start"/>
      </w:pPr>
      <w:r>
        <w:rPr>
          <w:sz w:val="24"/>
          <w:szCs w:val="24"/>
          <w:rtl/>
        </w:rPr>
        <w:t xml:space="preserve">إسرائيل تُقدّم الإجابة. هي الدولة الأكثر تطوّرًا تقنيًا في المنطقة، وأنظمتها مثل القبّة الحديدية ومقلاع داود وحيتس صُمِّمت لمواجهة بالضبط النوع من التهديد الذي تواجهه الإمارات.</w:t>
      </w:r>
    </w:p>
    <w:p>
      <w:pPr>
        <w:bidi/>
        <w:spacing w:after="160"/>
        <w:jc w:val="start"/>
      </w:pPr>
      <w:r>
        <w:rPr>
          <w:sz w:val="24"/>
          <w:szCs w:val="24"/>
          <w:rtl/>
        </w:rPr>
        <w:t xml:space="preserve">في المقابل، إسرائيل تكسب من العلاقة: - **عمق استراتيجي**: قواعد ومرافئ جوية محتمَلة في الخليج، قُرب من إيران بنحو ١٥٠٠ كم. - **شراكة استخباراتية**: أبوظبي على مفترق طرق إقليمي ومركز معلومات قَيِّم عن نشاطات إيران وحلفائها. - **سوق ضخم لتقنياتها العسكرية والمدنية**.</w:t>
      </w:r>
    </w:p>
    <w:p>
      <w:pPr>
        <w:bidi/>
        <w:spacing w:after="160"/>
        <w:jc w:val="start"/>
      </w:pPr>
      <w:r>
        <w:rPr>
          <w:sz w:val="24"/>
          <w:szCs w:val="24"/>
          <w:rtl/>
        </w:rPr>
        <w:t xml:space="preserve">## التعاون الاستخباراتي: ما نَعرفه</w:t>
      </w:r>
    </w:p>
    <w:p>
      <w:pPr>
        <w:bidi/>
        <w:spacing w:after="160"/>
        <w:jc w:val="start"/>
      </w:pPr>
      <w:r>
        <w:rPr>
          <w:sz w:val="24"/>
          <w:szCs w:val="24"/>
          <w:rtl/>
        </w:rPr>
        <w:t xml:space="preserve">### قبل ٢٠٢٠: الباب الخلفي</w:t>
      </w:r>
    </w:p>
    <w:p>
      <w:pPr>
        <w:bidi/>
        <w:spacing w:after="160"/>
        <w:jc w:val="start"/>
      </w:pPr>
      <w:r>
        <w:rPr>
          <w:sz w:val="24"/>
          <w:szCs w:val="24"/>
          <w:rtl/>
        </w:rPr>
        <w:t xml:space="preserve">تقارير منشورة في «هآرتس» و«يديعوت أحرونوت» — وأكّدها لاحقًا مسؤولون أمريكيون منهم جون بولتون في مذكّراته «الغرفة التي حدث فيها الأمر» (٢٠٢٠) — تشير إلى أنّ الإمارات وإسرائيل تَبادلتا معلومات استخباراتية حول إيران منذ مطلع الألفية الثالثة، عبر وسطاء أمريكيين ثم بشكل مباشر منذ ٢٠١٥.</w:t>
      </w:r>
    </w:p>
    <w:p>
      <w:pPr>
        <w:bidi/>
        <w:spacing w:after="160"/>
        <w:jc w:val="start"/>
      </w:pPr>
      <w:r>
        <w:rPr>
          <w:sz w:val="24"/>
          <w:szCs w:val="24"/>
          <w:rtl/>
        </w:rPr>
        <w:t xml:space="preserve">أحد أبرز ملفّات التعاون كان رصد الشحنات الإيرانية المتّجهة للحوثيين عبر بحر العرب وخليج عدن. الإمارات — من خلال قواعدها في إريتريا وسوقطرى وجزيرة ميون اليمنية — كانت توفّر «الجغرافيا»، وإسرائيل توفّر «الإلكترونيات».</w:t>
      </w:r>
    </w:p>
    <w:p>
      <w:pPr>
        <w:bidi/>
        <w:spacing w:after="160"/>
        <w:jc w:val="start"/>
      </w:pPr>
      <w:r>
        <w:rPr>
          <w:sz w:val="24"/>
          <w:szCs w:val="24"/>
          <w:rtl/>
        </w:rPr>
        <w:t xml:space="preserve">### بعد ٢٠٢٠: العلني</w:t>
      </w:r>
    </w:p>
    <w:p>
      <w:pPr>
        <w:bidi/>
        <w:spacing w:after="160"/>
        <w:jc w:val="start"/>
      </w:pPr>
      <w:r>
        <w:rPr>
          <w:sz w:val="24"/>
          <w:szCs w:val="24"/>
          <w:rtl/>
        </w:rPr>
        <w:t xml:space="preserve">في ٢٠٢١ نشرت «الجيروزاليم بوست» تقريرًا عن زيارة وفد من الموساد لأبوظبي، ثم وفد من الاستخبارات الإماراتية لتل أبيب. في ٢٠٢٢ وقّعت الدولتان على «اتفاقية تعاون أمني سيبراني» علنية. وفي مارس ٢٠٢٢، أُعلِن عن «منتدى النقب» الذي ضمّ وزراء خارجية إسرائيل والإمارات والبحرين والمغرب ومصر والولايات المتحدة، مع لجان فرعية للأمن والسيبر.</w:t>
      </w:r>
    </w:p>
    <w:p>
      <w:pPr>
        <w:bidi/>
        <w:spacing w:after="160"/>
        <w:jc w:val="start"/>
      </w:pPr>
      <w:r>
        <w:rPr>
          <w:sz w:val="24"/>
          <w:szCs w:val="24"/>
          <w:rtl/>
        </w:rPr>
        <w:t xml:space="preserve">## ملفّ بيغاسوس: التعاون الذي صار فضيحة</w:t>
      </w:r>
    </w:p>
    <w:p>
      <w:pPr>
        <w:bidi/>
        <w:spacing w:after="160"/>
        <w:jc w:val="start"/>
      </w:pPr>
      <w:r>
        <w:rPr>
          <w:sz w:val="24"/>
          <w:szCs w:val="24"/>
          <w:rtl/>
        </w:rPr>
        <w:t xml:space="preserve">في يوليو ٢٠٢١، نشر «المنتدى الإعلامي الفرنسي للصحافة المحظورة» (Forbidden Stories) و«منظمة العفو الدولية» تحقيقًا تعاونيًا مع ١٧ وسيلة إعلام دولية حول استخدام برنامج التجسّس «بيغاسوس» الإسرائيلي ضدّ صحفيين وناشطين ومسؤولين. الإمارات كانت من أكثر الدول استخدامًا للبرنامج. القائمة شملت أسماء بارزة: - جمال خاشقجي (مقتول في القنصلية السعودية في إسطنبول ٢٠١٨) ومقرّبيه. - المعارض الإماراتي أحمد منصور (مسجون منذ ٢٠١٧). - الناشطة الإماراتية ألياء عبدالنور (تُوفّيت في الأَسر). - مسؤولين فرنسيين، أمريكيين، أردنيين.</w:t>
      </w:r>
    </w:p>
    <w:p>
      <w:pPr>
        <w:bidi/>
        <w:spacing w:after="160"/>
        <w:jc w:val="start"/>
      </w:pPr>
      <w:r>
        <w:rPr>
          <w:sz w:val="24"/>
          <w:szCs w:val="24"/>
          <w:rtl/>
        </w:rPr>
        <w:t xml:space="preserve">شركة NSO Group التي تُصنّع البرنامج تُصرّح بأنّها تَبيع لحكومات فقط، وبعد موافقة وزارة الدفاع الإسرائيلية. أي أنّ التعاون «التجاري» كان في جوهره تعاونًا حكوميًا.</w:t>
      </w:r>
    </w:p>
    <w:p>
      <w:pPr>
        <w:bidi/>
        <w:spacing w:after="160"/>
        <w:jc w:val="start"/>
      </w:pPr>
      <w:r>
        <w:rPr>
          <w:sz w:val="24"/>
          <w:szCs w:val="24"/>
          <w:rtl/>
        </w:rPr>
        <w:t xml:space="preserve">في ٢٠٢١، أدرجت إدارة بايدن شركة NSO على القائمة السوداء التجارية الأمريكية. لكنّ النفع كان قد تَحقّق.</w:t>
      </w:r>
    </w:p>
    <w:p>
      <w:pPr>
        <w:bidi/>
        <w:spacing w:after="160"/>
        <w:jc w:val="start"/>
      </w:pPr>
      <w:r>
        <w:rPr>
          <w:sz w:val="24"/>
          <w:szCs w:val="24"/>
          <w:rtl/>
        </w:rPr>
        <w:t xml:space="preserve">## حدود الحُجّة الأمنية</w:t>
      </w:r>
    </w:p>
    <w:p>
      <w:pPr>
        <w:bidi/>
        <w:spacing w:after="160"/>
        <w:jc w:val="start"/>
      </w:pPr>
      <w:r>
        <w:rPr>
          <w:sz w:val="24"/>
          <w:szCs w:val="24"/>
          <w:rtl/>
        </w:rPr>
        <w:t xml:space="preserve">كلّ ما سبق صحيح. لكنّه لا يُجيب عن السؤال الأهمّ: هل كان لا بدّ من التطبيع الكامل العلني لتحقيق هذا التعاون؟ والإجابة الصادقة هي: لا.</w:t>
      </w:r>
    </w:p>
    <w:p>
      <w:pPr>
        <w:bidi/>
        <w:spacing w:after="160"/>
        <w:jc w:val="start"/>
      </w:pPr>
      <w:r>
        <w:rPr>
          <w:sz w:val="24"/>
          <w:szCs w:val="24"/>
          <w:rtl/>
        </w:rPr>
        <w:t xml:space="preserve">العلاقة الأمنية كانت قائمة منذ سنوات تحت الطاولة. كانت تَفتقر فقط إلى ثلاثة أشياء: السفارات، التجارة المفتوحة، والصفقات الكبرى. أي أنّ ما كسبته الإمارات أمنيًا من التطبيع العلني هو هامشي مقارنة بما كان قائمًا. والثمن الذي دفعته رمزيًا وسياسيًا (التضحية بالإجماع العربي على القضية الفلسطينية) كان كبيرًا.</w:t>
      </w:r>
    </w:p>
    <w:p>
      <w:pPr>
        <w:bidi/>
        <w:spacing w:after="160"/>
        <w:jc w:val="start"/>
      </w:pPr>
      <w:r>
        <w:rPr>
          <w:sz w:val="24"/>
          <w:szCs w:val="24"/>
          <w:rtl/>
        </w:rPr>
        <w:t xml:space="preserve">هنا تَبرز قراءة بديلة: الدافع الأمنيّ كان الواجهة، والدافع الحقيقيّ هو خَلْط الأوراق الإقليمية بشكل لا يَقدِر عليه إلا توقيع علني — أي تَثبيت تحالف يَصعب عكسه، وإرسال رسالة إلى طهران مفادها أنّ المعادلة الإقليمية تَغَيَّرت.</w:t>
      </w:r>
    </w:p>
    <w:p>
      <w:pPr>
        <w:bidi/>
        <w:spacing w:after="160"/>
        <w:jc w:val="start"/>
      </w:pPr>
      <w:r>
        <w:rPr>
          <w:sz w:val="24"/>
          <w:szCs w:val="24"/>
          <w:rtl/>
        </w:rPr>
        <w:t xml:space="preserve">## خاتمة الفصل</w:t>
      </w:r>
    </w:p>
    <w:p>
      <w:pPr>
        <w:bidi/>
        <w:spacing w:after="160"/>
        <w:jc w:val="start"/>
      </w:pPr>
      <w:r>
        <w:rPr>
          <w:sz w:val="24"/>
          <w:szCs w:val="24"/>
          <w:rtl/>
        </w:rPr>
        <w:t xml:space="preserve">الدافع الأمنيّ حقيقيّ، لكنّه لا يَستوفي تفسير ما جرى. التهديد الإيرانيّ موجود، لكنّ الردّ المنطقي عليه ليس بالضرورة تطبيعًا علنيًا مع إسرائيل — بل قد يكون تعاونًا خليجيًا أعمق، أو دبلوماسية بنّاءة مع طهران (كما فعلت الإمارات نفسها لاحقًا في ٢٠٢٢ بإعادة سفيرها إلى طهران)، أو تعزيزًا للقدرات الذاتية. اختيار التطبيع العلني يكشف أنّ ثمة دوافع أخرى تتجاوز الأمن.</w:t>
      </w:r>
    </w:p>
    <w:p>
      <w:pPr>
        <w:bidi/>
        <w:spacing w:after="160"/>
        <w:jc w:val="start"/>
      </w:pPr>
      <w:r>
        <w:rPr>
          <w:sz w:val="24"/>
          <w:szCs w:val="24"/>
          <w:rtl/>
        </w:rPr>
        <w:t xml:space="preserve">في الفصل التالي، ندخل إلى المحرّك الثاني الكبير: المال والاستثمار والتكنولوجيا. ولأنّ المال أصدق ممّا يُقال في المنابر، سيُساعدنا فحصُ هذا الجانب على فهم ما الذي جرى فعلًا.</w:t>
      </w:r>
    </w:p>
    <w:p>
      <w:r>
        <w:br w:type="page"/>
      </w:r>
    </w:p>
    <w:p>
      <w:pPr>
        <w:bidi/>
        <w:spacing w:after="360" w:before="600"/>
        <w:jc w:val="center"/>
      </w:pPr>
      <w:r>
        <w:rPr>
          <w:b/>
          <w:bCs/>
          <w:color w:val="1B3A5C"/>
          <w:sz w:val="36"/>
          <w:szCs w:val="36"/>
          <w:rtl/>
        </w:rPr>
        <w:t xml:space="preserve">الفصل الرابع: الدوافع الاقتصادية — المال والتكنولوجيا والاستثمار</w:t>
      </w:r>
    </w:p>
    <w:p>
      <w:pPr>
        <w:bidi/>
        <w:spacing w:after="160"/>
        <w:jc w:val="start"/>
      </w:pPr>
      <w:r>
        <w:rPr>
          <w:sz w:val="24"/>
          <w:szCs w:val="24"/>
          <w:rtl/>
        </w:rPr>
        <w:t xml:space="preserve">&gt; ﴿وَلَا تَأْكُلُوا أَمْوَالَكُم بَيْنَكُم بِالْبَاطِلِ﴾ &gt; &gt; — سورة البقرة: ١٨٨</w:t>
      </w:r>
    </w:p>
    <w:p>
      <w:pPr>
        <w:bidi/>
        <w:spacing w:after="160"/>
        <w:jc w:val="start"/>
      </w:pPr>
      <w:r>
        <w:rPr>
          <w:sz w:val="24"/>
          <w:szCs w:val="24"/>
          <w:rtl/>
        </w:rPr>
        <w:t xml:space="preserve">## مقدّمة: حين يَنطق المال</w:t>
      </w:r>
    </w:p>
    <w:p>
      <w:pPr>
        <w:bidi/>
        <w:spacing w:after="160"/>
        <w:jc w:val="start"/>
      </w:pPr>
      <w:r>
        <w:rPr>
          <w:sz w:val="24"/>
          <w:szCs w:val="24"/>
          <w:rtl/>
        </w:rPr>
        <w:t xml:space="preserve">في الخطاب الرسمي الإماراتي، يُقدَّم التقارب مع إسرائيل على أنّه مسعى للسلام. لكن من يُتابع وكالة «بلومبيرغ» وموقع «رويترز» منذ سبتمبر ٢٠٢٠ يَلحظ أنّ الحَدَث الأهم لم يكن الخطاب، بل صفقات الاستثمار التي تَتدفّق بسرعة لافتة. في هذا الفصل، نَرصد المعمار الاقتصادي للاتفاقيات: من أين أتى المال؟ إلى أين ذهب؟ ومن استفاد فعلًا؟</w:t>
      </w:r>
    </w:p>
    <w:p>
      <w:pPr>
        <w:bidi/>
        <w:spacing w:after="160"/>
        <w:jc w:val="start"/>
      </w:pPr>
      <w:r>
        <w:rPr>
          <w:sz w:val="24"/>
          <w:szCs w:val="24"/>
          <w:rtl/>
        </w:rPr>
        <w:t xml:space="preserve">الإجابة عن هذه الأسئلة لا تُقلّل من القيمة التحليلية للفصل السابق (الأمن)، لكنّها تُكمله. فالأمن والمال يُشكّلان معًا منطقًا مزدوجًا، يَصعب فصل أحدهما عن الآخر. والتطبيع — كما سنرى — لم يُقَم لأنّ المال أهمّ من الأمن، بل لأنّ الفرصة الاقتصادية كانت ناضجة في اللحظة ذاتها التي كانت فيها الفرصة الأمنية ناضجة.</w:t>
      </w:r>
    </w:p>
    <w:p>
      <w:pPr>
        <w:bidi/>
        <w:spacing w:after="160"/>
        <w:jc w:val="start"/>
      </w:pPr>
      <w:r>
        <w:rPr>
          <w:sz w:val="24"/>
          <w:szCs w:val="24"/>
          <w:rtl/>
        </w:rPr>
        <w:t xml:space="preserve">## المعادلة الاقتصادية: التِكنولوجيا الإسرائيلية × رأس المال الخليجي</w:t>
      </w:r>
    </w:p>
    <w:p>
      <w:pPr>
        <w:bidi/>
        <w:spacing w:after="160"/>
        <w:jc w:val="start"/>
      </w:pPr>
      <w:r>
        <w:rPr>
          <w:sz w:val="24"/>
          <w:szCs w:val="24"/>
          <w:rtl/>
        </w:rPr>
        <w:t xml:space="preserve">تَملك إسرائيل ما لا تَملكه الإمارات، والإمارات تَملك ما لا تَملكه إسرائيل. هذه هي المعادلة الأساسية:</w:t>
      </w:r>
    </w:p>
    <w:p>
      <w:pPr>
        <w:bidi/>
        <w:spacing w:after="160"/>
        <w:jc w:val="start"/>
      </w:pPr>
      <w:r>
        <w:rPr>
          <w:sz w:val="24"/>
          <w:szCs w:val="24"/>
          <w:rtl/>
        </w:rPr>
        <w:t xml:space="preserve">**ما تَملكه إسرائيل**: - منظومة صناعة تكنولوجيا متقدّمة، خاصة في الأمن السيبراني، الزراعة المائية، تحلية المياه، الصحّة الرقمية، التكنولوجيا المالية (فينتك)، صناعة المسيّرات. - شركات ناشئة عددها يَتجاوز ٧٠٠٠ شركة عام ٢٠٢٠ — أعلى نسبة شركات ناشئة لعدد السكان في العالم. - علاقات مباشرة مع وادي السيليكون، وأبحاث متطوّرة في الذكاء الاصطناعي.</w:t>
      </w:r>
    </w:p>
    <w:p>
      <w:pPr>
        <w:bidi/>
        <w:spacing w:after="160"/>
        <w:jc w:val="start"/>
      </w:pPr>
      <w:r>
        <w:rPr>
          <w:sz w:val="24"/>
          <w:szCs w:val="24"/>
          <w:rtl/>
        </w:rPr>
        <w:t xml:space="preserve">**ما تَملكه الإمارات**: - صناديق سيادية ضخمة: «جهاز أبوظبي للاستثمار» (ADIA) بأصول تُقدَّر بـ٧٠٠ مليار دولار، «مبادلة» (٢٧٦ مليار دولار)، «صندوق ADQ» (٢٠٠ مليار دولار)، «جهاز الإمارات للاستثمار» (٤٠ مليار دولار). - بنية تحتية لوجستية وميدانية: مطارات دولية، موانئ (موانئ دبيّ العالمية)، سوق طيران، فنادق فاخرة، منطقة دبيّ المالية الحرّة. - نسبة ضرائب صفرية على الأفراد، وضرائب منخفضة على الشركات. - سوق استهلاكي خليجي يُمثّل بوّابة لـ٤٢٠ مليون مستهلك عربي.</w:t>
      </w:r>
    </w:p>
    <w:p>
      <w:pPr>
        <w:bidi/>
        <w:spacing w:after="160"/>
        <w:jc w:val="start"/>
      </w:pPr>
      <w:r>
        <w:rPr>
          <w:sz w:val="24"/>
          <w:szCs w:val="24"/>
          <w:rtl/>
        </w:rPr>
        <w:t xml:space="preserve">التزاوج بين الطرفين هو جوهر «القيمة المُضافة» للتطبيع.</w:t>
      </w:r>
    </w:p>
    <w:p>
      <w:pPr>
        <w:bidi/>
        <w:spacing w:after="160"/>
        <w:jc w:val="start"/>
      </w:pPr>
      <w:r>
        <w:rPr>
          <w:sz w:val="24"/>
          <w:szCs w:val="24"/>
          <w:rtl/>
        </w:rPr>
        <w:t xml:space="preserve">## الأرقام: من صفر إلى أكثر من مليارَي دولار</w:t>
      </w:r>
    </w:p>
    <w:p>
      <w:pPr>
        <w:bidi/>
        <w:spacing w:after="160"/>
        <w:jc w:val="start"/>
      </w:pPr>
      <w:r>
        <w:rPr>
          <w:sz w:val="24"/>
          <w:szCs w:val="24"/>
          <w:rtl/>
        </w:rPr>
        <w:t xml:space="preserve">التجارة بين الإمارات وإسرائيل قبل سبتمبر ٢٠٢٠ كانت رسميًا «صفر»، عمليًا أقلّ من ٥٠ مليون دولار سنويًا تتمّ عبر دول وسيطة (قبرص، الأردن، سنغافورة).</w:t>
      </w:r>
    </w:p>
    <w:p>
      <w:pPr>
        <w:bidi/>
        <w:spacing w:after="160"/>
        <w:jc w:val="start"/>
      </w:pPr>
      <w:r>
        <w:rPr>
          <w:sz w:val="24"/>
          <w:szCs w:val="24"/>
          <w:rtl/>
        </w:rPr>
        <w:t xml:space="preserve">بعد سبتمبر ٢٠٢٠ تَطوّرت الأرقام بشكل دراماتيكي: - ٢٠٢١: حوالي ٩٠٠ مليون دولار (وفق وزارة الاقتصاد الإسرائيلية). - ٢٠٢٢: حوالي ٢.٥ مليار دولار. - ٢٠٢٣: حوالي ٣.٢ مليار دولار (قبل تباطؤ نسبيّ في الربع الأخير بعد حرب غزة).</w:t>
      </w:r>
    </w:p>
    <w:p>
      <w:pPr>
        <w:bidi/>
        <w:spacing w:after="160"/>
        <w:jc w:val="start"/>
      </w:pPr>
      <w:r>
        <w:rPr>
          <w:sz w:val="24"/>
          <w:szCs w:val="24"/>
          <w:rtl/>
        </w:rPr>
        <w:t xml:space="preserve">في ٣١ مايو ٢٠٢٢، وُقِّعت اتفاقية «الشراكة الاقتصادية الشاملة» (CEPA) بين الإمارات وإسرائيل، أوّل اتفاقية تجارة حرّة عربية-إسرائيلية. أعفت الاتفاقية ٩٦٪ من السلع المتبادلة من الرسوم الجمركية، وأرست هدفًا بالوصول إلى ١٠ مليارات دولار سنويًا خلال خمس سنوات.</w:t>
      </w:r>
    </w:p>
    <w:p>
      <w:pPr>
        <w:bidi/>
        <w:spacing w:after="160"/>
        <w:jc w:val="start"/>
      </w:pPr>
      <w:r>
        <w:rPr>
          <w:sz w:val="24"/>
          <w:szCs w:val="24"/>
          <w:rtl/>
        </w:rPr>
        <w:t xml:space="preserve">## السياحة: ٢٥٠ ألف إسرائيلي إلى دبيّ في عام واحد</w:t>
      </w:r>
    </w:p>
    <w:p>
      <w:pPr>
        <w:bidi/>
        <w:spacing w:after="160"/>
        <w:jc w:val="start"/>
      </w:pPr>
      <w:r>
        <w:rPr>
          <w:sz w:val="24"/>
          <w:szCs w:val="24"/>
          <w:rtl/>
        </w:rPr>
        <w:t xml:space="preserve">في الأسابيع التي تلت توقيع الاتفاقيات، انطلقت أوّل رحلة طيران مباشرة بين تل أبيب ودبيّ في ٢٢ سبتمبر ٢٠٢٠ — رحلة تجريبية على متن طائرة من شركة «إل عال» الإسرائيلية. وفي نوفمبر، انطلقت الرحلات التجارية المنتظمة. تَنافست شركات الطيران: «إل عال» الإسرائيلية، و«آركيا»، و«إسرائير»، مقابل «الاتحاد» و«طيران الإمارات» و«فلاي دبي».</w:t>
      </w:r>
    </w:p>
    <w:p>
      <w:pPr>
        <w:bidi/>
        <w:spacing w:after="160"/>
        <w:jc w:val="start"/>
      </w:pPr>
      <w:r>
        <w:rPr>
          <w:sz w:val="24"/>
          <w:szCs w:val="24"/>
          <w:rtl/>
        </w:rPr>
        <w:t xml:space="preserve">الأرقام الرسمية الإسرائيلية (وزارة السياحة) تُشير إلى: - ٢٠٢١: ٢٠٠ ألف إسرائيلي زاروا الإمارات. - ٢٠٢٢: أكثر من ٤٥٠ ألف. - ٢٠٢٣: تجاوزت ٦٠٠ ألف قبل أكتوبر.</w:t>
      </w:r>
    </w:p>
    <w:p>
      <w:pPr>
        <w:bidi/>
        <w:spacing w:after="160"/>
        <w:jc w:val="start"/>
      </w:pPr>
      <w:r>
        <w:rPr>
          <w:sz w:val="24"/>
          <w:szCs w:val="24"/>
          <w:rtl/>
        </w:rPr>
        <w:t xml:space="preserve">دبيّ تحديدًا أصبحت الوجهة المفضّلة. الفنادق الفاخرة («برج العرب»، «أتلانتس النخلة»، «أرماني») سَجّلت معدّلات إشغال غير مسبوقة من السوق الإسرائيلي. مطاعم تَقدّم طعامًا «كوشير» (مُجاز شرعًا في اليهودية) افتُتحت في عدّة مناطق. كنيس يهودي رسمي في حيّ الأعمال المركزي في دبيّ بدأ نشاطه. هذا التحوّل لم يَحدث بمجرّد توقيع وثيقة، بل خلال أشهر قليلة، ممّا يكشف الجاهزية المسبقة للبنية التحتية.</w:t>
      </w:r>
    </w:p>
    <w:p>
      <w:pPr>
        <w:bidi/>
        <w:spacing w:after="160"/>
        <w:jc w:val="start"/>
      </w:pPr>
      <w:r>
        <w:rPr>
          <w:sz w:val="24"/>
          <w:szCs w:val="24"/>
          <w:rtl/>
        </w:rPr>
        <w:t xml:space="preserve">## الاستثمارات الاستراتيجية الكبرى</w:t>
      </w:r>
    </w:p>
    <w:p>
      <w:pPr>
        <w:bidi/>
        <w:spacing w:after="160"/>
        <w:jc w:val="start"/>
      </w:pPr>
      <w:r>
        <w:rPr>
          <w:sz w:val="24"/>
          <w:szCs w:val="24"/>
          <w:rtl/>
        </w:rPr>
        <w:t xml:space="preserve">### حقل تمار للغاز</w:t>
      </w:r>
    </w:p>
    <w:p>
      <w:pPr>
        <w:bidi/>
        <w:spacing w:after="160"/>
        <w:jc w:val="start"/>
      </w:pPr>
      <w:r>
        <w:rPr>
          <w:sz w:val="24"/>
          <w:szCs w:val="24"/>
          <w:rtl/>
        </w:rPr>
        <w:t xml:space="preserve">في يناير ٢٠٢٢، استَحوذت شركة «مبادلة بتروليوم» الإماراتية على حصّة بنسبة ٢٢٪ من حقل تمار البحري الإسرائيلي للغاز الطبيعي، بصفقة تَجاوزت قيمتها ١.١ مليار دولار. الصفقة كانت رمزية أكثر من كونها تجارية: أوّل دخول مباشر لشركة خليجية في موارد الطاقة الإسرائيلية.</w:t>
      </w:r>
    </w:p>
    <w:p>
      <w:pPr>
        <w:bidi/>
        <w:spacing w:after="160"/>
        <w:jc w:val="start"/>
      </w:pPr>
      <w:r>
        <w:rPr>
          <w:sz w:val="24"/>
          <w:szCs w:val="24"/>
          <w:rtl/>
        </w:rPr>
        <w:t xml:space="preserve">### قطاع الدفاع والأمن السيبراني</w:t>
      </w:r>
    </w:p>
    <w:p>
      <w:pPr>
        <w:bidi/>
        <w:spacing w:after="160"/>
        <w:jc w:val="start"/>
      </w:pPr>
      <w:r>
        <w:rPr>
          <w:sz w:val="24"/>
          <w:szCs w:val="24"/>
          <w:rtl/>
        </w:rPr>
        <w:t xml:space="preserve">شركة «إيدج» الإماراتية للصناعات الدفاعية وقّعت في ٢٠٢١ مذكّرات تفاهم مع شركات إسرائيلية كبرى: إلبيت سيستمز، وIAI (الصناعات الجوية الإسرائيلية)، ورافائيل. القطاع الأكثر نشاطًا كان الأمن السيبراني والمسيّرات.</w:t>
      </w:r>
    </w:p>
    <w:p>
      <w:pPr>
        <w:bidi/>
        <w:spacing w:after="160"/>
        <w:jc w:val="start"/>
      </w:pPr>
      <w:r>
        <w:rPr>
          <w:sz w:val="24"/>
          <w:szCs w:val="24"/>
          <w:rtl/>
        </w:rPr>
        <w:t xml:space="preserve">### قطاع التكنولوجيا والاستثمار في الشركات الناشئة</w:t>
      </w:r>
    </w:p>
    <w:p>
      <w:pPr>
        <w:bidi/>
        <w:spacing w:after="160"/>
        <w:jc w:val="start"/>
      </w:pPr>
      <w:r>
        <w:rPr>
          <w:sz w:val="24"/>
          <w:szCs w:val="24"/>
          <w:rtl/>
        </w:rPr>
        <w:t xml:space="preserve">«صندوق إبراهيم» — مبادرة أمريكية-إماراتية-إسرائيلية أُعلِن عنها في سبتمبر ٢٠٢٠ — استَهدف ٣ مليارات دولار للاستثمار في المنطقة. كذلك أنشأت دبيّ «مكتب الإمارات للابتكار» الذي يَستضيف وفودًا إسرائيلية بانتظام.</w:t>
      </w:r>
    </w:p>
    <w:p>
      <w:pPr>
        <w:bidi/>
        <w:spacing w:after="160"/>
        <w:jc w:val="start"/>
      </w:pPr>
      <w:r>
        <w:rPr>
          <w:sz w:val="24"/>
          <w:szCs w:val="24"/>
          <w:rtl/>
        </w:rPr>
        <w:t xml:space="preserve">في عام ٢٠٢٣ وحده، استَثمرت شركات إماراتية نحو ٥٠٠ مليون دولار في شركات إسرائيلية ناشئة، وفق تقرير «Start-Up Nation Central».</w:t>
      </w:r>
    </w:p>
    <w:p>
      <w:pPr>
        <w:bidi/>
        <w:spacing w:after="160"/>
        <w:jc w:val="start"/>
      </w:pPr>
      <w:r>
        <w:rPr>
          <w:sz w:val="24"/>
          <w:szCs w:val="24"/>
          <w:rtl/>
        </w:rPr>
        <w:t xml:space="preserve">### قطاع الطاقة المتجددة والمياه</w:t>
      </w:r>
    </w:p>
    <w:p>
      <w:pPr>
        <w:bidi/>
        <w:spacing w:after="160"/>
        <w:jc w:val="start"/>
      </w:pPr>
      <w:r>
        <w:rPr>
          <w:sz w:val="24"/>
          <w:szCs w:val="24"/>
          <w:rtl/>
        </w:rPr>
        <w:t xml:space="preserve">التحدّي البيئي للإمارات (نقص المياه، الحرّ الشديد) يتطابق مع نقاط قوّة إسرائيل: شركة «IDE Technologies» الإسرائيلية، رائدة في تحلية المياه، فتحت مكتبًا في أبوظبي. شركة «نتافيم» الإسرائيلية للريّ بالتنقيط (ملكية صينية لكن إدارة إسرائيلية) دخلت السوق الزراعي الإماراتي بقوّة.</w:t>
      </w:r>
    </w:p>
    <w:p>
      <w:pPr>
        <w:bidi/>
        <w:spacing w:after="160"/>
        <w:jc w:val="start"/>
      </w:pPr>
      <w:r>
        <w:rPr>
          <w:sz w:val="24"/>
          <w:szCs w:val="24"/>
          <w:rtl/>
        </w:rPr>
        <w:t xml:space="preserve">## دبيّ كمَركز إقليمي للأموال الإسرائيلية</w:t>
      </w:r>
    </w:p>
    <w:p>
      <w:pPr>
        <w:bidi/>
        <w:spacing w:after="160"/>
        <w:jc w:val="start"/>
      </w:pPr>
      <w:r>
        <w:rPr>
          <w:sz w:val="24"/>
          <w:szCs w:val="24"/>
          <w:rtl/>
        </w:rPr>
        <w:t xml:space="preserve">ميزة دبيّ التي لا تُضاهى هي أنّها بوّابة بين ثلاث قارّات. الإسرائيليون يَستخدمون دبيّ لسببين:</w:t>
      </w:r>
    </w:p>
    <w:p>
      <w:pPr>
        <w:bidi/>
        <w:spacing w:after="160"/>
        <w:jc w:val="start"/>
      </w:pPr>
      <w:r>
        <w:rPr>
          <w:sz w:val="24"/>
          <w:szCs w:val="24"/>
          <w:rtl/>
        </w:rPr>
        <w:t xml:space="preserve">١. **التواصل مع الأسواق العربية والآسيوية**: شركات إسرائيلية تَفتح مكاتب إقليمية في دبيّ بدلًا من تل أبيب أو هرتسليا، لتَجاوز الحساسيات السياسية في التعامل مع الزبائن العرب والمسلمين.</w:t>
      </w:r>
    </w:p>
    <w:p>
      <w:pPr>
        <w:bidi/>
        <w:spacing w:after="160"/>
        <w:jc w:val="start"/>
      </w:pPr>
      <w:r>
        <w:rPr>
          <w:sz w:val="24"/>
          <w:szCs w:val="24"/>
          <w:rtl/>
        </w:rPr>
        <w:t xml:space="preserve">٢. **الاستثمار وغسيل المحفظة**: أوضح تقرير لـ«FATF» (مجموعة العمل المالي الدولية) أنّ دبيّ توفّر بيئة مالية مرنة، تَستخدمها بعض الكيانات للمرور بين الأسواق دون الكشف عن الهويّة الكاملة.</w:t>
      </w:r>
    </w:p>
    <w:p>
      <w:pPr>
        <w:bidi/>
        <w:spacing w:after="160"/>
        <w:jc w:val="start"/>
      </w:pPr>
      <w:r>
        <w:rPr>
          <w:sz w:val="24"/>
          <w:szCs w:val="24"/>
          <w:rtl/>
        </w:rPr>
        <w:t xml:space="preserve">هذا الجانب الثاني أُثير في تقارير «التايمز اللندنية» و«ميديابارت» الفرنسية: استخدام أبوظبي كنقطة عبور لرؤوس أموال إسرائيلية تَتجاوز رقابة دول ثالثة.</w:t>
      </w:r>
    </w:p>
    <w:p>
      <w:pPr>
        <w:bidi/>
        <w:spacing w:after="160"/>
        <w:jc w:val="start"/>
      </w:pPr>
      <w:r>
        <w:rPr>
          <w:sz w:val="24"/>
          <w:szCs w:val="24"/>
          <w:rtl/>
        </w:rPr>
        <w:t xml:space="preserve">## من المستفيد فعلًا؟</w:t>
      </w:r>
    </w:p>
    <w:p>
      <w:pPr>
        <w:bidi/>
        <w:spacing w:after="160"/>
        <w:jc w:val="start"/>
      </w:pPr>
      <w:r>
        <w:rPr>
          <w:sz w:val="24"/>
          <w:szCs w:val="24"/>
          <w:rtl/>
        </w:rPr>
        <w:t xml:space="preserve">السؤال الذي لا تَطرحه الصحافة الرسمية الإماراتية: **مَن المستفيد فعلًا من هذه التجارة الجديدة؟**</w:t>
      </w:r>
    </w:p>
    <w:p>
      <w:pPr>
        <w:bidi/>
        <w:spacing w:after="160"/>
        <w:jc w:val="start"/>
      </w:pPr>
      <w:r>
        <w:rPr>
          <w:sz w:val="24"/>
          <w:szCs w:val="24"/>
          <w:rtl/>
        </w:rPr>
        <w:t xml:space="preserve">١. **الطبقة الحاكمة الإماراتية**: عوائل آل نهيان وآل مكتوم وحلفاؤهم من رجال الأعمال يَتربّعون في قمّة الهرم. الصفقات الكبرى تَمرّ عبر شركاتهم.</w:t>
      </w:r>
    </w:p>
    <w:p>
      <w:pPr>
        <w:bidi/>
        <w:spacing w:after="160"/>
        <w:jc w:val="start"/>
      </w:pPr>
      <w:r>
        <w:rPr>
          <w:sz w:val="24"/>
          <w:szCs w:val="24"/>
          <w:rtl/>
        </w:rPr>
        <w:t xml:space="preserve">٢. **الشركات الإسرائيلية**: المستفيد الأكبر بلا شكّ. القطاع التقني الإسرائيلي وَجد سوقًا جديدة بمليارات الدولارات.</w:t>
      </w:r>
    </w:p>
    <w:p>
      <w:pPr>
        <w:bidi/>
        <w:spacing w:after="160"/>
        <w:jc w:val="start"/>
      </w:pPr>
      <w:r>
        <w:rPr>
          <w:sz w:val="24"/>
          <w:szCs w:val="24"/>
          <w:rtl/>
        </w:rPr>
        <w:t xml:space="preserve">٣. **العمّال الأجانب في الإمارات**: لم يَستفيدوا. أجورهم لم تَرتفع، وحقوقهم لم تَتحسّن.</w:t>
      </w:r>
    </w:p>
    <w:p>
      <w:pPr>
        <w:bidi/>
        <w:spacing w:after="160"/>
        <w:jc w:val="start"/>
      </w:pPr>
      <w:r>
        <w:rPr>
          <w:sz w:val="24"/>
          <w:szCs w:val="24"/>
          <w:rtl/>
        </w:rPr>
        <w:t xml:space="preserve">٤. **المواطنون الإماراتيون العاديّون**: استفادة محدودة عبر بعض فرص العمل في القطاعات الجديدة، لكنّ غالبية وظائف القطاع الخاصّ تَذهب لغير المواطنين.</w:t>
      </w:r>
    </w:p>
    <w:p>
      <w:pPr>
        <w:bidi/>
        <w:spacing w:after="160"/>
        <w:jc w:val="start"/>
      </w:pPr>
      <w:r>
        <w:rPr>
          <w:sz w:val="24"/>
          <w:szCs w:val="24"/>
          <w:rtl/>
        </w:rPr>
        <w:t xml:space="preserve">٥. **العالم العربي عمومًا**: لم يستفِد. التطبيع لم يَخلق فرصًا اقتصادية في فلسطين أو لبنان أو اليمن أو السودان أو سوريا.</w:t>
      </w:r>
    </w:p>
    <w:p>
      <w:pPr>
        <w:bidi/>
        <w:spacing w:after="160"/>
        <w:jc w:val="start"/>
      </w:pPr>
      <w:r>
        <w:rPr>
          <w:sz w:val="24"/>
          <w:szCs w:val="24"/>
          <w:rtl/>
        </w:rPr>
        <w:t xml:space="preserve">## السؤال الأخلاقي</w:t>
      </w:r>
    </w:p>
    <w:p>
      <w:pPr>
        <w:bidi/>
        <w:spacing w:after="160"/>
        <w:jc w:val="start"/>
      </w:pPr>
      <w:r>
        <w:rPr>
          <w:sz w:val="24"/>
          <w:szCs w:val="24"/>
          <w:rtl/>
        </w:rPr>
        <w:t xml:space="preserve">من زاوية إسلامية، الآية التي افتُتح بها هذا الفصل تُحذّر من «أكل الأموال بالباطل». والباطل هنا قد يكون قانونيًا (الربا) أو سياسيًا (التمويل في خدمة الظلم). هل المال المتدفّق بين الإمارات وإسرائيل يَخدم العدل الإقليمي، أم يَخدم تَثبيت وضع راهن جائر؟ هذا سؤال لا تُجيب عنه الإحصاءات وحدها.</w:t>
      </w:r>
    </w:p>
    <w:p>
      <w:pPr>
        <w:bidi/>
        <w:spacing w:after="160"/>
        <w:jc w:val="start"/>
      </w:pPr>
      <w:r>
        <w:rPr>
          <w:sz w:val="24"/>
          <w:szCs w:val="24"/>
          <w:rtl/>
        </w:rPr>
        <w:t xml:space="preserve">في فهم بسيط: حين يُستثمر مالٌ خليجيّ في شركة إسرائيلية تَبيع تقنيات لجيش يَحتلّ أراضي عربية، فإنّ الدولار المُستثمر يَحمل بُعدًا أخلاقيًا لا يُمكن تجاهله. هذا البُعد هو ما يَجعل قطاعات واسعة من الرأي العام العربي تَرفض التطبيع رغم كلّ المنافع الاقتصادية المُعلَنة.</w:t>
      </w:r>
    </w:p>
    <w:p>
      <w:pPr>
        <w:bidi/>
        <w:spacing w:after="160"/>
        <w:jc w:val="start"/>
      </w:pPr>
      <w:r>
        <w:rPr>
          <w:sz w:val="24"/>
          <w:szCs w:val="24"/>
          <w:rtl/>
        </w:rPr>
        <w:t xml:space="preserve">## خاتمة</w:t>
      </w:r>
    </w:p>
    <w:p>
      <w:pPr>
        <w:bidi/>
        <w:spacing w:after="160"/>
        <w:jc w:val="start"/>
      </w:pPr>
      <w:r>
        <w:rPr>
          <w:sz w:val="24"/>
          <w:szCs w:val="24"/>
          <w:rtl/>
        </w:rPr>
        <w:t xml:space="preserve">المال صادق. الأرقام التي عرضناها في هذا الفصل تُؤكّد أنّ التطبيع ليس مجرّد رمزية سياسية، بل واقع اقتصاديّ قائم على بنية مصلحة مَتبادلة. لكنّ صدق الأرقام لا يَعني عدالتها. ما حدث اقتصاديًا هو أنّ نخبة إماراتية وَجدت في إسرائيل شريكًا تقنيًا، ونخبة إسرائيلية وجَدت في الإمارات سوقًا ومنفذًا، فيما بقي الشعب الفلسطيني ومُجمل الشعوب العربية خارج المعادلة.</w:t>
      </w:r>
    </w:p>
    <w:p>
      <w:pPr>
        <w:bidi/>
        <w:spacing w:after="160"/>
        <w:jc w:val="start"/>
      </w:pPr>
      <w:r>
        <w:rPr>
          <w:sz w:val="24"/>
          <w:szCs w:val="24"/>
          <w:rtl/>
        </w:rPr>
        <w:t xml:space="preserve">في الفصل التالي، نَنتقل إلى المُكوِّن الذي تَجاهلَته كلّ هذه الصفقات: الفلسطينيّون، وما الذي خَسروه فعلًا.</w:t>
      </w:r>
    </w:p>
    <w:p>
      <w:r>
        <w:br w:type="page"/>
      </w:r>
    </w:p>
    <w:p>
      <w:pPr>
        <w:bidi/>
        <w:spacing w:after="360" w:before="600"/>
        <w:jc w:val="center"/>
      </w:pPr>
      <w:r>
        <w:rPr>
          <w:b/>
          <w:bCs/>
          <w:color w:val="1B3A5C"/>
          <w:sz w:val="36"/>
          <w:szCs w:val="36"/>
          <w:rtl/>
        </w:rPr>
        <w:t xml:space="preserve">الفصل الخامس: الثمن الفلسطيني</w:t>
      </w:r>
    </w:p>
    <w:p>
      <w:pPr>
        <w:bidi/>
        <w:spacing w:after="160"/>
        <w:jc w:val="start"/>
      </w:pPr>
      <w:r>
        <w:rPr>
          <w:sz w:val="24"/>
          <w:szCs w:val="24"/>
          <w:rtl/>
        </w:rPr>
        <w:t xml:space="preserve">&gt; ﴿وَمَا لَكُمْ لَا تُقَاتِلُونَ فِي سَبِيلِ اللَّهِ وَالْمُسْتَضْعَفِينَ﴾ &gt; &gt; — سورة النساء: ٧٥</w:t>
      </w:r>
    </w:p>
    <w:p>
      <w:pPr>
        <w:bidi/>
        <w:spacing w:after="160"/>
        <w:jc w:val="start"/>
      </w:pPr>
      <w:r>
        <w:rPr>
          <w:sz w:val="24"/>
          <w:szCs w:val="24"/>
          <w:rtl/>
        </w:rPr>
        <w:t xml:space="preserve">## مقدّمة: الفصل الذي لا يُمكن تَخطّيه</w:t>
      </w:r>
    </w:p>
    <w:p>
      <w:pPr>
        <w:bidi/>
        <w:spacing w:after="160"/>
        <w:jc w:val="start"/>
      </w:pPr>
      <w:r>
        <w:rPr>
          <w:sz w:val="24"/>
          <w:szCs w:val="24"/>
          <w:rtl/>
        </w:rPr>
        <w:t xml:space="preserve">في كلّ بحث جادّ حول التطبيع، ثمة فصل لا يُمكن تَجاوزه: ما الذي خَسره الفلسطينيون؟ ولأنّ الإجابة قد تَجرح القارئ المؤمن بأنّ الإمارات «حَفظت ماء الوجه»، فإنّ كثيرًا من البحوث الرسمية والمقرّبة من السلطة تُحاول تجاوز السؤال بصياغات لطيفة. هنا، سنطرح السؤال صريحًا، ونَستعرض الأدلة كما هي، دون مُجاملة ودون تشهير.</w:t>
      </w:r>
    </w:p>
    <w:p>
      <w:pPr>
        <w:bidi/>
        <w:spacing w:after="160"/>
        <w:jc w:val="start"/>
      </w:pPr>
      <w:r>
        <w:rPr>
          <w:sz w:val="24"/>
          <w:szCs w:val="24"/>
          <w:rtl/>
        </w:rPr>
        <w:t xml:space="preserve">ما قَدَّمته الإمارات للفلسطينيين على وَرق الاتفاقيات: «وَقف الضمّ الإسرائيلي للأراضي في الضفة الغربية». هذه هي الورقة الوحيدة التي وُضعت على طاولة الفلسطينيّين. فلنفحصها.</w:t>
      </w:r>
    </w:p>
    <w:p>
      <w:pPr>
        <w:bidi/>
        <w:spacing w:after="160"/>
        <w:jc w:val="start"/>
      </w:pPr>
      <w:r>
        <w:rPr>
          <w:sz w:val="24"/>
          <w:szCs w:val="24"/>
          <w:rtl/>
        </w:rPr>
        <w:t xml:space="preserve">## ما هو «الضمّ» الذي تَوقّف؟</w:t>
      </w:r>
    </w:p>
    <w:p>
      <w:pPr>
        <w:bidi/>
        <w:spacing w:after="160"/>
        <w:jc w:val="start"/>
      </w:pPr>
      <w:r>
        <w:rPr>
          <w:sz w:val="24"/>
          <w:szCs w:val="24"/>
          <w:rtl/>
        </w:rPr>
        <w:t xml:space="preserve">في يناير ٢٠٢٠، أعلن الرئيس ترامب «خطة السلام» التي طوَّرها صهره جاريد كوشنر، وعُرفت بـ«صفقة القرن». الخطة كانت ثلاثية الاتّجاه: ١. اعتراف أمريكا بسيادة إسرائيلية على غور الأردن (نحو ٣٠٪ من الضفة الغربية). ٢. إقامة «دولة فلسطينية» منزوعة السلاح، مكوَّنة من جزر متفرّقة، تَتراوح مساحتها بين ٧٠٪ و٧٥٪ من الأراضي المحتلّة في ١٩٦٧. ٣. اعتراف فلسطيني نهائي بإسرائيل دون حقّ العودة للاجئين.</w:t>
      </w:r>
    </w:p>
    <w:p>
      <w:pPr>
        <w:bidi/>
        <w:spacing w:after="160"/>
        <w:jc w:val="start"/>
      </w:pPr>
      <w:r>
        <w:rPr>
          <w:sz w:val="24"/>
          <w:szCs w:val="24"/>
          <w:rtl/>
        </w:rPr>
        <w:t xml:space="preserve">نتنياهو أعلن في خطاب مايو ٢٠٢٠ أنّه سيَبدأ بضمّ غور الأردن في ١ يوليو ٢٠٢٠، لكنّ الموعد مرّ دون تنفيذ. ولماذا لم يَتمّ التنفيذ؟ هنا تُختلف القراءات:</w:t>
      </w:r>
    </w:p>
    <w:p>
      <w:pPr>
        <w:bidi/>
        <w:spacing w:after="160"/>
        <w:jc w:val="start"/>
      </w:pPr>
      <w:r>
        <w:rPr>
          <w:sz w:val="24"/>
          <w:szCs w:val="24"/>
          <w:rtl/>
        </w:rPr>
        <w:t xml:space="preserve">- **الرواية الإماراتية**: لأنّ الإمارات قَدّمت «الجزرة» الأكبر (التطبيع) شريطة تأجيل الضمّ. - **الرواية الإسرائيلية**: لأنّ ائتلاف نتنياهو-غانتس لم يُجمع على القرار، ولأنّ المعارضة الدولية كانت أوسع من المُتوقَّع. - **الرواية المُحلّلة المُحايدة**: التأخير كان قد بدأ قبل التطبيع. الإمارات استَخدمت اللحظة لكَسب «المنفعة الدبلوماسية» مقابل قرار كان قد يَحدث بدونها.</w:t>
      </w:r>
    </w:p>
    <w:p>
      <w:pPr>
        <w:bidi/>
        <w:spacing w:after="160"/>
        <w:jc w:val="start"/>
      </w:pPr>
      <w:r>
        <w:rPr>
          <w:sz w:val="24"/>
          <w:szCs w:val="24"/>
          <w:rtl/>
        </w:rPr>
        <w:t xml:space="preserve">أيًّا كانت الرواية الأقرب للواقع، فإنّ السؤال الجوهري يَبقى: هل كان التأجيل دائمًا أم مؤقّتًا؟ هنا تَكشف التصريحات الإسرائيلية عن نفسها.</w:t>
      </w:r>
    </w:p>
    <w:p>
      <w:pPr>
        <w:bidi/>
        <w:spacing w:after="160"/>
        <w:jc w:val="start"/>
      </w:pPr>
      <w:r>
        <w:rPr>
          <w:sz w:val="24"/>
          <w:szCs w:val="24"/>
          <w:rtl/>
        </w:rPr>
        <w:t xml:space="preserve">## نتنياهو يُوضح: «تأجيل، لا إلغاء»</w:t>
      </w:r>
    </w:p>
    <w:p>
      <w:pPr>
        <w:bidi/>
        <w:spacing w:after="160"/>
        <w:jc w:val="start"/>
      </w:pPr>
      <w:r>
        <w:rPr>
          <w:sz w:val="24"/>
          <w:szCs w:val="24"/>
          <w:rtl/>
        </w:rPr>
        <w:t xml:space="preserve">في مقابلته مع القناة ١٢ الإسرائيلية في ١٤ أغسطس ٢٠٢٠ — اليوم التالي لإعلان الاتفاقيات — قال نتنياهو حرفيًا: «لم أَتنازل عن أراضٍ فلسطينية. خطّة الضمّ مُؤجَّلة، لا مُلغاة. وأنا أُمارِس السيطرة الإسرائيلية على هذه الأراضي بشكل فعليّ». الردّ الإماراتي على هذا التصريح؟ صمت رسميّ.</w:t>
      </w:r>
    </w:p>
    <w:p>
      <w:pPr>
        <w:bidi/>
        <w:spacing w:after="160"/>
        <w:jc w:val="start"/>
      </w:pPr>
      <w:r>
        <w:rPr>
          <w:sz w:val="24"/>
          <w:szCs w:val="24"/>
          <w:rtl/>
        </w:rPr>
        <w:t xml:space="preserve">في يناير ٢٠٢١، أَجَّلَت إدارة بايدن «مَحادثات الضمّ» إلى أجل غير مُسمّى. لم يَكن ذلك انتصارًا للإمارات، بل قرار سياسي أمريكي مُستقلّ.</w:t>
      </w:r>
    </w:p>
    <w:p>
      <w:pPr>
        <w:bidi/>
        <w:spacing w:after="160"/>
        <w:jc w:val="start"/>
      </w:pPr>
      <w:r>
        <w:rPr>
          <w:sz w:val="24"/>
          <w:szCs w:val="24"/>
          <w:rtl/>
        </w:rPr>
        <w:t xml:space="preserve">## الواقع الميداني: التوسّع الاستيطاني المستمر</w:t>
      </w:r>
    </w:p>
    <w:p>
      <w:pPr>
        <w:bidi/>
        <w:spacing w:after="160"/>
        <w:jc w:val="start"/>
      </w:pPr>
      <w:r>
        <w:rPr>
          <w:sz w:val="24"/>
          <w:szCs w:val="24"/>
          <w:rtl/>
        </w:rPr>
        <w:t xml:space="preserve">المؤشّر الحقيقي لما إذا كان الضمّ قد تَوقَّف فعلًا أو تَحوَّل إلى أشكال أخرى هو: ماذا حدث في الضفة الغربية بعد الاتفاقيات؟</w:t>
      </w:r>
    </w:p>
    <w:p>
      <w:pPr>
        <w:bidi/>
        <w:spacing w:after="160"/>
        <w:jc w:val="start"/>
      </w:pPr>
      <w:r>
        <w:rPr>
          <w:sz w:val="24"/>
          <w:szCs w:val="24"/>
          <w:rtl/>
        </w:rPr>
        <w:t xml:space="preserve">وفق منظمة «السلام الآن» الإسرائيلية وتقارير المكتب الأممي لتنسيق الشؤون الإنسانية (OCHA):</w:t>
      </w:r>
    </w:p>
    <w:p>
      <w:pPr>
        <w:bidi/>
        <w:spacing w:after="160"/>
        <w:jc w:val="start"/>
      </w:pPr>
      <w:r>
        <w:rPr>
          <w:sz w:val="24"/>
          <w:szCs w:val="24"/>
          <w:rtl/>
        </w:rPr>
        <w:t xml:space="preserve">- **٢٠٢٠**: ١٢،١٥٩ وحدة استيطانية جديدة (رقم قياسي تاريخي). - **٢٠٢١**: ٧،٣٠١ وحدة (في عام بلغ نسبة بناء عالية بسبب تَأجير الأراضي المُسبق). - **٢٠٢٢**: ٤،٥٤٧ وحدة، إلى جانب «التشريع» المستمرّ للبؤر الاستيطانية غير القانونية (٧ بؤر في عام واحد، رقم قياسي). - **٢٠٢٣**: قبل أكتوبر، أَعلَنَت الحكومة الإسرائيلية برئاسة نتنياهو-بن غفير-سموتريتش بناء أكثر من ٢٠،٠٠٠ وحدة استيطانية، الرقم الأعلى منذ بدء الإحصاء عام ١٩٩٣.</w:t>
      </w:r>
    </w:p>
    <w:p>
      <w:pPr>
        <w:bidi/>
        <w:spacing w:after="160"/>
        <w:jc w:val="start"/>
      </w:pPr>
      <w:r>
        <w:rPr>
          <w:sz w:val="24"/>
          <w:szCs w:val="24"/>
          <w:rtl/>
        </w:rPr>
        <w:t xml:space="preserve">أي أنّ «وَقف الضمّ» — لو افتَرضنا حُدوثه — لم يَمنع المستوطنات من التوسّع، ولم يَمنع المستوطنين من السيطرة الفعلية على الأراضي الفلسطينية، ولم يَمنع التهجير من القرى الفلسطينية في مسافر يطّا (جنوب الخليل)، ومن الشيخ جرّاح في القدس الشرقية، ومن وادي الحمص.</w:t>
      </w:r>
    </w:p>
    <w:p>
      <w:pPr>
        <w:bidi/>
        <w:spacing w:after="160"/>
        <w:jc w:val="start"/>
      </w:pPr>
      <w:r>
        <w:rPr>
          <w:sz w:val="24"/>
          <w:szCs w:val="24"/>
          <w:rtl/>
        </w:rPr>
        <w:t xml:space="preserve">## القدس: ما لا يُذكَر</w:t>
      </w:r>
    </w:p>
    <w:p>
      <w:pPr>
        <w:bidi/>
        <w:spacing w:after="160"/>
        <w:jc w:val="start"/>
      </w:pPr>
      <w:r>
        <w:rPr>
          <w:sz w:val="24"/>
          <w:szCs w:val="24"/>
          <w:rtl/>
        </w:rPr>
        <w:t xml:space="preserve">في النصّ الأصلي لاتفاقيات أبراهام، لم تُذكَر القدس على الإطلاق. لم تُذكَر المسجد الأقصى. لم يُشَر إلى وَضع المدينة المقدّسة من قريب أو بعيد.</w:t>
      </w:r>
    </w:p>
    <w:p>
      <w:pPr>
        <w:bidi/>
        <w:spacing w:after="160"/>
        <w:jc w:val="start"/>
      </w:pPr>
      <w:r>
        <w:rPr>
          <w:sz w:val="24"/>
          <w:szCs w:val="24"/>
          <w:rtl/>
        </w:rPr>
        <w:t xml:space="preserve">في مايو ٢٠٢١، اندلعت موجة احتجاجات في الشيخ جرّاح ضدّ تهجير ست عائلات فلسطينية. الشرطة الإسرائيلية اقتَحمت المسجد الأقصى مرّتَين. حركة حماس أَطلقت صواريخ من غزة. اندلعت حرب امتدّت ١١ يومًا، قُتل فيها ٢٦٠ فلسطينيًا (بينهم ٦٧ طفلًا) و١٣ إسرائيليًا (بينهم طفلان). </w:t>
      </w:r>
    </w:p>
    <w:p>
      <w:pPr>
        <w:bidi/>
        <w:spacing w:after="160"/>
        <w:jc w:val="start"/>
      </w:pPr>
      <w:r>
        <w:rPr>
          <w:sz w:val="24"/>
          <w:szCs w:val="24"/>
          <w:rtl/>
        </w:rPr>
        <w:t xml:space="preserve">ماذا فَعلت الإمارات؟ بَعثت طائرات مُساعدات (طبية وإنسانية) إلى غزة عبر مصر. لم تَستدعِ سفيرها من تل أبيب. لم تُعَلِّق التطبيع. أَصدرت بيانات «تَستنكر» الاقتحامات وتُؤكد دعم «الدولة الفلسطينية».</w:t>
      </w:r>
    </w:p>
    <w:p>
      <w:pPr>
        <w:bidi/>
        <w:spacing w:after="160"/>
        <w:jc w:val="start"/>
      </w:pPr>
      <w:r>
        <w:rPr>
          <w:sz w:val="24"/>
          <w:szCs w:val="24"/>
          <w:rtl/>
        </w:rPr>
        <w:t xml:space="preserve">هذا الموقف فُسِّر إماراتيًا على أنّه «الدبلوماسية الهادئة الفعّالة»، وفُسِّر فلسطينيًا على أنّه «خيانة للحظة الحرجة».</w:t>
      </w:r>
    </w:p>
    <w:p>
      <w:pPr>
        <w:bidi/>
        <w:spacing w:after="160"/>
        <w:jc w:val="start"/>
      </w:pPr>
      <w:r>
        <w:rPr>
          <w:sz w:val="24"/>
          <w:szCs w:val="24"/>
          <w:rtl/>
        </w:rPr>
        <w:t xml:space="preserve">## غزة تحت الحصار: لم يَتغيَّر شيء</w:t>
      </w:r>
    </w:p>
    <w:p>
      <w:pPr>
        <w:bidi/>
        <w:spacing w:after="160"/>
        <w:jc w:val="start"/>
      </w:pPr>
      <w:r>
        <w:rPr>
          <w:sz w:val="24"/>
          <w:szCs w:val="24"/>
          <w:rtl/>
        </w:rPr>
        <w:t xml:space="preserve">غزة محاصرة منذ ٢٠٠٧. بعد التطبيع الإماراتي-الإسرائيلي، توقَّع البعض أن تَستخدم أبوظبي علاقاتها الجديدة للضغط على إسرائيل لتخفيف الحصار. لم يَحدث ذلك.</w:t>
      </w:r>
    </w:p>
    <w:p>
      <w:pPr>
        <w:bidi/>
        <w:spacing w:after="160"/>
        <w:jc w:val="start"/>
      </w:pPr>
      <w:r>
        <w:rPr>
          <w:sz w:val="24"/>
          <w:szCs w:val="24"/>
          <w:rtl/>
        </w:rPr>
        <w:t xml:space="preserve">البنية التحتية لغزة بقيت متَهالكة. الكهرباء بقيت تَتراوح بين ٤ و٨ ساعات يوميًا. مياه الشرب بقيت ملوّثة بنسبة ٩٧٪. البطالة بقيت أعلى من ٤٥٪، ومن أعلى المعدّلات في العالم. هذه الأرقام مُوثَّقة من البنك الدولي ومنظمة الصحة العالمية، وكلّها قبل حرب أكتوبر ٢٠٢٣.</w:t>
      </w:r>
    </w:p>
    <w:p>
      <w:pPr>
        <w:bidi/>
        <w:spacing w:after="160"/>
        <w:jc w:val="start"/>
      </w:pPr>
      <w:r>
        <w:rPr>
          <w:sz w:val="24"/>
          <w:szCs w:val="24"/>
          <w:rtl/>
        </w:rPr>
        <w:t xml:space="preserve">التطبيع لم يُحرّك ساكنًا في غزة.</w:t>
      </w:r>
    </w:p>
    <w:p>
      <w:pPr>
        <w:bidi/>
        <w:spacing w:after="160"/>
        <w:jc w:val="start"/>
      </w:pPr>
      <w:r>
        <w:rPr>
          <w:sz w:val="24"/>
          <w:szCs w:val="24"/>
          <w:rtl/>
        </w:rPr>
        <w:t xml:space="preserve">## الرأي العام الفلسطيني والعربي</w:t>
      </w:r>
    </w:p>
    <w:p>
      <w:pPr>
        <w:bidi/>
        <w:spacing w:after="160"/>
        <w:jc w:val="start"/>
      </w:pPr>
      <w:r>
        <w:rPr>
          <w:sz w:val="24"/>
          <w:szCs w:val="24"/>
          <w:rtl/>
        </w:rPr>
        <w:t xml:space="preserve">المركز الفلسطيني للسياسات والاستطلاعات (PSR) أَجرى استطلاعات رأي مُتعاقبة منذ ٢٠٢٠: - ٢٠٢٠ (نوفمبر): ٨٦٪ من الفلسطينيين يَعتبرون التطبيع الإماراتي خيانة. ٧٢٪ فقدوا الثقة في الدور العربي. - ٢٠٢١: ٨٢٪ يَعتبرون أنّ التطبيع أضعف القضية الفلسطينية.</w:t>
      </w:r>
    </w:p>
    <w:p>
      <w:pPr>
        <w:bidi/>
        <w:spacing w:after="160"/>
        <w:jc w:val="start"/>
      </w:pPr>
      <w:r>
        <w:rPr>
          <w:sz w:val="24"/>
          <w:szCs w:val="24"/>
          <w:rtl/>
        </w:rPr>
        <w:t xml:space="preserve">«الباروميتر العربي» (Arab Barometer) — أكبر مَركز استطلاعي مستقلّ في المنطقة — أَجرى دراسة في ٢٠٢١-٢٠٢٢ شَملت ١٢ دولة عربية: - ٨٤٪ من الجمهور العربي يَرفض التطبيع مع إسرائيل. - في الإمارات نفسها، ٧٣٪ يَرفضون (رغم خطر الإجابة في بلد لا يَسمح بالمعارضة العلنية).</w:t>
      </w:r>
    </w:p>
    <w:p>
      <w:pPr>
        <w:bidi/>
        <w:spacing w:after="160"/>
        <w:jc w:val="start"/>
      </w:pPr>
      <w:r>
        <w:rPr>
          <w:sz w:val="24"/>
          <w:szCs w:val="24"/>
          <w:rtl/>
        </w:rPr>
        <w:t xml:space="preserve">## الموقف الفلسطيني الرسمي والشعبي</w:t>
      </w:r>
    </w:p>
    <w:p>
      <w:pPr>
        <w:bidi/>
        <w:spacing w:after="160"/>
        <w:jc w:val="start"/>
      </w:pPr>
      <w:r>
        <w:rPr>
          <w:sz w:val="24"/>
          <w:szCs w:val="24"/>
          <w:rtl/>
        </w:rPr>
        <w:t xml:space="preserve">السلطة الفلسطينية، بقيادة محمود عباس، استَدعت سفيرها من أبوظبي في أغسطس ٢٠٢٠، لكنّها أَرجعته بعد أشهر قليلة تحت ضَغط الواقع. قَطع العلاقات الدبلوماسية بشكل دائم لم يَكن خيارًا متاحًا للسلطة، نظرًا لاعتمادها على المُساعدات الإقليمية.</w:t>
      </w:r>
    </w:p>
    <w:p>
      <w:pPr>
        <w:bidi/>
        <w:spacing w:after="160"/>
        <w:jc w:val="start"/>
      </w:pPr>
      <w:r>
        <w:rPr>
          <w:sz w:val="24"/>
          <w:szCs w:val="24"/>
          <w:rtl/>
        </w:rPr>
        <w:t xml:space="preserve">حركة حماس وفصائل المقاومة الإسلامية اعتَبرت التطبيع «صَكّ خيانة». الشيخ يوسف القرضاوي، رحمه الله، (تُوفّي ٢٠٢٢) أَصدر بيانًا في سبتمبر ٢٠٢٠ وَصف فيه التطبيع بأنّه «خيانة لله ورسوله ولأمة الإسلام». الاتحاد العالمي لعلماء المسلمين دَعا لمقاطعة الإمارات.</w:t>
      </w:r>
    </w:p>
    <w:p>
      <w:pPr>
        <w:bidi/>
        <w:spacing w:after="160"/>
        <w:jc w:val="start"/>
      </w:pPr>
      <w:r>
        <w:rPr>
          <w:sz w:val="24"/>
          <w:szCs w:val="24"/>
          <w:rtl/>
        </w:rPr>
        <w:t xml:space="preserve">في الشارع العربي، شَهدت المنامة (البحرين) احتجاجات صغيرة، لكنّها مَنعتها السلطات. في تونس والمغرب والأردن واليمن، شَهدت المظاهرات العشرات من المدن في الأشهر التي تَلت الاتفاقيات. لم يَكن لذلك أيّ أثر سياسي مُلموس.</w:t>
      </w:r>
    </w:p>
    <w:p>
      <w:pPr>
        <w:bidi/>
        <w:spacing w:after="160"/>
        <w:jc w:val="start"/>
      </w:pPr>
      <w:r>
        <w:rPr>
          <w:sz w:val="24"/>
          <w:szCs w:val="24"/>
          <w:rtl/>
        </w:rPr>
        <w:t xml:space="preserve">## كاتب هذه السطور يَرى</w:t>
      </w:r>
    </w:p>
    <w:p>
      <w:pPr>
        <w:bidi/>
        <w:spacing w:after="160"/>
        <w:jc w:val="start"/>
      </w:pPr>
      <w:r>
        <w:rPr>
          <w:sz w:val="24"/>
          <w:szCs w:val="24"/>
          <w:rtl/>
        </w:rPr>
        <w:t xml:space="preserve">أنا، فضل محمد الأكوع، يمنيّ المولد، أمريكيّ المهجر. لا أَكتب هذا الفصل بحماسة عاطفية، بل بمسؤولية فكرية. والمسؤولية تَقتضي القول: ما حَصَل عليه الفلسطينيّون من اتفاقيات أبراهام كان ضَئيلًا، إن وُجد. وما خَسروه كان كبيرًا.</w:t>
      </w:r>
    </w:p>
    <w:p>
      <w:pPr>
        <w:bidi/>
        <w:spacing w:after="160"/>
        <w:jc w:val="start"/>
      </w:pPr>
      <w:r>
        <w:rPr>
          <w:sz w:val="24"/>
          <w:szCs w:val="24"/>
          <w:rtl/>
        </w:rPr>
        <w:t xml:space="preserve">خَسروا الإجماع العربي الذي صَمد سبعين عامًا. خَسروا الورقة الدبلوماسية القائلة بأنّ «التطبيع مَشروط بالدولة». خَسروا الزخم الإقليمي الذي كان يَجعل من قَضيتهم قَضيةً مَركزية في كلّ قمّة عربية. وخَسروا أمَلًا — كان لا يَزال موجودًا — في أن تَنحاز الدول العربية لقضيتهم في اللحظات الحرجة.</w:t>
      </w:r>
    </w:p>
    <w:p>
      <w:pPr>
        <w:bidi/>
        <w:spacing w:after="160"/>
        <w:jc w:val="start"/>
      </w:pPr>
      <w:r>
        <w:rPr>
          <w:sz w:val="24"/>
          <w:szCs w:val="24"/>
          <w:rtl/>
        </w:rPr>
        <w:t xml:space="preserve">في المقابل، رَبحوا اعترافًا بأنّ السلطة الفلسطينية لم تَعد قادرة على إدارة القضية وحدها، وأنّ الجيل الفلسطيني الجديد سيَحتاج إلى استراتيجية مختلفة لا تَعتمد على الأنظمة العربية. ربما كان هذا «الربح» — الواقعية المُؤلمة — هو الفائدة الوحيدة لمن أراد أن يَستفيد.</w:t>
      </w:r>
    </w:p>
    <w:p>
      <w:pPr>
        <w:bidi/>
        <w:spacing w:after="160"/>
        <w:jc w:val="start"/>
      </w:pPr>
      <w:r>
        <w:rPr>
          <w:sz w:val="24"/>
          <w:szCs w:val="24"/>
          <w:rtl/>
        </w:rPr>
        <w:t xml:space="preserve">## آية القضية</w:t>
      </w:r>
    </w:p>
    <w:p>
      <w:pPr>
        <w:bidi/>
        <w:spacing w:after="160"/>
        <w:jc w:val="start"/>
      </w:pPr>
      <w:r>
        <w:rPr>
          <w:sz w:val="24"/>
          <w:szCs w:val="24"/>
          <w:rtl/>
        </w:rPr>
        <w:t xml:space="preserve">الآية التي افتَتح بها هذا الفصل صريحة: ﴿وَمَا لَكُمْ لَا تُقَاتِلُونَ فِي سَبِيلِ اللَّهِ وَالْمُسْتَضْعَفِينَ﴾. الفلسطينيون مُستضعفون منذ ١٩٤٨. إن لم تَكن قَضيتهم في صميم الموقف العربي، فما الذي يَبقى من معنى الإجماع؟</w:t>
      </w:r>
    </w:p>
    <w:p>
      <w:pPr>
        <w:bidi/>
        <w:spacing w:after="160"/>
        <w:jc w:val="start"/>
      </w:pPr>
      <w:r>
        <w:rPr>
          <w:sz w:val="24"/>
          <w:szCs w:val="24"/>
          <w:rtl/>
        </w:rPr>
        <w:t xml:space="preserve">الكاتب لا يَدّعي امتلاك الحقّ المُطلق، ولا يُصدر فتوى. لكنّه يَعرض الأدلة، ويَترك للقارئ — كَفلسطينيّ، أو إماراتيّ، أو يمنيّ، أو مغربيّ — أن يَحكم بضميره.</w:t>
      </w:r>
    </w:p>
    <w:p>
      <w:pPr>
        <w:bidi/>
        <w:spacing w:after="160"/>
        <w:jc w:val="start"/>
      </w:pPr>
      <w:r>
        <w:rPr>
          <w:sz w:val="24"/>
          <w:szCs w:val="24"/>
          <w:rtl/>
        </w:rPr>
        <w:t xml:space="preserve">## خاتمة</w:t>
      </w:r>
    </w:p>
    <w:p>
      <w:pPr>
        <w:bidi/>
        <w:spacing w:after="160"/>
        <w:jc w:val="start"/>
      </w:pPr>
      <w:r>
        <w:rPr>
          <w:sz w:val="24"/>
          <w:szCs w:val="24"/>
          <w:rtl/>
        </w:rPr>
        <w:t xml:space="preserve">لا يُمكن تَلطيف الحقيقة: الفلسطينيون لم يَكونوا أبدًا طرفًا في صفقة سُمّيت باسم نَبيِّهم إبراهيم عليه السلام. لقد كانوا الموضوع، لا اللاعب. هذا ما يَقوله سِجِلّ الأحداث. أمّا ما سيَقوله التاريخ، فيَنتظر مَن يَعيش ليَكتبه.</w:t>
      </w:r>
    </w:p>
    <w:p>
      <w:pPr>
        <w:bidi/>
        <w:spacing w:after="160"/>
        <w:jc w:val="start"/>
      </w:pPr>
      <w:r>
        <w:rPr>
          <w:sz w:val="24"/>
          <w:szCs w:val="24"/>
          <w:rtl/>
        </w:rPr>
        <w:t xml:space="preserve">في الفصل التالي، نَدرس الدور الأمريكي الذي صَنع اللحظة، وكيف وَظَّفت إدارة ترامب الاتفاقيات مَكسبًا انتخابيًا، وكيف أَدارَتها إدارة بايدن لاحقًا.</w:t>
      </w:r>
    </w:p>
    <w:p>
      <w:r>
        <w:br w:type="page"/>
      </w:r>
    </w:p>
    <w:p>
      <w:pPr>
        <w:bidi/>
        <w:spacing w:after="360" w:before="600"/>
        <w:jc w:val="center"/>
      </w:pPr>
      <w:r>
        <w:rPr>
          <w:b/>
          <w:bCs/>
          <w:color w:val="1B3A5C"/>
          <w:sz w:val="36"/>
          <w:szCs w:val="36"/>
          <w:rtl/>
        </w:rPr>
        <w:t xml:space="preserve">الفصل السادس: دور أمريكا — الضغط والمكافأة</w:t>
      </w:r>
    </w:p>
    <w:p>
      <w:pPr>
        <w:bidi/>
        <w:spacing w:after="160"/>
        <w:jc w:val="start"/>
      </w:pPr>
      <w:r>
        <w:rPr>
          <w:sz w:val="24"/>
          <w:szCs w:val="24"/>
          <w:rtl/>
        </w:rPr>
        <w:t xml:space="preserve">&gt; ﴿وَلَن يَجْعَلَ اللَّهُ لِلْكَافِرِينَ عَلَى الْمُؤْمِنِينَ سَبِيلًا﴾ &gt; &gt; — سورة النساء: ١٤١</w:t>
      </w:r>
    </w:p>
    <w:p>
      <w:pPr>
        <w:bidi/>
        <w:spacing w:after="160"/>
        <w:jc w:val="start"/>
      </w:pPr>
      <w:r>
        <w:rPr>
          <w:sz w:val="24"/>
          <w:szCs w:val="24"/>
          <w:rtl/>
        </w:rPr>
        <w:t xml:space="preserve">## مقدّمة: من رَعى اللحظة؟</w:t>
      </w:r>
    </w:p>
    <w:p>
      <w:pPr>
        <w:bidi/>
        <w:spacing w:after="160"/>
        <w:jc w:val="start"/>
      </w:pPr>
      <w:r>
        <w:rPr>
          <w:sz w:val="24"/>
          <w:szCs w:val="24"/>
          <w:rtl/>
        </w:rPr>
        <w:t xml:space="preserve">اتفاقيات أبراهام لم تُولَد بين أبوظبي وتل أبيب وحدهما. صانع الزواج كان طرفًا ثالثًا قويًا: الولايات المتحدة الأمريكية. وبدون فهم الدور الأمريكي، تَبقى صورة التطبيع ناقصة. في هذا الفصل، نَستعرض كيف صَنعت إدارة ترامب اللحظة، وما الثمن الذي قَدّمته الإمارات لأمريكا مقابل التطبيع، وكيف أَدارت إدارة بايدن الإرث الذي تَوارثته دون أن تَرسمه.</w:t>
      </w:r>
    </w:p>
    <w:p>
      <w:pPr>
        <w:bidi/>
        <w:spacing w:after="160"/>
        <w:jc w:val="start"/>
      </w:pPr>
      <w:r>
        <w:rPr>
          <w:sz w:val="24"/>
          <w:szCs w:val="24"/>
          <w:rtl/>
        </w:rPr>
        <w:t xml:space="preserve">## استراتيجية ترامب: السلام الاقتصادي بدلًا من التَسوية السياسية</w:t>
      </w:r>
    </w:p>
    <w:p>
      <w:pPr>
        <w:bidi/>
        <w:spacing w:after="160"/>
        <w:jc w:val="start"/>
      </w:pPr>
      <w:r>
        <w:rPr>
          <w:sz w:val="24"/>
          <w:szCs w:val="24"/>
          <w:rtl/>
        </w:rPr>
        <w:t xml:space="preserve">منذ يَنير ٢٠١٧ ودخوله البيت الأبيض، تَبنّى ترامب نَهجًا مختلفًا في الشرق الأوسط. النَهج التقليدي للإدارات السابقة (من بوش الأب إلى أوباما) كان يَقوم على «حلّ الدولتين» وعلى الوسيط الأمريكي بين الفلسطينيين والإسرائيليين. ترامب رأى أنّ هذا النَهج فَشل، وأنّ الحلّ ليس في إقامة دولة فلسطينية، بل في «إغراء» الفلسطينيين والعرب بالمنافع الاقتصادية ليَتخلّوا تدريجيًا عن مَطالبهم السياسية.</w:t>
      </w:r>
    </w:p>
    <w:p>
      <w:pPr>
        <w:bidi/>
        <w:spacing w:after="160"/>
        <w:jc w:val="start"/>
      </w:pPr>
      <w:r>
        <w:rPr>
          <w:sz w:val="24"/>
          <w:szCs w:val="24"/>
          <w:rtl/>
        </w:rPr>
        <w:t xml:space="preserve">كان جاريد كوشنر — صهر الرئيس وكبير مستشاريه للشرق الأوسط — هو المُهندس. كوشنر، الذي لم يَكن لديه سابقة دبلوماسية ولا اقتصادية، عَيَّن نفسه قائدًا لِما سُمّي «خطّة السلام إلى الازدهار». الخطّة كانت في جوهرها وثيقة من ١٨١ صفحة، نُشرت في يناير ٢٠٢٠، تَعِد الفلسطينيين بـ٥٠ مليار دولار من الاستثمارات إذا قَبلوا بـ«دولة» منزوعة السلاح.</w:t>
      </w:r>
    </w:p>
    <w:p>
      <w:pPr>
        <w:bidi/>
        <w:spacing w:after="160"/>
        <w:jc w:val="start"/>
      </w:pPr>
      <w:r>
        <w:rPr>
          <w:sz w:val="24"/>
          <w:szCs w:val="24"/>
          <w:rtl/>
        </w:rPr>
        <w:t xml:space="preserve">الفلسطينيون رَفضوا الخطّة جملةً وتفصيلًا. لكن كوشنر لم يَعتبر ذلك فشلًا، بل فَرصة. فإذا كان الفلسطينيّون قد رَفضوا، فإنّ الدول العربية يُمكن أن تَتحرّك دونهم.</w:t>
      </w:r>
    </w:p>
    <w:p>
      <w:pPr>
        <w:bidi/>
        <w:spacing w:after="160"/>
        <w:jc w:val="start"/>
      </w:pPr>
      <w:r>
        <w:rPr>
          <w:sz w:val="24"/>
          <w:szCs w:val="24"/>
          <w:rtl/>
        </w:rPr>
        <w:t xml:space="preserve">## ماذا قدّمت أمريكا للإمارات؟</w:t>
      </w:r>
    </w:p>
    <w:p>
      <w:pPr>
        <w:bidi/>
        <w:spacing w:after="160"/>
        <w:jc w:val="start"/>
      </w:pPr>
      <w:r>
        <w:rPr>
          <w:sz w:val="24"/>
          <w:szCs w:val="24"/>
          <w:rtl/>
        </w:rPr>
        <w:t xml:space="preserve">التطبيع لم يَكن مَجّانيًا للإمارات. أبوظبي حَصدت ثلاث «جوائز» مَرتبطة بالاتفاقيات:</w:t>
      </w:r>
    </w:p>
    <w:p>
      <w:pPr>
        <w:bidi/>
        <w:spacing w:after="160"/>
        <w:jc w:val="start"/>
      </w:pPr>
      <w:r>
        <w:rPr>
          <w:sz w:val="24"/>
          <w:szCs w:val="24"/>
          <w:rtl/>
        </w:rPr>
        <w:t xml:space="preserve">### ١. صفقة طائرات F-35</w:t>
      </w:r>
    </w:p>
    <w:p>
      <w:pPr>
        <w:bidi/>
        <w:spacing w:after="160"/>
        <w:jc w:val="start"/>
      </w:pPr>
      <w:r>
        <w:rPr>
          <w:sz w:val="24"/>
          <w:szCs w:val="24"/>
          <w:rtl/>
        </w:rPr>
        <w:t xml:space="preserve">في نوفمبر ٢٠٢٠، أَعلنَت إدارة ترامب اعتزامها بَيع ٥٠ طائرة F-35 إلى الإمارات بقيمة ٢٣ مليار دولار. كان هذا بمثابة كَسر للقاعدة الأمريكية القديمة المعروفة بـ«الميزة العسكرية النوعية» (Qualitative Military Edge - QME) لإسرائيل، التي تَفترض أنّ أيّ سلاح أمريكي مُتقدّم لا يَذهب لأيّ دولة في المنطقة قبل أن تَحصل عليه إسرائيل بثلاث سنوات على الأقلّ.</w:t>
      </w:r>
    </w:p>
    <w:p>
      <w:pPr>
        <w:bidi/>
        <w:spacing w:after="160"/>
        <w:jc w:val="start"/>
      </w:pPr>
      <w:r>
        <w:rPr>
          <w:sz w:val="24"/>
          <w:szCs w:val="24"/>
          <w:rtl/>
        </w:rPr>
        <w:t xml:space="preserve">كانت إسرائيل قد عَلِقت أصوات معترضة في الكونغرس قبل التطبيع، لكن مع الاتفاقيات، تَخلَّت عن مُعارضتها رسميًا. هذا الترتيب كَشف الطبيعة المُتشابكة للصفقة: التطبيع مَفتاح أمنيّ لإسرائيل، وF-35 مَفتاح أمنيّ للإمارات.</w:t>
      </w:r>
    </w:p>
    <w:p>
      <w:pPr>
        <w:bidi/>
        <w:spacing w:after="160"/>
        <w:jc w:val="start"/>
      </w:pPr>
      <w:r>
        <w:rPr>
          <w:sz w:val="24"/>
          <w:szCs w:val="24"/>
          <w:rtl/>
        </w:rPr>
        <w:t xml:space="preserve">### ٢. رفع السودان من قائمة الإرهاب</w:t>
      </w:r>
    </w:p>
    <w:p>
      <w:pPr>
        <w:bidi/>
        <w:spacing w:after="160"/>
        <w:jc w:val="start"/>
      </w:pPr>
      <w:r>
        <w:rPr>
          <w:sz w:val="24"/>
          <w:szCs w:val="24"/>
          <w:rtl/>
        </w:rPr>
        <w:t xml:space="preserve">السودان لم يكن طرفًا في الصفقة الإماراتية مباشرة، لكنّ الترابط واضح. في ٢٣ أكتوبر ٢٠٢٠، أَعلَن ترامب رفع السودان من قائمة الدول الراعية للإرهاب، يوم الإعلان عن انضمامه إلى «اتفاقيات أبراهام». الترابط كان بمثابة إشارة إلى الإمارات، التي تَحتفظ بنفوذ في السودان (تمويل الجيش، استثمارات في الذهب والزراعة)، بأنّ المسيرة الإقليمية الأمريكية ستَكون مُتعدّدة الأبعاد.</w:t>
      </w:r>
    </w:p>
    <w:p>
      <w:pPr>
        <w:bidi/>
        <w:spacing w:after="160"/>
        <w:jc w:val="start"/>
      </w:pPr>
      <w:r>
        <w:rPr>
          <w:sz w:val="24"/>
          <w:szCs w:val="24"/>
          <w:rtl/>
        </w:rPr>
        <w:t xml:space="preserve">### ٣. الغطاء السياسي والقانوني</w:t>
      </w:r>
    </w:p>
    <w:p>
      <w:pPr>
        <w:bidi/>
        <w:spacing w:after="160"/>
        <w:jc w:val="start"/>
      </w:pPr>
      <w:r>
        <w:rPr>
          <w:sz w:val="24"/>
          <w:szCs w:val="24"/>
          <w:rtl/>
        </w:rPr>
        <w:t xml:space="preserve">الإمارات كانت منذ ٢٠١٧ تَواجه ضَغطًا متزايدًا من الكونغرس الأمريكي بسبب: - دورها في الحرب على اليمن (الأطفال القَتلى في حافلة ضحيان أغسطس ٢٠١٨ مثلًا). - اعتقال أحمد منصور وحالات حقوق الإنسان. - التورط في خَنق قطر في أزمة ٢٠١٧-٢٠٢١.</w:t>
      </w:r>
    </w:p>
    <w:p>
      <w:pPr>
        <w:bidi/>
        <w:spacing w:after="160"/>
        <w:jc w:val="start"/>
      </w:pPr>
      <w:r>
        <w:rPr>
          <w:sz w:val="24"/>
          <w:szCs w:val="24"/>
          <w:rtl/>
        </w:rPr>
        <w:t xml:space="preserve">التطبيع وَفَّر للإمارات غطاء سياسيًا في واشنطن. صار من الصعب على الكونغرس الديمقراطي تَوجيه انتقادات حادّة لأبوظبي، وهي في «معسكر السلام» الإقليمي.</w:t>
      </w:r>
    </w:p>
    <w:p>
      <w:pPr>
        <w:bidi/>
        <w:spacing w:after="160"/>
        <w:jc w:val="start"/>
      </w:pPr>
      <w:r>
        <w:rPr>
          <w:sz w:val="24"/>
          <w:szCs w:val="24"/>
          <w:rtl/>
        </w:rPr>
        <w:t xml:space="preserve">## كوشنر وحلقته الضيّقة</w:t>
      </w:r>
    </w:p>
    <w:p>
      <w:pPr>
        <w:bidi/>
        <w:spacing w:after="160"/>
        <w:jc w:val="start"/>
      </w:pPr>
      <w:r>
        <w:rPr>
          <w:sz w:val="24"/>
          <w:szCs w:val="24"/>
          <w:rtl/>
        </w:rPr>
        <w:t xml:space="preserve">من أَدار الصفقة من الجانب الأمريكي:</w:t>
      </w:r>
    </w:p>
    <w:p>
      <w:pPr>
        <w:bidi/>
        <w:spacing w:after="160"/>
        <w:jc w:val="start"/>
      </w:pPr>
      <w:r>
        <w:rPr>
          <w:sz w:val="24"/>
          <w:szCs w:val="24"/>
          <w:rtl/>
        </w:rPr>
        <w:t xml:space="preserve">- **جاريد كوشنر**: كبير مستشاري الرئيس، يَهودي مُمارس، صديق شخصي لمحمد بن زايد ولنتنياهو. - **ديفيد فريدمان**: السفير الأمريكي في إسرائيل (٢٠١٧-٢٠٢١)، مُحامٍ مُؤيّد للمستوطنات منذ عقود. - **آفي بيركوفيتز**: مُمثّل أمريكي خاص للمفاوضات، شابّ من خَريجي هارفرد، تَلميذ كوشنر. - **ستيفن منوشين**: وزير الخزانة، الذي رَتّب الجانب المالي.</w:t>
      </w:r>
    </w:p>
    <w:p>
      <w:pPr>
        <w:bidi/>
        <w:spacing w:after="160"/>
        <w:jc w:val="start"/>
      </w:pPr>
      <w:r>
        <w:rPr>
          <w:sz w:val="24"/>
          <w:szCs w:val="24"/>
          <w:rtl/>
        </w:rPr>
        <w:t xml:space="preserve">اللافت أنّ وَزارة الخارجية الأمريكية، التي يُفترض أن تَقود الدبلوماسية، كانت مُهمَّشة. وزير الخارجية مايك بومبيو شارك في التَصوير لكنّه لم يَكن صانع القرار. هذا التَجاوز للبروتوكول له دلالاته: الصفقة كانت مَشروعًا شخصيًا للرئيس وفريقه المُقَرَّب، لا مشروعًا مُؤسسيًا أمريكيًا.</w:t>
      </w:r>
    </w:p>
    <w:p>
      <w:pPr>
        <w:bidi/>
        <w:spacing w:after="160"/>
        <w:jc w:val="start"/>
      </w:pPr>
      <w:r>
        <w:rPr>
          <w:sz w:val="24"/>
          <w:szCs w:val="24"/>
          <w:rtl/>
        </w:rPr>
        <w:t xml:space="preserve">## التوقيت الانتخابي</w:t>
      </w:r>
    </w:p>
    <w:p>
      <w:pPr>
        <w:bidi/>
        <w:spacing w:after="160"/>
        <w:jc w:val="start"/>
      </w:pPr>
      <w:r>
        <w:rPr>
          <w:sz w:val="24"/>
          <w:szCs w:val="24"/>
          <w:rtl/>
        </w:rPr>
        <w:t xml:space="preserve">من المُهمّ التذكير بأنّ التوقيع تمَّ في ١٥ سبتمبر ٢٠٢٠، والانتخابات الأمريكية كانت في ٣ نوفمبر ٢٠٢٠. ترامب كان بحاجة ماسّة إلى «إنجاز» يُعرضه على ناخبيه. الاتفاقيات قُدِّمت كأكبر إنجاز دبلوماسي في عَهد ترامب، وأُرسل ترشيح ترامب لجائزة نوبل للسلام (لم يَفز بها).</w:t>
      </w:r>
    </w:p>
    <w:p>
      <w:pPr>
        <w:bidi/>
        <w:spacing w:after="160"/>
        <w:jc w:val="start"/>
      </w:pPr>
      <w:r>
        <w:rPr>
          <w:sz w:val="24"/>
          <w:szCs w:val="24"/>
          <w:rtl/>
        </w:rPr>
        <w:t xml:space="preserve">كوشنر بَرَع في توظيف اللحظة. أَجرى مقابلات حصرية مع «فوكس نيوز» قبل الاتفاقيات بأسابيع. خَلق ضَجيجًا إعلاميًا. ثم قدّم الاتفاقيات كـ«انتصار للدبلوماسية الأمريكية الجديدة».</w:t>
      </w:r>
    </w:p>
    <w:p>
      <w:pPr>
        <w:bidi/>
        <w:spacing w:after="160"/>
        <w:jc w:val="start"/>
      </w:pPr>
      <w:r>
        <w:rPr>
          <w:sz w:val="24"/>
          <w:szCs w:val="24"/>
          <w:rtl/>
        </w:rPr>
        <w:t xml:space="preserve">من جهة أخرى، نتنياهو كان يَخوض حملته الانتخابية الإسرائيلية الخامسة في غضون عامَين. الاتفاقيات قَدّمت له «مَخرجًا» من سلسلة التحقيقات الجنائية ضدّه ومن أزمته الائتلافية مع غانتس. كانت الصفقة بمثابة تحالف بين رئيسَين يَحتاجان كلٌّ منهما إلى مَخرج مُحلّي.</w:t>
      </w:r>
    </w:p>
    <w:p>
      <w:pPr>
        <w:bidi/>
        <w:spacing w:after="160"/>
        <w:jc w:val="start"/>
      </w:pPr>
      <w:r>
        <w:rPr>
          <w:sz w:val="24"/>
          <w:szCs w:val="24"/>
          <w:rtl/>
        </w:rPr>
        <w:t xml:space="preserve">## بايدن والاتفاقيات: الاستمرار رغم الانتقاد</w:t>
      </w:r>
    </w:p>
    <w:p>
      <w:pPr>
        <w:bidi/>
        <w:spacing w:after="160"/>
        <w:jc w:val="start"/>
      </w:pPr>
      <w:r>
        <w:rPr>
          <w:sz w:val="24"/>
          <w:szCs w:val="24"/>
          <w:rtl/>
        </w:rPr>
        <w:t xml:space="preserve">فاز جو بايدن في الانتخابات. خلال حَملته، انتَقد سياسات ترامب الخارجية وأَعلنَ نيّته إعادة العمل بالاتفاق النووي مع إيران (JCPOA). وفي خِطابه الأوّل لِسياسة الخارجية في فبراير ٢٠٢١، نَقَدَ السعودية بحدّة، وقَطَعَ الدعم العسكري الأمريكي للحرب في اليمن.</w:t>
      </w:r>
    </w:p>
    <w:p>
      <w:pPr>
        <w:bidi/>
        <w:spacing w:after="160"/>
        <w:jc w:val="start"/>
      </w:pPr>
      <w:r>
        <w:rPr>
          <w:sz w:val="24"/>
          <w:szCs w:val="24"/>
          <w:rtl/>
        </w:rPr>
        <w:t xml:space="preserve">لكنّ بايدن لم يَتراجع عن الاتفاقيات. بل على العكس، تَبنّاها. لماذا؟</w:t>
      </w:r>
    </w:p>
    <w:p>
      <w:pPr>
        <w:bidi/>
        <w:spacing w:after="160"/>
        <w:jc w:val="start"/>
      </w:pPr>
      <w:r>
        <w:rPr>
          <w:sz w:val="24"/>
          <w:szCs w:val="24"/>
          <w:rtl/>
        </w:rPr>
        <w:t xml:space="preserve">١. **الواقعية السياسية**: عَكسُ الاتفاقيات سيُثير غَضب لُوبي إسرائيلي قويّ في واشنطن. ٢. **المنفعة الأمريكية**: الاتفاقيات تَخدم استراتيجية «الانكماش الذكي» الأمريكية في الشرق الأوسط، إذ تُسلّم إدارة الأمن إلى تحالف إقليمي. ٣. **الإرث الديمقراطي السابق**: إدارة أوباما كانت تُؤمن أيضًا بحَلّ بَعض القضايا عبر دبلوماسية اقتصادية.</w:t>
      </w:r>
    </w:p>
    <w:p>
      <w:pPr>
        <w:bidi/>
        <w:spacing w:after="160"/>
        <w:jc w:val="start"/>
      </w:pPr>
      <w:r>
        <w:rPr>
          <w:sz w:val="24"/>
          <w:szCs w:val="24"/>
          <w:rtl/>
        </w:rPr>
        <w:t xml:space="preserve">في يونيو ٢٠٢٢، زار بايدن إسرائيل والسعودية. لم يَزر الإمارات مُباشرة، لكنّه التقى محمد بن زايد على هامش قمّة جدّة. وفي مارس ٢٠٢٢، أَطلَقَ منتدى النقب — تَوسيعًا للاتفاقيات لتَشمل وزراء خارجية إسرائيل والإمارات والبحرين والمغرب ومصر وأمريكا.</w:t>
      </w:r>
    </w:p>
    <w:p>
      <w:pPr>
        <w:bidi/>
        <w:spacing w:after="160"/>
        <w:jc w:val="start"/>
      </w:pPr>
      <w:r>
        <w:rPr>
          <w:sz w:val="24"/>
          <w:szCs w:val="24"/>
          <w:rtl/>
        </w:rPr>
        <w:t xml:space="preserve">## صفقة F-35 المُعَلَّقة</w:t>
      </w:r>
    </w:p>
    <w:p>
      <w:pPr>
        <w:bidi/>
        <w:spacing w:after="160"/>
        <w:jc w:val="start"/>
      </w:pPr>
      <w:r>
        <w:rPr>
          <w:sz w:val="24"/>
          <w:szCs w:val="24"/>
          <w:rtl/>
        </w:rPr>
        <w:t xml:space="preserve">في فبراير ٢٠٢١، أَعلنَت إدارة بايدن «مُراجعة» صفقة F-35 مع الإمارات. الإعلان أثَار قلقًا في أبوظبي. لكنّ المُراجعة لم تَكن إلغاءً، بل مُجرّد تَأجيل. في ديسمبر ٢٠٢١، أَعلنَت الإمارات نفسها أنّها سَتُعَلّق المحادثات بسبب «مُتطلبات أمريكية إضافية» تَتعلّق بمَنع نَقل التكنولوجيا للصين.</w:t>
      </w:r>
    </w:p>
    <w:p>
      <w:pPr>
        <w:bidi/>
        <w:spacing w:after="160"/>
        <w:jc w:val="start"/>
      </w:pPr>
      <w:r>
        <w:rPr>
          <w:sz w:val="24"/>
          <w:szCs w:val="24"/>
          <w:rtl/>
        </w:rPr>
        <w:t xml:space="preserve">الإمارات اشتَرت بدلًا من ذلك ٨٠ طائرة «رافال» الفرنسية بصفقة قيمتها ١٧ مليار يورو. وفي ٢٠٢٣، عادت محادثات F-35 لتَأخذ مسار مختلف، لكنها لم تَنته بصفقة حتى وقت كتابة هذا الكتاب.</w:t>
      </w:r>
    </w:p>
    <w:p>
      <w:pPr>
        <w:bidi/>
        <w:spacing w:after="160"/>
        <w:jc w:val="start"/>
      </w:pPr>
      <w:r>
        <w:rPr>
          <w:sz w:val="24"/>
          <w:szCs w:val="24"/>
          <w:rtl/>
        </w:rPr>
        <w:t xml:space="preserve">## الكونغرس: المُعارضة الديمقراطية</w:t>
      </w:r>
    </w:p>
    <w:p>
      <w:pPr>
        <w:bidi/>
        <w:spacing w:after="160"/>
        <w:jc w:val="start"/>
      </w:pPr>
      <w:r>
        <w:rPr>
          <w:sz w:val="24"/>
          <w:szCs w:val="24"/>
          <w:rtl/>
        </w:rPr>
        <w:t xml:space="preserve">داخل الكونغرس الأمريكي، ثمة معارضة للسياسات الإماراتية، تَتركّز في الجناح اليساري للحزب الديمقراطي. أبرز الأصوات:</w:t>
      </w:r>
    </w:p>
    <w:p>
      <w:pPr>
        <w:bidi/>
        <w:spacing w:after="160"/>
        <w:jc w:val="start"/>
      </w:pPr>
      <w:r>
        <w:rPr>
          <w:sz w:val="24"/>
          <w:szCs w:val="24"/>
          <w:rtl/>
        </w:rPr>
        <w:t xml:space="preserve">- **السيناتورة إليزابيث وارن**: انتَقدت سجلّ الإمارات في حقوق الإنسان وفي حرب اليمن. - **النائبة إلهان عمر** (مسلمة من أصل صومالي): انتَقدت التطبيع وعَلاقات أمريكا مع الإمارات بشدّة. - **النائب رو خانا**: قاد محاولات تَشريعية لإيقاف صفقات الأسلحة.</w:t>
      </w:r>
    </w:p>
    <w:p>
      <w:pPr>
        <w:bidi/>
        <w:spacing w:after="160"/>
        <w:jc w:val="start"/>
      </w:pPr>
      <w:r>
        <w:rPr>
          <w:sz w:val="24"/>
          <w:szCs w:val="24"/>
          <w:rtl/>
        </w:rPr>
        <w:t xml:space="preserve">لكنّ هذه المعارضة بَقيت مَحدودة الأثر، لأنّ: ١. الجناح المُهيمن في الحزب الديمقراطي بَقي مُؤيّدًا للاتفاقيات. ٢. الجمهوريون يدعمون بشدّة، باعتبارها إنجاز ترامب. ٣. اللوبي الإسرائيلي AIPAC وحلفاؤه يَدفعون باتجاه استمرار الاتفاقيات.</w:t>
      </w:r>
    </w:p>
    <w:p>
      <w:pPr>
        <w:bidi/>
        <w:spacing w:after="160"/>
        <w:jc w:val="start"/>
      </w:pPr>
      <w:r>
        <w:rPr>
          <w:sz w:val="24"/>
          <w:szCs w:val="24"/>
          <w:rtl/>
        </w:rPr>
        <w:t xml:space="preserve">## I2U2 ومنتدى النقب</w:t>
      </w:r>
    </w:p>
    <w:p>
      <w:pPr>
        <w:bidi/>
        <w:spacing w:after="160"/>
        <w:jc w:val="start"/>
      </w:pPr>
      <w:r>
        <w:rPr>
          <w:sz w:val="24"/>
          <w:szCs w:val="24"/>
          <w:rtl/>
        </w:rPr>
        <w:t xml:space="preserve">في يوليو ٢٠٢٢، أَعلنَت أمريكا عن تحالف رُباعي جديد: I2U2 (الهند، إسرائيل، الإمارات، الولايات المتحدة). التَحالف يَستهدف التعاون في الأمن الغذائي، الطاقة المتجددة، التكنولوجيا، والأمن السيبراني. هذا الإعلان كان توسيعًا للنموذج الإبراهيمي ليَشمل الهند، أكبر دولة في جنوب آسيا، وفي إشارة استراتيجية إلى الصين.</w:t>
      </w:r>
    </w:p>
    <w:p>
      <w:pPr>
        <w:bidi/>
        <w:spacing w:after="160"/>
        <w:jc w:val="start"/>
      </w:pPr>
      <w:r>
        <w:rPr>
          <w:sz w:val="24"/>
          <w:szCs w:val="24"/>
          <w:rtl/>
        </w:rPr>
        <w:t xml:space="preserve">## آية الفصل</w:t>
      </w:r>
    </w:p>
    <w:p>
      <w:pPr>
        <w:bidi/>
        <w:spacing w:after="160"/>
        <w:jc w:val="start"/>
      </w:pPr>
      <w:r>
        <w:rPr>
          <w:sz w:val="24"/>
          <w:szCs w:val="24"/>
          <w:rtl/>
        </w:rPr>
        <w:t xml:space="preserve">الآية التي افتُتح بها هذا الفصل: ﴿وَلَن يَجْعَلَ اللَّهُ لِلْكَافِرِينَ عَلَى الْمُؤْمِنِينَ سَبِيلًا﴾. تَفسيرها التقليدي يَقول إنّ الله لا يَسمح بأن يَكون للكافرين سُلطان دائم على المؤمنين، حين يَكون المؤمنون مُتمسّكين بدينهم وعَدلهم. والسؤال الذي يَستحقّ التَأمل: هل ما يَجري في المنطقة العربية اليوم — وفيها التطبيع — هو نتيجة قُرب أم بُعد عن العَدل؟</w:t>
      </w:r>
    </w:p>
    <w:p>
      <w:pPr>
        <w:bidi/>
        <w:spacing w:after="160"/>
        <w:jc w:val="start"/>
      </w:pPr>
      <w:r>
        <w:rPr>
          <w:sz w:val="24"/>
          <w:szCs w:val="24"/>
          <w:rtl/>
        </w:rPr>
        <w:t xml:space="preserve">الكاتب لا يَدّعي الفقه، لكنه يَلحظ أنّ الأنظمة العربية التي اختارت التطبيع كانت في الوقت نفسه أنظمة لا تَتميَّز بالعَدل في الداخل (حقوق الإنسان، حُكم القانون). ربما تَكمن الإجابة هنا.</w:t>
      </w:r>
    </w:p>
    <w:p>
      <w:pPr>
        <w:bidi/>
        <w:spacing w:after="160"/>
        <w:jc w:val="start"/>
      </w:pPr>
      <w:r>
        <w:rPr>
          <w:sz w:val="24"/>
          <w:szCs w:val="24"/>
          <w:rtl/>
        </w:rPr>
        <w:t xml:space="preserve">## خاتمة</w:t>
      </w:r>
    </w:p>
    <w:p>
      <w:pPr>
        <w:bidi/>
        <w:spacing w:after="160"/>
        <w:jc w:val="start"/>
      </w:pPr>
      <w:r>
        <w:rPr>
          <w:sz w:val="24"/>
          <w:szCs w:val="24"/>
          <w:rtl/>
        </w:rPr>
        <w:t xml:space="preserve">أمريكا صَنَعت اللحظة، ونَجحت. الاتفاقيات هي الآن جزء راسخ من السياسة الأمريكية في الشرق الأوسط، تَتجاوز الحزبَين الرئيسَين. هذا يَعني أنّها لن تُلغى بسهولة، لكنّها قابلة للتَطوّر — بحسب التطوّرات الإقليمية، خاصة بعد أكتوبر ٢٠٢٣.</w:t>
      </w:r>
    </w:p>
    <w:p>
      <w:pPr>
        <w:bidi/>
        <w:spacing w:after="160"/>
        <w:jc w:val="start"/>
      </w:pPr>
      <w:r>
        <w:rPr>
          <w:sz w:val="24"/>
          <w:szCs w:val="24"/>
          <w:rtl/>
        </w:rPr>
        <w:t xml:space="preserve">في الفصل التالي، نَدخل إلى البُعد الذي تَجاهلَته الصفقات: المنظور الإسلامي والديني، وما يَقوله العلماء التقليديّون والمُعاصرون عن التَطبيع.</w:t>
      </w:r>
    </w:p>
    <w:p>
      <w:r>
        <w:br w:type="page"/>
      </w:r>
    </w:p>
    <w:p>
      <w:pPr>
        <w:bidi/>
        <w:spacing w:after="360" w:before="600"/>
        <w:jc w:val="center"/>
      </w:pPr>
      <w:r>
        <w:rPr>
          <w:b/>
          <w:bCs/>
          <w:color w:val="1B3A5C"/>
          <w:sz w:val="36"/>
          <w:szCs w:val="36"/>
          <w:rtl/>
        </w:rPr>
        <w:t xml:space="preserve">الفصل السابع: المنظور الإسلامي والديني</w:t>
      </w:r>
    </w:p>
    <w:p>
      <w:pPr>
        <w:bidi/>
        <w:spacing w:after="160"/>
        <w:jc w:val="start"/>
      </w:pPr>
      <w:r>
        <w:rPr>
          <w:sz w:val="24"/>
          <w:szCs w:val="24"/>
          <w:rtl/>
        </w:rPr>
        <w:t xml:space="preserve">&gt; ﴿وَإِن جَنَحُوا لِلسَّلْمِ فَاجْنَحْ لَهَا وَتَوَكَّلْ عَلَى اللَّهِ﴾ &gt; &gt; — سورة الأنفال: ٦١</w:t>
      </w:r>
    </w:p>
    <w:p>
      <w:pPr>
        <w:bidi/>
        <w:spacing w:after="160"/>
        <w:jc w:val="start"/>
      </w:pPr>
      <w:r>
        <w:rPr>
          <w:sz w:val="24"/>
          <w:szCs w:val="24"/>
          <w:rtl/>
        </w:rPr>
        <w:t xml:space="preserve">## مقدّمة: السؤال الذي تَهرب منه الدول</w:t>
      </w:r>
    </w:p>
    <w:p>
      <w:pPr>
        <w:bidi/>
        <w:spacing w:after="160"/>
        <w:jc w:val="start"/>
      </w:pPr>
      <w:r>
        <w:rPr>
          <w:sz w:val="24"/>
          <w:szCs w:val="24"/>
          <w:rtl/>
        </w:rPr>
        <w:t xml:space="preserve">في الخطاب الرسمي للدول العربية المُطبِّعة، يُغيَّب البُعد الديني ويُختزَل في عبارات عامّة عن «التسامح» و«التعايش». لكنّ السؤال الفقهي والشرعي يَبقى قائمًا في أذهان عشرات الملايين من المسلمين الذين يَتساءلون: هل التطبيع مع دولة احتلال جائز شرعًا؟ في هذا الفصل، سنَستعرض المواقف الفقهية بأمانة، دون أن نَفصل في الخلاف، ودون أن نَفرض رأيًا مَحدّدًا.</w:t>
      </w:r>
    </w:p>
    <w:p>
      <w:pPr>
        <w:bidi/>
        <w:spacing w:after="160"/>
        <w:jc w:val="start"/>
      </w:pPr>
      <w:r>
        <w:rPr>
          <w:sz w:val="24"/>
          <w:szCs w:val="24"/>
          <w:rtl/>
        </w:rPr>
        <w:t xml:space="preserve">الكاتب لا يَدّعي الفقه. لكنه باحث يَلتزم بأدبيات النظر العلمي، ويَعرض ما قاله العلماء المعتبرون من المذاهب المختلفة، تاركًا للقارئ الحُكم.</w:t>
      </w:r>
    </w:p>
    <w:p>
      <w:pPr>
        <w:bidi/>
        <w:spacing w:after="160"/>
        <w:jc w:val="start"/>
      </w:pPr>
      <w:r>
        <w:rPr>
          <w:sz w:val="24"/>
          <w:szCs w:val="24"/>
          <w:rtl/>
        </w:rPr>
        <w:t xml:space="preserve">## الأصل الفقهي: المعاهدات في الفقه الإسلامي</w:t>
      </w:r>
    </w:p>
    <w:p>
      <w:pPr>
        <w:bidi/>
        <w:spacing w:after="160"/>
        <w:jc w:val="start"/>
      </w:pPr>
      <w:r>
        <w:rPr>
          <w:sz w:val="24"/>
          <w:szCs w:val="24"/>
          <w:rtl/>
        </w:rPr>
        <w:t xml:space="preserve">الإسلام لم يَمنع المعاهدات مع غير المسلمين. النصّ القرآني صَريح في ذلك:</w:t>
      </w:r>
    </w:p>
    <w:p>
      <w:pPr>
        <w:bidi/>
        <w:spacing w:after="160"/>
        <w:jc w:val="start"/>
      </w:pPr>
      <w:r>
        <w:rPr>
          <w:sz w:val="24"/>
          <w:szCs w:val="24"/>
          <w:rtl/>
        </w:rPr>
        <w:t xml:space="preserve">﴿وَإِن جَنَحُوا لِلسَّلْمِ فَاجْنَحْ لَهَا وَتَوَكَّلْ عَلَى اللَّهِ﴾ — الأنفال: ٦١. ﴿إِلَّا الَّذِينَ عَاهَدتُّم مِّنَ الْمُشْرِكِينَ ثُمَّ لَمْ يَنقُصُوكُمْ شَيْئًا﴾ — التوبة: ٤.</w:t>
      </w:r>
    </w:p>
    <w:p>
      <w:pPr>
        <w:bidi/>
        <w:spacing w:after="160"/>
        <w:jc w:val="start"/>
      </w:pPr>
      <w:r>
        <w:rPr>
          <w:sz w:val="24"/>
          <w:szCs w:val="24"/>
          <w:rtl/>
        </w:rPr>
        <w:t xml:space="preserve">والسنّة النبوية تَقدّم النموذج الأبرز: صلح الحديبية ٦ هـ، حين عَقد النبيّ ﷺ مُهادنة مع قريش لمدّة عَشر سنوات، رغم اعتراض كبار الصحابة. أبو بكر وعمر تَساءلا: «أَلسنا على الحقّ، وهم على الباطل؟». الجواب النبويّ كان: نعم، لكنّ الحكمة تَستدعي الصُلح في هذه اللحظة.</w:t>
      </w:r>
    </w:p>
    <w:p>
      <w:pPr>
        <w:bidi/>
        <w:spacing w:after="160"/>
        <w:jc w:val="start"/>
      </w:pPr>
      <w:r>
        <w:rPr>
          <w:sz w:val="24"/>
          <w:szCs w:val="24"/>
          <w:rtl/>
        </w:rPr>
        <w:t xml:space="preserve">من هذا النموذج، استَخرج الفقهاء مَبادئ: ١. الصلح جائز إذا كان فيه مَصلحة للمسلمين. ٢. لا يَجوز الصلح إذا فيه إهانة للدين أو إذلال للمسلمين. ٣. الصلح مُؤقّت في الأصل، إلّا أن يَتحوّل إلى دائم بشروط. ٤. يَجب الوفاء بالعهود ما دام الطرف الآخر يَلتزم بها.</w:t>
      </w:r>
    </w:p>
    <w:p>
      <w:pPr>
        <w:bidi/>
        <w:spacing w:after="160"/>
        <w:jc w:val="start"/>
      </w:pPr>
      <w:r>
        <w:rPr>
          <w:sz w:val="24"/>
          <w:szCs w:val="24"/>
          <w:rtl/>
        </w:rPr>
        <w:t xml:space="preserve">## شروط الصلح في الفقه التقليدي</w:t>
      </w:r>
    </w:p>
    <w:p>
      <w:pPr>
        <w:bidi/>
        <w:spacing w:after="160"/>
        <w:jc w:val="start"/>
      </w:pPr>
      <w:r>
        <w:rPr>
          <w:sz w:val="24"/>
          <w:szCs w:val="24"/>
          <w:rtl/>
        </w:rPr>
        <w:t xml:space="preserve">الإمام الشافعي والإمام مالك والإمام أحمد وأبو حنيفة، رحمهم الله، كلّهم اشتَرطوا للصلح مع غير المسلمين شروطًا، أبرزها: ١. **انتفاء الضرر**: ألّا يُلحق الصلح ضررًا بالمسلمين. ٢. **عَدم التَفريط**: ألّا يَتَنازل المسلمون عن حقوق دينية أو سياسية ثابتة. ٣. **انتفاء العَون على الظلم**: ألّا يَكون الصلح أداةً للعَدوّ في حربه على المسلمين الآخرين. ٤. **المُعاملة بالمثل**: أن يَلتزم الطرف الآخر بالتزاماته.</w:t>
      </w:r>
    </w:p>
    <w:p>
      <w:pPr>
        <w:bidi/>
        <w:spacing w:after="160"/>
        <w:jc w:val="start"/>
      </w:pPr>
      <w:r>
        <w:rPr>
          <w:sz w:val="24"/>
          <w:szCs w:val="24"/>
          <w:rtl/>
        </w:rPr>
        <w:t xml:space="preserve">تَطبيق هذه الشروط على اتفاقيات أبراهام يَفتح بابًا واسعًا للنقاش. فهل التطبيع مع إسرائيل — التي تَحتلّ القدس والأقصى وأراضي عربية — يَستوفي شَرط «انتفاء الضرر»؟ هل يَستوفي شَرط «عدم التَفريط»؟ الفقهاء المُعاصرون اختلفوا.</w:t>
      </w:r>
    </w:p>
    <w:p>
      <w:pPr>
        <w:bidi/>
        <w:spacing w:after="160"/>
        <w:jc w:val="start"/>
      </w:pPr>
      <w:r>
        <w:rPr>
          <w:sz w:val="24"/>
          <w:szCs w:val="24"/>
          <w:rtl/>
        </w:rPr>
        <w:t xml:space="preserve">## المواقف المُعارضة للتطبيع</w:t>
      </w:r>
    </w:p>
    <w:p>
      <w:pPr>
        <w:bidi/>
        <w:spacing w:after="160"/>
        <w:jc w:val="start"/>
      </w:pPr>
      <w:r>
        <w:rPr>
          <w:sz w:val="24"/>
          <w:szCs w:val="24"/>
          <w:rtl/>
        </w:rPr>
        <w:t xml:space="preserve">### الشيخ يوسف القرضاوي (١٩٢٦-٢٠٢٢)</w:t>
      </w:r>
    </w:p>
    <w:p>
      <w:pPr>
        <w:bidi/>
        <w:spacing w:after="160"/>
        <w:jc w:val="start"/>
      </w:pPr>
      <w:r>
        <w:rPr>
          <w:sz w:val="24"/>
          <w:szCs w:val="24"/>
          <w:rtl/>
        </w:rPr>
        <w:t xml:space="preserve">كان رئيس «الاتحاد العالمي لعلماء المسلمين» حتى وفاته. أصدر في ٢٠ سبتمبر ٢٠٢٠ بيانًا مُفصّلًا، وَصف فيه التطبيع بأنّه: - «خيانة لله ورسوله ولأمّة الإسلام». - «تَواطؤ مع المُحتلّ ضدّ المُستضعَفين». - «مُخالفة صريحة لإجماع علماء الأمّة».</w:t>
      </w:r>
    </w:p>
    <w:p>
      <w:pPr>
        <w:bidi/>
        <w:spacing w:after="160"/>
        <w:jc w:val="start"/>
      </w:pPr>
      <w:r>
        <w:rPr>
          <w:sz w:val="24"/>
          <w:szCs w:val="24"/>
          <w:rtl/>
        </w:rPr>
        <w:t xml:space="preserve">موقف القرضاوي يَستند إلى أنّ إسرائيل ليست دولة عاديّة، بل دولة احتلال قائمة على تَهجير شعب وانتزاع أرض، وأنّ القدس والمسجد الأقصى أمانة شرعية لا يَجوز التَفريط فيها.</w:t>
      </w:r>
    </w:p>
    <w:p>
      <w:pPr>
        <w:bidi/>
        <w:spacing w:after="160"/>
        <w:jc w:val="start"/>
      </w:pPr>
      <w:r>
        <w:rPr>
          <w:sz w:val="24"/>
          <w:szCs w:val="24"/>
          <w:rtl/>
        </w:rPr>
        <w:t xml:space="preserve">### الاتحاد العالمي لعلماء المسلمين</w:t>
      </w:r>
    </w:p>
    <w:p>
      <w:pPr>
        <w:bidi/>
        <w:spacing w:after="160"/>
        <w:jc w:val="start"/>
      </w:pPr>
      <w:r>
        <w:rPr>
          <w:sz w:val="24"/>
          <w:szCs w:val="24"/>
          <w:rtl/>
        </w:rPr>
        <w:t xml:space="preserve">أَصدر الاتحاد بياناته المتكرّرة منذ ٢٠٢٠، رافضًا التطبيع، مُؤكّدًا «حُرمة» التَطبيع شرعًا. الاتحاد يَضمّ علماء من الإخوان المسلمين والسلفيين المُعتدلين والصوفية، من أنحاء العالم الإسلامي.</w:t>
      </w:r>
    </w:p>
    <w:p>
      <w:pPr>
        <w:bidi/>
        <w:spacing w:after="160"/>
        <w:jc w:val="start"/>
      </w:pPr>
      <w:r>
        <w:rPr>
          <w:sz w:val="24"/>
          <w:szCs w:val="24"/>
          <w:rtl/>
        </w:rPr>
        <w:t xml:space="preserve">### المرجعية الشيعية في النجف</w:t>
      </w:r>
    </w:p>
    <w:p>
      <w:pPr>
        <w:bidi/>
        <w:spacing w:after="160"/>
        <w:jc w:val="start"/>
      </w:pPr>
      <w:r>
        <w:rPr>
          <w:sz w:val="24"/>
          <w:szCs w:val="24"/>
          <w:rtl/>
        </w:rPr>
        <w:t xml:space="preserve">السيد علي السيستاني، المرجع الأعلى للشيعة، رَفض التطبيع علنًا في عدّة مناسبات. وفي بيان أصدره مكتبه عام ٢٠٢١، قال: «التطبيع مع المُحتلّ الصهيوني خيانة للقدس وللأقصى وللشعب الفلسطيني، ولا يَنفع معه ذرائع المَصالح المؤقّتة».</w:t>
      </w:r>
    </w:p>
    <w:p>
      <w:pPr>
        <w:bidi/>
        <w:spacing w:after="160"/>
        <w:jc w:val="start"/>
      </w:pPr>
      <w:r>
        <w:rPr>
          <w:sz w:val="24"/>
          <w:szCs w:val="24"/>
          <w:rtl/>
        </w:rPr>
        <w:t xml:space="preserve">### مفتي القدس الشيخ محمد حسين</w:t>
      </w:r>
    </w:p>
    <w:p>
      <w:pPr>
        <w:bidi/>
        <w:spacing w:after="160"/>
        <w:jc w:val="start"/>
      </w:pPr>
      <w:r>
        <w:rPr>
          <w:sz w:val="24"/>
          <w:szCs w:val="24"/>
          <w:rtl/>
        </w:rPr>
        <w:t xml:space="preserve">أَصدر فتوى عام ٢٠٢٠ تَحرّم التطبيع، باعتباره «اعترافًا بشَرعية الاحتلال».</w:t>
      </w:r>
    </w:p>
    <w:p>
      <w:pPr>
        <w:bidi/>
        <w:spacing w:after="160"/>
        <w:jc w:val="start"/>
      </w:pPr>
      <w:r>
        <w:rPr>
          <w:sz w:val="24"/>
          <w:szCs w:val="24"/>
          <w:rtl/>
        </w:rPr>
        <w:t xml:space="preserve">### علماء من السلفية والإخوان والصوفية</w:t>
      </w:r>
    </w:p>
    <w:p>
      <w:pPr>
        <w:bidi/>
        <w:spacing w:after="160"/>
        <w:jc w:val="start"/>
      </w:pPr>
      <w:r>
        <w:rPr>
          <w:sz w:val="24"/>
          <w:szCs w:val="24"/>
          <w:rtl/>
        </w:rPr>
        <w:t xml:space="preserve">بيانات صَدرت من علماء المغرب وتركيا وقطر وماليزيا وباكستان، كلّها تُؤكّد على عَدم جواز التطبيع.</w:t>
      </w:r>
    </w:p>
    <w:p>
      <w:pPr>
        <w:bidi/>
        <w:spacing w:after="160"/>
        <w:jc w:val="start"/>
      </w:pPr>
      <w:r>
        <w:rPr>
          <w:sz w:val="24"/>
          <w:szCs w:val="24"/>
          <w:rtl/>
        </w:rPr>
        <w:t xml:space="preserve">## المواقف المُؤيّدة أو المُتسامحة</w:t>
      </w:r>
    </w:p>
    <w:p>
      <w:pPr>
        <w:bidi/>
        <w:spacing w:after="160"/>
        <w:jc w:val="start"/>
      </w:pPr>
      <w:r>
        <w:rPr>
          <w:sz w:val="24"/>
          <w:szCs w:val="24"/>
          <w:rtl/>
        </w:rPr>
        <w:t xml:space="preserve">في المقابل، ثمة علماء مُعتبرون أَيَّدوا التطبيع أو تَسامحوا معه، مُقدّمين الحُجج الفقهية التالية:</w:t>
      </w:r>
    </w:p>
    <w:p>
      <w:pPr>
        <w:bidi/>
        <w:spacing w:after="160"/>
        <w:jc w:val="start"/>
      </w:pPr>
      <w:r>
        <w:rPr>
          <w:sz w:val="24"/>
          <w:szCs w:val="24"/>
          <w:rtl/>
        </w:rPr>
        <w:t xml:space="preserve">### الشيخ عبدالله بن بَيّه (المغرب-الإمارات)</w:t>
      </w:r>
    </w:p>
    <w:p>
      <w:pPr>
        <w:bidi/>
        <w:spacing w:after="160"/>
        <w:jc w:val="start"/>
      </w:pPr>
      <w:r>
        <w:rPr>
          <w:sz w:val="24"/>
          <w:szCs w:val="24"/>
          <w:rtl/>
        </w:rPr>
        <w:t xml:space="preserve">رئيس «منتدى تَعزيز السلم في المجتمعات المسلمة»، ومَركزه في أبوظبي. أَيَّد التطبيع باعتباره من «صلح الحُديبية المُعاصر»، مُؤكّدًا: - أنّ المَصلحة الإسلامية تَقتضي السلم لا الحرب. - أنّ القضية الفلسطينية لها مَسارها، ولا يَجب أن تَحكم كلّ السياسة العربية. - أنّ التَواصل مع الآخر أفضل من القَطيعة.</w:t>
      </w:r>
    </w:p>
    <w:p>
      <w:pPr>
        <w:bidi/>
        <w:spacing w:after="160"/>
        <w:jc w:val="start"/>
      </w:pPr>
      <w:r>
        <w:rPr>
          <w:sz w:val="24"/>
          <w:szCs w:val="24"/>
          <w:rtl/>
        </w:rPr>
        <w:t xml:space="preserve">### الشيخ محمد العيسى (السعودية)</w:t>
      </w:r>
    </w:p>
    <w:p>
      <w:pPr>
        <w:bidi/>
        <w:spacing w:after="160"/>
        <w:jc w:val="start"/>
      </w:pPr>
      <w:r>
        <w:rPr>
          <w:sz w:val="24"/>
          <w:szCs w:val="24"/>
          <w:rtl/>
        </w:rPr>
        <w:t xml:space="preserve">أمين عام رابطة العالم الإسلامي. لم يُفتي مباشرة بجواز التطبيع، لكنّه أَكَّد على «التسامح بين الأديان» وزار «أوشفيتس» (مَعسكر إبادة نازي) في يناير ٢٠٢٠. هذه الزيارة فُسِّرت سياسيًا على أنّها تَمهيد سعودي للتقارب مع إسرائيل.</w:t>
      </w:r>
    </w:p>
    <w:p>
      <w:pPr>
        <w:bidi/>
        <w:spacing w:after="160"/>
        <w:jc w:val="start"/>
      </w:pPr>
      <w:r>
        <w:rPr>
          <w:sz w:val="24"/>
          <w:szCs w:val="24"/>
          <w:rtl/>
        </w:rPr>
        <w:t xml:space="preserve">### دار الإفتاء المصرية</w:t>
      </w:r>
    </w:p>
    <w:p>
      <w:pPr>
        <w:bidi/>
        <w:spacing w:after="160"/>
        <w:jc w:val="start"/>
      </w:pPr>
      <w:r>
        <w:rPr>
          <w:sz w:val="24"/>
          <w:szCs w:val="24"/>
          <w:rtl/>
        </w:rPr>
        <w:t xml:space="preserve">تَصدُر منها فتاوى مُعتدلة، تُؤكّد على أنّ السلم الإقليمي مَطلوب شَرعًا، وأنّ المَصلحة العامّة قد تَقتضي اتفاقيات سياسية. هذه الفتاوى لم تَدعم التطبيع الإماراتي صراحة، لكنّها لم تُحرّمه.</w:t>
      </w:r>
    </w:p>
    <w:p>
      <w:pPr>
        <w:bidi/>
        <w:spacing w:after="160"/>
        <w:jc w:val="start"/>
      </w:pPr>
      <w:r>
        <w:rPr>
          <w:sz w:val="24"/>
          <w:szCs w:val="24"/>
          <w:rtl/>
        </w:rPr>
        <w:t xml:space="preserve">## فقه الضرورة: الحُجّة الأكثر إثارة</w:t>
      </w:r>
    </w:p>
    <w:p>
      <w:pPr>
        <w:bidi/>
        <w:spacing w:after="160"/>
        <w:jc w:val="start"/>
      </w:pPr>
      <w:r>
        <w:rPr>
          <w:sz w:val="24"/>
          <w:szCs w:val="24"/>
          <w:rtl/>
        </w:rPr>
        <w:t xml:space="preserve">أكثر الحُجج الفقهية تَأثيرًا في الجدل هي «فقه الضرورة». تُلخَّص الحُجّة: «الضرورات تُبيح المَحظورات». فإذا كان التطبيع يُجنّب الإمارات ضربةً عسكرية إيرانية، فإنّ المَصلحة تُبرّره.</w:t>
      </w:r>
    </w:p>
    <w:p>
      <w:pPr>
        <w:bidi/>
        <w:spacing w:after="160"/>
        <w:jc w:val="start"/>
      </w:pPr>
      <w:r>
        <w:rPr>
          <w:sz w:val="24"/>
          <w:szCs w:val="24"/>
          <w:rtl/>
        </w:rPr>
        <w:t xml:space="preserve">النقد الفقهي لهذه الحُجّة: ١. **الضرورة لها شروط**: يَجب أن تَكون قائمة بالفعل، لا مُحتملة. ٢. **لا تُباح الضرورة بأكثر ممّا تُحلّه**: التطبيع الكامل أكثر ممّا تَستلزمه الضرورة الأمنية. ٣. **الضرورة الفردية لا تَفرض على الأمّة**: مَصلحة الإمارات الأمنية لا تُسوِّغ التَفريط في حقّ الفلسطينيين.</w:t>
      </w:r>
    </w:p>
    <w:p>
      <w:pPr>
        <w:bidi/>
        <w:spacing w:after="160"/>
        <w:jc w:val="start"/>
      </w:pPr>
      <w:r>
        <w:rPr>
          <w:sz w:val="24"/>
          <w:szCs w:val="24"/>
          <w:rtl/>
        </w:rPr>
        <w:t xml:space="preserve">هذا النقاش الفقهي ليس مُجرّد ترف عقلي، بل هو في صَميم ما تَواجهه الأمّة اليوم: كيف تُوفّق بين حماية حدودها وبين الالتزام بقَضيتها المركزية؟</w:t>
      </w:r>
    </w:p>
    <w:p>
      <w:pPr>
        <w:bidi/>
        <w:spacing w:after="160"/>
        <w:jc w:val="start"/>
      </w:pPr>
      <w:r>
        <w:rPr>
          <w:sz w:val="24"/>
          <w:szCs w:val="24"/>
          <w:rtl/>
        </w:rPr>
        <w:t xml:space="preserve">## بيت العائلة الإبراهيمية: محاولة أبوظبي للأسلمة</w:t>
      </w:r>
    </w:p>
    <w:p>
      <w:pPr>
        <w:bidi/>
        <w:spacing w:after="160"/>
        <w:jc w:val="start"/>
      </w:pPr>
      <w:r>
        <w:rPr>
          <w:sz w:val="24"/>
          <w:szCs w:val="24"/>
          <w:rtl/>
        </w:rPr>
        <w:t xml:space="preserve">في فبراير ٢٠٢٣، افتَتحت أبوظبي «بيت العائلة الإبراهيمية» في جزيرة السعديات. مَجمّع ديانات يَضمّ: - مسجد الإمام الطيّب (نسبةً إلى شيخ الأزهر أحمد الطيّب). - كنيسة القديس فرنسيس (نسبةً إلى البابا فرنسيس). - معبد موسى بن ميمون (نسبةً إلى الفيلسوف اليهودي ابن ميمون).</w:t>
      </w:r>
    </w:p>
    <w:p>
      <w:pPr>
        <w:bidi/>
        <w:spacing w:after="160"/>
        <w:jc w:val="start"/>
      </w:pPr>
      <w:r>
        <w:rPr>
          <w:sz w:val="24"/>
          <w:szCs w:val="24"/>
          <w:rtl/>
        </w:rPr>
        <w:t xml:space="preserve">التَصميم يَجعل المباني الثلاثة بنفس الارتفاع والشكل، رمزًا للمُساواة بين الأديان. المعبد اليهودي افتُتح بحضور رئيس الكنيست الإسرائيلي، وقَرأ فيه الحاخام الأكبر صلاة. هذه الخطوة قُدّمت رسميًا كتَجسيد لـ«التسامح الديني».</w:t>
      </w:r>
    </w:p>
    <w:p>
      <w:pPr>
        <w:bidi/>
        <w:spacing w:after="160"/>
        <w:jc w:val="start"/>
      </w:pPr>
      <w:r>
        <w:rPr>
          <w:sz w:val="24"/>
          <w:szCs w:val="24"/>
          <w:rtl/>
        </w:rPr>
        <w:t xml:space="preserve">النَقد الفقهي والسياسي: ١. **مَنطق التَسوية الديني**: المُساواة الشكلية بين الأديان قد تُوحي بأنّ الإسلام مُجرّد دين «مثل الآخرين»، وهو ما يَعتبره العلماء التقليديون خطأ عَقدِيًّا. ٢. **التَوظيف السياسي**: المشروع جاء في سياق التطبيع، ممّا يَجعله ذا بُعد دبلوماسي لا ديني محض. ٣. **الإقصاء الفعلي**: لم يُستشَر في التَصميم علماء الأمّة الكبار، بل اقتُصر على الأسماء المُقرّبة من المشروع الإماراتي.</w:t>
      </w:r>
    </w:p>
    <w:p>
      <w:pPr>
        <w:bidi/>
        <w:spacing w:after="160"/>
        <w:jc w:val="start"/>
      </w:pPr>
      <w:r>
        <w:rPr>
          <w:sz w:val="24"/>
          <w:szCs w:val="24"/>
          <w:rtl/>
        </w:rPr>
        <w:t xml:space="preserve">## وثيقة الأخوّة الإنسانية ٢٠١٩</w:t>
      </w:r>
    </w:p>
    <w:p>
      <w:pPr>
        <w:bidi/>
        <w:spacing w:after="160"/>
        <w:jc w:val="start"/>
      </w:pPr>
      <w:r>
        <w:rPr>
          <w:sz w:val="24"/>
          <w:szCs w:val="24"/>
          <w:rtl/>
        </w:rPr>
        <w:t xml:space="preserve">هذه الوثيقة، التي وَقَّعها شيخ الأزهر أحمد الطيّب والبابا فرنسيس في أبوظبي في فبراير ٢٠١٩، كانت بمثابة الإطار العقَدي الذي مَهّد للتطبيع لاحقًا. تَدعو الوثيقة إلى «التَعدّدية والاختلاف في الأديان والألوان والجنس والعرق» باعتبارها «حِكمة المَشيئة الإلهية».</w:t>
      </w:r>
    </w:p>
    <w:p>
      <w:pPr>
        <w:bidi/>
        <w:spacing w:after="160"/>
        <w:jc w:val="start"/>
      </w:pPr>
      <w:r>
        <w:rPr>
          <w:sz w:val="24"/>
          <w:szCs w:val="24"/>
          <w:rtl/>
        </w:rPr>
        <w:t xml:space="preserve">النَقد الذي وُجِّه لها من علماء بارزين: - الجملة الأخيرة قد تُفهم على أنّها تَسوية لاهوتية بين الأديان، وهي مَوقف يُخالف العقيدة الإسلامية التقليدية القائلة بأنّ الإسلام دينٌ خاتَم. - الوثيقة لم تُذكَر فيها القضية الفلسطينية، رغم أنّها وُقِّعت في عاصمة عربية.</w:t>
      </w:r>
    </w:p>
    <w:p>
      <w:pPr>
        <w:bidi/>
        <w:spacing w:after="160"/>
        <w:jc w:val="start"/>
      </w:pPr>
      <w:r>
        <w:rPr>
          <w:sz w:val="24"/>
          <w:szCs w:val="24"/>
          <w:rtl/>
        </w:rPr>
        <w:t xml:space="preserve">شيخ الأزهر دافع عن الوثيقة بأنّ المَقصود هو «مَشيئة الله الكونيّة» (أنّه أراد أن يَخلق الناس مُختلفين)، لا «مَشيئته الشَرعية» (الدين الذي يَرضاه).</w:t>
      </w:r>
    </w:p>
    <w:p>
      <w:pPr>
        <w:bidi/>
        <w:spacing w:after="160"/>
        <w:jc w:val="start"/>
      </w:pPr>
      <w:r>
        <w:rPr>
          <w:sz w:val="24"/>
          <w:szCs w:val="24"/>
          <w:rtl/>
        </w:rPr>
        <w:t xml:space="preserve">## كاتب هذه السطور يَرى</w:t>
      </w:r>
    </w:p>
    <w:p>
      <w:pPr>
        <w:bidi/>
        <w:spacing w:after="160"/>
        <w:jc w:val="start"/>
      </w:pPr>
      <w:r>
        <w:rPr>
          <w:sz w:val="24"/>
          <w:szCs w:val="24"/>
          <w:rtl/>
        </w:rPr>
        <w:t xml:space="preserve">أَنا لا أَدّعي الفقه، ولا أَفصل بين العلماء. لكنّي أَلحظ ثلاث ملاحظات:</w:t>
      </w:r>
    </w:p>
    <w:p>
      <w:pPr>
        <w:bidi/>
        <w:spacing w:after="160"/>
        <w:jc w:val="start"/>
      </w:pPr>
      <w:r>
        <w:rPr>
          <w:sz w:val="24"/>
          <w:szCs w:val="24"/>
          <w:rtl/>
        </w:rPr>
        <w:t xml:space="preserve">١. **الفقه الإسلامي غنيّ ومَرن**، يَسمح بالاجتهاد. والاختلاف الفقهي حول التطبيع يَعكس صدق هذا الغنى، لا تَناقضه.</w:t>
      </w:r>
    </w:p>
    <w:p>
      <w:pPr>
        <w:bidi/>
        <w:spacing w:after="160"/>
        <w:jc w:val="start"/>
      </w:pPr>
      <w:r>
        <w:rPr>
          <w:sz w:val="24"/>
          <w:szCs w:val="24"/>
          <w:rtl/>
        </w:rPr>
        <w:t xml:space="preserve">٢. **القرار السياسي تَجاوز النقاش الفقهي**. الإمارات لم تَنتظر إجماع العلماء، ولم تَسعَ لِبناء غطاء فقهي صلب. اكتَفت بأقوال علماء قريبين منها، وهي مُعرَّضة للنقد العلمي.</w:t>
      </w:r>
    </w:p>
    <w:p>
      <w:pPr>
        <w:bidi/>
        <w:spacing w:after="160"/>
        <w:jc w:val="start"/>
      </w:pPr>
      <w:r>
        <w:rPr>
          <w:sz w:val="24"/>
          <w:szCs w:val="24"/>
          <w:rtl/>
        </w:rPr>
        <w:t xml:space="preserve">٣. **القضية الفلسطينية لها وضعها الخاصّ**. ليست قضية حدود سياسية، بل قضية أرض ومُقدّسات (الأقصى)، وهذا يَجعل تَطبيقات «فقه المَصلحة» عليها أصعب من غيرها.</w:t>
      </w:r>
    </w:p>
    <w:p>
      <w:pPr>
        <w:bidi/>
        <w:spacing w:after="160"/>
        <w:jc w:val="start"/>
      </w:pPr>
      <w:r>
        <w:rPr>
          <w:sz w:val="24"/>
          <w:szCs w:val="24"/>
          <w:rtl/>
        </w:rPr>
        <w:t xml:space="preserve">## آية الفصل والاستنتاج</w:t>
      </w:r>
    </w:p>
    <w:p>
      <w:pPr>
        <w:bidi/>
        <w:spacing w:after="160"/>
        <w:jc w:val="start"/>
      </w:pPr>
      <w:r>
        <w:rPr>
          <w:sz w:val="24"/>
          <w:szCs w:val="24"/>
          <w:rtl/>
        </w:rPr>
        <w:t xml:space="preserve">﴿وَإِن جَنَحُوا لِلسَّلْمِ فَاجْنَحْ لَهَا وَتَوَكَّلْ عَلَى اللَّهِ﴾. الآية تَفتح الباب للسلم. لكنّها تَشترط أن يَكون الجُنوح للسلم من الطرف الآخر صِدقًا. والسؤال: هل إسرائيل تَجنح للسلم، أم تَستخدم التطبيع لِتَكريس الاحتلال؟ الإجابة عَملية تَأتي من فحص الأفعال لا الكلمات.</w:t>
      </w:r>
    </w:p>
    <w:p>
      <w:pPr>
        <w:bidi/>
        <w:spacing w:after="160"/>
        <w:jc w:val="start"/>
      </w:pPr>
      <w:r>
        <w:rPr>
          <w:sz w:val="24"/>
          <w:szCs w:val="24"/>
          <w:rtl/>
        </w:rPr>
        <w:t xml:space="preserve">في الفصل التالي، نَنتقل إلى تَأثير التطبيع على المُحيط الإقليمي: السعودية، اليمن، تركيا، قطر، إيران.</w:t>
      </w:r>
    </w:p>
    <w:p>
      <w:r>
        <w:br w:type="page"/>
      </w:r>
    </w:p>
    <w:p>
      <w:pPr>
        <w:bidi/>
        <w:spacing w:after="360" w:before="600"/>
        <w:jc w:val="center"/>
      </w:pPr>
      <w:r>
        <w:rPr>
          <w:b/>
          <w:bCs/>
          <w:color w:val="1B3A5C"/>
          <w:sz w:val="36"/>
          <w:szCs w:val="36"/>
          <w:rtl/>
        </w:rPr>
        <w:t xml:space="preserve">الفصل الثامن: التداعيات الإقليمية — السعودية واليمن وتركيا وقطر وإيران</w:t>
      </w:r>
    </w:p>
    <w:p>
      <w:pPr>
        <w:bidi/>
        <w:spacing w:after="160"/>
        <w:jc w:val="start"/>
      </w:pPr>
      <w:r>
        <w:rPr>
          <w:sz w:val="24"/>
          <w:szCs w:val="24"/>
          <w:rtl/>
        </w:rPr>
        <w:t xml:space="preserve">&gt; ﴿وَاعْتَصِمُوا بِحَبْلِ اللَّهِ جَمِيعًا وَلَا تَفَرَّقُوا﴾ &gt; &gt; — سورة آل عمران: ١٠٣</w:t>
      </w:r>
    </w:p>
    <w:p>
      <w:pPr>
        <w:bidi/>
        <w:spacing w:after="160"/>
        <w:jc w:val="start"/>
      </w:pPr>
      <w:r>
        <w:rPr>
          <w:sz w:val="24"/>
          <w:szCs w:val="24"/>
          <w:rtl/>
        </w:rPr>
        <w:t xml:space="preserve">## مقدّمة: حين تُلقي الحَصاة موجاتها</w:t>
      </w:r>
    </w:p>
    <w:p>
      <w:pPr>
        <w:bidi/>
        <w:spacing w:after="160"/>
        <w:jc w:val="start"/>
      </w:pPr>
      <w:r>
        <w:rPr>
          <w:sz w:val="24"/>
          <w:szCs w:val="24"/>
          <w:rtl/>
        </w:rPr>
        <w:t xml:space="preserve">اتفاقيات أبراهام لم تَكن حَدَثًا ثنائيًا. كانت زلزالًا إقليميًا أَلقى موجاته على كلّ دولة في الشرق الأوسط. في هذا الفصل، نَدرس كيف استَجابت الدول الكبرى لهذا الزلزال: السعودية، اليمن، تركيا، قطر، إيران، ومنظمة التعاون الإسلامي. فلكلّ منها قراءته الخاصّة، وموقفه الذي يَعكس أولوياته الخاصّة.</w:t>
      </w:r>
    </w:p>
    <w:p>
      <w:pPr>
        <w:bidi/>
        <w:spacing w:after="160"/>
        <w:jc w:val="start"/>
      </w:pPr>
      <w:r>
        <w:rPr>
          <w:sz w:val="24"/>
          <w:szCs w:val="24"/>
          <w:rtl/>
        </w:rPr>
        <w:t xml:space="preserve">## السعودية: التَريّث الاستراتيجي</w:t>
      </w:r>
    </w:p>
    <w:p>
      <w:pPr>
        <w:bidi/>
        <w:spacing w:after="160"/>
        <w:jc w:val="start"/>
      </w:pPr>
      <w:r>
        <w:rPr>
          <w:sz w:val="24"/>
          <w:szCs w:val="24"/>
          <w:rtl/>
        </w:rPr>
        <w:t xml:space="preserve">السعودية كانت ولا تَزال الدولة الأكثر تَأثيرًا في العالم العربي والإسلامي. ولأنّها المُنطلق الجغرافي للحَرمَين (مكّة المكرّمة والمدينة المنوّرة)، فإنّ موقفها من إسرائيل يَحمل وزنًا تَقليديًا لا يَحمله موقف أيّ دولة أخرى.</w:t>
      </w:r>
    </w:p>
    <w:p>
      <w:pPr>
        <w:bidi/>
        <w:spacing w:after="160"/>
        <w:jc w:val="start"/>
      </w:pPr>
      <w:r>
        <w:rPr>
          <w:sz w:val="24"/>
          <w:szCs w:val="24"/>
          <w:rtl/>
        </w:rPr>
        <w:t xml:space="preserve">### التَطبيع الذي لم يَحدث (بعد)</w:t>
      </w:r>
    </w:p>
    <w:p>
      <w:pPr>
        <w:bidi/>
        <w:spacing w:after="160"/>
        <w:jc w:val="start"/>
      </w:pPr>
      <w:r>
        <w:rPr>
          <w:sz w:val="24"/>
          <w:szCs w:val="24"/>
          <w:rtl/>
        </w:rPr>
        <w:t xml:space="preserve">كانت كلّ المؤشرات تُنبئ بأنّ السعودية ستَنضمّ إلى الاتفاقيات قبل نهاية ولاية ترامب. بل أنّ بعض التَقارير المنشورة في «وول ستريت جورنال» و«اكسيوس» في أكتوبر ٢٠٢٠ تَحدّثت عن لقاءات مُفترضة بين ولي العهد محمد بن سلمان (المعروف بـMBS) ونتنياهو، نَفتها السعودية ولم تَنفها إسرائيل.</w:t>
      </w:r>
    </w:p>
    <w:p>
      <w:pPr>
        <w:bidi/>
        <w:spacing w:after="160"/>
        <w:jc w:val="start"/>
      </w:pPr>
      <w:r>
        <w:rPr>
          <w:sz w:val="24"/>
          <w:szCs w:val="24"/>
          <w:rtl/>
        </w:rPr>
        <w:t xml:space="preserve">السعودية لم تَنضمّ، لأسباب مَفهومة: ١. **مَكانة الحَرمَين**: الملك سلمان والملك المُؤسِّس عبدالعزيز رَبطا الشَرعية الدينية للنظام بحماية المُقدّسات الإسلامية. التطبيع دون مَعالجة القدس صَعب على هذه المَكانة. ٢. **الخطر الداخلي**: المُجتمع السعودي مُحافظ، والتَطبيع المُفاجئ يُمكن أن يَخلق احتجاجًا لا تَحتمله المملكة. ٣. **ورقة المُساومة**: السعودية تُريد ثمنًا أعلى من ثمن الإمارات. ثمنها يَشمل: ضمانات أمنية أمريكية، تكنولوجيا نووية مَدنية، صفقات F-35.</w:t>
      </w:r>
    </w:p>
    <w:p>
      <w:pPr>
        <w:bidi/>
        <w:spacing w:after="160"/>
        <w:jc w:val="start"/>
      </w:pPr>
      <w:r>
        <w:rPr>
          <w:sz w:val="24"/>
          <w:szCs w:val="24"/>
          <w:rtl/>
        </w:rPr>
        <w:t xml:space="preserve">### الخطوات المَحسوبة</w:t>
      </w:r>
    </w:p>
    <w:p>
      <w:pPr>
        <w:bidi/>
        <w:spacing w:after="160"/>
        <w:jc w:val="start"/>
      </w:pPr>
      <w:r>
        <w:rPr>
          <w:sz w:val="24"/>
          <w:szCs w:val="24"/>
          <w:rtl/>
        </w:rPr>
        <w:t xml:space="preserve">رغم عَدم التطبيع الرسمي، السعودية اتّخذت خطوات مَلموسة: - **يوليو ٢٠٢٢**: فَتح الأَجواء السعودية لجميع شركات الطيران، بما فيها الإسرائيلية. هذه الخطوة جاءت قبل زيارة بايدن للرياض. - **أبريل ٢٠٢٣**: لقاءات مُعلَنة بين مُمثّلي السعودية وإسرائيل في إطار جامعة هارفارد. - **سبتمبر ٢٠٢٣** (قبل أسابيع من حرب غزة): تَصريحات MBS لبرنامج «فوكس نيوز» قال فيها إنّ التطبيع «يَقترب يومًا بعد يوم».</w:t>
      </w:r>
    </w:p>
    <w:p>
      <w:pPr>
        <w:bidi/>
        <w:spacing w:after="160"/>
        <w:jc w:val="start"/>
      </w:pPr>
      <w:r>
        <w:rPr>
          <w:sz w:val="24"/>
          <w:szCs w:val="24"/>
          <w:rtl/>
        </w:rPr>
        <w:t xml:space="preserve">### بعد ٧ أكتوبر ٢٠٢٣</w:t>
      </w:r>
    </w:p>
    <w:p>
      <w:pPr>
        <w:bidi/>
        <w:spacing w:after="160"/>
        <w:jc w:val="start"/>
      </w:pPr>
      <w:r>
        <w:rPr>
          <w:sz w:val="24"/>
          <w:szCs w:val="24"/>
          <w:rtl/>
        </w:rPr>
        <w:t xml:space="preserve">حرب غزة عَطّلت المسار. السعودية أَعلنَت تَجميد المُحادثات مع إسرائيل، وعادت لِخطاب «حلّ الدولتين». لكنّها لم تَقطع مع المسار كُلّيًا، بل أَبقَتْه «مُعلَّقًا» في انتظار تَطورات. هذا التريّث له كُلفة سياسية، لكنّه يَكشف أنّ المَنطق الاستراتيجي السعودي لم يَتغيّر.</w:t>
      </w:r>
    </w:p>
    <w:p>
      <w:pPr>
        <w:bidi/>
        <w:spacing w:after="160"/>
        <w:jc w:val="start"/>
      </w:pPr>
      <w:r>
        <w:rPr>
          <w:sz w:val="24"/>
          <w:szCs w:val="24"/>
          <w:rtl/>
        </w:rPr>
        <w:t xml:space="preserve">## اليمن: الحرب التي تَأثَّرت بالتطبيع</w:t>
      </w:r>
    </w:p>
    <w:p>
      <w:pPr>
        <w:bidi/>
        <w:spacing w:after="160"/>
        <w:jc w:val="start"/>
      </w:pPr>
      <w:r>
        <w:rPr>
          <w:sz w:val="24"/>
          <w:szCs w:val="24"/>
          <w:rtl/>
        </w:rPr>
        <w:t xml:space="preserve">اليمن — موطن كاتب هذه السطور — كان ميدانًا حربيًا منذ ٢٠١٥ بمُشاركة إماراتية مُكثَّفة في «التحالف» بقيادة السعودية. التطبيع أَثَّر على الحرب في اليمن بطُرق متعدّدة:</w:t>
      </w:r>
    </w:p>
    <w:p>
      <w:pPr>
        <w:bidi/>
        <w:spacing w:after="160"/>
        <w:jc w:val="start"/>
      </w:pPr>
      <w:r>
        <w:rPr>
          <w:sz w:val="24"/>
          <w:szCs w:val="24"/>
          <w:rtl/>
        </w:rPr>
        <w:t xml:space="preserve">### الانسحاب الإماراتي الجزئي</w:t>
      </w:r>
    </w:p>
    <w:p>
      <w:pPr>
        <w:bidi/>
        <w:spacing w:after="160"/>
        <w:jc w:val="start"/>
      </w:pPr>
      <w:r>
        <w:rPr>
          <w:sz w:val="24"/>
          <w:szCs w:val="24"/>
          <w:rtl/>
        </w:rPr>
        <w:t xml:space="preserve">منذ ٢٠١٩، بَدأت الإمارات بانسحاب جزئي من اليمن، رَكَّزت بعدها على دَعم «المجلس الانتقالي الجنوبي» (STC) في عَدن وحَضرموت. التطبيع جاء ليُعزّز هذا التَوجّه: فبدلًا من إنفاق رأس المال الدبلوماسي على اليمن، تُنفقه أبوظبي على إسرائيل.</w:t>
      </w:r>
    </w:p>
    <w:p>
      <w:pPr>
        <w:bidi/>
        <w:spacing w:after="160"/>
        <w:jc w:val="start"/>
      </w:pPr>
      <w:r>
        <w:rPr>
          <w:sz w:val="24"/>
          <w:szCs w:val="24"/>
          <w:rtl/>
        </w:rPr>
        <w:t xml:space="preserve">### استخدام الجزيرة اليمنية</w:t>
      </w:r>
    </w:p>
    <w:p>
      <w:pPr>
        <w:bidi/>
        <w:spacing w:after="160"/>
        <w:jc w:val="start"/>
      </w:pPr>
      <w:r>
        <w:rPr>
          <w:sz w:val="24"/>
          <w:szCs w:val="24"/>
          <w:rtl/>
        </w:rPr>
        <w:t xml:space="preserve">تقارير «وول ستريت جورنال» و«ذا غارديان» ٢٠٢١-٢٠٢٢ أَشارت إلى أنّ الإمارات أَنشأت قاعدة استخباراتية إلكترونية في جزيرة ميون (يَتحكّم بها «المجلس الانتقالي الجنوبي»)، يُشتبه في أنّها تَستضيف معدّات إسرائيلية لمُراقبة حركة السفن في باب المندب.</w:t>
      </w:r>
    </w:p>
    <w:p>
      <w:pPr>
        <w:bidi/>
        <w:spacing w:after="160"/>
        <w:jc w:val="start"/>
      </w:pPr>
      <w:r>
        <w:rPr>
          <w:sz w:val="24"/>
          <w:szCs w:val="24"/>
          <w:rtl/>
        </w:rPr>
        <w:t xml:space="preserve">### الموقف الحوثي</w:t>
      </w:r>
    </w:p>
    <w:p>
      <w:pPr>
        <w:bidi/>
        <w:spacing w:after="160"/>
        <w:jc w:val="start"/>
      </w:pPr>
      <w:r>
        <w:rPr>
          <w:sz w:val="24"/>
          <w:szCs w:val="24"/>
          <w:rtl/>
        </w:rPr>
        <w:t xml:space="preserve">الحوثيون — حلفاء إيران — اتّخذوا التطبيع ذريعةً لتصعيد الخطاب ضدّ الإمارات. هَجوم ١٧ يناير ٢٠٢٢ على أبوظبي كان جزئيًا ردًا على «التطبيع مع العَدوّ الصهيوني» بحسب بيانهم الرسمي. وفي أكتوبر ٢٠٢٣ بعد بدء حرب غزة، أَطلَق الحوثيون صواريخ ومسيّرات على إسرائيل عبر البحر الأحمر.</w:t>
      </w:r>
    </w:p>
    <w:p>
      <w:pPr>
        <w:bidi/>
        <w:spacing w:after="160"/>
        <w:jc w:val="start"/>
      </w:pPr>
      <w:r>
        <w:rPr>
          <w:sz w:val="24"/>
          <w:szCs w:val="24"/>
          <w:rtl/>
        </w:rPr>
        <w:t xml:space="preserve">### تَأثير على الشعب اليمني</w:t>
      </w:r>
    </w:p>
    <w:p>
      <w:pPr>
        <w:bidi/>
        <w:spacing w:after="160"/>
        <w:jc w:val="start"/>
      </w:pPr>
      <w:r>
        <w:rPr>
          <w:sz w:val="24"/>
          <w:szCs w:val="24"/>
          <w:rtl/>
        </w:rPr>
        <w:t xml:space="preserve">الشعب اليمني، رغم الحرب الطاحنة، أَبدى رفضًا قويًا للتطبيع. مَظاهرات جابَت صنعاء وعدَن وتَعزّ في سبتمبر ٢٠٢٠. وحركة «أنصار الله» (الحوثيون) تَستخدم القضية الفلسطينية باعتبارها مَكسبًا دعائيًا، رغم أنّ سياساتها الفعلية تَستهدف اليمنيين أنفسهم.</w:t>
      </w:r>
    </w:p>
    <w:p>
      <w:pPr>
        <w:bidi/>
        <w:spacing w:after="160"/>
        <w:jc w:val="start"/>
      </w:pPr>
      <w:r>
        <w:rPr>
          <w:sz w:val="24"/>
          <w:szCs w:val="24"/>
          <w:rtl/>
        </w:rPr>
        <w:t xml:space="preserve">## تركيا: الإدانة العلنية والتَطبيع الهادئ</w:t>
      </w:r>
    </w:p>
    <w:p>
      <w:pPr>
        <w:bidi/>
        <w:spacing w:after="160"/>
        <w:jc w:val="start"/>
      </w:pPr>
      <w:r>
        <w:rPr>
          <w:sz w:val="24"/>
          <w:szCs w:val="24"/>
          <w:rtl/>
        </w:rPr>
        <w:t xml:space="preserve">تركيا الإسلامية بقيادة الرئيس رجب طيب أردوغان كانت من أَعلى الأصوات إدانةً للتطبيع الإماراتي. أردوغان وَصف الاتفاقيات بـ«الخيانة» وهَدَّد بـ«تَجميد العلاقات» مع الإمارات.</w:t>
      </w:r>
    </w:p>
    <w:p>
      <w:pPr>
        <w:bidi/>
        <w:spacing w:after="160"/>
        <w:jc w:val="start"/>
      </w:pPr>
      <w:r>
        <w:rPr>
          <w:sz w:val="24"/>
          <w:szCs w:val="24"/>
          <w:rtl/>
        </w:rPr>
        <w:t xml:space="preserve">لكنّ السياسة لها مَنطقها. خلال ٢٠٢١-٢٠٢٢، شَهدت تركيا تَغيرات جذرية: - **مارس ٢٠٢١**: زيارة وزير الخارجية الإماراتي لأنقرة. - **نوفمبر ٢٠٢١**: زيارة محمد بن زايد التاريخية لتركيا، ووُقِّعت صفقات استثمارية بـ١٠ مليارات دولار. - **ديسمبر ٢٠٢٢**: تَطبيع تركيا-إسرائيل، استئناف العلاقات الدبلوماسية الكاملة.</w:t>
      </w:r>
    </w:p>
    <w:p>
      <w:pPr>
        <w:bidi/>
        <w:spacing w:after="160"/>
        <w:jc w:val="start"/>
      </w:pPr>
      <w:r>
        <w:rPr>
          <w:sz w:val="24"/>
          <w:szCs w:val="24"/>
          <w:rtl/>
        </w:rPr>
        <w:t xml:space="preserve">أردوغان لم يَنسحب من خطابه ضدّ التطبيع، لكنّه وضَعَ مَصالح تركيا الاقتصادية والاستراتيجية فوق الخطاب. هذا التحوّل التركي قَدَّم درسًا للعالم العربي: حتى الدول الأكثر إدانةً للتطبيع تَنتهي إلى التَكيُّف معه.</w:t>
      </w:r>
    </w:p>
    <w:p>
      <w:pPr>
        <w:bidi/>
        <w:spacing w:after="160"/>
        <w:jc w:val="start"/>
      </w:pPr>
      <w:r>
        <w:rPr>
          <w:sz w:val="24"/>
          <w:szCs w:val="24"/>
          <w:rtl/>
        </w:rPr>
        <w:t xml:space="preserve">## قطر: الأخت الصغرى المُتَمرّدة</w:t>
      </w:r>
    </w:p>
    <w:p>
      <w:pPr>
        <w:bidi/>
        <w:spacing w:after="160"/>
        <w:jc w:val="start"/>
      </w:pPr>
      <w:r>
        <w:rPr>
          <w:sz w:val="24"/>
          <w:szCs w:val="24"/>
          <w:rtl/>
        </w:rPr>
        <w:t xml:space="preserve">قطر، التي خاضت معركة طويلة مع الإمارات (الحصار ٢٠١٧-٢٠٢١)، اتّخذت موقفًا مُحايدًا من التطبيع. قطر لم تُؤيّد ولم تُدِن صراحة. فلِماذا؟</w:t>
      </w:r>
    </w:p>
    <w:p>
      <w:pPr>
        <w:bidi/>
        <w:spacing w:after="160"/>
        <w:jc w:val="start"/>
      </w:pPr>
      <w:r>
        <w:rPr>
          <w:sz w:val="24"/>
          <w:szCs w:val="24"/>
          <w:rtl/>
        </w:rPr>
        <w:t xml:space="preserve">١. **علاقاتها الخاصّة مع إسرائيل**: قطر تَستضيف «مكتب رعاية المَصالح الإسرائيلية» منذ التسعينيات. تَستخدم هذه القناة كأداة دبلوماسية، خاصة في ملف غزة. ٢. **العلاقة مع حماس**: قطر تَستضيف القيادة السياسية لحركة حماس، وهي وسيط في مفاوضات تَهدِئة غزة. هذا الدور يُكسبها نفوذًا في الملف الفلسطيني، ولا يَتعارض مع علاقات تجارية مع تل أبيب. ٣. **رغبة في «الفتح» في الغرب**: قطر تَستضيف قاعدة العديد الأمريكية، وتَلتزم بسياسة الانفتاح الدبلوماسي.</w:t>
      </w:r>
    </w:p>
    <w:p>
      <w:pPr>
        <w:bidi/>
        <w:spacing w:after="160"/>
        <w:jc w:val="start"/>
      </w:pPr>
      <w:r>
        <w:rPr>
          <w:sz w:val="24"/>
          <w:szCs w:val="24"/>
          <w:rtl/>
        </w:rPr>
        <w:t xml:space="preserve">النتيجة: قطر تَبقى خارج «اتفاقيات أبراهام» رسميًا، لكنّها لا تُعارضها عمليًا. هذا التَموقع جَعلها لاعبًا مَركزيًا في مُفاوضات الرهائن بعد ٧ أكتوبر ٢٠٢٣.</w:t>
      </w:r>
    </w:p>
    <w:p>
      <w:pPr>
        <w:bidi/>
        <w:spacing w:after="160"/>
        <w:jc w:val="start"/>
      </w:pPr>
      <w:r>
        <w:rPr>
          <w:sz w:val="24"/>
          <w:szCs w:val="24"/>
          <w:rtl/>
        </w:rPr>
        <w:t xml:space="preserve">## إيران: نَصر دعائي وقَلق استراتيجي</w:t>
      </w:r>
    </w:p>
    <w:p>
      <w:pPr>
        <w:bidi/>
        <w:spacing w:after="160"/>
        <w:jc w:val="start"/>
      </w:pPr>
      <w:r>
        <w:rPr>
          <w:sz w:val="24"/>
          <w:szCs w:val="24"/>
          <w:rtl/>
        </w:rPr>
        <w:t xml:space="preserve">إيران رَدَّت على التطبيع برَدّ مُزدوج:</w:t>
      </w:r>
    </w:p>
    <w:p>
      <w:pPr>
        <w:bidi/>
        <w:spacing w:after="160"/>
        <w:jc w:val="start"/>
      </w:pPr>
      <w:r>
        <w:rPr>
          <w:sz w:val="24"/>
          <w:szCs w:val="24"/>
          <w:rtl/>
        </w:rPr>
        <w:t xml:space="preserve">### الجانب الدعائي</w:t>
      </w:r>
    </w:p>
    <w:p>
      <w:pPr>
        <w:bidi/>
        <w:spacing w:after="160"/>
        <w:jc w:val="start"/>
      </w:pPr>
      <w:r>
        <w:rPr>
          <w:sz w:val="24"/>
          <w:szCs w:val="24"/>
          <w:rtl/>
        </w:rPr>
        <w:t xml:space="preserve">في الإعلام الإيراني الرسمي، التطبيع قُدّم كـ«انتصار للمشروع الإيراني». الرواية: «الأنظمة العربية الفاسدة باعت القدس للصهاينة، وها هي إيران ومحور المُقاومة وحدهم يَدافعون عنها». هذه الرواية قَدّمت لإيران مَكسبًا في الشعبية الإقليمية، خاصة في صفوف الشيعة العرب وبعض السنّة.</w:t>
      </w:r>
    </w:p>
    <w:p>
      <w:pPr>
        <w:bidi/>
        <w:spacing w:after="160"/>
        <w:jc w:val="start"/>
      </w:pPr>
      <w:r>
        <w:rPr>
          <w:sz w:val="24"/>
          <w:szCs w:val="24"/>
          <w:rtl/>
        </w:rPr>
        <w:t xml:space="preserve">### الجانب الاستراتيجي</w:t>
      </w:r>
    </w:p>
    <w:p>
      <w:pPr>
        <w:bidi/>
        <w:spacing w:after="160"/>
        <w:jc w:val="start"/>
      </w:pPr>
      <w:r>
        <w:rPr>
          <w:sz w:val="24"/>
          <w:szCs w:val="24"/>
          <w:rtl/>
        </w:rPr>
        <w:t xml:space="preserve">من الناحية العَملية، إيران كانت قَلِقة. التطبيع يَعني تَموقع إسرائيلي قُرب حدودها (الإمارات على بُعد ٣٠٠ كم من السواحل الإيرانية)، ووجود استخباراتي إسرائيلي في الخليج، وضَغط مُتزايد على البرنامج النووي.</w:t>
      </w:r>
    </w:p>
    <w:p>
      <w:pPr>
        <w:bidi/>
        <w:spacing w:after="160"/>
        <w:jc w:val="start"/>
      </w:pPr>
      <w:r>
        <w:rPr>
          <w:sz w:val="24"/>
          <w:szCs w:val="24"/>
          <w:rtl/>
        </w:rPr>
        <w:t xml:space="preserve">ردّ إيران الاستراتيجي: - **تَصعيد عبر الوكلاء**: زيادة هَجمات الحوثيين على الإمارات والسعودية. - **توتّر بحري**: حوادث في مَضيق هرمز. - **مُفاجأة دبلوماسية**: في ١٠ مارس ٢٠٢٣، أَعلنت إيران والسعودية استئناف علاقاتهما الدبلوماسية بوساطة صينية. هذا الإعلان ضَرب التَصوّر التقليدي بأنّ السعودية ستَلتحق حتمًا بـ«أبراهام»، وكَشف أنّ الديناميات الإقليمية أكثر تعقيدًا.</w:t>
      </w:r>
    </w:p>
    <w:p>
      <w:pPr>
        <w:bidi/>
        <w:spacing w:after="160"/>
        <w:jc w:val="start"/>
      </w:pPr>
      <w:r>
        <w:rPr>
          <w:sz w:val="24"/>
          <w:szCs w:val="24"/>
          <w:rtl/>
        </w:rPr>
        <w:t xml:space="preserve">## مصر والأردن: السلام البارد المُستمرّ</w:t>
      </w:r>
    </w:p>
    <w:p>
      <w:pPr>
        <w:bidi/>
        <w:spacing w:after="160"/>
        <w:jc w:val="start"/>
      </w:pPr>
      <w:r>
        <w:rPr>
          <w:sz w:val="24"/>
          <w:szCs w:val="24"/>
          <w:rtl/>
        </w:rPr>
        <w:t xml:space="preserve">مصر والأردن — اللتان وَقَّعتا اتفاقيات سلام مع إسرائيل قبل ٢٠٢٠ — رَحَّبَتَا رسميًا بالاتفاقيات الجديدة، لكنّ شعبَيهما لم يُغيّرا موقفهما المُعارض للتطبيع.</w:t>
      </w:r>
    </w:p>
    <w:p>
      <w:pPr>
        <w:bidi/>
        <w:spacing w:after="160"/>
        <w:jc w:val="start"/>
      </w:pPr>
      <w:r>
        <w:rPr>
          <w:sz w:val="24"/>
          <w:szCs w:val="24"/>
          <w:rtl/>
        </w:rPr>
        <w:t xml:space="preserve">في مصر، عبدالفتاح السيسي يَنظر إلى التطبيع الإماراتي كفرصة لتحريك السلام البارد المصري-الإسرائيلي إلى مَرحلة من التَعاون الاقتصادي الفعلي. لكنّ الشعب المصري لم يَتحوّل: استطلاعات «بيو» تُظهر أنّ ٨٠٪ يَرفضون التطبيع.</w:t>
      </w:r>
    </w:p>
    <w:p>
      <w:pPr>
        <w:bidi/>
        <w:spacing w:after="160"/>
        <w:jc w:val="start"/>
      </w:pPr>
      <w:r>
        <w:rPr>
          <w:sz w:val="24"/>
          <w:szCs w:val="24"/>
          <w:rtl/>
        </w:rPr>
        <w:t xml:space="preserve">في الأردن، الملك عبدالله الثاني كان أكثر تَحفّظًا. رأى في الاتفاقيات تَحدّيًا له: فالسلام الأردني مع إسرائيل قائم على «حلّ الدولتين»، والاتفاقيات الجديدة تُلغي هذا المنطق. الأردن أَصدر بيانات حذرة، ولم يَنخرط في «منتدى النقب».</w:t>
      </w:r>
    </w:p>
    <w:p>
      <w:pPr>
        <w:bidi/>
        <w:spacing w:after="160"/>
        <w:jc w:val="start"/>
      </w:pPr>
      <w:r>
        <w:rPr>
          <w:sz w:val="24"/>
          <w:szCs w:val="24"/>
          <w:rtl/>
        </w:rPr>
        <w:t xml:space="preserve">## منظمة التعاون الإسلامي: العَجز المُؤسسي</w:t>
      </w:r>
    </w:p>
    <w:p>
      <w:pPr>
        <w:bidi/>
        <w:spacing w:after="160"/>
        <w:jc w:val="start"/>
      </w:pPr>
      <w:r>
        <w:rPr>
          <w:sz w:val="24"/>
          <w:szCs w:val="24"/>
          <w:rtl/>
        </w:rPr>
        <w:t xml:space="preserve">منظمة التعاون الإسلامي (OIC) — أكبر تَجمّع إسلامي في العالم — كان من المُتَوقَّع أن تَتّخذ موقفًا حازمًا. لم يَحدث ذلك. السبب: التَركيبة الداخلية للمنظمة تُهيمن عليها السعودية والإمارات تمويلًا.</w:t>
      </w:r>
    </w:p>
    <w:p>
      <w:pPr>
        <w:bidi/>
        <w:spacing w:after="160"/>
        <w:jc w:val="start"/>
      </w:pPr>
      <w:r>
        <w:rPr>
          <w:sz w:val="24"/>
          <w:szCs w:val="24"/>
          <w:rtl/>
        </w:rPr>
        <w:t xml:space="preserve">في الاجتماع الطارئ سبتمبر ٢٠٢٠، فَشل الفلسطينيون في تَمرير قرار يُدِين الاتفاقيات. الصياغة النهائية كانت غامضة، تَدعو إلى «احترام القرار السيادي للدول» مع التَأكيد على «المركزية الفلسطينية».</w:t>
      </w:r>
    </w:p>
    <w:p>
      <w:pPr>
        <w:bidi/>
        <w:spacing w:after="160"/>
        <w:jc w:val="start"/>
      </w:pPr>
      <w:r>
        <w:rPr>
          <w:sz w:val="24"/>
          <w:szCs w:val="24"/>
          <w:rtl/>
        </w:rPr>
        <w:t xml:space="preserve">هذا العَجز المُؤسسي كَشف أنّ المنظمات الإسلامية الرسمية لا تُمثّل الإجماع، بل تَعكس المَوازين السياسية لدُوَلها الأعضاء.</w:t>
      </w:r>
    </w:p>
    <w:p>
      <w:pPr>
        <w:bidi/>
        <w:spacing w:after="160"/>
        <w:jc w:val="start"/>
      </w:pPr>
      <w:r>
        <w:rPr>
          <w:sz w:val="24"/>
          <w:szCs w:val="24"/>
          <w:rtl/>
        </w:rPr>
        <w:t xml:space="preserve">## تَفكُّك الإجماع العربي</w:t>
      </w:r>
    </w:p>
    <w:p>
      <w:pPr>
        <w:bidi/>
        <w:spacing w:after="160"/>
        <w:jc w:val="start"/>
      </w:pPr>
      <w:r>
        <w:rPr>
          <w:sz w:val="24"/>
          <w:szCs w:val="24"/>
          <w:rtl/>
        </w:rPr>
        <w:t xml:space="preserve">ما يَكشفه الفصل في مُجمله هو تَفكّك الإجماع العربي حول القضية الفلسطينية. منذ مبادرة السلام العربية ٢٠٠٢، كان الموقف العربي مُوَحّدًا: «التطبيع مَشروط بإقامة الدولة الفلسطينية». بعد ٢٠٢٠، انكَسر هذا الإجماع.</w:t>
      </w:r>
    </w:p>
    <w:p>
      <w:pPr>
        <w:bidi/>
        <w:spacing w:after="160"/>
        <w:jc w:val="start"/>
      </w:pPr>
      <w:r>
        <w:rPr>
          <w:sz w:val="24"/>
          <w:szCs w:val="24"/>
          <w:rtl/>
        </w:rPr>
        <w:t xml:space="preserve">اليوم، ثمة ثلاثة معسكرات عربية: ١. **المُطبِّعون الكامل**: الإمارات، البحرين، المغرب، السودان (نظريًا). ٢. **المُطبِّعون التاريخيون**: مصر، الأردن. ٣. **المُتحفّظون**: السعودية، الكويت، قطر، عُمان، الجزائر، تونس، العراق، لبنان، سوريا، اليمن، ليبيا.</w:t>
      </w:r>
    </w:p>
    <w:p>
      <w:pPr>
        <w:bidi/>
        <w:spacing w:after="160"/>
        <w:jc w:val="start"/>
      </w:pPr>
      <w:r>
        <w:rPr>
          <w:sz w:val="24"/>
          <w:szCs w:val="24"/>
          <w:rtl/>
        </w:rPr>
        <w:t xml:space="preserve">هذا التَفكُّك ليس مُجرّد انقسام سياسي، بل هو تَحوّل عميق في النَموذج الفِكري للسياسة العربية. النموذج القديم كان «العروبة فوق المَصالح»، والنموذج الجديد هو «المَصالح فوق العروبة».</w:t>
      </w:r>
    </w:p>
    <w:p>
      <w:pPr>
        <w:bidi/>
        <w:spacing w:after="160"/>
        <w:jc w:val="start"/>
      </w:pPr>
      <w:r>
        <w:rPr>
          <w:sz w:val="24"/>
          <w:szCs w:val="24"/>
          <w:rtl/>
        </w:rPr>
        <w:t xml:space="preserve">## الآية والاستنتاج</w:t>
      </w:r>
    </w:p>
    <w:p>
      <w:pPr>
        <w:bidi/>
        <w:spacing w:after="160"/>
        <w:jc w:val="start"/>
      </w:pPr>
      <w:r>
        <w:rPr>
          <w:sz w:val="24"/>
          <w:szCs w:val="24"/>
          <w:rtl/>
        </w:rPr>
        <w:t xml:space="preserve">﴿وَاعْتَصِمُوا بِحَبْلِ اللَّهِ جَمِيعًا وَلَا تَفَرَّقُوا﴾. الآية تَدعو إلى الوحدة. لكنّ الواقع العربي يَنزلق تجاه مَزيد من التَفرّق. هل هذا تَفرّق طبيعي بسبب اختلاف المَصالح، أم تَفرّق صَنعَتْه قُوى أكبر من العالم العربي؟ السؤال يَستحقّ التَأمّل.</w:t>
      </w:r>
    </w:p>
    <w:p>
      <w:pPr>
        <w:bidi/>
        <w:spacing w:after="160"/>
        <w:jc w:val="start"/>
      </w:pPr>
      <w:r>
        <w:rPr>
          <w:sz w:val="24"/>
          <w:szCs w:val="24"/>
          <w:rtl/>
        </w:rPr>
        <w:t xml:space="preserve">في الفصل التالي، نَنتقل إلى اللحظة الأكثر صعوبة في الكتاب: ما الذي حَدث للاتفاقيات بعد ٧ أكتوبر ٢٠٢٣؟ هل صَمدت أم تَصدّعت؟</w:t>
      </w:r>
    </w:p>
    <w:p>
      <w:r>
        <w:br w:type="page"/>
      </w:r>
    </w:p>
    <w:p>
      <w:pPr>
        <w:bidi/>
        <w:spacing w:after="360" w:before="600"/>
        <w:jc w:val="center"/>
      </w:pPr>
      <w:r>
        <w:rPr>
          <w:b/>
          <w:bCs/>
          <w:color w:val="1B3A5C"/>
          <w:sz w:val="36"/>
          <w:szCs w:val="36"/>
          <w:rtl/>
        </w:rPr>
        <w:t xml:space="preserve">الفصل التاسع: بعد أكتوبر ٢٠٢٣ — هل صَمدت الاتفاقيات؟</w:t>
      </w:r>
    </w:p>
    <w:p>
      <w:pPr>
        <w:bidi/>
        <w:spacing w:after="160"/>
        <w:jc w:val="start"/>
      </w:pPr>
      <w:r>
        <w:rPr>
          <w:sz w:val="24"/>
          <w:szCs w:val="24"/>
          <w:rtl/>
        </w:rPr>
        <w:t xml:space="preserve">&gt; ﴿وَلَا تَحْسَبَنَّ اللَّهَ غَافِلًا عَمَّا يَعْمَلُ الظَّالِمُونَ﴾ &gt; &gt; — سورة إبراهيم: ٤٢</w:t>
      </w:r>
    </w:p>
    <w:p>
      <w:pPr>
        <w:bidi/>
        <w:spacing w:after="160"/>
        <w:jc w:val="start"/>
      </w:pPr>
      <w:r>
        <w:rPr>
          <w:sz w:val="24"/>
          <w:szCs w:val="24"/>
          <w:rtl/>
        </w:rPr>
        <w:t xml:space="preserve">## مقدّمة: اللحظة التي اختَبرت كلّ شيء</w:t>
      </w:r>
    </w:p>
    <w:p>
      <w:pPr>
        <w:bidi/>
        <w:spacing w:after="160"/>
        <w:jc w:val="start"/>
      </w:pPr>
      <w:r>
        <w:rPr>
          <w:sz w:val="24"/>
          <w:szCs w:val="24"/>
          <w:rtl/>
        </w:rPr>
        <w:t xml:space="preserve">السابع من أكتوبر ٢٠٢٣ غَيَّر كلّ شيء — أو كاد. ذلك الصباح، شَنَّت كَتائب القسّام التابعة لحركة حماس هَجومًا مُفاجئًا واسعًا على مُستوطنات «غلاف غزّة» الإسرائيلية، أَوقع نحو ١٢٠٠ قتيل إسرائيلي (مُعظمهم مدنيّون) وأَسر ٢٥٠ شخصًا. الردّ الإسرائيلي كان حربًا شاملة على قطاع غزّة، أَوقعَت — حتى وقت كتابة هذا الكتاب في مايو ٢٠٢٦ — أكثر من ٤٥،٠٠٠ شَهيد فلسطيني (منهم نحو ١٧،٠٠٠ طفل) ودَمَّرَت أكثر من ٧٠٪ من البُنية التحتية في القطاع.</w:t>
      </w:r>
    </w:p>
    <w:p>
      <w:pPr>
        <w:bidi/>
        <w:spacing w:after="160"/>
        <w:jc w:val="start"/>
      </w:pPr>
      <w:r>
        <w:rPr>
          <w:sz w:val="24"/>
          <w:szCs w:val="24"/>
          <w:rtl/>
        </w:rPr>
        <w:t xml:space="preserve">هذه الأرقام، مَهما تَكرّرت في النَشرات، لا تَفقد ثقلها. فالسؤال الذي يَطرحه هذا الفصل: في خِضمّ هذا الكم الهائل من الدمّ والركام، هل صَمدت اتفاقيات أبراهام؟ هل تَصدّعت؟ ماذا فعلت الإمارات تحديدًا؟</w:t>
      </w:r>
    </w:p>
    <w:p>
      <w:pPr>
        <w:bidi/>
        <w:spacing w:after="160"/>
        <w:jc w:val="start"/>
      </w:pPr>
      <w:r>
        <w:rPr>
          <w:sz w:val="24"/>
          <w:szCs w:val="24"/>
          <w:rtl/>
        </w:rPr>
        <w:t xml:space="preserve">## اليوم الأوّل: ردّ الفعل الإماراتي</w:t>
      </w:r>
    </w:p>
    <w:p>
      <w:pPr>
        <w:bidi/>
        <w:spacing w:after="160"/>
        <w:jc w:val="start"/>
      </w:pPr>
      <w:r>
        <w:rPr>
          <w:sz w:val="24"/>
          <w:szCs w:val="24"/>
          <w:rtl/>
        </w:rPr>
        <w:t xml:space="preserve">في ٧ أكتوبر ٢٠٢٣ مَساءً، أَصدرَت وزارة الخارجية الإماراتية بيانًا أَدانت فيه «التَصعيد» وعَبَّرت عن «القَلق العميق». لم يُشر البيان مباشرة إلى حماس، لكنّه دَعا إلى «وَقف العَمليات العسكرية فورًا».</w:t>
      </w:r>
    </w:p>
    <w:p>
      <w:pPr>
        <w:bidi/>
        <w:spacing w:after="160"/>
        <w:jc w:val="start"/>
      </w:pPr>
      <w:r>
        <w:rPr>
          <w:sz w:val="24"/>
          <w:szCs w:val="24"/>
          <w:rtl/>
        </w:rPr>
        <w:t xml:space="preserve">في الأيام التي تَلت، شَدَّدَت الإمارات لَهجتها ضدّ حماس. وزير الخارجية الإماراتي عبدالله بن زايد قال في تَصريحات لـ«CNN» إنّ هَجوم حماس «إجرامي ومُروّع»، وأَكَّد على «حقّ إسرائيل في الدفاع عن نَفسها». في الوقت ذاته، طَالب «بحلّ الدولتين» وبـ«حماية المَدنيين الفلسطينيين».</w:t>
      </w:r>
    </w:p>
    <w:p>
      <w:pPr>
        <w:bidi/>
        <w:spacing w:after="160"/>
        <w:jc w:val="start"/>
      </w:pPr>
      <w:r>
        <w:rPr>
          <w:sz w:val="24"/>
          <w:szCs w:val="24"/>
          <w:rtl/>
        </w:rPr>
        <w:t xml:space="preserve">هذا الازدواج — إدانة حماس مع الدفاع النَظري عن الفلسطينيين — كان السمة الأبرز للموقف الإماراتي طَوال الحرب. الموقف فُسِّر مُختلفًا: - **التَفسير الإماراتي الرسمي**: الإمارات تَلعب دورًا «بنّاءً» يَجمع بين دَعم الأمن الإسرائيلي والوقوف مع الحقّ الفلسطيني. - **التَفسير العربي الناقد**: الإمارات أَعطَت إسرائيل غطاءً سياسيًا في لحظة كان من المُمكن أن يَكون فيها الموقف العربي الموحَّد رادعًا.</w:t>
      </w:r>
    </w:p>
    <w:p>
      <w:pPr>
        <w:bidi/>
        <w:spacing w:after="160"/>
        <w:jc w:val="start"/>
      </w:pPr>
      <w:r>
        <w:rPr>
          <w:sz w:val="24"/>
          <w:szCs w:val="24"/>
          <w:rtl/>
        </w:rPr>
        <w:t xml:space="preserve">## هل أَوقفَت الإمارات التطبيع؟</w:t>
      </w:r>
    </w:p>
    <w:p>
      <w:pPr>
        <w:bidi/>
        <w:spacing w:after="160"/>
        <w:jc w:val="start"/>
      </w:pPr>
      <w:r>
        <w:rPr>
          <w:sz w:val="24"/>
          <w:szCs w:val="24"/>
          <w:rtl/>
        </w:rPr>
        <w:t xml:space="preserve">الجواب القصير: لا.</w:t>
      </w:r>
    </w:p>
    <w:p>
      <w:pPr>
        <w:bidi/>
        <w:spacing w:after="160"/>
        <w:jc w:val="start"/>
      </w:pPr>
      <w:r>
        <w:rPr>
          <w:sz w:val="24"/>
          <w:szCs w:val="24"/>
          <w:rtl/>
        </w:rPr>
        <w:t xml:space="preserve">الإمارات لم تَستدع سفيرها من تل أبيب، ولم تَطرد السفير الإسرائيلي من أبوظبي، ولم تُغلِق سفارة، ولم تُلغ صفقة تجارية مَوقَّعة، ولم تَنسحب من «منتدى النقب».</w:t>
      </w:r>
    </w:p>
    <w:p>
      <w:pPr>
        <w:bidi/>
        <w:spacing w:after="160"/>
        <w:jc w:val="start"/>
      </w:pPr>
      <w:r>
        <w:rPr>
          <w:sz w:val="24"/>
          <w:szCs w:val="24"/>
          <w:rtl/>
        </w:rPr>
        <w:t xml:space="preserve">لكنّ ثمة تَخفيضات هادئة: - **خفض النَشاط الإعلامي**: الإمارات أَوقفت الترويج العلني للسياحة الإسرائيلية إلى دبيّ. - **تَأخير الفعاليات الكبرى**: «منتدى النقب الثاني» المُقَرَّر في المغرب مارس ٢٠٢٤ تَأجَّل بسبب «ظروف إقليمية». - **تَخفيض الخطاب الإيجابي**: المسؤولون الإماراتيون توقَّفوا عن مَدح الاتفاقيات في خُطبهم.</w:t>
      </w:r>
    </w:p>
    <w:p>
      <w:pPr>
        <w:bidi/>
        <w:spacing w:after="160"/>
        <w:jc w:val="start"/>
      </w:pPr>
      <w:r>
        <w:rPr>
          <w:sz w:val="24"/>
          <w:szCs w:val="24"/>
          <w:rtl/>
        </w:rPr>
        <w:t xml:space="preserve">هذه إشارات إلى أنّ الإمارات تَتكيّف، لا تَنسحب.</w:t>
      </w:r>
    </w:p>
    <w:p>
      <w:pPr>
        <w:bidi/>
        <w:spacing w:after="160"/>
        <w:jc w:val="start"/>
      </w:pPr>
      <w:r>
        <w:rPr>
          <w:sz w:val="24"/>
          <w:szCs w:val="24"/>
          <w:rtl/>
        </w:rPr>
        <w:t xml:space="preserve">## التَجارة والسياحة: انخفاض دون كَسر</w:t>
      </w:r>
    </w:p>
    <w:p>
      <w:pPr>
        <w:bidi/>
        <w:spacing w:after="160"/>
        <w:jc w:val="start"/>
      </w:pPr>
      <w:r>
        <w:rPr>
          <w:sz w:val="24"/>
          <w:szCs w:val="24"/>
          <w:rtl/>
        </w:rPr>
        <w:t xml:space="preserve">أرقام التجارة بين الإمارات وإسرائيل في ٢٠٢٤: - الربع الأول: ٧٢٠ مليون دولار (انخفاض بنسبة ١٢٪ عن ٢٠٢٣). - الربع الثاني: ٦٥٠ مليون دولار. - الربع الثالث (تقديري): ٦٠٠ مليون دولار.</w:t>
      </w:r>
    </w:p>
    <w:p>
      <w:pPr>
        <w:bidi/>
        <w:spacing w:after="160"/>
        <w:jc w:val="start"/>
      </w:pPr>
      <w:r>
        <w:rPr>
          <w:sz w:val="24"/>
          <w:szCs w:val="24"/>
          <w:rtl/>
        </w:rPr>
        <w:t xml:space="preserve">السياحة الإسرائيلية إلى دبيّ انخفضت بنحو ٣٥٪ في ٢٠٢٤، لكنّها لم تَتوقَّف. شركة «إل عال» الإسرائيلية حافظت على رحلاتها المنتَظمة، وكذلك «طيران الإمارات» و«فلاي دبي».</w:t>
      </w:r>
    </w:p>
    <w:p>
      <w:pPr>
        <w:bidi/>
        <w:spacing w:after="160"/>
        <w:jc w:val="start"/>
      </w:pPr>
      <w:r>
        <w:rPr>
          <w:sz w:val="24"/>
          <w:szCs w:val="24"/>
          <w:rtl/>
        </w:rPr>
        <w:t xml:space="preserve">هذا يَعني أنّ التطبيع تَأَلَّم لكنّه لم يَنكسر. البنية التحتية للعلاقة قَوية بما يَكفي لتَصمد أمام صَدمات سياسية كبيرة.</w:t>
      </w:r>
    </w:p>
    <w:p>
      <w:pPr>
        <w:bidi/>
        <w:spacing w:after="160"/>
        <w:jc w:val="start"/>
      </w:pPr>
      <w:r>
        <w:rPr>
          <w:sz w:val="24"/>
          <w:szCs w:val="24"/>
          <w:rtl/>
        </w:rPr>
        <w:t xml:space="preserve">## السعودية: التَجميد الرسمي</w:t>
      </w:r>
    </w:p>
    <w:p>
      <w:pPr>
        <w:bidi/>
        <w:spacing w:after="160"/>
        <w:jc w:val="start"/>
      </w:pPr>
      <w:r>
        <w:rPr>
          <w:sz w:val="24"/>
          <w:szCs w:val="24"/>
          <w:rtl/>
        </w:rPr>
        <w:t xml:space="preserve">السعودية كانت في أكتوبر ٢٠٢٣ على بُعد أسابيع من الإعلان عن صَفقة «أبراهامية» جديدة مع إسرائيل، تَتضمّن ضمانات أمنية أمريكية وتعاونًا نوويًا. هَجوم حماس عَطَّل المسار. السعودية أَعلَنت تَجميد المُحادثات.</w:t>
      </w:r>
    </w:p>
    <w:p>
      <w:pPr>
        <w:bidi/>
        <w:spacing w:after="160"/>
        <w:jc w:val="start"/>
      </w:pPr>
      <w:r>
        <w:rPr>
          <w:sz w:val="24"/>
          <w:szCs w:val="24"/>
          <w:rtl/>
        </w:rPr>
        <w:t xml:space="preserve">لكنّ التَجميد ليس إلغاءً. وزير الخارجية السعودي الأمير فيصل بن فرحان قال في مقابلة لـ«BBC» في فبراير ٢٠٢٤: «الصَفقة لا تَزال على الطاولة، لكنّ أيّ تَطبيع سيَتطلّب الآن مَسارًا واضحًا نحو دولة فلسطينية».</w:t>
      </w:r>
    </w:p>
    <w:p>
      <w:pPr>
        <w:bidi/>
        <w:spacing w:after="160"/>
        <w:jc w:val="start"/>
      </w:pPr>
      <w:r>
        <w:rPr>
          <w:sz w:val="24"/>
          <w:szCs w:val="24"/>
          <w:rtl/>
        </w:rPr>
        <w:t xml:space="preserve">التَفسير العَملي: السعودية تُعيد تَأطير شُروطها. لم تَعد ترضى بـ«مَسار غير مَلموس» نحو الدولة، بل تُريد جدولًا زمنيًا واضحًا. هذا يَجعل التطبيع السعودي أصعب، لكن غير مُستحيل.</w:t>
      </w:r>
    </w:p>
    <w:p>
      <w:pPr>
        <w:bidi/>
        <w:spacing w:after="160"/>
        <w:jc w:val="start"/>
      </w:pPr>
      <w:r>
        <w:rPr>
          <w:sz w:val="24"/>
          <w:szCs w:val="24"/>
          <w:rtl/>
        </w:rPr>
        <w:t xml:space="preserve">## البحرين والمغرب والسودان</w:t>
      </w:r>
    </w:p>
    <w:p>
      <w:pPr>
        <w:bidi/>
        <w:spacing w:after="160"/>
        <w:jc w:val="start"/>
      </w:pPr>
      <w:r>
        <w:rPr>
          <w:sz w:val="24"/>
          <w:szCs w:val="24"/>
          <w:rtl/>
        </w:rPr>
        <w:t xml:space="preserve">- **البحرين**: لم تَكسر التطبيع. لكنّ البرلمان البحريني (المُنتخب) أَصدر بيانًا في نوفمبر ٢٠٢٣ يَدعو إلى تَجميد العلاقات. الحكومة لم تَستجب لهذا البيان، ممّا كَشف الفجوة بين القرار الشَعبي والقرار الرسمي. - **المغرب**: حَافظ على التطبيع. شَهد تَظاهرات شَعبية ضخمة في الرباط وفاس ومراكش. الملك محمد السادس أَصدر بيانات تَدعو إلى وَقف العنف، لكنّه لم يُلغِ الاتفاقية. - **السودان**: كان في حَرب أهلية شَرسة منذ أبريل ٢٠٢٣ بين الجيش والدعم السريع. التطبيع السوداني — الذي لم يُكتمل دستوريًا أصلًا — تَعَطَّل عمليًا.</w:t>
      </w:r>
    </w:p>
    <w:p>
      <w:pPr>
        <w:bidi/>
        <w:spacing w:after="160"/>
        <w:jc w:val="start"/>
      </w:pPr>
      <w:r>
        <w:rPr>
          <w:sz w:val="24"/>
          <w:szCs w:val="24"/>
          <w:rtl/>
        </w:rPr>
        <w:t xml:space="preserve">## الأردن ومصر: مَوجات سياسية</w:t>
      </w:r>
    </w:p>
    <w:p>
      <w:pPr>
        <w:bidi/>
        <w:spacing w:after="160"/>
        <w:jc w:val="start"/>
      </w:pPr>
      <w:r>
        <w:rPr>
          <w:sz w:val="24"/>
          <w:szCs w:val="24"/>
          <w:rtl/>
        </w:rPr>
        <w:t xml:space="preserve">الأردن — حيث الفلسطينيّون يُمثّلون نصف السكان — شَهد تَوتّرًا حادًّا. الملك عبدالله الثاني أَصدر بيانات قَوية تَنتقد إسرائيل، واستَدعى السفير الأردني من تل أبيب في نوفمبر ٢٠٢٣. لم يَقطع الأردن العلاقات لكنّه خَفّضها.</w:t>
      </w:r>
    </w:p>
    <w:p>
      <w:pPr>
        <w:bidi/>
        <w:spacing w:after="160"/>
        <w:jc w:val="start"/>
      </w:pPr>
      <w:r>
        <w:rPr>
          <w:sz w:val="24"/>
          <w:szCs w:val="24"/>
          <w:rtl/>
        </w:rPr>
        <w:t xml:space="preserve">مصر شَهدت تَدفّق نازحين فلسطينيين من رفح إلى الجانب المصري. السيسي رَفض رفضًا قاطعًا «التهجير القَسري»، وأَطلق تَحذيرات بأنّ «أيّ مُحاولة لتَهجير غزّة إلى سيناء سَتُؤدّي إلى إلغاء معاهدة كامب ديفيد». هذا التَهديد كان جدّيًا بما يَكفي لإيقاف خطّط إسرائيلية مُحتَمَلة لتهجير سكّان غزّة.</w:t>
      </w:r>
    </w:p>
    <w:p>
      <w:pPr>
        <w:bidi/>
        <w:spacing w:after="160"/>
        <w:jc w:val="start"/>
      </w:pPr>
      <w:r>
        <w:rPr>
          <w:sz w:val="24"/>
          <w:szCs w:val="24"/>
          <w:rtl/>
        </w:rPr>
        <w:t xml:space="preserve">## الموقف الأمريكي: الدَعم بلا تَحفّظ</w:t>
      </w:r>
    </w:p>
    <w:p>
      <w:pPr>
        <w:bidi/>
        <w:spacing w:after="160"/>
        <w:jc w:val="start"/>
      </w:pPr>
      <w:r>
        <w:rPr>
          <w:sz w:val="24"/>
          <w:szCs w:val="24"/>
          <w:rtl/>
        </w:rPr>
        <w:t xml:space="preserve">إدارة بايدن قَدَّمت لإسرائيل دعمًا عسكريًا غير مَسبوق: - **أكثر من ١٧.٩ مليار دولار** من المُساعدات العسكرية في عام ٢٠٢٤ (وفق تقرير معهد واتسون لجامعة براون). - **استخدام الفيتو الأمريكي ٤ مرّات** في مجلس الأمن لعَرقلة قرارات تَدعو إلى وَقف إطلاق النار. - **إرسال حاملتَي طائرات** إلى شرق المتوسط للردع.</w:t>
      </w:r>
    </w:p>
    <w:p>
      <w:pPr>
        <w:bidi/>
        <w:spacing w:after="160"/>
        <w:jc w:val="start"/>
      </w:pPr>
      <w:r>
        <w:rPr>
          <w:sz w:val="24"/>
          <w:szCs w:val="24"/>
          <w:rtl/>
        </w:rPr>
        <w:t xml:space="preserve">هذا الموقف صَدم الكثير من الديمقراطيين الذين انتَخبوا بايدن. ٢٠٪ من الناخبين الديمقراطيين قالوا في استطلاعات «غالوب» إنّهم سَيُعاقبون بايدن انتخابيًا على دَعمه لإسرائيل. وفعلًا، خَسر الديمقراطيون أصواتًا مهمّة في انتخابات ٢٠٢٤، بما فيها أصوات الجاليات العربية والمسلمة في ميشيغان وبنسلفانيا، ممّا ساهم في فَوز ترامب.</w:t>
      </w:r>
    </w:p>
    <w:p>
      <w:pPr>
        <w:bidi/>
        <w:spacing w:after="160"/>
        <w:jc w:val="start"/>
      </w:pPr>
      <w:r>
        <w:rPr>
          <w:sz w:val="24"/>
          <w:szCs w:val="24"/>
          <w:rtl/>
        </w:rPr>
        <w:t xml:space="preserve">## محكمة العدل الدولية ومحكمة الجنايات</w:t>
      </w:r>
    </w:p>
    <w:p>
      <w:pPr>
        <w:bidi/>
        <w:spacing w:after="160"/>
        <w:jc w:val="start"/>
      </w:pPr>
      <w:r>
        <w:rPr>
          <w:sz w:val="24"/>
          <w:szCs w:val="24"/>
          <w:rtl/>
        </w:rPr>
        <w:t xml:space="preserve">في ديسمبر ٢٠٢٣، رفعَت جنوب أفريقيا قَضية ضدّ إسرائيل في محكمة العدل الدولية (ICJ) بتهمة «الإبادة الجماعية» في غزّة. المحكمة، في حُكم مَرحلي صادر في يناير ٢٠٢٤، أَصدرَت تَدابير احترازية تَطلب من إسرائيل «منع الإبادة».</w:t>
      </w:r>
    </w:p>
    <w:p>
      <w:pPr>
        <w:bidi/>
        <w:spacing w:after="160"/>
        <w:jc w:val="start"/>
      </w:pPr>
      <w:r>
        <w:rPr>
          <w:sz w:val="24"/>
          <w:szCs w:val="24"/>
          <w:rtl/>
        </w:rPr>
        <w:t xml:space="preserve">في مايو ٢٠٢٤، طَالب المُدّعي العامّ للمحكمة الجنائية الدولية كريم خان بمُذكّرات اعتقال بحقّ نتنياهو ووزير دفاعه يوآف غالانت بتهمة «جرائم حرب». المحكمة أَصدرت المُذكّرات في نوفمبر ٢٠٢٤.</w:t>
      </w:r>
    </w:p>
    <w:p>
      <w:pPr>
        <w:bidi/>
        <w:spacing w:after="160"/>
        <w:jc w:val="start"/>
      </w:pPr>
      <w:r>
        <w:rPr>
          <w:sz w:val="24"/>
          <w:szCs w:val="24"/>
          <w:rtl/>
        </w:rPr>
        <w:t xml:space="preserve">موقف الإمارات: التَزمت الصمت. لم تُؤيّد القَضايا، ولم تُعارضها. هذا الصمت كان مُوقفًا في ذاته.</w:t>
      </w:r>
    </w:p>
    <w:p>
      <w:pPr>
        <w:bidi/>
        <w:spacing w:after="160"/>
        <w:jc w:val="start"/>
      </w:pPr>
      <w:r>
        <w:rPr>
          <w:sz w:val="24"/>
          <w:szCs w:val="24"/>
          <w:rtl/>
        </w:rPr>
        <w:t xml:space="preserve">## الحوثيون والبحر الأحمر</w:t>
      </w:r>
    </w:p>
    <w:p>
      <w:pPr>
        <w:bidi/>
        <w:spacing w:after="160"/>
        <w:jc w:val="start"/>
      </w:pPr>
      <w:r>
        <w:rPr>
          <w:sz w:val="24"/>
          <w:szCs w:val="24"/>
          <w:rtl/>
        </w:rPr>
        <w:t xml:space="preserve">الحوثيون — الذين هاجموا أبوظبي في يناير ٢٠٢٢ — وَجدوا في حَرب غزّة فُرصة لتَوسيع نَشاطهم. منذ نوفمبر ٢٠٢٣، شَنّوا أكثر من ١٥٠ هَجومًا على سفن في البحر الأحمر، مُتذرّعين بالتَضامن مع غزّة.</w:t>
      </w:r>
    </w:p>
    <w:p>
      <w:pPr>
        <w:bidi/>
        <w:spacing w:after="160"/>
        <w:jc w:val="start"/>
      </w:pPr>
      <w:r>
        <w:rPr>
          <w:sz w:val="24"/>
          <w:szCs w:val="24"/>
          <w:rtl/>
        </w:rPr>
        <w:t xml:space="preserve">هذه الهَجمات أَوقَفت ٧٠٪ من حركة الملاحة عبر قَناة السويس، وأَدَّت إلى تَحويل السفن عبر رأس الرجاء الصالح. خَسائر الاقتصاد المصري وَحده تُقدَّر بـ٧ مليارات دولار خلال ٢٠٢٤.</w:t>
      </w:r>
    </w:p>
    <w:p>
      <w:pPr>
        <w:bidi/>
        <w:spacing w:after="160"/>
        <w:jc w:val="start"/>
      </w:pPr>
      <w:r>
        <w:rPr>
          <w:sz w:val="24"/>
          <w:szCs w:val="24"/>
          <w:rtl/>
        </w:rPr>
        <w:t xml:space="preserve">أمريكا وبريطانيا شَنّتا حملةً عسكرية ضدّ الحوثيين باسم «حارس الازدهار» (Operation Prosperity Guardian). الإمارات لم تَنضمّ علنًا. هذا التَحفّظ مَلفت: ربما فَهمَت أبوظبي أنّ التَورّط في حملة ضدّ الحوثيين سَيُعرّضها للهَجوم مرّةً أخرى.</w:t>
      </w:r>
    </w:p>
    <w:p>
      <w:pPr>
        <w:bidi/>
        <w:spacing w:after="160"/>
        <w:jc w:val="start"/>
      </w:pPr>
      <w:r>
        <w:rPr>
          <w:sz w:val="24"/>
          <w:szCs w:val="24"/>
          <w:rtl/>
        </w:rPr>
        <w:t xml:space="preserve">## الرأي العام العربي: تَحوّل تاريخي</w:t>
      </w:r>
    </w:p>
    <w:p>
      <w:pPr>
        <w:bidi/>
        <w:spacing w:after="160"/>
        <w:jc w:val="start"/>
      </w:pPr>
      <w:r>
        <w:rPr>
          <w:sz w:val="24"/>
          <w:szCs w:val="24"/>
          <w:rtl/>
        </w:rPr>
        <w:t xml:space="preserve">استطلاعات «الباروميتر العربي» في ٢٠٢٤ أَظهرت تَحوّلًا مُلفتًا: - **٩٢٪** من الجمهور العربي عبَّروا عن دَعم الفلسطينيين (مقابل ٧٠٪ في ٢٠٢٢). - **٨٧٪** يَعتبرون أنّ التطبيع «خطأ تاريخي». - **حتى داخل الإمارات**، استطلاع شَبه سرّي (لتَحفّظات أمنية) أَظهر أنّ ٧٨٪ يَدعمون الفلسطينيّين، و٦٢٪ يَتمنّون تَعليق التطبيع.</w:t>
      </w:r>
    </w:p>
    <w:p>
      <w:pPr>
        <w:bidi/>
        <w:spacing w:after="160"/>
        <w:jc w:val="start"/>
      </w:pPr>
      <w:r>
        <w:rPr>
          <w:sz w:val="24"/>
          <w:szCs w:val="24"/>
          <w:rtl/>
        </w:rPr>
        <w:t xml:space="preserve">هذه الأرقام لا تُعَرف للجمهور الرسمي، لكنّها تُؤثّر في الحسابات الطويلة المَدى للأنظمة. فالحكومات قد تَتجاهل الرأي العام، لكنّها تَحسبه.</w:t>
      </w:r>
    </w:p>
    <w:p>
      <w:pPr>
        <w:bidi/>
        <w:spacing w:after="160"/>
        <w:jc w:val="start"/>
      </w:pPr>
      <w:r>
        <w:rPr>
          <w:sz w:val="24"/>
          <w:szCs w:val="24"/>
          <w:rtl/>
        </w:rPr>
        <w:t xml:space="preserve">## ما الذي صَمد، ما الذي تَصدَّع؟</w:t>
      </w:r>
    </w:p>
    <w:p>
      <w:pPr>
        <w:bidi/>
        <w:spacing w:after="160"/>
        <w:jc w:val="start"/>
      </w:pPr>
      <w:r>
        <w:rPr>
          <w:sz w:val="24"/>
          <w:szCs w:val="24"/>
          <w:rtl/>
        </w:rPr>
        <w:t xml:space="preserve">**ما صَمد**: - العلاقات الدبلوماسية الرسمية بين الإمارات وإسرائيل. - التجارة الكبرى (مع تَخفيض ٣٥٪). - الرحلات الجوية المُباشرة. - اتفاقية CEPA. - التَعاون الاستخباراتي.</w:t>
      </w:r>
    </w:p>
    <w:p>
      <w:pPr>
        <w:bidi/>
        <w:spacing w:after="160"/>
        <w:jc w:val="start"/>
      </w:pPr>
      <w:r>
        <w:rPr>
          <w:sz w:val="24"/>
          <w:szCs w:val="24"/>
          <w:rtl/>
        </w:rPr>
        <w:t xml:space="preserve">**ما تَصدَّع**: - الخطاب الإيجابي حول التطبيع. - المسار السعودي. - الرأي العام في كلّ مَكان. - منتدى النقب.</w:t>
      </w:r>
    </w:p>
    <w:p>
      <w:pPr>
        <w:bidi/>
        <w:spacing w:after="160"/>
        <w:jc w:val="start"/>
      </w:pPr>
      <w:r>
        <w:rPr>
          <w:sz w:val="24"/>
          <w:szCs w:val="24"/>
          <w:rtl/>
        </w:rPr>
        <w:t xml:space="preserve">النَتيجة: التطبيع أَصبح «بنية» أكثر منه «حركة». لم يَعد مَوضوعًا للترويج، بل أصبح أمرًا واقعًا يُدار بِصمت.</w:t>
      </w:r>
    </w:p>
    <w:p>
      <w:pPr>
        <w:bidi/>
        <w:spacing w:after="160"/>
        <w:jc w:val="start"/>
      </w:pPr>
      <w:r>
        <w:rPr>
          <w:sz w:val="24"/>
          <w:szCs w:val="24"/>
          <w:rtl/>
        </w:rPr>
        <w:t xml:space="preserve">## الكاتب يُعلّق</w:t>
      </w:r>
    </w:p>
    <w:p>
      <w:pPr>
        <w:bidi/>
        <w:spacing w:after="160"/>
        <w:jc w:val="start"/>
      </w:pPr>
      <w:r>
        <w:rPr>
          <w:sz w:val="24"/>
          <w:szCs w:val="24"/>
          <w:rtl/>
        </w:rPr>
        <w:t xml:space="preserve">كتَب الإمام علي بن أبي طالب رضي الله عنه: «المُلك يَبقى مع الكفر ولا يَبقى مع الظلم». الفلسطينيّون اليوم يَدفعون ثمن ظُلم مُركَّب: ظُلم الاحتلال الإسرائيلي، وظُلم الإهمال العربي. لكنّ التاريخ يَعلّمنا أنّ الظلم لا يَستمرّ إلى الأبد.</w:t>
      </w:r>
    </w:p>
    <w:p>
      <w:pPr>
        <w:bidi/>
        <w:spacing w:after="160"/>
        <w:jc w:val="start"/>
      </w:pPr>
      <w:r>
        <w:rPr>
          <w:sz w:val="24"/>
          <w:szCs w:val="24"/>
          <w:rtl/>
        </w:rPr>
        <w:t xml:space="preserve">اتفاقيات أبراهام صَمدت أمام صَدمة أكتوبر ٢٠٢٣، لكن صُمودها لا يَعني صَلاحَها. كثير من البِنى الظالمة صَمدت لعقود قبل أن تَنهار. ربما تَكون الاتفاقيات في طَريقها إلى التَحوّل، لا الانهيار. وربما تَكون عَلامة على عَصر عربي جديد، نَحتاج أن نَفهمه قبل أن نَحكم عليه.</w:t>
      </w:r>
    </w:p>
    <w:p>
      <w:pPr>
        <w:bidi/>
        <w:spacing w:after="160"/>
        <w:jc w:val="start"/>
      </w:pPr>
      <w:r>
        <w:rPr>
          <w:sz w:val="24"/>
          <w:szCs w:val="24"/>
          <w:rtl/>
        </w:rPr>
        <w:t xml:space="preserve">## آية الفصل والاستنتاج</w:t>
      </w:r>
    </w:p>
    <w:p>
      <w:pPr>
        <w:bidi/>
        <w:spacing w:after="160"/>
        <w:jc w:val="start"/>
      </w:pPr>
      <w:r>
        <w:rPr>
          <w:sz w:val="24"/>
          <w:szCs w:val="24"/>
          <w:rtl/>
        </w:rPr>
        <w:t xml:space="preserve">﴿وَلَا تَحْسَبَنَّ اللَّهَ غَافِلًا عَمَّا يَعْمَلُ الظَّالِمُونَ﴾. الآية تَحمل وَعدًا بالعَدل التاريخي. هذا الوَعد لا يَتحقق بـ«التَمَنّي»، بل بـ«العمل». والعمل يَبدأ بالفهم.</w:t>
      </w:r>
    </w:p>
    <w:p>
      <w:pPr>
        <w:bidi/>
        <w:spacing w:after="160"/>
        <w:jc w:val="start"/>
      </w:pPr>
      <w:r>
        <w:rPr>
          <w:sz w:val="24"/>
          <w:szCs w:val="24"/>
          <w:rtl/>
        </w:rPr>
        <w:t xml:space="preserve">في الفصل الأخير، نَختم بدُروس ما جرى، وما يُمكن للقارئ أن يَفعل من مَوقعه.</w:t>
      </w:r>
    </w:p>
    <w:p>
      <w:r>
        <w:br w:type="page"/>
      </w:r>
    </w:p>
    <w:p>
      <w:pPr>
        <w:bidi/>
        <w:spacing w:after="360" w:before="600"/>
        <w:jc w:val="center"/>
      </w:pPr>
      <w:r>
        <w:rPr>
          <w:b/>
          <w:bCs/>
          <w:color w:val="1B3A5C"/>
          <w:sz w:val="36"/>
          <w:szCs w:val="36"/>
          <w:rtl/>
        </w:rPr>
        <w:t xml:space="preserve">الفصل العاشر: الخاتمة — ماذا تَعلَّمنا؟</w:t>
      </w:r>
    </w:p>
    <w:p>
      <w:pPr>
        <w:bidi/>
        <w:spacing w:after="160"/>
        <w:jc w:val="start"/>
      </w:pPr>
      <w:r>
        <w:rPr>
          <w:sz w:val="24"/>
          <w:szCs w:val="24"/>
          <w:rtl/>
        </w:rPr>
        <w:t xml:space="preserve">&gt; ﴿وَتِلْكَ الْأَيَّامُ نُدَاوِلُهَا بَيْنَ النَّاسِ﴾ &gt; &gt; — سورة آل عمران: ١٤٠</w:t>
      </w:r>
    </w:p>
    <w:p>
      <w:pPr>
        <w:bidi/>
        <w:spacing w:after="160"/>
        <w:jc w:val="start"/>
      </w:pPr>
      <w:r>
        <w:rPr>
          <w:sz w:val="24"/>
          <w:szCs w:val="24"/>
          <w:rtl/>
        </w:rPr>
        <w:t xml:space="preserve">## مقدّمة: نَهاية الكتاب وبداية السؤال</w:t>
      </w:r>
    </w:p>
    <w:p>
      <w:pPr>
        <w:bidi/>
        <w:spacing w:after="160"/>
        <w:jc w:val="start"/>
      </w:pPr>
      <w:r>
        <w:rPr>
          <w:sz w:val="24"/>
          <w:szCs w:val="24"/>
          <w:rtl/>
        </w:rPr>
        <w:t xml:space="preserve">كَتبتُ تسعة فصول في تَفاصيل اتفاقيات أبراهام: التاريخ السرّي، أيام أغسطس ٢٠٢٠، الدوافع الأمنية والاقتصادية، الثَمن الفلسطيني، الدور الأمريكي، البُعد الديني، التَداعيات الإقليمية، وأزمة أكتوبر ٢٠٢٣. الآن، في هذا الفصل الأخير، أَجمع الخيوط وأَطرح السؤال الأهمّ: ماذا تَعلَّمنا؟</w:t>
      </w:r>
    </w:p>
    <w:p>
      <w:pPr>
        <w:bidi/>
        <w:spacing w:after="160"/>
        <w:jc w:val="start"/>
      </w:pPr>
      <w:r>
        <w:rPr>
          <w:sz w:val="24"/>
          <w:szCs w:val="24"/>
          <w:rtl/>
        </w:rPr>
        <w:t xml:space="preserve">هذه ليست مُحاولة لاختزال الكتاب. كلّ فَصل يَستحقّ أن يُقرأ بكامله. لكنّ كاتبًا مَسؤولًا لا يَترك القارئ في النهاية بلا خَريطة. فما الذي يُمكن أن نَستخلِصه من كلّ هذه الأحداث؟</w:t>
      </w:r>
    </w:p>
    <w:p>
      <w:pPr>
        <w:bidi/>
        <w:spacing w:after="160"/>
        <w:jc w:val="start"/>
      </w:pPr>
      <w:r>
        <w:rPr>
          <w:sz w:val="24"/>
          <w:szCs w:val="24"/>
          <w:rtl/>
        </w:rPr>
        <w:t xml:space="preserve">## الخُلاصة الأولى: التطبيع لم يَكن مُفاجأةً، وليس صدفة</w:t>
      </w:r>
    </w:p>
    <w:p>
      <w:pPr>
        <w:bidi/>
        <w:spacing w:after="160"/>
        <w:jc w:val="start"/>
      </w:pPr>
      <w:r>
        <w:rPr>
          <w:sz w:val="24"/>
          <w:szCs w:val="24"/>
          <w:rtl/>
        </w:rPr>
        <w:t xml:space="preserve">ما حَصل في أغسطس ٢٠٢٠ لم يَكن «صَفعة» للعالم العربي ولا «انعطافًا غير مَتوقَّع». كان نتيجة تَراكم عقود من التَواصل الهادئ، ومن تَحَوّلات أعمَق في بُنية القرار في الإمارات وفي المنطقة. من يَفهم هذا الواقع لا يَتفاجأ. وفهمه شَرط لأيّ تَحرّك مُستقبلي.</w:t>
      </w:r>
    </w:p>
    <w:p>
      <w:pPr>
        <w:bidi/>
        <w:spacing w:after="160"/>
        <w:jc w:val="start"/>
      </w:pPr>
      <w:r>
        <w:rPr>
          <w:sz w:val="24"/>
          <w:szCs w:val="24"/>
          <w:rtl/>
        </w:rPr>
        <w:t xml:space="preserve">ثمة قُوى أعمَق من الإعلانات الرسمية تُحرّك السياسة العربية: شيخوخة بَعض الأنظمة، صعود جيل جديد من الحُكام بأولويات مُختلفة، تَآكل الإجماع العربي القديم، انسحاب أمريكي تدريجي، تَنامي التَهديدات الإقليمية، وثورة تكنولوجية أَنشأت أنماطًا جديدة من المَصالح المُتشابكة.</w:t>
      </w:r>
    </w:p>
    <w:p>
      <w:pPr>
        <w:bidi/>
        <w:spacing w:after="160"/>
        <w:jc w:val="start"/>
      </w:pPr>
      <w:r>
        <w:rPr>
          <w:sz w:val="24"/>
          <w:szCs w:val="24"/>
          <w:rtl/>
        </w:rPr>
        <w:t xml:space="preserve">## الخُلاصة الثانية: المَنظومة العربية القَديمة انتَهت</w:t>
      </w:r>
    </w:p>
    <w:p>
      <w:pPr>
        <w:bidi/>
        <w:spacing w:after="160"/>
        <w:jc w:val="start"/>
      </w:pPr>
      <w:r>
        <w:rPr>
          <w:sz w:val="24"/>
          <w:szCs w:val="24"/>
          <w:rtl/>
        </w:rPr>
        <w:t xml:space="preserve">من ١٩٤٨ إلى ٢٠٢٠ كان للعالم العربي «مَنظومة قَيمية ضمنية» في السياسة الخارجية: مَركزية القَضية الفلسطينية، رفض التطبيع المَجاني، فكرة «العروبة» كإطار جامع، الحَذر من إسرائيل كَخصم استراتيجي.</w:t>
      </w:r>
    </w:p>
    <w:p>
      <w:pPr>
        <w:bidi/>
        <w:spacing w:after="160"/>
        <w:jc w:val="start"/>
      </w:pPr>
      <w:r>
        <w:rPr>
          <w:sz w:val="24"/>
          <w:szCs w:val="24"/>
          <w:rtl/>
        </w:rPr>
        <w:t xml:space="preserve">بعد ٢٠٢٠، انتَهت هذه المَنظومة. ليس بشكل دراماتيكي، بل بِعملية إحلال هادئة: - من «العروبة» إلى «المَصالح الوطنية الضيّقة». - من «الإجماع» إلى «التَعدُّدية في الموقف». - من «الحَذر من إسرائيل» إلى «الشَراكة معها على أُسس واقعية». - من «مَركزية فلسطين» إلى «اعتبار فلسطين ملفًّا واحدًا من ملفّات إقليمية كثيرة».</w:t>
      </w:r>
    </w:p>
    <w:p>
      <w:pPr>
        <w:bidi/>
        <w:spacing w:after="160"/>
        <w:jc w:val="start"/>
      </w:pPr>
      <w:r>
        <w:rPr>
          <w:sz w:val="24"/>
          <w:szCs w:val="24"/>
          <w:rtl/>
        </w:rPr>
        <w:t xml:space="preserve">هل هذا تَطوّر «طبيعي»؟ بعض المُحلّلين يَقولون نعم: العالم تَغيَّر، والأنظمة العربية كانت بحاجة إلى مُواكبة. وآخرون يَقولون لا: ما تَغَيَّر هو القُوّة لا الحقّ.</w:t>
      </w:r>
    </w:p>
    <w:p>
      <w:pPr>
        <w:bidi/>
        <w:spacing w:after="160"/>
        <w:jc w:val="start"/>
      </w:pPr>
      <w:r>
        <w:rPr>
          <w:sz w:val="24"/>
          <w:szCs w:val="24"/>
          <w:rtl/>
        </w:rPr>
        <w:t xml:space="preserve">## الخُلاصة الثالثة: القَضية الفلسطينية لم تُلغَ، بل أُهمِشَت</w:t>
      </w:r>
    </w:p>
    <w:p>
      <w:pPr>
        <w:bidi/>
        <w:spacing w:after="160"/>
        <w:jc w:val="start"/>
      </w:pPr>
      <w:r>
        <w:rPr>
          <w:sz w:val="24"/>
          <w:szCs w:val="24"/>
          <w:rtl/>
        </w:rPr>
        <w:t xml:space="preserve">من السَهل القَول إنّ التطبيع «أَنهى القضية الفلسطينية». هذا مُبالَغة. القضية الفلسطينية حَيّة، لأنّ أهلها أحياء. لكنّها أُهمشَت في الحَسابات الإقليمية. أصبحَت قَضيةً «أُمميّة» (لها مَكان في الأمم المتحدة) أكثر من كَونها «عربية» (لها مَكان في القمم العربية).</w:t>
      </w:r>
    </w:p>
    <w:p>
      <w:pPr>
        <w:bidi/>
        <w:spacing w:after="160"/>
        <w:jc w:val="start"/>
      </w:pPr>
      <w:r>
        <w:rPr>
          <w:sz w:val="24"/>
          <w:szCs w:val="24"/>
          <w:rtl/>
        </w:rPr>
        <w:t xml:space="preserve">هذا الإهمال له ثَلاثة أبعاد: ١. **بُعد سياسي**: القَضية لم تَعُد بَنداً ثابتًا في كلّ تَفاوض إقليمي. ٢. **بُعد اقتصادي**: لم يَعُد هناك حِصار اقتصادي عربي حقيقي على إسرائيل. ٣. **بُعد ثَقافي**: الجيل العربي الجديد قد لا يَعرف عن فلسطين ما عَرفه أَجداده.</w:t>
      </w:r>
    </w:p>
    <w:p>
      <w:pPr>
        <w:bidi/>
        <w:spacing w:after="160"/>
        <w:jc w:val="start"/>
      </w:pPr>
      <w:r>
        <w:rPr>
          <w:sz w:val="24"/>
          <w:szCs w:val="24"/>
          <w:rtl/>
        </w:rPr>
        <w:t xml:space="preserve">هذا الإهمال يُمكن إيقافه، لكنّ ذلك يَحتاج عَملًا حَثيثًا من المُجتمع المَدني، لا انتظار قرارات الحكومات.</w:t>
      </w:r>
    </w:p>
    <w:p>
      <w:pPr>
        <w:bidi/>
        <w:spacing w:after="160"/>
        <w:jc w:val="start"/>
      </w:pPr>
      <w:r>
        <w:rPr>
          <w:sz w:val="24"/>
          <w:szCs w:val="24"/>
          <w:rtl/>
        </w:rPr>
        <w:t xml:space="preserve">## الخُلاصة الرابعة: الفِكرة الإبراهيمية مَشروع لا مُجرّد تَسمية</w:t>
      </w:r>
    </w:p>
    <w:p>
      <w:pPr>
        <w:bidi/>
        <w:spacing w:after="160"/>
        <w:jc w:val="start"/>
      </w:pPr>
      <w:r>
        <w:rPr>
          <w:sz w:val="24"/>
          <w:szCs w:val="24"/>
          <w:rtl/>
        </w:rPr>
        <w:t xml:space="preserve">اسم «أبراهام» لم يَكن صُدفة. هو جزء من مَشروع فَلسفي يُعيد تَأطير العَلاقة بين الأديان والشُعوب في المنطقة. المَشروع يَقول: لسنا أَعداءً، بل أبناء أب واحد. ولسنا مُنقسِمين دينيًا، بل مُتعدّدون. ولسنا في صراع، بل في تَكامل.</w:t>
      </w:r>
    </w:p>
    <w:p>
      <w:pPr>
        <w:bidi/>
        <w:spacing w:after="160"/>
        <w:jc w:val="start"/>
      </w:pPr>
      <w:r>
        <w:rPr>
          <w:sz w:val="24"/>
          <w:szCs w:val="24"/>
          <w:rtl/>
        </w:rPr>
        <w:t xml:space="preserve">هذه الرؤية لها جاذبية. لكنّها تَتجاهل أمرَين: الاحتلال (الذي ليس «اختلافًا» بل ظُلمًا)، والتاريخ (الذي ليس «أسطورةً» بل مَأساةً مَوثَّقة).</w:t>
      </w:r>
    </w:p>
    <w:p>
      <w:pPr>
        <w:bidi/>
        <w:spacing w:after="160"/>
        <w:jc w:val="start"/>
      </w:pPr>
      <w:r>
        <w:rPr>
          <w:sz w:val="24"/>
          <w:szCs w:val="24"/>
          <w:rtl/>
        </w:rPr>
        <w:t xml:space="preserve">مَن يَقبل الإطار الإبراهيمي بشَكله الحالي يَختار العَيش في الحاضر بمَعزل عن تاريخه. ومَن يَرفضه ربما يَبقى مَعزولًا عن المُستقبل. والحَلّ الناضج ليس قبولًا أو رفضًا كاملًا، بل تَأَنّيًا في تَفكيك المَشروع وفَهم ما هو حَقيقيّ منه ممّا هو مَكر سياسيّ.</w:t>
      </w:r>
    </w:p>
    <w:p>
      <w:pPr>
        <w:bidi/>
        <w:spacing w:after="160"/>
        <w:jc w:val="start"/>
      </w:pPr>
      <w:r>
        <w:rPr>
          <w:sz w:val="24"/>
          <w:szCs w:val="24"/>
          <w:rtl/>
        </w:rPr>
        <w:t xml:space="preserve">## الخُلاصة الخامسة: الكفّتان لَيست مُتَكافئتَين</w:t>
      </w:r>
    </w:p>
    <w:p>
      <w:pPr>
        <w:bidi/>
        <w:spacing w:after="160"/>
        <w:jc w:val="start"/>
      </w:pPr>
      <w:r>
        <w:rPr>
          <w:sz w:val="24"/>
          <w:szCs w:val="24"/>
          <w:rtl/>
        </w:rPr>
        <w:t xml:space="preserve">أحد أكبر الأخطاء في تَحليل التطبيع هو افتراض أنّ الطرفَين «مُتَكافئَين». ليسا كذلك: - إسرائيل دولة احتلال، لها جيش يَملك أسلحة نووية. الإمارات دولة خَليجية صغيرة، تَعتمد على حماية أمريكية. - إسرائيل لها لُوبي فعّال في واشنطن منذ عقود. الإمارات لها لُوبي أقلّ تَأثيرًا. - إسرائيل لها قاعدة سُكّانية مُتَجانسة نِسبيًا (إن استثنينا الفلسطينيين تحت الاحتلال). الإمارات سُكّانها ٩٠٪ من الأجانب. - إسرائيل لها قاعدة تكنولوجية ذاتية. الإمارات تَستورد التكنولوجيا.</w:t>
      </w:r>
    </w:p>
    <w:p>
      <w:pPr>
        <w:bidi/>
        <w:spacing w:after="160"/>
        <w:jc w:val="start"/>
      </w:pPr>
      <w:r>
        <w:rPr>
          <w:sz w:val="24"/>
          <w:szCs w:val="24"/>
          <w:rtl/>
        </w:rPr>
        <w:t xml:space="preserve">في عَلاقة غير مُتَكافئة، الطرف الأقوى يَستفيد أكثر. ومَن يَدخل في عَلاقة كهذه دون وَعي بحجم الفرق، يُعرّض نفسه للابتزاز التدريجي.</w:t>
      </w:r>
    </w:p>
    <w:p>
      <w:pPr>
        <w:bidi/>
        <w:spacing w:after="160"/>
        <w:jc w:val="start"/>
      </w:pPr>
      <w:r>
        <w:rPr>
          <w:sz w:val="24"/>
          <w:szCs w:val="24"/>
          <w:rtl/>
        </w:rPr>
        <w:t xml:space="preserve">## الخُلاصة السادسة: التاريخ يَتكرّر، لكنّه لا يَنتسخ</w:t>
      </w:r>
    </w:p>
    <w:p>
      <w:pPr>
        <w:bidi/>
        <w:spacing w:after="160"/>
        <w:jc w:val="start"/>
      </w:pPr>
      <w:r>
        <w:rPr>
          <w:sz w:val="24"/>
          <w:szCs w:val="24"/>
          <w:rtl/>
        </w:rPr>
        <w:t xml:space="preserve">السادات وَقَّع كامب ديفيد ١٩٧٩. مات بعد سَنتَين. الملك حُسين وَقَّع وادي عربة ١٩٩٤. لم يَنل ما تَوَقَّع. هل اتفاقيات أبراهام مَصيرها أفضَل؟ ربما، وربما لا. التاريخ ليس عَقدةً سَتُحلّ، بل سَلسلةً مَفتوحة.</w:t>
      </w:r>
    </w:p>
    <w:p>
      <w:pPr>
        <w:bidi/>
        <w:spacing w:after="160"/>
        <w:jc w:val="start"/>
      </w:pPr>
      <w:r>
        <w:rPr>
          <w:sz w:val="24"/>
          <w:szCs w:val="24"/>
          <w:rtl/>
        </w:rPr>
        <w:t xml:space="preserve">ما يَتعلّمه القارئ هو أنّ السلام «المَفروض من فَوق» نادرًا ما يَصمد. السلام الذي يَدوم هو الذي يُبنى على عَدالة. والعَدالة في فلسطين لم تَتحقّق. لذلك، اتفاقيات أبراهام — مَهما طالَت — تَبقى هَشّة من الداخل.</w:t>
      </w:r>
    </w:p>
    <w:p>
      <w:pPr>
        <w:bidi/>
        <w:spacing w:after="160"/>
        <w:jc w:val="start"/>
      </w:pPr>
      <w:r>
        <w:rPr>
          <w:sz w:val="24"/>
          <w:szCs w:val="24"/>
          <w:rtl/>
        </w:rPr>
        <w:t xml:space="preserve">## رسالة الكاتب</w:t>
      </w:r>
    </w:p>
    <w:p>
      <w:pPr>
        <w:bidi/>
        <w:spacing w:after="160"/>
        <w:jc w:val="start"/>
      </w:pPr>
      <w:r>
        <w:rPr>
          <w:sz w:val="24"/>
          <w:szCs w:val="24"/>
          <w:rtl/>
        </w:rPr>
        <w:t xml:space="preserve">أنا، فضل محمد الأكوع، يَمنيّ المولد. وُلِدتُ في بَلدة «بَيت الأكوع» قُرب صنعاء. هاجَرتُ إلى الولايات المتحدة في شَبابي. درَستُ علم الأحياء الجزيئي في جامعة كنتاكي، ثم البَيومُعلوماتية والذكاء الاصطناعي في جامعة هاواي وميشيغان. مِهنَتي العَمل في الأمراض النادرة وعلوم الجينوم. لستُ سياسيًّا، ولا فقيهًا، ولا صحفيًّا.</w:t>
      </w:r>
    </w:p>
    <w:p>
      <w:pPr>
        <w:bidi/>
        <w:spacing w:after="160"/>
        <w:jc w:val="start"/>
      </w:pPr>
      <w:r>
        <w:rPr>
          <w:sz w:val="24"/>
          <w:szCs w:val="24"/>
          <w:rtl/>
        </w:rPr>
        <w:t xml:space="preserve">لِماذا، إذًا، أَكتبُ هذا الكتاب؟</w:t>
      </w:r>
    </w:p>
    <w:p>
      <w:pPr>
        <w:bidi/>
        <w:spacing w:after="160"/>
        <w:jc w:val="start"/>
      </w:pPr>
      <w:r>
        <w:rPr>
          <w:sz w:val="24"/>
          <w:szCs w:val="24"/>
          <w:rtl/>
        </w:rPr>
        <w:t xml:space="preserve">لأنّ المَعرفة العلمية تَتطلّب موضوعية، والمَعرفة الإنسانية تَتطلّب مَوقفًا. حين أَنظر إلى المنطقة بأَدوات العالِم — أبحَث، أَجمع، أُحلّل، أُقارن — وحين أَنظر إليها بأَدوات الإنسان — أتَعاطف، أَتألَّم، أَأمل — أَجد أنّ الأدوات لا تَتَناقض، بل تَتكامل.</w:t>
      </w:r>
    </w:p>
    <w:p>
      <w:pPr>
        <w:bidi/>
        <w:spacing w:after="160"/>
        <w:jc w:val="start"/>
      </w:pPr>
      <w:r>
        <w:rPr>
          <w:sz w:val="24"/>
          <w:szCs w:val="24"/>
          <w:rtl/>
        </w:rPr>
        <w:t xml:space="preserve">حِين أَكتب كتابًا عن التطبيع، فإنّني أَكتب من مَوقع المُهاجر الذي يَملك تَرف المسافة، ومن مَوقع المُسلم الذي يَلتزم بأَمانة الكلمة، ومن مَوقع العَربيّ الذي لا يُمكنه أن يَتظاهر بالحياد المُطلق. الحياد المُطلق وَهم. الموضوعية في تَقديم الأدلّة، والصِدق في إعلان الموقف.</w:t>
      </w:r>
    </w:p>
    <w:p>
      <w:pPr>
        <w:bidi/>
        <w:spacing w:after="160"/>
        <w:jc w:val="start"/>
      </w:pPr>
      <w:r>
        <w:rPr>
          <w:sz w:val="24"/>
          <w:szCs w:val="24"/>
          <w:rtl/>
        </w:rPr>
        <w:t xml:space="preserve">## ماذا يَفعل القارئ من مَوقعه؟</w:t>
      </w:r>
    </w:p>
    <w:p>
      <w:pPr>
        <w:bidi/>
        <w:spacing w:after="160"/>
        <w:jc w:val="start"/>
      </w:pPr>
      <w:r>
        <w:rPr>
          <w:sz w:val="24"/>
          <w:szCs w:val="24"/>
          <w:rtl/>
        </w:rPr>
        <w:t xml:space="preserve">في نَهاية المَطاف، السؤال هو: ماذا يَفعل القارئ بهذا الكتاب؟</w:t>
      </w:r>
    </w:p>
    <w:p>
      <w:pPr>
        <w:bidi/>
        <w:spacing w:after="160"/>
        <w:jc w:val="start"/>
      </w:pPr>
      <w:r>
        <w:rPr>
          <w:sz w:val="24"/>
          <w:szCs w:val="24"/>
          <w:rtl/>
        </w:rPr>
        <w:t xml:space="preserve">إذا كان القارئ فلسطينيًّا: يَستمرّ في الصُمود، ويَدرك أنّ الإجماع العربي قد يَكون انتَهى لَكنّ التَضامن الشَعبي العالَمي بَدأ ينمو. حركات BDS، الطلّاب في الجامعات الأمريكية، الجالية اليهودية المُعارضة للصهيونية، كلّ هؤلاء حُلَفاء جُدُد لم يَكونوا قبل عَقد.</w:t>
      </w:r>
    </w:p>
    <w:p>
      <w:pPr>
        <w:bidi/>
        <w:spacing w:after="160"/>
        <w:jc w:val="start"/>
      </w:pPr>
      <w:r>
        <w:rPr>
          <w:sz w:val="24"/>
          <w:szCs w:val="24"/>
          <w:rtl/>
        </w:rPr>
        <w:t xml:space="preserve">إذا كان القارئ إماراتيًّا: يَفكر بنَفسه قبل أن يَقبل الرواية الرسمية. يَعرف أنّ ٧٨٪ من بني وَطنه يَتعاطفون مع فلسطين رغم القَناة الرسمية. ويُدرك أنّ الصَمت ليس مَوقفًا.</w:t>
      </w:r>
    </w:p>
    <w:p>
      <w:pPr>
        <w:bidi/>
        <w:spacing w:after="160"/>
        <w:jc w:val="start"/>
      </w:pPr>
      <w:r>
        <w:rPr>
          <w:sz w:val="24"/>
          <w:szCs w:val="24"/>
          <w:rtl/>
        </w:rPr>
        <w:t xml:space="preserve">إذا كان القارئ يَمنيًّا (مثل كاتبه): يَفهم أنّ بَلاده — رغم كلّ ما تَعانيه — لا تَزال جُزءًا من مَعركة أكبر. وأنّ الصِراع مع الحوثيين أو مع التَدخّل السعودي-الإماراتي ليس بمَعزل عن الصِراع مع الاحتلال الإسرائيلي.</w:t>
      </w:r>
    </w:p>
    <w:p>
      <w:pPr>
        <w:bidi/>
        <w:spacing w:after="160"/>
        <w:jc w:val="start"/>
      </w:pPr>
      <w:r>
        <w:rPr>
          <w:sz w:val="24"/>
          <w:szCs w:val="24"/>
          <w:rtl/>
        </w:rPr>
        <w:t xml:space="preserve">إذا كان القارئ مُسلمًا في أيّ مَكان: يَفهم أنّ القُدس ليست قضية الفلسطينيين وَحدهم، بل أمانة كلّ مُسلم. وأنّ كلّ ذنب صَغير في الموقف من الاحتلال هو ذنب جَماعيّ.</w:t>
      </w:r>
    </w:p>
    <w:p>
      <w:pPr>
        <w:bidi/>
        <w:spacing w:after="160"/>
        <w:jc w:val="start"/>
      </w:pPr>
      <w:r>
        <w:rPr>
          <w:sz w:val="24"/>
          <w:szCs w:val="24"/>
          <w:rtl/>
        </w:rPr>
        <w:t xml:space="preserve">إذا كان القارئ غير مُسلم: يَفهم أنّ الأمر ليس صِراعًا دينيًّا، بل صِراع عَدالة. وأنّ القَضية الفلسطينية إنسانية بقَدر ما هي إقليمية.</w:t>
      </w:r>
    </w:p>
    <w:p>
      <w:pPr>
        <w:bidi/>
        <w:spacing w:after="160"/>
        <w:jc w:val="start"/>
      </w:pPr>
      <w:r>
        <w:rPr>
          <w:sz w:val="24"/>
          <w:szCs w:val="24"/>
          <w:rtl/>
        </w:rPr>
        <w:t xml:space="preserve">## دَعوة لِما هو مُمكن</w:t>
      </w:r>
    </w:p>
    <w:p>
      <w:pPr>
        <w:bidi/>
        <w:spacing w:after="160"/>
        <w:jc w:val="start"/>
      </w:pPr>
      <w:r>
        <w:rPr>
          <w:sz w:val="24"/>
          <w:szCs w:val="24"/>
          <w:rtl/>
        </w:rPr>
        <w:t xml:space="preserve">ليس على القارئ أن يَفعل ما هو مُستحيل. لَكن يُمكنه أن يَفعل ما هو مُمكن: ١. **القراءة الواعية**: لا يَكتفي بالعَناوين، بل يَبحَث عن السِياق. ٢. **الدَعم الفِعلي**: لمنظمات إنسانية تَعمل في فلسطين (مثل «الأونروا»، «أطباء بلا حدود»، «الهلال الأحمر الفلسطيني»). ٣. **الكِتابة والكلام**: على وسائل التَواصل، وفي المَجالس الخاصّة، وفي المَناسبات العامّة. ٤. **تَعليم الجيل القادم**: بأنّ القَضية لم تَنتهِ. ٥. **الدُعاء**: للمُستضعَفين في الأرض.</w:t>
      </w:r>
    </w:p>
    <w:p>
      <w:pPr>
        <w:bidi/>
        <w:spacing w:after="160"/>
        <w:jc w:val="start"/>
      </w:pPr>
      <w:r>
        <w:rPr>
          <w:sz w:val="24"/>
          <w:szCs w:val="24"/>
          <w:rtl/>
        </w:rPr>
        <w:t xml:space="preserve">## الكَلِمات الأخيرة</w:t>
      </w:r>
    </w:p>
    <w:p>
      <w:pPr>
        <w:bidi/>
        <w:spacing w:after="160"/>
        <w:jc w:val="start"/>
      </w:pPr>
      <w:r>
        <w:rPr>
          <w:sz w:val="24"/>
          <w:szCs w:val="24"/>
          <w:rtl/>
        </w:rPr>
        <w:t xml:space="preserve">في كل كِتاب أَكتبه، أَختمه بهذه الجُملة: **والله أَعلم**.</w:t>
      </w:r>
    </w:p>
    <w:p>
      <w:pPr>
        <w:bidi/>
        <w:spacing w:after="160"/>
        <w:jc w:val="start"/>
      </w:pPr>
      <w:r>
        <w:rPr>
          <w:sz w:val="24"/>
          <w:szCs w:val="24"/>
          <w:rtl/>
        </w:rPr>
        <w:t xml:space="preserve">ليست هذه عبارة دينية فحسب. هي إعلان مَنهجي: أنا أَجتهدتُ بقَدر استطاعتي، لكنّ المَعرفة الكاملة لله وَحده. ما كَتبتُه قد يَكون فيه أخطاء، وقد يَكون فيه ما يَحتاج إلى تَصحيح في المُستقبل. القارئ يَحقّ له أن يَختلف، وأن يَطرح أسئلةً جديدة، وأن يَكتب كتابه الخاص.</w:t>
      </w:r>
    </w:p>
    <w:p>
      <w:pPr>
        <w:bidi/>
        <w:spacing w:after="160"/>
        <w:jc w:val="start"/>
      </w:pPr>
      <w:r>
        <w:rPr>
          <w:sz w:val="24"/>
          <w:szCs w:val="24"/>
          <w:rtl/>
        </w:rPr>
        <w:t xml:space="preserve">التاريخ مَفتوح. والكتابة فيه ليست انتهاءً للسؤال، بل بدايةً له. اتفاقيات أبراهام موجودة، لَكن الردّ عليها لم يُكتَب بعد. الردّ سيَكتبه الجيل القادم — في فلسطين، في الإمارات، في اليَمن، في كلّ مَكان — حين يَمتلك المَعرفة والوَعي والقُدرة على الفِعل.</w:t>
      </w:r>
    </w:p>
    <w:p>
      <w:pPr>
        <w:bidi/>
        <w:spacing w:after="160"/>
        <w:jc w:val="start"/>
      </w:pPr>
      <w:r>
        <w:rPr>
          <w:sz w:val="24"/>
          <w:szCs w:val="24"/>
          <w:rtl/>
        </w:rPr>
        <w:t xml:space="preserve">نَسأل الله أن يَنصر المُستضعَفين، وأن يَهدي الحُكّام إلى ما فيه مَصلحة شُعوبهم، وأن يَجعل الحَقّ ظاهرًا والباطل زاهقًا.</w:t>
      </w:r>
    </w:p>
    <w:p>
      <w:pPr>
        <w:bidi/>
        <w:spacing w:after="160"/>
        <w:jc w:val="start"/>
      </w:pPr>
      <w:r>
        <w:rPr>
          <w:sz w:val="24"/>
          <w:szCs w:val="24"/>
          <w:rtl/>
        </w:rPr>
        <w:t xml:space="preserve">﴿وَقُلْ جَاءَ الْحَقُّ وَزَهَقَ الْبَاطِلُ ۚ إِنَّ الْبَاطِلَ كَانَ زَهُوقًا﴾ — الإسراء: ٨١.</w:t>
      </w:r>
    </w:p>
    <w:p>
      <w:pPr>
        <w:bidi/>
        <w:spacing w:after="160"/>
        <w:jc w:val="start"/>
      </w:pPr>
      <w:r>
        <w:rPr>
          <w:sz w:val="24"/>
          <w:szCs w:val="24"/>
          <w:rtl/>
        </w:rPr>
        <w:t xml:space="preserve">والله أَعلم.</w:t>
      </w:r>
    </w:p>
    <w:p>
      <w:pPr>
        <w:bidi/>
        <w:spacing w:after="160"/>
        <w:jc w:val="start"/>
      </w:pPr>
      <w:r>
        <w:rPr>
          <w:sz w:val="24"/>
          <w:szCs w:val="24"/>
          <w:rtl/>
        </w:rPr>
        <w:t xml:space="preserve">— د. فضل محمد الأكوع ميشيغان، الولايات المتحدة الأمريكية مايو ٢٠٢٦</w:t>
      </w:r>
    </w:p>
    <w:p>
      <w:r>
        <w:br w:type="page"/>
      </w:r>
    </w:p>
    <w:p>
      <w:pPr>
        <w:bidi/>
        <w:spacing w:after="360" w:before="600"/>
        <w:jc w:val="center"/>
      </w:pPr>
      <w:r>
        <w:rPr>
          <w:b/>
          <w:bCs/>
          <w:color w:val="1B3A5C"/>
          <w:sz w:val="36"/>
          <w:szCs w:val="36"/>
          <w:rtl/>
        </w:rPr>
        <w:t xml:space="preserve">الفصل الحادي عشر: المراجع والمصادر</w:t>
      </w:r>
    </w:p>
    <w:p>
      <w:pPr>
        <w:bidi/>
        <w:spacing w:after="160"/>
        <w:jc w:val="start"/>
      </w:pPr>
      <w:r>
        <w:rPr>
          <w:sz w:val="24"/>
          <w:szCs w:val="24"/>
          <w:rtl/>
        </w:rPr>
        <w:t xml:space="preserve">&gt; ﴿وَفَوْقَ كُلِّ ذِي عِلْمٍ عَلِيمٌ﴾ &gt; &gt; — سورة يوسف: ٧٦</w:t>
      </w:r>
    </w:p>
    <w:p>
      <w:pPr>
        <w:bidi/>
        <w:spacing w:after="160"/>
        <w:jc w:val="start"/>
      </w:pPr>
      <w:r>
        <w:rPr>
          <w:sz w:val="24"/>
          <w:szCs w:val="24"/>
          <w:rtl/>
        </w:rPr>
        <w:t xml:space="preserve">## مَنهجية المَراجع</w:t>
      </w:r>
    </w:p>
    <w:p>
      <w:pPr>
        <w:bidi/>
        <w:spacing w:after="160"/>
        <w:jc w:val="start"/>
      </w:pPr>
      <w:r>
        <w:rPr>
          <w:sz w:val="24"/>
          <w:szCs w:val="24"/>
          <w:rtl/>
        </w:rPr>
        <w:t xml:space="preserve">اعتَمد هذا الكتاب على مَصادر مَنشورة ومُتاحة للعامّة بالعربية والإنجليزية والعبرية. تَنوّعت المصادر بين: - صِحافة استقصائية دولية (نيويورك تايمز، واشنطن بوست، وول ستريت جورنال، الغارديان، هآرتس، يديعوت أحرونوت). - وَكالات أنباء (رويترز، أسوشيتد برس، أكسيوس، بلومبيرغ). - مَراكز أبحاث (مَركز الدراسات الاستراتيجية والدولية CSIS، مجلس العلاقات الخارجية CFR، مَركز كارنيغي، مَعهد بروكينغز، مَركز رايس بيكر، مَركز الدوحة). - مَنظمات حُقوقية (هيومن رايتس ووتش، مُنظمة العفو الدولية، B'Tselem، السلام الآن). - وثائق رسمية (وزارة الخارجية الأمريكية، وزارة الخارجية الإسرائيلية، الأمم المتحدة، مَحكمة العَدل الدولية). - كُتب لمؤلفين معتبرين (سَنذكرها بحسب الفصل). - مَقابلات وتَصريحات لمسؤولين على شبكات الأخبار الرئيسية.</w:t>
      </w:r>
    </w:p>
    <w:p>
      <w:pPr>
        <w:bidi/>
        <w:spacing w:after="160"/>
        <w:jc w:val="start"/>
      </w:pPr>
      <w:r>
        <w:rPr>
          <w:sz w:val="24"/>
          <w:szCs w:val="24"/>
          <w:rtl/>
        </w:rPr>
        <w:t xml:space="preserve">ما يَلي فَهرس بحَسب الفصل، يُتيح للقارئ التَحقّق من أيّ ادّعاء وارد في الكتاب.</w:t>
      </w:r>
    </w:p>
    <w:p>
      <w:pPr>
        <w:bidi/>
        <w:spacing w:after="160"/>
        <w:jc w:val="start"/>
      </w:pPr>
      <w:r>
        <w:rPr>
          <w:sz w:val="24"/>
          <w:szCs w:val="24"/>
          <w:rtl/>
        </w:rPr>
        <w:t xml:space="preserve">## الفصل الأول: التاريخ السرّي</w:t>
      </w:r>
    </w:p>
    <w:p>
      <w:pPr>
        <w:bidi/>
        <w:spacing w:after="160"/>
        <w:jc w:val="start"/>
      </w:pPr>
      <w:r>
        <w:rPr>
          <w:sz w:val="24"/>
          <w:szCs w:val="24"/>
          <w:rtl/>
        </w:rPr>
        <w:t xml:space="preserve">- Bolton, J. (2020). *The Room Where It Happened: A White House Memoir*. Simon &amp; Schuster. - Ben-Ami, S. (2006). *Scars of War, Wounds of Peace: The Israeli-Arab Tragedy*. Oxford University Press. - Citizen Lab. (2016). "The Million Dollar Dissident: NSO Group's iPhone Zero-Days used against a UAE Human Rights Defender." University of Toronto. - Mazzetti, M., &amp; Bergman, R. (2020). "From Hidden Outpost, NSO Group Spies Helped UAE Crackdown on Dissent." *The New York Times*. - The Guardian / Forbidden Stories. (2021). "The Pegasus Project." - *Haaretz* archives, 1993–2020. - *Reuters*: "Israel opens first diplomatic mission in UAE." 2015.</w:t>
      </w:r>
    </w:p>
    <w:p>
      <w:pPr>
        <w:bidi/>
        <w:spacing w:after="160"/>
        <w:jc w:val="start"/>
      </w:pPr>
      <w:r>
        <w:rPr>
          <w:sz w:val="24"/>
          <w:szCs w:val="24"/>
          <w:rtl/>
        </w:rPr>
        <w:t xml:space="preserve">## الفصل الثاني: اتفاقيات أبراهام أغسطس ٢٠٢٠</w:t>
      </w:r>
    </w:p>
    <w:p>
      <w:pPr>
        <w:bidi/>
        <w:spacing w:after="160"/>
        <w:jc w:val="start"/>
      </w:pPr>
      <w:r>
        <w:rPr>
          <w:sz w:val="24"/>
          <w:szCs w:val="24"/>
          <w:rtl/>
        </w:rPr>
        <w:t xml:space="preserve">- البيان المُشترَك للولايات المتحدة وإسرائيل والإمارات (١٣ أغسطس ٢٠٢٠). - Ravid, B. (2022). *Trump's Peace: The Abraham Accords and the Reshaping of the Middle East*. (Hebrew edition; English coverage in *Axios*). - Friedman, D. (2022). *Sledgehammer: How Breaking with the Past Brought Peace to the Middle East*. Broadside Books. - Kushner, J. (2022). *Breaking History: A White House Memoir*. Broadside Books. - White House transcript: Abraham Accords signing ceremony, September 15, 2020. - Statements from the Palestinian Authority Presidency Office (August 20, 2020). - Text of the "Deal of the Century" (Peace to Prosperity, January 2020), available on whitehouse.gov archive.</w:t>
      </w:r>
    </w:p>
    <w:p>
      <w:pPr>
        <w:bidi/>
        <w:spacing w:after="160"/>
        <w:jc w:val="start"/>
      </w:pPr>
      <w:r>
        <w:rPr>
          <w:sz w:val="24"/>
          <w:szCs w:val="24"/>
          <w:rtl/>
        </w:rPr>
        <w:t xml:space="preserve">## الفصل الثالث: الدوافع الأمنية</w:t>
      </w:r>
    </w:p>
    <w:p>
      <w:pPr>
        <w:bidi/>
        <w:spacing w:after="160"/>
        <w:jc w:val="start"/>
      </w:pPr>
      <w:r>
        <w:rPr>
          <w:sz w:val="24"/>
          <w:szCs w:val="24"/>
          <w:rtl/>
        </w:rPr>
        <w:t xml:space="preserve">- Pollack, K. (2020). *Armies of Sand: The Past, Present, and Future of Arab Military Effectiveness*. Oxford University Press. - Cordesman, A. (2021). "The Iran-UAE Confrontation: A Strategic Briefing." CSIS. - *The Wall Street Journal*: "Houthi Attacks on the UAE: Inside Story." January 2022. - Citizen Lab reports on Pegasus, 2016–2022. - Forbidden Stories. (2021). The Pegasus Project consortium reports. - Amnesty International. (2021). "Forensic Methodology Report on the Pegasus Spyware." - United States Treasury Department / Commerce Department: NSO Group designation, November 2021.</w:t>
      </w:r>
    </w:p>
    <w:p>
      <w:pPr>
        <w:bidi/>
        <w:spacing w:after="160"/>
        <w:jc w:val="start"/>
      </w:pPr>
      <w:r>
        <w:rPr>
          <w:sz w:val="24"/>
          <w:szCs w:val="24"/>
          <w:rtl/>
        </w:rPr>
        <w:t xml:space="preserve">## الفصل الرابع: الدوافع الاقتصادية</w:t>
      </w:r>
    </w:p>
    <w:p>
      <w:pPr>
        <w:bidi/>
        <w:spacing w:after="160"/>
        <w:jc w:val="start"/>
      </w:pPr>
      <w:r>
        <w:rPr>
          <w:sz w:val="24"/>
          <w:szCs w:val="24"/>
          <w:rtl/>
        </w:rPr>
        <w:t xml:space="preserve">- *Bloomberg*: "UAE-Israel Trade Surges Past $2 Billion." 2022. - Israeli Ministry of Economy: Trade statistics 2020–2024. - Israeli Ministry of Tourism: Visitor statistics 2020–2024. - Mubadala press releases (Tamar gas field acquisition, January 2022). - EDGE Group press releases (2021 MOUs with Israeli defense companies). - Start-Up Nation Central. *Annual Report on UAE-Israel Tech Investment*. 2023. - IDE Technologies announcements on Abu Dhabi office. - نَصّ اتفاقية الشراكة الاقتصادية الشاملة (CEPA) بين الإمارات وإسرائيل، ٣١ مايو ٢٠٢٢.</w:t>
      </w:r>
    </w:p>
    <w:p>
      <w:pPr>
        <w:bidi/>
        <w:spacing w:after="160"/>
        <w:jc w:val="start"/>
      </w:pPr>
      <w:r>
        <w:rPr>
          <w:sz w:val="24"/>
          <w:szCs w:val="24"/>
          <w:rtl/>
        </w:rPr>
        <w:t xml:space="preserve">## الفصل الخامس: الثَمن الفلسطيني</w:t>
      </w:r>
    </w:p>
    <w:p>
      <w:pPr>
        <w:bidi/>
        <w:spacing w:after="160"/>
        <w:jc w:val="start"/>
      </w:pPr>
      <w:r>
        <w:rPr>
          <w:sz w:val="24"/>
          <w:szCs w:val="24"/>
          <w:rtl/>
        </w:rPr>
        <w:t xml:space="preserve">- Peace Now (Shalom Akhshav). Settlement Watch annual reports, 2020–2024. - UN Office for the Coordination of Humanitarian Affairs (OCHA). Reports on the West Bank and Gaza, 2020–2024. - Palestinian Center for Policy and Survey Research (PSR). Public Opinion Polls, 2020–2024. - Arab Barometer. Wave VII (2021–2022) and supplementary surveys. - World Bank. *West Bank and Gaza Economic Monitoring Report*, 2020–2023. - World Health Organization (WHO). *Health Indicators in Gaza*, 2022. - Netanyahu, B. Channel 12 interview, August 14, 2020. - Abbas, M. Statements, August 2020. - Statement of Sheikh Yusuf al-Qaradawi (September 20, 2020). International Union of Muslim Scholars.</w:t>
      </w:r>
    </w:p>
    <w:p>
      <w:pPr>
        <w:bidi/>
        <w:spacing w:after="160"/>
        <w:jc w:val="start"/>
      </w:pPr>
      <w:r>
        <w:rPr>
          <w:sz w:val="24"/>
          <w:szCs w:val="24"/>
          <w:rtl/>
        </w:rPr>
        <w:t xml:space="preserve">## الفصل السادس: دور أمريكا</w:t>
      </w:r>
    </w:p>
    <w:p>
      <w:pPr>
        <w:bidi/>
        <w:spacing w:after="160"/>
        <w:jc w:val="start"/>
      </w:pPr>
      <w:r>
        <w:rPr>
          <w:sz w:val="24"/>
          <w:szCs w:val="24"/>
          <w:rtl/>
        </w:rPr>
        <w:t xml:space="preserve">- Bolton, J. (2020). *The Room Where It Happened*. Simon &amp; Schuster. - Friedman, D. (2022). *Sledgehammer*. Broadside Books. - Kushner, J. (2022). *Breaking History*. Broadside Books. - White House press releases, 2017–2021 and 2021–2024. - Congressional Research Service. Reports on F-35 sales to UAE, 2020–2023. - Council on Foreign Relations. Briefings on the Negev Forum and I2U2, 2022–2023. - Statements of Senator Elizabeth Warren, Representative Ilhan Omar, and Representative Ro Khanna on UAE arms sales (2021–2023).</w:t>
      </w:r>
    </w:p>
    <w:p>
      <w:pPr>
        <w:bidi/>
        <w:spacing w:after="160"/>
        <w:jc w:val="start"/>
      </w:pPr>
      <w:r>
        <w:rPr>
          <w:sz w:val="24"/>
          <w:szCs w:val="24"/>
          <w:rtl/>
        </w:rPr>
        <w:t xml:space="preserve">## الفصل السابع: المنظور الإسلامي</w:t>
      </w:r>
    </w:p>
    <w:p>
      <w:pPr>
        <w:bidi/>
        <w:spacing w:after="160"/>
        <w:jc w:val="start"/>
      </w:pPr>
      <w:r>
        <w:rPr>
          <w:sz w:val="24"/>
          <w:szCs w:val="24"/>
          <w:rtl/>
        </w:rPr>
        <w:t xml:space="preserve">- ابن قيّم الجوزية. *أحكام أهل الذمّة*. دار العلم الرياض. - ابن تيمية. *مَجموع الفتاوى*، باب الجهاد والمعاهدات. - القرضاوي، يوسف. *فقه الجهاد*. مَكتبة وهبة، ٢٠٠٩. - بَيان الاتحاد العالمي لعلماء المسلمين، سبتمبر ٢٠٢٠. - بَيان مَكتب السيد علي السيستاني، ٢٠٢١. - وَثيقة الأخوّة الإنسانية، أبوظبي، فبراير ٢٠١٩. - خُطب وَكتابات الشيخ عبدالله بن بَيّه، مَنتدى تَعزيز السلم. - بَيانات مَجمع الفقه الإسلامي الدولي. - إعلان «بيت العائلة الإبراهيمية»، فبراير ٢٠٢٣.</w:t>
      </w:r>
    </w:p>
    <w:p>
      <w:pPr>
        <w:bidi/>
        <w:spacing w:after="160"/>
        <w:jc w:val="start"/>
      </w:pPr>
      <w:r>
        <w:rPr>
          <w:sz w:val="24"/>
          <w:szCs w:val="24"/>
          <w:rtl/>
        </w:rPr>
        <w:t xml:space="preserve">## الفصل الثامن: التداعيات الإقليمية</w:t>
      </w:r>
    </w:p>
    <w:p>
      <w:pPr>
        <w:bidi/>
        <w:spacing w:after="160"/>
        <w:jc w:val="start"/>
      </w:pPr>
      <w:r>
        <w:rPr>
          <w:sz w:val="24"/>
          <w:szCs w:val="24"/>
          <w:rtl/>
        </w:rPr>
        <w:t xml:space="preserve">- *Reuters*: "Saudi airspace open to all carriers." July 2022. - *Fox News*: Mohammed bin Salman interview, September 2023. - *Axios*: Reporting on Saudi-Israel back-channel discussions, 2022–2023. - Statements from the Iranian Ministry of Foreign Affairs, 2020–2024. - *China Daily*: Coverage of the China-mediated Saudi-Iran restoration, March 10, 2023. - Erdoğan, R.T. Statements via Anadolu Agency, August 2020. - Qatar Ministry of Foreign Affairs statements. - OIC official records, emergency meeting of September 2020. - *The Wall Street Journal*: Mayyun island reporting, 2022. - Pew Research Center. *Public Opinion in Egypt and Jordan*, 2021.</w:t>
      </w:r>
    </w:p>
    <w:p>
      <w:pPr>
        <w:bidi/>
        <w:spacing w:after="160"/>
        <w:jc w:val="start"/>
      </w:pPr>
      <w:r>
        <w:rPr>
          <w:sz w:val="24"/>
          <w:szCs w:val="24"/>
          <w:rtl/>
        </w:rPr>
        <w:t xml:space="preserve">## الفصل التاسع: بعد أكتوبر ٢٠٢٣</w:t>
      </w:r>
    </w:p>
    <w:p>
      <w:pPr>
        <w:bidi/>
        <w:spacing w:after="160"/>
        <w:jc w:val="start"/>
      </w:pPr>
      <w:r>
        <w:rPr>
          <w:sz w:val="24"/>
          <w:szCs w:val="24"/>
          <w:rtl/>
        </w:rPr>
        <w:t xml:space="preserve">- UN Office for the Coordination of Humanitarian Affairs (OCHA). Gaza Reports, October 2023 — present. - Watson Institute (Brown University). *Costs of War Project*: U.S. military aid to Israel, 2024. - International Court of Justice (ICJ). South Africa v. Israel, provisional measures, January 26, 2024. - International Criminal Court (ICC). Arrest warrant requests by Prosecutor Karim Khan, May 2024; warrants issued November 2024. - Israeli Ministry of Economy. Trade statistics with the UAE, 2024. - *BBC*: Saudi Foreign Minister interview, February 2024. - Statements of King Abdullah II of Jordan, 2023–2024. - Egyptian President al-Sisi statements on displacement, 2023–2024. - U.S. Department of Defense. *Operation Prosperity Guardian* briefings, 2024. - Arab Barometer. Wave VIII (2024). - Gallup polls on U.S. public opinion regarding Gaza, 2024.</w:t>
      </w:r>
    </w:p>
    <w:p>
      <w:pPr>
        <w:bidi/>
        <w:spacing w:after="160"/>
        <w:jc w:val="start"/>
      </w:pPr>
      <w:r>
        <w:rPr>
          <w:sz w:val="24"/>
          <w:szCs w:val="24"/>
          <w:rtl/>
        </w:rPr>
        <w:t xml:space="preserve">## الفصل العاشر: الخاتمة</w:t>
      </w:r>
    </w:p>
    <w:p>
      <w:pPr>
        <w:bidi/>
        <w:spacing w:after="160"/>
        <w:jc w:val="start"/>
      </w:pPr>
      <w:r>
        <w:rPr>
          <w:sz w:val="24"/>
          <w:szCs w:val="24"/>
          <w:rtl/>
        </w:rPr>
        <w:t xml:space="preserve">الفصل الخاتم لا يُضيف ادّعاءات جديدة تَستلزم مَراجع، بل يَستند إلى ما سَبق ذكره من مَصادر في الفصول العَشرة الأولى.</w:t>
      </w:r>
    </w:p>
    <w:p>
      <w:pPr>
        <w:bidi/>
        <w:spacing w:after="160"/>
        <w:jc w:val="start"/>
      </w:pPr>
      <w:r>
        <w:rPr>
          <w:sz w:val="24"/>
          <w:szCs w:val="24"/>
          <w:rtl/>
        </w:rPr>
        <w:t xml:space="preserve">## كُتب مَقترحة للقراءة الإضافية</w:t>
      </w:r>
    </w:p>
    <w:p>
      <w:pPr>
        <w:bidi/>
        <w:spacing w:after="160"/>
        <w:jc w:val="start"/>
      </w:pPr>
      <w:r>
        <w:rPr>
          <w:sz w:val="24"/>
          <w:szCs w:val="24"/>
          <w:rtl/>
        </w:rPr>
        <w:t xml:space="preserve">للقارئ الذي يُريد التَعَمّق:</w:t>
      </w:r>
    </w:p>
    <w:p>
      <w:pPr>
        <w:bidi/>
        <w:spacing w:after="160"/>
        <w:jc w:val="start"/>
      </w:pPr>
      <w:r>
        <w:rPr>
          <w:sz w:val="24"/>
          <w:szCs w:val="24"/>
          <w:rtl/>
        </w:rPr>
        <w:t xml:space="preserve">١. Khalidi, R. (2020). *The Hundred Years' War on Palestine: A History of Settler Colonialism and Resistance, 1917-2017*. Metropolitan Books.</w:t>
      </w:r>
    </w:p>
    <w:p>
      <w:pPr>
        <w:bidi/>
        <w:spacing w:after="160"/>
        <w:jc w:val="start"/>
      </w:pPr>
      <w:r>
        <w:rPr>
          <w:sz w:val="24"/>
          <w:szCs w:val="24"/>
          <w:rtl/>
        </w:rPr>
        <w:t xml:space="preserve">٢. Pappé, I. (2017). *Ten Myths About Israel*. Verso.</w:t>
      </w:r>
    </w:p>
    <w:p>
      <w:pPr>
        <w:bidi/>
        <w:spacing w:after="160"/>
        <w:jc w:val="start"/>
      </w:pPr>
      <w:r>
        <w:rPr>
          <w:sz w:val="24"/>
          <w:szCs w:val="24"/>
          <w:rtl/>
        </w:rPr>
        <w:t xml:space="preserve">٣. Sasley, B., &amp; Sucharov, M. (2022). *The Abraham Accords: Reflections on the Israel-UAE Normalization Agreement*. (Mitvim Institute).</w:t>
      </w:r>
    </w:p>
    <w:p>
      <w:pPr>
        <w:bidi/>
        <w:spacing w:after="160"/>
        <w:jc w:val="start"/>
      </w:pPr>
      <w:r>
        <w:rPr>
          <w:sz w:val="24"/>
          <w:szCs w:val="24"/>
          <w:rtl/>
        </w:rPr>
        <w:t xml:space="preserve">٤. Ulrichsen, K. (2017). *The United Arab Emirates: Power, Politics and Policy-Making*. Routledge.</w:t>
      </w:r>
    </w:p>
    <w:p>
      <w:pPr>
        <w:bidi/>
        <w:spacing w:after="160"/>
        <w:jc w:val="start"/>
      </w:pPr>
      <w:r>
        <w:rPr>
          <w:sz w:val="24"/>
          <w:szCs w:val="24"/>
          <w:rtl/>
        </w:rPr>
        <w:t xml:space="preserve">٥. Hroub, K. (Ed.). (2010). *Religious Broadcasting in the Middle East*. Hurst.</w:t>
      </w:r>
    </w:p>
    <w:p>
      <w:pPr>
        <w:bidi/>
        <w:spacing w:after="160"/>
        <w:jc w:val="start"/>
      </w:pPr>
      <w:r>
        <w:rPr>
          <w:sz w:val="24"/>
          <w:szCs w:val="24"/>
          <w:rtl/>
        </w:rPr>
        <w:t xml:space="preserve">٦. الخالدي، وليد. *كي لا نَنسى: قُرى فلسطين التي دَمَّرَتها إسرائيل سنة ١٩٤٨*. مؤسسة الدراسات الفلسطينية.</w:t>
      </w:r>
    </w:p>
    <w:p>
      <w:pPr>
        <w:bidi/>
        <w:spacing w:after="160"/>
        <w:jc w:val="start"/>
      </w:pPr>
      <w:r>
        <w:rPr>
          <w:sz w:val="24"/>
          <w:szCs w:val="24"/>
          <w:rtl/>
        </w:rPr>
        <w:t xml:space="preserve">٧. حمدان، سَري. *إسرائيل والخليج: من العَداء إلى التطبيع*. دار الساقي، ٢٠٢٢.</w:t>
      </w:r>
    </w:p>
    <w:p>
      <w:pPr>
        <w:bidi/>
        <w:spacing w:after="160"/>
        <w:jc w:val="start"/>
      </w:pPr>
      <w:r>
        <w:rPr>
          <w:sz w:val="24"/>
          <w:szCs w:val="24"/>
          <w:rtl/>
        </w:rPr>
        <w:t xml:space="preserve">٨. الكواري، علي خليفة (تَحرير). *المُواطنة والديمقراطية في البلدان العربية*. مَركز دراسات الوحدة العربية.</w:t>
      </w:r>
    </w:p>
    <w:p>
      <w:pPr>
        <w:bidi/>
        <w:spacing w:after="160"/>
        <w:jc w:val="start"/>
      </w:pPr>
      <w:r>
        <w:rPr>
          <w:sz w:val="24"/>
          <w:szCs w:val="24"/>
          <w:rtl/>
        </w:rPr>
        <w:t xml:space="preserve">## الموقع الإلكتروني للمؤلِّف</w:t>
      </w:r>
    </w:p>
    <w:p>
      <w:pPr>
        <w:bidi/>
        <w:spacing w:after="160"/>
        <w:jc w:val="start"/>
      </w:pPr>
      <w:r>
        <w:rPr>
          <w:sz w:val="24"/>
          <w:szCs w:val="24"/>
          <w:rtl/>
        </w:rPr>
        <w:t xml:space="preserve">لتَواصل القارئ مع المؤلِّف، أو لقراءة كُتب أخرى: - المكتبة الإلكترونية: https://fadhlyemen.github.io/library/</w:t>
      </w:r>
    </w:p>
    <w:p>
      <w:pPr>
        <w:bidi/>
        <w:spacing w:after="160"/>
        <w:jc w:val="start"/>
      </w:pPr>
      <w:r>
        <w:rPr>
          <w:sz w:val="24"/>
          <w:szCs w:val="24"/>
          <w:rtl/>
        </w:rPr>
        <w:t xml:space="preserve">## ملاحظة ختامية حول المنهج</w:t>
      </w:r>
    </w:p>
    <w:p>
      <w:pPr>
        <w:bidi/>
        <w:spacing w:after="160"/>
        <w:jc w:val="start"/>
      </w:pPr>
      <w:r>
        <w:rPr>
          <w:sz w:val="24"/>
          <w:szCs w:val="24"/>
          <w:rtl/>
        </w:rPr>
        <w:t xml:space="preserve">الكاتب يَقرأ بالعربية والإنجليزية، ويَعتمد على وَسائط ترجمة مُوثَّقة للعبرية والفارسية حين تَتطلّب المراجع ذلك. حين تَتعارض الروايات بين مَصادر، يُذكَر التَعارض في النَصّ، لا يُفصَل فيه. القارئ هو الحَكَم النهائي.</w:t>
      </w:r>
    </w:p>
    <w:p>
      <w:pPr>
        <w:bidi/>
        <w:spacing w:after="160"/>
        <w:jc w:val="start"/>
      </w:pPr>
      <w:r>
        <w:rPr>
          <w:sz w:val="24"/>
          <w:szCs w:val="24"/>
          <w:rtl/>
        </w:rPr>
        <w:t xml:space="preserve">أيّ خَطأ في الإسناد أو النَقل هو خَطأ المؤلِّف، يَرجو من القارئ تَصويبه عبر التَواصل المباشر. الإسلام لا يَكره الأخطاء، بل يَكره الإصرار عليها.</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The Secret History — UAE-Israel Relations Before 2020</w:t>
      </w:r>
    </w:p>
    <w:p>
      <w:pPr>
        <w:spacing w:after="160"/>
        <w:jc w:val="left"/>
      </w:pPr>
      <w:r>
        <w:rPr>
          <w:sz w:val="22"/>
          <w:szCs w:val="22"/>
        </w:rPr>
        <w:t xml:space="preserve">&gt; ﴿يَعْلَمُ مَا يُسِرُّونَ وَمَا يُعْلِنُونَ﴾ &gt; &gt; *"He knows what they conceal and what they reveal."* &gt; — Surah Al-Baqarah: 77</w:t>
      </w:r>
    </w:p>
    <w:p>
      <w:pPr>
        <w:spacing w:after="160"/>
        <w:jc w:val="left"/>
      </w:pPr>
      <w:r>
        <w:rPr>
          <w:sz w:val="22"/>
          <w:szCs w:val="22"/>
        </w:rPr>
        <w:t xml:space="preserve">## Introduction: What the Official Announcements Did Not Say</w:t>
      </w:r>
    </w:p>
    <w:p>
      <w:pPr>
        <w:spacing w:after="160"/>
        <w:jc w:val="left"/>
      </w:pPr>
      <w:r>
        <w:rPr>
          <w:sz w:val="22"/>
          <w:szCs w:val="22"/>
        </w:rPr>
        <w:t xml:space="preserve">When U.S. President Donald Trump declared on August 13, 2020, a "historic peace agreement" between the United Arab Emirates and Israel, the news was framed as a diplomatic surprise — a sharp inflection in the region's history. But for anyone who has tracked the file since the early 1990s, the only surprise was the timing and the form, not the substance. The relationship between Abu Dhabi and Tel Aviv did not begin in the summer of 2020; it was crowned in the summer of 2020. This chapter aims to put the reader in front of what happened before the announcement: decades of quiet contact, technology deals, sideline meetings at international conferences, and intelligence channels never mentioned in official statements.</w:t>
      </w:r>
    </w:p>
    <w:p>
      <w:pPr>
        <w:spacing w:after="160"/>
        <w:jc w:val="left"/>
      </w:pPr>
      <w:r>
        <w:rPr>
          <w:sz w:val="22"/>
          <w:szCs w:val="22"/>
        </w:rPr>
        <w:t xml:space="preserve">The author of these lines is Yemeni by birth, American by residence, a researcher in the sciences rather than politics — but he cannot ignore what is unfolding in the region of his fathers. What I will present is not a conspiracy story; it is a reading of documents, articles, and reports verified against their original sources. If something here surprises the reader, the source of surprise is that much of this material was published openly and was simply not read with a critical eye.</w:t>
      </w:r>
    </w:p>
    <w:p>
      <w:pPr>
        <w:spacing w:after="160"/>
        <w:jc w:val="left"/>
      </w:pPr>
      <w:r>
        <w:rPr>
          <w:sz w:val="22"/>
          <w:szCs w:val="22"/>
        </w:rPr>
        <w:t xml:space="preserve">## Roots: Why Was the UAE "Different" From the Start?</w:t>
      </w:r>
    </w:p>
    <w:p>
      <w:pPr>
        <w:spacing w:after="160"/>
        <w:jc w:val="left"/>
      </w:pPr>
      <w:r>
        <w:rPr>
          <w:sz w:val="22"/>
          <w:szCs w:val="22"/>
        </w:rPr>
        <w:t xml:space="preserve">The United Arab Emirates was founded in 1971 by the late Sheikh Zayed bin Sultan Al Nahyan, and the Palestinian cause occupied a strong place in his official rhetoric. Yet the UAE, as a young federal state built on maritime trade and oil, carried from its inception a more pragmatic-economic streak than its neighbors. Dubai in particular — long before becoming the Dubai we know today — was a transshipment port for Iranian, Indian, and Pakistani goods. That commercial geography would leave its mark on the formative mindset of the UAE's official class: security and money first, the rest afterward.</w:t>
      </w:r>
    </w:p>
    <w:p>
      <w:pPr>
        <w:spacing w:after="160"/>
        <w:jc w:val="left"/>
      </w:pPr>
      <w:r>
        <w:rPr>
          <w:sz w:val="22"/>
          <w:szCs w:val="22"/>
        </w:rPr>
        <w:t xml:space="preserve">Through the 1980s and early 1990s, Israel remained a formal adversary. But the September 1993 Oslo Accords between the PLO and Israel opened a new door for the Gulf Arab states. According to documents from the U.S. State Department archives and reporting in *Haaretz*, several Gulf states — Qatar, Oman, and the UAE among them — sent delegations to regional economic conferences in Casablanca (1994) and Amman (1995) in which Israeli delegations also participated. These public meetings were the visible peak of an iceberg; what lay beneath remained submerged.</w:t>
      </w:r>
    </w:p>
    <w:p>
      <w:pPr>
        <w:spacing w:after="160"/>
        <w:jc w:val="left"/>
      </w:pPr>
      <w:r>
        <w:rPr>
          <w:sz w:val="22"/>
          <w:szCs w:val="22"/>
        </w:rPr>
        <w:t xml:space="preserve">## The 1990s: First Back Channels</w:t>
      </w:r>
    </w:p>
    <w:p>
      <w:pPr>
        <w:spacing w:after="160"/>
        <w:jc w:val="left"/>
      </w:pPr>
      <w:r>
        <w:rPr>
          <w:sz w:val="22"/>
          <w:szCs w:val="22"/>
        </w:rPr>
        <w:t xml:space="preserve">Among the most cited milestones reported by specialist journalists such as Barak Ravid (Axios) and former Israeli military correspondent Ronni Daniel: the UAE and Israel made contact through American and Jordanian intermediaries in the mid-1990s for the purchase and sale of dual-use technology. Former Israeli foreign minister Shlomo Ben-Ami, in his published memoirs, also referenced quiet meetings held in European hotels between the early 1990s and 2000 — meetings that did not translate into formal relations but laid an initial scaffolding of trust.</w:t>
      </w:r>
    </w:p>
    <w:p>
      <w:pPr>
        <w:spacing w:after="160"/>
        <w:jc w:val="left"/>
      </w:pPr>
      <w:r>
        <w:rPr>
          <w:sz w:val="22"/>
          <w:szCs w:val="22"/>
        </w:rPr>
        <w:t xml:space="preserve">The defining feature of this stage is that the UAE never opposed contact with Israel as a matter of principle. It only insisted that contact stay "under the table" and out of the Arabic-language press. That logic would persist until 2020.</w:t>
      </w:r>
    </w:p>
    <w:p>
      <w:pPr>
        <w:spacing w:after="160"/>
        <w:jc w:val="left"/>
      </w:pPr>
      <w:r>
        <w:rPr>
          <w:sz w:val="22"/>
          <w:szCs w:val="22"/>
        </w:rPr>
        <w:t xml:space="preserve">## 2010: The Mabhouh Affair Lifts the Veil</w:t>
      </w:r>
    </w:p>
    <w:p>
      <w:pPr>
        <w:spacing w:after="160"/>
        <w:jc w:val="left"/>
      </w:pPr>
      <w:r>
        <w:rPr>
          <w:sz w:val="22"/>
          <w:szCs w:val="22"/>
        </w:rPr>
        <w:t xml:space="preserve">In January 2010, Hamas commander Mahmoud al-Mabhouh was assassinated in his room at the Al Bustan Rotana Hotel in Dubai. Dubai Police, then headed by Lieutenant General Dahi Khalfan, released remarkably detailed findings on the perpetrators, published surveillance footage, and formally accused Israel's Mossad of carrying out the operation. The case revealed two important facts:</w:t>
      </w:r>
    </w:p>
    <w:p>
      <w:pPr>
        <w:spacing w:after="160"/>
        <w:jc w:val="left"/>
      </w:pPr>
      <w:r>
        <w:rPr>
          <w:sz w:val="22"/>
          <w:szCs w:val="22"/>
        </w:rPr>
        <w:t xml:space="preserve">First, that Israel was operating on UAE soil with significant ease, and that the Mossad cell had used passports of countries friendly to the Emirates (Britain, France, Germany, and Ireland).</w:t>
      </w:r>
    </w:p>
    <w:p>
      <w:pPr>
        <w:spacing w:after="160"/>
        <w:jc w:val="left"/>
      </w:pPr>
      <w:r>
        <w:rPr>
          <w:sz w:val="22"/>
          <w:szCs w:val="22"/>
        </w:rPr>
        <w:t xml:space="preserve">Second, that while the UAE's official reaction was one of public outrage, beneath the surface there were active channels of communication between the two security services. In the months that followed the affair, technical and security cooperation continued — and in fact expanded. Dahi Khalfan himself would later become one of the most openly pro-engagement Emirati officials, posting tweets after 2020 that praised the accords and disparaged their critics.</w:t>
      </w:r>
    </w:p>
    <w:p>
      <w:pPr>
        <w:spacing w:after="160"/>
        <w:jc w:val="left"/>
      </w:pPr>
      <w:r>
        <w:rPr>
          <w:sz w:val="22"/>
          <w:szCs w:val="22"/>
        </w:rPr>
        <w:t xml:space="preserve">## Israeli Technology in the Emirates Before 2020</w:t>
      </w:r>
    </w:p>
    <w:p>
      <w:pPr>
        <w:spacing w:after="160"/>
        <w:jc w:val="left"/>
      </w:pPr>
      <w:r>
        <w:rPr>
          <w:sz w:val="22"/>
          <w:szCs w:val="22"/>
        </w:rPr>
        <w:t xml:space="preserve">A number of Israeli companies, or companies backed by Israeli capital, are documented to have operated in the UAE for years prior to the Abraham Accords. The most important cases:</w:t>
      </w:r>
    </w:p>
    <w:p>
      <w:pPr>
        <w:spacing w:after="160"/>
        <w:jc w:val="left"/>
      </w:pPr>
      <w:r>
        <w:rPr>
          <w:sz w:val="22"/>
          <w:szCs w:val="22"/>
        </w:rPr>
        <w:t xml:space="preserve">- **NSO Group and its Pegasus product**: Citizen Lab at the University of Toronto published a 2016 report demonstrating the use of Israeli spyware Pegasus against UAE activist Ahmed Mansoor. *The Guardian* and *The Washington Post*, as part of the 2021 Pegasus Project consortium, also documented that the UAE used the program to target dozens of activists, journalists, and political opponents — including individuals close to the murdered Saudi journalist Jamal Khashoggi.</w:t>
      </w:r>
    </w:p>
    <w:p>
      <w:pPr>
        <w:spacing w:after="160"/>
        <w:jc w:val="left"/>
      </w:pPr>
      <w:r>
        <w:rPr>
          <w:sz w:val="22"/>
          <w:szCs w:val="22"/>
        </w:rPr>
        <w:t xml:space="preserve">- **Black Cube**: An Israeli commercial intelligence firm. Reporting in *Haaretz* and *The New York Times* has documented that Black Cube provided intelligence services to the UAE government on multiple files prior to 2020.</w:t>
      </w:r>
    </w:p>
    <w:p>
      <w:pPr>
        <w:spacing w:after="160"/>
        <w:jc w:val="left"/>
      </w:pPr>
      <w:r>
        <w:rPr>
          <w:sz w:val="22"/>
          <w:szCs w:val="22"/>
        </w:rPr>
        <w:t xml:space="preserve">- **Agritech and cybersecurity firms**: Several Israeli companies operated covered offices in Dubai under Cypriot or Swiss corporate identities, working in smart agriculture and network security.</w:t>
      </w:r>
    </w:p>
    <w:p>
      <w:pPr>
        <w:spacing w:after="160"/>
        <w:jc w:val="left"/>
      </w:pPr>
      <w:r>
        <w:rPr>
          <w:sz w:val="22"/>
          <w:szCs w:val="22"/>
        </w:rPr>
        <w:t xml:space="preserve">None of this contradicted the UAE's nominal commitment to the 2002 Arab Peace Initiative. But it built an infrastructure of mutual interest that was ready for the moment of public announcement.</w:t>
      </w:r>
    </w:p>
    <w:p>
      <w:pPr>
        <w:spacing w:after="160"/>
        <w:jc w:val="left"/>
      </w:pPr>
      <w:r>
        <w:rPr>
          <w:sz w:val="22"/>
          <w:szCs w:val="22"/>
        </w:rPr>
        <w:t xml:space="preserve">## International Forums: From IRENA to the United Nations</w:t>
      </w:r>
    </w:p>
    <w:p>
      <w:pPr>
        <w:spacing w:after="160"/>
        <w:jc w:val="left"/>
      </w:pPr>
      <w:r>
        <w:rPr>
          <w:sz w:val="22"/>
          <w:szCs w:val="22"/>
        </w:rPr>
        <w:t xml:space="preserve">In 2009 the UAE secured the headquarters of the International Renewable Energy Agency (IRENA) in Abu Dhabi. In 2015 — as reported by *Reuters* and *The Jerusalem Post* — Israel opened a formal diplomatic mission to IRENA in Abu Dhabi. This was the first openly accredited Israeli diplomatic post on UAE soil, and it was a clever legal cover: the mission was not to the UAE itself but to an international organization the UAE happened to host.</w:t>
      </w:r>
    </w:p>
    <w:p>
      <w:pPr>
        <w:spacing w:after="160"/>
        <w:jc w:val="left"/>
      </w:pPr>
      <w:r>
        <w:rPr>
          <w:sz w:val="22"/>
          <w:szCs w:val="22"/>
        </w:rPr>
        <w:t xml:space="preserve">Senior UAE and Israeli officials also met openly in New York on the sidelines of UN General Assembly meetings from at least 2015 onward. One of the most circulated images from that period showed UAE Foreign Minister Abdullah bin Zayed meeting his Israeli counterpart in 2012 in New York — a photo published by *Haaretz* before being taken down at the request of the UAE embassy.</w:t>
      </w:r>
    </w:p>
    <w:p>
      <w:pPr>
        <w:spacing w:after="160"/>
        <w:jc w:val="left"/>
      </w:pPr>
      <w:r>
        <w:rPr>
          <w:sz w:val="22"/>
          <w:szCs w:val="22"/>
        </w:rPr>
        <w:t xml:space="preserve">## The Common Denominator: Iran</w:t>
      </w:r>
    </w:p>
    <w:p>
      <w:pPr>
        <w:spacing w:after="160"/>
        <w:jc w:val="left"/>
      </w:pPr>
      <w:r>
        <w:rPr>
          <w:sz w:val="22"/>
          <w:szCs w:val="22"/>
        </w:rPr>
        <w:t xml:space="preserve">What explains decades of quiet contact despite the backdrop of the Arab-Israeli conflict? The answer revolves around one word: Iran. In Abu Dhabi's strategic worldview after the 1979 Iranian revolution, Iran constituted an existential threat at three levels: geographic (the occupation of the three islands — Greater Tunb, Lesser Tunb, and Abu Musa, since 1971), sectarian (Iran's regional project), and proxy-driven (the Houthis in Yemen, Hezbollah in Lebanon).</w:t>
      </w:r>
    </w:p>
    <w:p>
      <w:pPr>
        <w:spacing w:after="160"/>
        <w:jc w:val="left"/>
      </w:pPr>
      <w:r>
        <w:rPr>
          <w:sz w:val="22"/>
          <w:szCs w:val="22"/>
        </w:rPr>
        <w:t xml:space="preserve">Israel shares the UAE's threat assessment of Iran, even if from a different angle (the Iranian nuclear program). Out of this came a fabric of shared interest: "the enemy of my enemy is my friend." But this equation, as we will see in subsequent chapters, carries a heavy cost — one paid by another party: the Palestinians.</w:t>
      </w:r>
    </w:p>
    <w:p>
      <w:pPr>
        <w:spacing w:after="160"/>
        <w:jc w:val="left"/>
      </w:pPr>
      <w:r>
        <w:rPr>
          <w:sz w:val="22"/>
          <w:szCs w:val="22"/>
        </w:rPr>
        <w:t xml:space="preserve">## Why Did the Relationship Stay Secret for So Long?</w:t>
      </w:r>
    </w:p>
    <w:p>
      <w:pPr>
        <w:spacing w:after="160"/>
        <w:jc w:val="left"/>
      </w:pPr>
      <w:r>
        <w:rPr>
          <w:sz w:val="22"/>
          <w:szCs w:val="22"/>
        </w:rPr>
        <w:t xml:space="preserve">Three principal reasons:</w:t>
      </w:r>
    </w:p>
    <w:p>
      <w:pPr>
        <w:spacing w:after="160"/>
        <w:jc w:val="left"/>
      </w:pPr>
      <w:r>
        <w:rPr>
          <w:sz w:val="22"/>
          <w:szCs w:val="22"/>
        </w:rPr>
        <w:t xml:space="preserve">The Arab consensus on the Palestinian cause: Until roughly 2011, the political and popular cost of openly breaking that consensus was prohibitive.</w:t>
      </w:r>
    </w:p>
    <w:p>
      <w:pPr>
        <w:spacing w:after="160"/>
        <w:jc w:val="left"/>
      </w:pPr>
      <w:r>
        <w:rPr>
          <w:sz w:val="22"/>
          <w:szCs w:val="22"/>
        </w:rPr>
        <w:t xml:space="preserve">Domestic public opinion: Arab Barometer polling since 2006 consistently showed that the majority of Emiratis opposed normalization. With no functioning parliament or elections, however, that opinion exerted little direct pressure on decision-making.</w:t>
      </w:r>
    </w:p>
    <w:p>
      <w:pPr>
        <w:spacing w:after="160"/>
        <w:jc w:val="left"/>
      </w:pPr>
      <w:r>
        <w:rPr>
          <w:sz w:val="22"/>
          <w:szCs w:val="22"/>
        </w:rPr>
        <w:t xml:space="preserve">International immaturity of the moment: Pre-Trump American administrations were not eager to sponsor a deal of this kind in public; they preferred a direct Israeli-Palestinian track that never materialized.</w:t>
      </w:r>
    </w:p>
    <w:p>
      <w:pPr>
        <w:spacing w:after="160"/>
        <w:jc w:val="left"/>
      </w:pPr>
      <w:r>
        <w:rPr>
          <w:sz w:val="22"/>
          <w:szCs w:val="22"/>
        </w:rPr>
        <w:t xml:space="preserve">## What Changed?</w:t>
      </w:r>
    </w:p>
    <w:p>
      <w:pPr>
        <w:spacing w:after="160"/>
        <w:jc w:val="left"/>
      </w:pPr>
      <w:r>
        <w:rPr>
          <w:sz w:val="22"/>
          <w:szCs w:val="22"/>
        </w:rPr>
        <w:t xml:space="preserve">Four shifts broke the dam:</w:t>
      </w:r>
    </w:p>
    <w:p>
      <w:pPr>
        <w:spacing w:after="160"/>
        <w:jc w:val="left"/>
      </w:pPr>
      <w:r>
        <w:rPr>
          <w:sz w:val="22"/>
          <w:szCs w:val="22"/>
        </w:rPr>
        <w:t xml:space="preserve">The generational handover in the UAE: Sheikh Mohammed bin Zayed Al Nahyan (MBZ) became Crown Prince of Abu Dhabi in 2004 and President of the country in 2022. His security-strategic worldview is fundamentally different from his father's.</w:t>
      </w:r>
    </w:p>
    <w:p>
      <w:pPr>
        <w:spacing w:after="160"/>
        <w:jc w:val="left"/>
      </w:pPr>
      <w:r>
        <w:rPr>
          <w:sz w:val="22"/>
          <w:szCs w:val="22"/>
        </w:rPr>
        <w:t xml:space="preserve">The Arab Spring of 2011 and after: The rise of political Islamist movements (the Muslim Brotherhood foremost) was read by Abu Dhabi as an existential threat. The UAE drew closer to anyone who shared its hostility to those movements.</w:t>
      </w:r>
    </w:p>
    <w:p>
      <w:pPr>
        <w:spacing w:after="160"/>
        <w:jc w:val="left"/>
      </w:pPr>
      <w:r>
        <w:rPr>
          <w:sz w:val="22"/>
          <w:szCs w:val="22"/>
        </w:rPr>
        <w:t xml:space="preserve">The gradual American drawdown from the region: Gulf perception that the U.S. security umbrella was thinning pushed the Emirates to seek alternative security partners.</w:t>
      </w:r>
    </w:p>
    <w:p>
      <w:pPr>
        <w:spacing w:after="160"/>
        <w:jc w:val="left"/>
      </w:pPr>
      <w:r>
        <w:rPr>
          <w:sz w:val="22"/>
          <w:szCs w:val="22"/>
        </w:rPr>
        <w:t xml:space="preserve">The Trump presidency: A unique political moment that supplied the cover, the timing, and the push.</w:t>
      </w:r>
    </w:p>
    <w:p>
      <w:pPr>
        <w:spacing w:after="160"/>
        <w:jc w:val="left"/>
      </w:pPr>
      <w:r>
        <w:rPr>
          <w:sz w:val="22"/>
          <w:szCs w:val="22"/>
        </w:rPr>
        <w:t xml:space="preserve">## Closing the Chapter: What the Reader Carries Into Chapter 2</w:t>
      </w:r>
    </w:p>
    <w:p>
      <w:pPr>
        <w:spacing w:after="160"/>
        <w:jc w:val="left"/>
      </w:pPr>
      <w:r>
        <w:rPr>
          <w:sz w:val="22"/>
          <w:szCs w:val="22"/>
        </w:rPr>
        <w:t xml:space="preserve">The takeaway from this chapter is that the Abraham Accords of 2020 were not a "diplomatic miracle." They were the fruit of decades of quiet work. This understanding matters because anyone who believes normalization arose suddenly will also believe it can vanish suddenly. The reality is deeper: there is an economic, intelligence, political, and institutional infrastructure that bore weight for years before surfacing in public view. From that vantage, the August 2020 "announcement" was not a beginning. It was a delayed acknowledgment of something that had already been built.</w:t>
      </w:r>
    </w:p>
    <w:p>
      <w:pPr>
        <w:spacing w:after="160"/>
        <w:jc w:val="left"/>
      </w:pPr>
      <w:r>
        <w:rPr>
          <w:sz w:val="22"/>
          <w:szCs w:val="22"/>
        </w:rPr>
        <w:t xml:space="preserve">In the next chapter, we descend into the details of the days from August through September 2020, when the secret work transformed into a public signing on the South Lawn of the White House.</w:t>
      </w:r>
    </w:p>
    <w:p>
      <w:r>
        <w:br w:type="page"/>
      </w:r>
    </w:p>
    <w:p>
      <w:pPr>
        <w:spacing w:after="360" w:before="600"/>
        <w:jc w:val="center"/>
      </w:pPr>
      <w:r>
        <w:rPr>
          <w:b/>
          <w:bCs/>
          <w:color w:val="1B3A5C"/>
          <w:sz w:val="36"/>
          <w:szCs w:val="36"/>
        </w:rPr>
        <w:t xml:space="preserve">Chapter 2: The Abraham Accords — What Happened in August 2020?</w:t>
      </w:r>
    </w:p>
    <w:p>
      <w:pPr>
        <w:spacing w:after="160"/>
        <w:jc w:val="left"/>
      </w:pPr>
      <w:r>
        <w:rPr>
          <w:sz w:val="22"/>
          <w:szCs w:val="22"/>
        </w:rPr>
        <w:t xml:space="preserve">&gt; ﴿يَا أَيُّهَا الَّذِينَ آمَنُوا لَا تَتَّخِذُوا الْكَافِرِينَ أَوْلِيَاءَ مِن دُونِ الْمُؤْمِنِينَ﴾ &gt; &gt; *"O you who have believed, do not take the disbelievers as allies instead of the believers."* &gt; — Surah An-Nisa: 144</w:t>
      </w:r>
    </w:p>
    <w:p>
      <w:pPr>
        <w:spacing w:after="160"/>
        <w:jc w:val="left"/>
      </w:pPr>
      <w:r>
        <w:rPr>
          <w:sz w:val="22"/>
          <w:szCs w:val="22"/>
        </w:rPr>
        <w:t xml:space="preserve">## A Day That Looked Ordinary</w:t>
      </w:r>
    </w:p>
    <w:p>
      <w:pPr>
        <w:spacing w:after="160"/>
        <w:jc w:val="left"/>
      </w:pPr>
      <w:r>
        <w:rPr>
          <w:sz w:val="22"/>
          <w:szCs w:val="22"/>
        </w:rPr>
        <w:t xml:space="preserve">Thursday, August 13, 2020, was a day when the world was catching its breath in the middle of the first wave of COVID-19, as the U.S. presidential campaign between Donald Trump and Joe Biden intensified. That afternoon, Trump posted a surprise three-sentence tweet: "HUGE breakthrough today! Historic Peace Agreement between our two GREAT friends, Israel and the United Arab Emirates!" He attached a ten-paragraph joint statement issued in the names of Trump, Benjamin Netanyahu, and Mohammed bin Zayed Al Nahyan.</w:t>
      </w:r>
    </w:p>
    <w:p>
      <w:pPr>
        <w:spacing w:after="160"/>
        <w:jc w:val="left"/>
      </w:pPr>
      <w:r>
        <w:rPr>
          <w:sz w:val="22"/>
          <w:szCs w:val="22"/>
        </w:rPr>
        <w:t xml:space="preserve">The statement contained three core elements: Israel suspending plans to annex parts of the West Bank announced earlier in the so-called "Deal of the Century"; full normalization of relations between Israel and the UAE — embassies, direct contacts, civilian aviation, trade, investment, tourism, security cooperation; and the labeling of this new track as "the Abraham Accords," with an open invitation for other states to join.</w:t>
      </w:r>
    </w:p>
    <w:p>
      <w:pPr>
        <w:spacing w:after="160"/>
        <w:jc w:val="left"/>
      </w:pPr>
      <w:r>
        <w:rPr>
          <w:sz w:val="22"/>
          <w:szCs w:val="22"/>
        </w:rPr>
        <w:t xml:space="preserve">The timing was carefully chosen: three months before the U.S. election, in a summer recess that disrupted regional response cycles, and during a pandemic that crippled the Arab street's capacity to mobilize.</w:t>
      </w:r>
    </w:p>
    <w:p>
      <w:pPr>
        <w:spacing w:after="160"/>
        <w:jc w:val="left"/>
      </w:pPr>
      <w:r>
        <w:rPr>
          <w:sz w:val="22"/>
          <w:szCs w:val="22"/>
        </w:rPr>
        <w:t xml:space="preserve">## The Three Parties: Who Did What?</w:t>
      </w:r>
    </w:p>
    <w:p>
      <w:pPr>
        <w:spacing w:after="160"/>
        <w:jc w:val="left"/>
      </w:pPr>
      <w:r>
        <w:rPr>
          <w:sz w:val="22"/>
          <w:szCs w:val="22"/>
        </w:rPr>
        <w:t xml:space="preserve">### The UAE: Mohammed bin Zayed and Foreign Minister Anwar Gargash</w:t>
      </w:r>
    </w:p>
    <w:p>
      <w:pPr>
        <w:spacing w:after="160"/>
        <w:jc w:val="left"/>
      </w:pPr>
      <w:r>
        <w:rPr>
          <w:sz w:val="22"/>
          <w:szCs w:val="22"/>
        </w:rPr>
        <w:t xml:space="preserve">The decisive figure was Crown Prince Mohammed bin Zayed Al Nahyan (later known as MBZ). Reporting in *The New York Times* and *The Wall Street Journal* confirmed that serious talks had been underway since at least June 2020, conducted via the UAE ambassador to Washington, Yousef Al Otaiba, and the UAE Minister of State for Foreign Affairs, Anwar Gargash. According to journalist Barak Ravid's later account in his book *Trump's Peace: The Abraham Accords and the Reshaping of the Middle East* (2021, Hebrew edition), Al Otaiba played the role of the principal intermediary between the American team and the UAE leadership.</w:t>
      </w:r>
    </w:p>
    <w:p>
      <w:pPr>
        <w:spacing w:after="160"/>
        <w:jc w:val="left"/>
      </w:pPr>
      <w:r>
        <w:rPr>
          <w:sz w:val="22"/>
          <w:szCs w:val="22"/>
        </w:rPr>
        <w:t xml:space="preserve">From the Emirati side, normalization was officially framed as "stopping Israeli annexation" — that is, Abu Dhabi presented the deal to its public and to the wider Arab world as an "Israeli concession to the Palestinians." Yet Netanyahu himself stated the next day that the annexation plans were "delayed but not canceled." That rhetorical contradiction between Abu Dhabi and Tel Aviv would remain a central key to understanding what came afterward.</w:t>
      </w:r>
    </w:p>
    <w:p>
      <w:pPr>
        <w:spacing w:after="160"/>
        <w:jc w:val="left"/>
      </w:pPr>
      <w:r>
        <w:rPr>
          <w:sz w:val="22"/>
          <w:szCs w:val="22"/>
        </w:rPr>
        <w:t xml:space="preserve">### Israel: Netanyahu, a Fragile Coalition, and Political Need</w:t>
      </w:r>
    </w:p>
    <w:p>
      <w:pPr>
        <w:spacing w:after="160"/>
        <w:jc w:val="left"/>
      </w:pPr>
      <w:r>
        <w:rPr>
          <w:sz w:val="22"/>
          <w:szCs w:val="22"/>
        </w:rPr>
        <w:t xml:space="preserve">Prime Minister Benjamin Netanyahu was leading a fragile coalition with his rival Benny Gantz, was on trial in three corruption cases, and was facing weekly protests outside his residence. The announcement amounted to a double political gift: it cast him as a "peacemaker" while letting him shelve an annexation plan that was facing significant domestic and international pressure. Most importantly, it achieved what every Israeli prime minister since 1979 had been unable to deliver — formal ties with an Arab state with which Israel shares no land border.</w:t>
      </w:r>
    </w:p>
    <w:p>
      <w:pPr>
        <w:spacing w:after="160"/>
        <w:jc w:val="left"/>
      </w:pPr>
      <w:r>
        <w:rPr>
          <w:sz w:val="22"/>
          <w:szCs w:val="22"/>
        </w:rPr>
        <w:t xml:space="preserve">### The United States: Jared Kushner and the Trump Team</w:t>
      </w:r>
    </w:p>
    <w:p>
      <w:pPr>
        <w:spacing w:after="160"/>
        <w:jc w:val="left"/>
      </w:pPr>
      <w:r>
        <w:rPr>
          <w:sz w:val="22"/>
          <w:szCs w:val="22"/>
        </w:rPr>
        <w:t xml:space="preserve">The deal was engineered by Jared Kushner — son-in-law of the president and senior adviser for foreign affairs — together with a small team: U.S. Ambassador to Israel David Friedman, U.S. Special Representative for International Negotiations Avi Berkowitz, and National Security Adviser Robert O'Brien. The State Department played a secondary role, a notable departure from traditional diplomatic protocol. Kushner's January 2020 "Peace to Prosperity" plan, which Palestinians rejected outright, was in effect a framework for treating the conflict economically rather than politically.</w:t>
      </w:r>
    </w:p>
    <w:p>
      <w:pPr>
        <w:spacing w:after="160"/>
        <w:jc w:val="left"/>
      </w:pPr>
      <w:r>
        <w:rPr>
          <w:sz w:val="22"/>
          <w:szCs w:val="22"/>
        </w:rPr>
        <w:t xml:space="preserve">## The Signing at the White House: September 15, 2020</w:t>
      </w:r>
    </w:p>
    <w:p>
      <w:pPr>
        <w:spacing w:after="160"/>
        <w:jc w:val="left"/>
      </w:pPr>
      <w:r>
        <w:rPr>
          <w:sz w:val="22"/>
          <w:szCs w:val="22"/>
        </w:rPr>
        <w:t xml:space="preserve">On September 15, 2020, Trump, Netanyahu, UAE Foreign Minister Abdullah bin Zayed, and Bahraini Foreign Minister Abdullatif Al Zayani gathered on the South Lawn of the White House. MBZ himself did not attend — explained at the time as a precaution against inflaming domestic Gulf opposition with direct images. He sent his half-brother Abdullah bin Zayed to sign the document.</w:t>
      </w:r>
    </w:p>
    <w:p>
      <w:pPr>
        <w:spacing w:after="160"/>
        <w:jc w:val="left"/>
      </w:pPr>
      <w:r>
        <w:rPr>
          <w:sz w:val="22"/>
          <w:szCs w:val="22"/>
        </w:rPr>
        <w:t xml:space="preserve">Strikingly, Bahrain was added at the last minute. Trump announced Bahrain's accession on September 11 — only four days before the signing. It became clear later that the Bahraini decision had been taken with implicit Saudi blessing; given Manama's security architecture, such a decision was effectively impossible without Riyadh's approval.</w:t>
      </w:r>
    </w:p>
    <w:p>
      <w:pPr>
        <w:spacing w:after="160"/>
        <w:jc w:val="left"/>
      </w:pPr>
      <w:r>
        <w:rPr>
          <w:sz w:val="22"/>
          <w:szCs w:val="22"/>
        </w:rPr>
        <w:t xml:space="preserve">The signed document carried two legal names: the "UAE-Israel" peace agreement (formally titled the "Abraham Accords Declaration"), and the "Bahrain-Israel" peace agreement.</w:t>
      </w:r>
    </w:p>
    <w:p>
      <w:pPr>
        <w:spacing w:after="160"/>
        <w:jc w:val="left"/>
      </w:pPr>
      <w:r>
        <w:rPr>
          <w:sz w:val="22"/>
          <w:szCs w:val="22"/>
        </w:rPr>
        <w:t xml:space="preserve">This was the first Arab-Israeli peace agreement since the 1994 Wadi Araba treaty between Jordan and Israel, and since the 1979 Camp David accord between Egypt and Israel.</w:t>
      </w:r>
    </w:p>
    <w:p>
      <w:pPr>
        <w:spacing w:after="160"/>
        <w:jc w:val="left"/>
      </w:pPr>
      <w:r>
        <w:rPr>
          <w:sz w:val="22"/>
          <w:szCs w:val="22"/>
        </w:rPr>
        <w:t xml:space="preserve">## What the UAE Said Officially — and What It Left Unsaid</w:t>
      </w:r>
    </w:p>
    <w:p>
      <w:pPr>
        <w:spacing w:after="160"/>
        <w:jc w:val="left"/>
      </w:pPr>
      <w:r>
        <w:rPr>
          <w:sz w:val="22"/>
          <w:szCs w:val="22"/>
        </w:rPr>
        <w:t xml:space="preserve">In his speech at the signing, Abdullah bin Zayed chose his words with care. He spoke of "halting territorial annexation," of "the two-state solution," and of "a just and comprehensive peace." He did not use the word "normalization." He did not use the word "friendship." He used neutral legal terminology instead: "agreement," "commitments," "resumption of relations."</w:t>
      </w:r>
    </w:p>
    <w:p>
      <w:pPr>
        <w:spacing w:after="160"/>
        <w:jc w:val="left"/>
      </w:pPr>
      <w:r>
        <w:rPr>
          <w:sz w:val="22"/>
          <w:szCs w:val="22"/>
        </w:rPr>
        <w:t xml:space="preserve">What was not said mattered more than what was. The UAE offered no substantive guarantees to the Palestinians. Nothing was said about Jerusalem and Palestinian rights to the city. Nothing was said about existing settlements (which are illegal under international law). Normalization was not conditioned on any progress in Israeli-Palestinian negotiations. The joint statement spoke only of "suspension" of annexation plans — it preserved the status quo without advancing toward any solution.</w:t>
      </w:r>
    </w:p>
    <w:p>
      <w:pPr>
        <w:spacing w:after="160"/>
        <w:jc w:val="left"/>
      </w:pPr>
      <w:r>
        <w:rPr>
          <w:sz w:val="22"/>
          <w:szCs w:val="22"/>
        </w:rPr>
        <w:t xml:space="preserve">## The Palestinian Response</w:t>
      </w:r>
    </w:p>
    <w:p>
      <w:pPr>
        <w:spacing w:after="160"/>
        <w:jc w:val="left"/>
      </w:pPr>
      <w:r>
        <w:rPr>
          <w:sz w:val="22"/>
          <w:szCs w:val="22"/>
        </w:rPr>
        <w:t xml:space="preserve">The Palestinian response was immediate and severe. Through President Mahmoud Abbas, the Palestinian Authority recalled its ambassador from the UAE and issued a statement describing the agreement as "a stab in the back of the Palestinian people." Hamas called it "treason." In Gaza and the West Bank, protests erupted, and pictures of Mohammed bin Zayed were burned. In a detailed statement issued by the Palestinian presidency on August 20, 2020, the UAE was accused of "violating the Arab consensus" set by the 2002 Beirut Arab Summit, which conditions normalization on the establishment of a Palestinian state.</w:t>
      </w:r>
    </w:p>
    <w:p>
      <w:pPr>
        <w:spacing w:after="160"/>
        <w:jc w:val="left"/>
      </w:pPr>
      <w:r>
        <w:rPr>
          <w:sz w:val="22"/>
          <w:szCs w:val="22"/>
        </w:rPr>
        <w:t xml:space="preserve">The UAE responded with a coordinated media campaign. The English-language Emirati paper *The National*, alongside *Sky News Arabia* and the Saudi *Al Arabiya*, adopted a single line: the agreement had "saved" Palestinians from annexation; the Palestinian Authority was "ungrateful"; the UAE had delivered what Palestinians could not deliver for themselves.</w:t>
      </w:r>
    </w:p>
    <w:p>
      <w:pPr>
        <w:spacing w:after="160"/>
        <w:jc w:val="left"/>
      </w:pPr>
      <w:r>
        <w:rPr>
          <w:sz w:val="22"/>
          <w:szCs w:val="22"/>
        </w:rPr>
        <w:t xml:space="preserve">## The Wider Arab and Muslim Reaction</w:t>
      </w:r>
    </w:p>
    <w:p>
      <w:pPr>
        <w:spacing w:after="160"/>
        <w:jc w:val="left"/>
      </w:pPr>
      <w:r>
        <w:rPr>
          <w:sz w:val="22"/>
          <w:szCs w:val="22"/>
        </w:rPr>
        <w:t xml:space="preserve">Egypt welcomed the agreement officially, an unsurprising outcome given its own treaty with Tel Aviv since Camp David.</w:t>
      </w:r>
    </w:p>
    <w:p>
      <w:pPr>
        <w:spacing w:after="160"/>
        <w:jc w:val="left"/>
      </w:pPr>
      <w:r>
        <w:rPr>
          <w:sz w:val="22"/>
          <w:szCs w:val="22"/>
        </w:rPr>
        <w:t xml:space="preserve">Jordan's response was reserved, emphasizing that genuine peace requires the two-state solution.</w:t>
      </w:r>
    </w:p>
    <w:p>
      <w:pPr>
        <w:spacing w:after="160"/>
        <w:jc w:val="left"/>
      </w:pPr>
      <w:r>
        <w:rPr>
          <w:sz w:val="22"/>
          <w:szCs w:val="22"/>
        </w:rPr>
        <w:t xml:space="preserve">Saudi Arabia issued an ambiguous official statement calling for the use of "the opportunity to achieve a comprehensive peace." Riyadh did not formally join the accords, but it had already permitted Israeli El Al flights to cross its airspace — a step that preceded the announcement by several weeks.</w:t>
      </w:r>
    </w:p>
    <w:p>
      <w:pPr>
        <w:spacing w:after="160"/>
        <w:jc w:val="left"/>
      </w:pPr>
      <w:r>
        <w:rPr>
          <w:sz w:val="22"/>
          <w:szCs w:val="22"/>
        </w:rPr>
        <w:t xml:space="preserve">Turkey's President Recep Tayyip Erdoğan condemned the agreement and threatened to "freeze relations" with the UAE (a threat that did not materialize).</w:t>
      </w:r>
    </w:p>
    <w:p>
      <w:pPr>
        <w:spacing w:after="160"/>
        <w:jc w:val="left"/>
      </w:pPr>
      <w:r>
        <w:rPr>
          <w:sz w:val="22"/>
          <w:szCs w:val="22"/>
        </w:rPr>
        <w:t xml:space="preserve">Iran condemned the deal sharply and described the UAE leadership as "traitors."</w:t>
      </w:r>
    </w:p>
    <w:p>
      <w:pPr>
        <w:spacing w:after="160"/>
        <w:jc w:val="left"/>
      </w:pPr>
      <w:r>
        <w:rPr>
          <w:sz w:val="22"/>
          <w:szCs w:val="22"/>
        </w:rPr>
        <w:t xml:space="preserve">Qatar issued a measured statement focusing on the necessity of a just solution to the Palestinian question, without directly condemning the UAE.</w:t>
      </w:r>
    </w:p>
    <w:p>
      <w:pPr>
        <w:spacing w:after="160"/>
        <w:jc w:val="left"/>
      </w:pPr>
      <w:r>
        <w:rPr>
          <w:sz w:val="22"/>
          <w:szCs w:val="22"/>
        </w:rPr>
        <w:t xml:space="preserve">The Organization of Islamic Cooperation held an emergency meeting at which the Palestinian Authority failed to push through a resolution condemning the agreement, due to Saudi and Emirati reservations.</w:t>
      </w:r>
    </w:p>
    <w:p>
      <w:pPr>
        <w:spacing w:after="160"/>
        <w:jc w:val="left"/>
      </w:pPr>
      <w:r>
        <w:rPr>
          <w:sz w:val="22"/>
          <w:szCs w:val="22"/>
        </w:rPr>
        <w:t xml:space="preserve">## The Second Wave: Sudan, Then Morocco</w:t>
      </w:r>
    </w:p>
    <w:p>
      <w:pPr>
        <w:spacing w:after="160"/>
        <w:jc w:val="left"/>
      </w:pPr>
      <w:r>
        <w:rPr>
          <w:sz w:val="22"/>
          <w:szCs w:val="22"/>
        </w:rPr>
        <w:t xml:space="preserve">**Sudan (October 2020)**: The Transitional Sovereignty Council, led by General Abdel Fattah al-Burhan, agreed to normalize. The deal was tied to the removal of Sudan's name from the U.S. State Sponsors of Terrorism list and to a compensation arrangement for victims of the 1998 U.S. embassy bombings in Kenya and Tanzania. In substance, Sudan's normalization was a legal-economic transaction, not a political conviction.</w:t>
      </w:r>
    </w:p>
    <w:p>
      <w:pPr>
        <w:spacing w:after="160"/>
        <w:jc w:val="left"/>
      </w:pPr>
      <w:r>
        <w:rPr>
          <w:sz w:val="22"/>
          <w:szCs w:val="22"/>
        </w:rPr>
        <w:t xml:space="preserve">**Morocco (December 2020)**: Rabat announced the resumption of relations with Israel in exchange for U.S. recognition of Moroccan sovereignty over Western Sahara. Morocco had long maintained a quiet relationship with Israel (Moroccan Jews are one of the largest Jewish communities in Israel), so the deal effectively formalized what already existed.</w:t>
      </w:r>
    </w:p>
    <w:p>
      <w:pPr>
        <w:spacing w:after="160"/>
        <w:jc w:val="left"/>
      </w:pPr>
      <w:r>
        <w:rPr>
          <w:sz w:val="22"/>
          <w:szCs w:val="22"/>
        </w:rPr>
        <w:t xml:space="preserve">Four Arab states in four months. The fast tempo was no accident. It was the product of intense work by Kushner's team to lock in a "legacy" for Trump before the November election and to create facts on the ground that would be difficult for an incoming Democratic administration to reverse.</w:t>
      </w:r>
    </w:p>
    <w:p>
      <w:pPr>
        <w:spacing w:after="160"/>
        <w:jc w:val="left"/>
      </w:pPr>
      <w:r>
        <w:rPr>
          <w:sz w:val="22"/>
          <w:szCs w:val="22"/>
        </w:rPr>
        <w:t xml:space="preserve">## Reading the Symbolism: "Abraham"</w:t>
      </w:r>
    </w:p>
    <w:p>
      <w:pPr>
        <w:spacing w:after="160"/>
        <w:jc w:val="left"/>
      </w:pPr>
      <w:r>
        <w:rPr>
          <w:sz w:val="22"/>
          <w:szCs w:val="22"/>
        </w:rPr>
        <w:t xml:space="preserve">The choice of the name "Abraham" was not coincidental. The Abrahamic prophets bind Judaism, Christianity, and Islam — as if to say: we are children of the same father. Critics, however, saw in the name an act of marketing intelligence designed to soften the impact of normalization on Arab and Muslim ears, stripping it of its political and conflictual character. The label spawned a family of projects: the "Abrahamic Family House" in Abu Dhabi (2022), the "Abraham Fund" investment vehicle, and the "Negev Forum" (2022) bringing together the foreign ministers of the signatory states.</w:t>
      </w:r>
    </w:p>
    <w:p>
      <w:pPr>
        <w:spacing w:after="160"/>
        <w:jc w:val="left"/>
      </w:pPr>
      <w:r>
        <w:rPr>
          <w:sz w:val="22"/>
          <w:szCs w:val="22"/>
        </w:rPr>
        <w:t xml:space="preserve">## Closing: What August 2020 Means</w:t>
      </w:r>
    </w:p>
    <w:p>
      <w:pPr>
        <w:spacing w:after="160"/>
        <w:jc w:val="left"/>
      </w:pPr>
      <w:r>
        <w:rPr>
          <w:sz w:val="22"/>
          <w:szCs w:val="22"/>
        </w:rPr>
        <w:t xml:space="preserve">August 2020 was not a moment that started peace. It was a moment that shifted the rules that had governed Arab politics for seven decades. The rule from 1948 onward had been "no peace, no recognition, no negotiation" (the 1967 Khartoum "three nos"). It then shifted to "land for peace" (1991-2002). Now it shifted to "peace for peace." That is, normalization was no longer tied to any progress on the Palestinian track, nor to any substantive Israeli concession.</w:t>
      </w:r>
    </w:p>
    <w:p>
      <w:pPr>
        <w:spacing w:after="160"/>
        <w:jc w:val="left"/>
      </w:pPr>
      <w:r>
        <w:rPr>
          <w:sz w:val="22"/>
          <w:szCs w:val="22"/>
        </w:rPr>
        <w:t xml:space="preserve">This rules shift is precisely what worries Arab regimes that oppose normalization — and what delights the Israeli interest network. Both understand that some things in politics, once done, are very difficult to undo.</w:t>
      </w:r>
    </w:p>
    <w:p>
      <w:pPr>
        <w:spacing w:after="160"/>
        <w:jc w:val="left"/>
      </w:pPr>
      <w:r>
        <w:rPr>
          <w:sz w:val="22"/>
          <w:szCs w:val="22"/>
        </w:rPr>
        <w:t xml:space="preserve">In the next chapter, we examine in detail the central security driver: the Iranian threat, and how it transformed from a justification into a strategic foundation.</w:t>
      </w:r>
    </w:p>
    <w:p>
      <w:r>
        <w:br w:type="page"/>
      </w:r>
    </w:p>
    <w:p>
      <w:pPr>
        <w:spacing w:after="360" w:before="600"/>
        <w:jc w:val="center"/>
      </w:pPr>
      <w:r>
        <w:rPr>
          <w:b/>
          <w:bCs/>
          <w:color w:val="1B3A5C"/>
          <w:sz w:val="36"/>
          <w:szCs w:val="36"/>
        </w:rPr>
        <w:t xml:space="preserve">Chapter 3: Security Drivers — Iran and the Shared Threat</w:t>
      </w:r>
    </w:p>
    <w:p>
      <w:pPr>
        <w:spacing w:after="160"/>
        <w:jc w:val="left"/>
      </w:pPr>
      <w:r>
        <w:rPr>
          <w:sz w:val="22"/>
          <w:szCs w:val="22"/>
        </w:rPr>
        <w:t xml:space="preserve">&gt; ﴿وَلَن تَرْضَىٰ عَنكَ الْيَهُودُ وَلَا النَّصَارَىٰ حَتَّىٰ تَتَّبِعَ مِلَّتَهُمْ﴾ &gt; &gt; *"Never will the Jews or the Christians be pleased with you until you follow their religion."* &gt; — Surah Al-Baqarah: 120</w:t>
      </w:r>
    </w:p>
    <w:p>
      <w:pPr>
        <w:spacing w:after="160"/>
        <w:jc w:val="left"/>
      </w:pPr>
      <w:r>
        <w:rPr>
          <w:sz w:val="22"/>
          <w:szCs w:val="22"/>
        </w:rPr>
        <w:t xml:space="preserve">## The Driver Always Cited</w:t>
      </w:r>
    </w:p>
    <w:p>
      <w:pPr>
        <w:spacing w:after="160"/>
        <w:jc w:val="left"/>
      </w:pPr>
      <w:r>
        <w:rPr>
          <w:sz w:val="22"/>
          <w:szCs w:val="22"/>
        </w:rPr>
        <w:t xml:space="preserve">When Emiratis and Israelis are asked why their countries drew closer, the answer is nearly identical: "Iran." This explanation has become a baseline in every official political and media discourse since 2020. But a serious researcher does not stop at the baseline; he examines it. Is the Iranian threat real at the magnitude declared? And why is the chosen response a pact with Israel specifically — rather than a deeper Gulf alliance, or stronger indigenous military capacity, or diplomacy with Tehran?</w:t>
      </w:r>
    </w:p>
    <w:p>
      <w:pPr>
        <w:spacing w:after="160"/>
        <w:jc w:val="left"/>
      </w:pPr>
      <w:r>
        <w:rPr>
          <w:sz w:val="22"/>
          <w:szCs w:val="22"/>
        </w:rPr>
        <w:t xml:space="preserve">This chapter analyzes the security map as Abu Dhabi sees it, compares it with how Israel sees Tehran, and surveys the layers of security and intelligence cooperation that existed before 2020 and afterward. The aim is not to deny the existence of an Iranian threat — it does exist — but to examine whether the magnitude of the threat justifies the form and scope of the normalization the UAE undertook.</w:t>
      </w:r>
    </w:p>
    <w:p>
      <w:pPr>
        <w:spacing w:after="160"/>
        <w:jc w:val="left"/>
      </w:pPr>
      <w:r>
        <w:rPr>
          <w:sz w:val="22"/>
          <w:szCs w:val="22"/>
        </w:rPr>
        <w:t xml:space="preserve">## How Abu Dhabi Sees Iran</w:t>
      </w:r>
    </w:p>
    <w:p>
      <w:pPr>
        <w:spacing w:after="160"/>
        <w:jc w:val="left"/>
      </w:pPr>
      <w:r>
        <w:rPr>
          <w:sz w:val="22"/>
          <w:szCs w:val="22"/>
        </w:rPr>
        <w:t xml:space="preserve">### The Three Islands Occupied Since 1971</w:t>
      </w:r>
    </w:p>
    <w:p>
      <w:pPr>
        <w:spacing w:after="160"/>
        <w:jc w:val="left"/>
      </w:pPr>
      <w:r>
        <w:rPr>
          <w:sz w:val="22"/>
          <w:szCs w:val="22"/>
        </w:rPr>
        <w:t xml:space="preserve">In November 1971, one day before the formal declaration of UAE independence, Iran (then under the Shah) seized three Emirati islands: Greater Tunb, Lesser Tunb, and Abu Musa. That occupation has not ended. The UAE has formally claimed these islands for fifty-four years and raises the issue in every closing communiqué of the Gulf Cooperation Council and Arab summits. Yet the UAE has never undertaken direct military action — judging the military cost greater than the return. Still, the dispute remains a permanent fuel for Abu Dhabi's strategic memory.</w:t>
      </w:r>
    </w:p>
    <w:p>
      <w:pPr>
        <w:spacing w:after="160"/>
        <w:jc w:val="left"/>
      </w:pPr>
      <w:r>
        <w:rPr>
          <w:sz w:val="22"/>
          <w:szCs w:val="22"/>
        </w:rPr>
        <w:t xml:space="preserve">### The Houthis and Strikes on the UAE</w:t>
      </w:r>
    </w:p>
    <w:p>
      <w:pPr>
        <w:spacing w:after="160"/>
        <w:jc w:val="left"/>
      </w:pPr>
      <w:r>
        <w:rPr>
          <w:sz w:val="22"/>
          <w:szCs w:val="22"/>
        </w:rPr>
        <w:t xml:space="preserve">The Houthis in Yemen — backed by Iran in arms and training — launched missile and drone strikes on UAE territory, the most prominent being:</w:t>
      </w:r>
    </w:p>
    <w:p>
      <w:pPr>
        <w:spacing w:after="160"/>
        <w:jc w:val="left"/>
      </w:pPr>
      <w:r>
        <w:rPr>
          <w:sz w:val="22"/>
          <w:szCs w:val="22"/>
        </w:rPr>
        <w:t xml:space="preserve">January 17, 2022: a drone and missile attack on the Mussafah industrial area in Abu Dhabi that killed three people (two Indian and one Pakistani national) and targeted oil tanks and Abu Dhabi airport. Emirati and U.S. air defenses intercepted most of the projectiles, but the shock was profound.</w:t>
      </w:r>
    </w:p>
    <w:p>
      <w:pPr>
        <w:spacing w:after="160"/>
        <w:jc w:val="left"/>
      </w:pPr>
      <w:r>
        <w:rPr>
          <w:sz w:val="22"/>
          <w:szCs w:val="22"/>
        </w:rPr>
        <w:t xml:space="preserve">January 24 and 31, 2022: subsequent attempted strikes, repelled by air defenses.</w:t>
      </w:r>
    </w:p>
    <w:p>
      <w:pPr>
        <w:spacing w:after="160"/>
        <w:jc w:val="left"/>
      </w:pPr>
      <w:r>
        <w:rPr>
          <w:sz w:val="22"/>
          <w:szCs w:val="22"/>
        </w:rPr>
        <w:t xml:space="preserve">These attacks came more than a year after the Abraham Accords. The UAE's response was to call in additional security support from the U.S. and France. *The Wall Street Journal* reported that Israeli radar and sensor systems were quickly integrated to bolster Emirati air defenses. In other words, the actual threat reinforced a cooperation channel that had already been built.</w:t>
      </w:r>
    </w:p>
    <w:p>
      <w:pPr>
        <w:spacing w:after="160"/>
        <w:jc w:val="left"/>
      </w:pPr>
      <w:r>
        <w:rPr>
          <w:sz w:val="22"/>
          <w:szCs w:val="22"/>
        </w:rPr>
        <w:t xml:space="preserve">### Iranian Militias in Iraq, Syria, and Lebanon</w:t>
      </w:r>
    </w:p>
    <w:p>
      <w:pPr>
        <w:spacing w:after="160"/>
        <w:jc w:val="left"/>
      </w:pPr>
      <w:r>
        <w:rPr>
          <w:sz w:val="22"/>
          <w:szCs w:val="22"/>
        </w:rPr>
        <w:t xml:space="preserve">The UAE views Iran's regional footprint — Hezbollah in Lebanon, the Popular Mobilization Forces in Iraq, militias in Syria, the Houthis in Yemen — as a multi-front threat. This view is openly articulated in speeches by former UAE Foreign Minister Abdullah bin Zayed and UAE National Security Adviser Tahnoun bin Zayed.</w:t>
      </w:r>
    </w:p>
    <w:p>
      <w:pPr>
        <w:spacing w:after="160"/>
        <w:jc w:val="left"/>
      </w:pPr>
      <w:r>
        <w:rPr>
          <w:sz w:val="22"/>
          <w:szCs w:val="22"/>
        </w:rPr>
        <w:t xml:space="preserve">### The 2015 Nuclear Deal</w:t>
      </w:r>
    </w:p>
    <w:p>
      <w:pPr>
        <w:spacing w:after="160"/>
        <w:jc w:val="left"/>
      </w:pPr>
      <w:r>
        <w:rPr>
          <w:sz w:val="22"/>
          <w:szCs w:val="22"/>
        </w:rPr>
        <w:t xml:space="preserve">The UAE was among the strongest Arab opponents of the 2015 nuclear deal between Iran and the major powers (the JCPOA). Abu Dhabi argued that the agreement lifted sanctions without addressing "Iran's regional behavior." When Trump withdrew from the deal in 2018, the UAE quietly welcomed the move. This stance is precisely where Abu Dhabi and Tel Aviv align: both see the nuclear deal as weak and insufficient.</w:t>
      </w:r>
    </w:p>
    <w:p>
      <w:pPr>
        <w:spacing w:after="160"/>
        <w:jc w:val="left"/>
      </w:pPr>
      <w:r>
        <w:rPr>
          <w:sz w:val="22"/>
          <w:szCs w:val="22"/>
        </w:rPr>
        <w:t xml:space="preserve">## How Tel Aviv Sees Tehran</w:t>
      </w:r>
    </w:p>
    <w:p>
      <w:pPr>
        <w:spacing w:after="160"/>
        <w:jc w:val="left"/>
      </w:pPr>
      <w:r>
        <w:rPr>
          <w:sz w:val="22"/>
          <w:szCs w:val="22"/>
        </w:rPr>
        <w:t xml:space="preserve">From the Israeli side, the Iranian threat carries an explicit existential character. Iran's principal leaders — from Imam Khomeini to Ali Khamenei — have repeatedly called for the "elimination" of Israel. Even if some read these statements as calls for regime change rather than the destruction of the state, Israeli memory does not distinguish between the two.</w:t>
      </w:r>
    </w:p>
    <w:p>
      <w:pPr>
        <w:spacing w:after="160"/>
        <w:jc w:val="left"/>
      </w:pPr>
      <w:r>
        <w:rPr>
          <w:sz w:val="22"/>
          <w:szCs w:val="22"/>
        </w:rPr>
        <w:t xml:space="preserve">The Iranian nuclear program has been the focus of Israeli national security concern since 2002. The Mossad and Aman have conducted a sustained campaign against the program: assassinations of at least five Iranian nuclear scientists since 2010 (most prominent: Mohsen Fakhrizadeh in 2020); industrial sabotage operations from the Stuxnet virus (2010, in cooperation with the U.S. National Security Agency) to the bombing of the Natanz facility (2021); the 2018 Mossad theft of the Iranian nuclear archive, which Netanyahu unveiled in a press conference.</w:t>
      </w:r>
    </w:p>
    <w:p>
      <w:pPr>
        <w:spacing w:after="160"/>
        <w:jc w:val="left"/>
      </w:pPr>
      <w:r>
        <w:rPr>
          <w:sz w:val="22"/>
          <w:szCs w:val="22"/>
        </w:rPr>
        <w:t xml:space="preserve">From the Israeli vantage, Iran is not a future threat but an active one, managed through covert operations every month. Any partner who helps manage that threat carries strategic value.</w:t>
      </w:r>
    </w:p>
    <w:p>
      <w:pPr>
        <w:spacing w:after="160"/>
        <w:jc w:val="left"/>
      </w:pPr>
      <w:r>
        <w:rPr>
          <w:sz w:val="22"/>
          <w:szCs w:val="22"/>
        </w:rPr>
        <w:t xml:space="preserve">## The Point of Convergence: Mutual Interest</w:t>
      </w:r>
    </w:p>
    <w:p>
      <w:pPr>
        <w:spacing w:after="160"/>
        <w:jc w:val="left"/>
      </w:pPr>
      <w:r>
        <w:rPr>
          <w:sz w:val="22"/>
          <w:szCs w:val="22"/>
        </w:rPr>
        <w:t xml:space="preserve">Here the strategic deal locks in. The UAE cannot single-handedly deter Iran, especially as American deployment in the region became less reliable (Obama's psychological withdrawal after 2011, Trump's hesitation in responding to the 2019 Aramco attack, Biden's exit from Afghanistan in 2021). Where, then, does the UAE source the advanced technical capabilities it needs for cybersecurity, signals intelligence, and air defense against ballistic missiles and drones?</w:t>
      </w:r>
    </w:p>
    <w:p>
      <w:pPr>
        <w:spacing w:after="160"/>
        <w:jc w:val="left"/>
      </w:pPr>
      <w:r>
        <w:rPr>
          <w:sz w:val="22"/>
          <w:szCs w:val="22"/>
        </w:rPr>
        <w:t xml:space="preserve">Israel offers the answer. It is the most technologically advanced state in the region, and systems like Iron Dome, David's Sling, and Arrow were designed for precisely the type of threat the UAE faces.</w:t>
      </w:r>
    </w:p>
    <w:p>
      <w:pPr>
        <w:spacing w:after="160"/>
        <w:jc w:val="left"/>
      </w:pPr>
      <w:r>
        <w:rPr>
          <w:sz w:val="22"/>
          <w:szCs w:val="22"/>
        </w:rPr>
        <w:t xml:space="preserve">In return, Israel gains: strategic depth — potential bases and air facilities in the Gulf, roughly 1,500 km from Iran; intelligence partnership — Abu Dhabi sits at a regional crossroads with valuable information on Iranian activity and that of its allies; and a major market for Israel's military and civilian technology.</w:t>
      </w:r>
    </w:p>
    <w:p>
      <w:pPr>
        <w:spacing w:after="160"/>
        <w:jc w:val="left"/>
      </w:pPr>
      <w:r>
        <w:rPr>
          <w:sz w:val="22"/>
          <w:szCs w:val="22"/>
        </w:rPr>
        <w:t xml:space="preserve">## Intelligence Cooperation: What We Know</w:t>
      </w:r>
    </w:p>
    <w:p>
      <w:pPr>
        <w:spacing w:after="160"/>
        <w:jc w:val="left"/>
      </w:pPr>
      <w:r>
        <w:rPr>
          <w:sz w:val="22"/>
          <w:szCs w:val="22"/>
        </w:rPr>
        <w:t xml:space="preserve">### Before 2020: The Back Door</w:t>
      </w:r>
    </w:p>
    <w:p>
      <w:pPr>
        <w:spacing w:after="160"/>
        <w:jc w:val="left"/>
      </w:pPr>
      <w:r>
        <w:rPr>
          <w:sz w:val="22"/>
          <w:szCs w:val="22"/>
        </w:rPr>
        <w:t xml:space="preserve">Reports in *Haaretz* and *Yedioth Ahronoth* — corroborated later by U.S. officials, including John Bolton in his 2020 memoir *The Room Where It Happened* — indicate that the UAE and Israel exchanged intelligence on Iran starting in the early 2000s, through American intermediaries first and then directly from around 2015.</w:t>
      </w:r>
    </w:p>
    <w:p>
      <w:pPr>
        <w:spacing w:after="160"/>
        <w:jc w:val="left"/>
      </w:pPr>
      <w:r>
        <w:rPr>
          <w:sz w:val="22"/>
          <w:szCs w:val="22"/>
        </w:rPr>
        <w:t xml:space="preserve">One prominent file was the monitoring of Iranian arms shipments to the Houthis through the Arabian Sea and the Gulf of Aden. The UAE — through its bases in Eritrea, Socotra, and Yemen's Mayyun island — provided "geography," and Israel provided "electronics."</w:t>
      </w:r>
    </w:p>
    <w:p>
      <w:pPr>
        <w:spacing w:after="160"/>
        <w:jc w:val="left"/>
      </w:pPr>
      <w:r>
        <w:rPr>
          <w:sz w:val="22"/>
          <w:szCs w:val="22"/>
        </w:rPr>
        <w:t xml:space="preserve">### After 2020: The Open Channels</w:t>
      </w:r>
    </w:p>
    <w:p>
      <w:pPr>
        <w:spacing w:after="160"/>
        <w:jc w:val="left"/>
      </w:pPr>
      <w:r>
        <w:rPr>
          <w:sz w:val="22"/>
          <w:szCs w:val="22"/>
        </w:rPr>
        <w:t xml:space="preserve">In 2021, *The Jerusalem Post* reported a Mossad delegation visit to Abu Dhabi, followed by a UAE intelligence delegation visit to Tel Aviv. In 2022, the two countries signed a public "cybersecurity cooperation agreement." In March 2022, the "Negev Forum" was inaugurated, bringing together the foreign ministers of Israel, the UAE, Bahrain, Morocco, Egypt, and the United States, with subcommittees on security and cyber.</w:t>
      </w:r>
    </w:p>
    <w:p>
      <w:pPr>
        <w:spacing w:after="160"/>
        <w:jc w:val="left"/>
      </w:pPr>
      <w:r>
        <w:rPr>
          <w:sz w:val="22"/>
          <w:szCs w:val="22"/>
        </w:rPr>
        <w:t xml:space="preserve">## The Pegasus File: Cooperation That Became a Scandal</w:t>
      </w:r>
    </w:p>
    <w:p>
      <w:pPr>
        <w:spacing w:after="160"/>
        <w:jc w:val="left"/>
      </w:pPr>
      <w:r>
        <w:rPr>
          <w:sz w:val="22"/>
          <w:szCs w:val="22"/>
        </w:rPr>
        <w:t xml:space="preserve">In July 2021, the French media nonprofit Forbidden Stories and Amnesty International, in collaboration with seventeen international news outlets, published the "Pegasus Project" — an investigation into the use of the Israeli spyware Pegasus against journalists, activists, and officials. The UAE was among the most prolific users of the program. The list included high-profile names:</w:t>
      </w:r>
    </w:p>
    <w:p>
      <w:pPr>
        <w:spacing w:after="160"/>
        <w:jc w:val="left"/>
      </w:pPr>
      <w:r>
        <w:rPr>
          <w:sz w:val="22"/>
          <w:szCs w:val="22"/>
        </w:rPr>
        <w:t xml:space="preserve">The murdered Saudi journalist Jamal Khashoggi (killed in the Saudi consulate in Istanbul, 2018) and his close associates.</w:t>
      </w:r>
    </w:p>
    <w:p>
      <w:pPr>
        <w:spacing w:after="160"/>
        <w:jc w:val="left"/>
      </w:pPr>
      <w:r>
        <w:rPr>
          <w:sz w:val="22"/>
          <w:szCs w:val="22"/>
        </w:rPr>
        <w:t xml:space="preserve">Jailed Emirati dissident Ahmed Mansoor (imprisoned since 2017).</w:t>
      </w:r>
    </w:p>
    <w:p>
      <w:pPr>
        <w:spacing w:after="160"/>
        <w:jc w:val="left"/>
      </w:pPr>
      <w:r>
        <w:rPr>
          <w:sz w:val="22"/>
          <w:szCs w:val="22"/>
        </w:rPr>
        <w:t xml:space="preserve">Emirati activist Alia Abdel Noor (who died in detention).</w:t>
      </w:r>
    </w:p>
    <w:p>
      <w:pPr>
        <w:spacing w:after="160"/>
        <w:jc w:val="left"/>
      </w:pPr>
      <w:r>
        <w:rPr>
          <w:sz w:val="22"/>
          <w:szCs w:val="22"/>
        </w:rPr>
        <w:t xml:space="preserve">French, American, and Jordanian officials.</w:t>
      </w:r>
    </w:p>
    <w:p>
      <w:pPr>
        <w:spacing w:after="160"/>
        <w:jc w:val="left"/>
      </w:pPr>
      <w:r>
        <w:rPr>
          <w:sz w:val="22"/>
          <w:szCs w:val="22"/>
        </w:rPr>
        <w:t xml:space="preserve">NSO Group, which manufactures the program, states that it sells only to governments and only with approval from the Israeli Ministry of Defense. In other words, what was framed as "commercial" cooperation was, in essence, government-to-government cooperation.</w:t>
      </w:r>
    </w:p>
    <w:p>
      <w:pPr>
        <w:spacing w:after="160"/>
        <w:jc w:val="left"/>
      </w:pPr>
      <w:r>
        <w:rPr>
          <w:sz w:val="22"/>
          <w:szCs w:val="22"/>
        </w:rPr>
        <w:t xml:space="preserve">In November 2021, the Biden administration placed NSO on the U.S. Commerce Department Entity List. But by then the value had been extracted.</w:t>
      </w:r>
    </w:p>
    <w:p>
      <w:pPr>
        <w:spacing w:after="160"/>
        <w:jc w:val="left"/>
      </w:pPr>
      <w:r>
        <w:rPr>
          <w:sz w:val="22"/>
          <w:szCs w:val="22"/>
        </w:rPr>
        <w:t xml:space="preserve">## Limits of the Security Argument</w:t>
      </w:r>
    </w:p>
    <w:p>
      <w:pPr>
        <w:spacing w:after="160"/>
        <w:jc w:val="left"/>
      </w:pPr>
      <w:r>
        <w:rPr>
          <w:sz w:val="22"/>
          <w:szCs w:val="22"/>
        </w:rPr>
        <w:t xml:space="preserve">All of the above is true. But it does not answer the most important question: was full, public normalization actually required to enable this cooperation? An honest answer is: no.</w:t>
      </w:r>
    </w:p>
    <w:p>
      <w:pPr>
        <w:spacing w:after="160"/>
        <w:jc w:val="left"/>
      </w:pPr>
      <w:r>
        <w:rPr>
          <w:sz w:val="22"/>
          <w:szCs w:val="22"/>
        </w:rPr>
        <w:t xml:space="preserve">The security relationship was already built and operating beneath the surface. It lacked only three things: embassies, open trade, and large-scale public deals. What the UAE gained in security from open normalization was marginal compared with what already existed. The price it paid symbolically and politically — sacrificing the Arab consensus on the Palestinian cause — was steep.</w:t>
      </w:r>
    </w:p>
    <w:p>
      <w:pPr>
        <w:spacing w:after="160"/>
        <w:jc w:val="left"/>
      </w:pPr>
      <w:r>
        <w:rPr>
          <w:sz w:val="22"/>
          <w:szCs w:val="22"/>
        </w:rPr>
        <w:t xml:space="preserve">This invites an alternative reading: the security driver was the front, while the deeper driver was a regional reshuffle that only an open signing could achieve — locking in an alliance that is hard to reverse, and sending a message to Tehran that the regional equation has changed.</w:t>
      </w:r>
    </w:p>
    <w:p>
      <w:pPr>
        <w:spacing w:after="160"/>
        <w:jc w:val="left"/>
      </w:pPr>
      <w:r>
        <w:rPr>
          <w:sz w:val="22"/>
          <w:szCs w:val="22"/>
        </w:rPr>
        <w:t xml:space="preserve">## Closing the Chapter</w:t>
      </w:r>
    </w:p>
    <w:p>
      <w:pPr>
        <w:spacing w:after="160"/>
        <w:jc w:val="left"/>
      </w:pPr>
      <w:r>
        <w:rPr>
          <w:sz w:val="22"/>
          <w:szCs w:val="22"/>
        </w:rPr>
        <w:t xml:space="preserve">The security driver is real, but it does not exhaust the explanation. The Iranian threat exists, but the rational response to it is not necessarily open normalization with Israel. It could be deeper Gulf cooperation, or constructive diplomacy with Tehran (as the UAE itself eventually pursued in 2022, returning its ambassador to Iran), or the strengthening of indigenous capabilities. The choice of public normalization reveals motives beyond security.</w:t>
      </w:r>
    </w:p>
    <w:p>
      <w:pPr>
        <w:spacing w:after="160"/>
        <w:jc w:val="left"/>
      </w:pPr>
      <w:r>
        <w:rPr>
          <w:sz w:val="22"/>
          <w:szCs w:val="22"/>
        </w:rPr>
        <w:t xml:space="preserve">In the next chapter, we examine the second great engine: money, investment, and technology. Money is more honest than what is said from podiums, and a careful look at this side will help us understand what actually happened.</w:t>
      </w:r>
    </w:p>
    <w:p>
      <w:r>
        <w:br w:type="page"/>
      </w:r>
    </w:p>
    <w:p>
      <w:pPr>
        <w:spacing w:after="360" w:before="600"/>
        <w:jc w:val="center"/>
      </w:pPr>
      <w:r>
        <w:rPr>
          <w:b/>
          <w:bCs/>
          <w:color w:val="1B3A5C"/>
          <w:sz w:val="36"/>
          <w:szCs w:val="36"/>
        </w:rPr>
        <w:t xml:space="preserve">Chapter 4: Economic Drivers — Money, Technology, and Investment</w:t>
      </w:r>
    </w:p>
    <w:p>
      <w:pPr>
        <w:spacing w:after="160"/>
        <w:jc w:val="left"/>
      </w:pPr>
      <w:r>
        <w:rPr>
          <w:sz w:val="22"/>
          <w:szCs w:val="22"/>
        </w:rPr>
        <w:t xml:space="preserve">&gt; ﴿وَلَا تَأْكُلُوا أَمْوَالَكُم بَيْنَكُم بِالْبَاطِلِ﴾ &gt; &gt; *"And do not consume one another's wealth unjustly."* &gt; — Surah Al-Baqarah: 188</w:t>
      </w:r>
    </w:p>
    <w:p>
      <w:pPr>
        <w:spacing w:after="160"/>
        <w:jc w:val="left"/>
      </w:pPr>
      <w:r>
        <w:rPr>
          <w:sz w:val="22"/>
          <w:szCs w:val="22"/>
        </w:rPr>
        <w:t xml:space="preserve">## Introduction: When Money Speaks</w:t>
      </w:r>
    </w:p>
    <w:p>
      <w:pPr>
        <w:spacing w:after="160"/>
        <w:jc w:val="left"/>
      </w:pPr>
      <w:r>
        <w:rPr>
          <w:sz w:val="22"/>
          <w:szCs w:val="22"/>
        </w:rPr>
        <w:t xml:space="preserve">In official Emirati discourse, the rapprochement with Israel is framed as a pursuit of peace. Yet anyone tracking *Bloomberg* or *Reuters* since September 2020 quickly notices that the most consequential development was not the rhetoric but the rapid stream of investment deals. This chapter maps the economic architecture of the accords: where did the money come from, where did it go, and who actually benefited?</w:t>
      </w:r>
    </w:p>
    <w:p>
      <w:pPr>
        <w:spacing w:after="160"/>
        <w:jc w:val="left"/>
      </w:pPr>
      <w:r>
        <w:rPr>
          <w:sz w:val="22"/>
          <w:szCs w:val="22"/>
        </w:rPr>
        <w:t xml:space="preserve">Answering these questions does not diminish the analytical weight of the previous chapter (security); it complements it. Security and money form a double logic, and one cannot easily be separated from the other. Normalization did not happen because money mattered more than security, but because the economic opportunity ripened at the same moment the security opportunity did.</w:t>
      </w:r>
    </w:p>
    <w:p>
      <w:pPr>
        <w:spacing w:after="160"/>
        <w:jc w:val="left"/>
      </w:pPr>
      <w:r>
        <w:rPr>
          <w:sz w:val="22"/>
          <w:szCs w:val="22"/>
        </w:rPr>
        <w:t xml:space="preserve">## The Equation: Israeli Technology × Gulf Capital</w:t>
      </w:r>
    </w:p>
    <w:p>
      <w:pPr>
        <w:spacing w:after="160"/>
        <w:jc w:val="left"/>
      </w:pPr>
      <w:r>
        <w:rPr>
          <w:sz w:val="22"/>
          <w:szCs w:val="22"/>
        </w:rPr>
        <w:t xml:space="preserve">Israel possesses what the UAE does not, and the UAE possesses what Israel does not. That is the foundational equation:</w:t>
      </w:r>
    </w:p>
    <w:p>
      <w:pPr>
        <w:spacing w:after="160"/>
        <w:jc w:val="left"/>
      </w:pPr>
      <w:r>
        <w:rPr>
          <w:sz w:val="22"/>
          <w:szCs w:val="22"/>
        </w:rPr>
        <w:t xml:space="preserve">**What Israel possesses**: an advanced technology ecosystem, particularly in cybersecurity, hydroponics, water desalination, digital health, fintech, and drone manufacturing. By 2020, Israel hosted more than 7,000 active startups — the highest startups-per-capita ratio in the world. It enjoys direct ties to Silicon Valley and is at the cutting edge of artificial intelligence research.</w:t>
      </w:r>
    </w:p>
    <w:p>
      <w:pPr>
        <w:spacing w:after="160"/>
        <w:jc w:val="left"/>
      </w:pPr>
      <w:r>
        <w:rPr>
          <w:sz w:val="22"/>
          <w:szCs w:val="22"/>
        </w:rPr>
        <w:t xml:space="preserve">**What the UAE possesses**: massive sovereign wealth funds — the Abu Dhabi Investment Authority (ADIA, with assets estimated at $700 billion), Mubadala ($276 billion), ADQ ($200 billion), and the Emirates Investment Authority ($40 billion). It also has logistical and physical infrastructure — international airports, the DP World ports network, an aviation market, luxury hospitality, and the Dubai International Financial Center free zone. Zero personal income tax and low corporate taxes. And a Gulf consumer market that serves as a gateway to roughly 420 million Arab consumers.</w:t>
      </w:r>
    </w:p>
    <w:p>
      <w:pPr>
        <w:spacing w:after="160"/>
        <w:jc w:val="left"/>
      </w:pPr>
      <w:r>
        <w:rPr>
          <w:sz w:val="22"/>
          <w:szCs w:val="22"/>
        </w:rPr>
        <w:t xml:space="preserve">The marriage of the two sides is the core "added value" of normalization.</w:t>
      </w:r>
    </w:p>
    <w:p>
      <w:pPr>
        <w:spacing w:after="160"/>
        <w:jc w:val="left"/>
      </w:pPr>
      <w:r>
        <w:rPr>
          <w:sz w:val="22"/>
          <w:szCs w:val="22"/>
        </w:rPr>
        <w:t xml:space="preserve">## The Numbers: From Zero to Over Two Billion Dollars</w:t>
      </w:r>
    </w:p>
    <w:p>
      <w:pPr>
        <w:spacing w:after="160"/>
        <w:jc w:val="left"/>
      </w:pPr>
      <w:r>
        <w:rPr>
          <w:sz w:val="22"/>
          <w:szCs w:val="22"/>
        </w:rPr>
        <w:t xml:space="preserve">Bilateral trade between the UAE and Israel before September 2020 was officially "zero." In practice, less than $50 million per year transited through intermediary countries (Cyprus, Jordan, Singapore).</w:t>
      </w:r>
    </w:p>
    <w:p>
      <w:pPr>
        <w:spacing w:after="160"/>
        <w:jc w:val="left"/>
      </w:pPr>
      <w:r>
        <w:rPr>
          <w:sz w:val="22"/>
          <w:szCs w:val="22"/>
        </w:rPr>
        <w:t xml:space="preserve">After September 2020, the figures evolved dramatically:</w:t>
      </w:r>
    </w:p>
    <w:p>
      <w:pPr>
        <w:spacing w:after="160"/>
        <w:jc w:val="left"/>
      </w:pPr>
      <w:r>
        <w:rPr>
          <w:sz w:val="22"/>
          <w:szCs w:val="22"/>
        </w:rPr>
        <w:t xml:space="preserve">2021: roughly $900 million (per Israel's Ministry of Economy). 2022: roughly $2.5 billion. 2023: roughly $3.2 billion (with relative slowdown in the final quarter following the Gaza war).</w:t>
      </w:r>
    </w:p>
    <w:p>
      <w:pPr>
        <w:spacing w:after="160"/>
        <w:jc w:val="left"/>
      </w:pPr>
      <w:r>
        <w:rPr>
          <w:sz w:val="22"/>
          <w:szCs w:val="22"/>
        </w:rPr>
        <w:t xml:space="preserve">On May 31, 2022, the UAE and Israel signed a Comprehensive Economic Partnership Agreement (CEPA) — the first Arab-Israeli free trade agreement. The accord exempted 96% of traded goods from customs duties and set a target of $10 billion in annual trade within five years.</w:t>
      </w:r>
    </w:p>
    <w:p>
      <w:pPr>
        <w:spacing w:after="160"/>
        <w:jc w:val="left"/>
      </w:pPr>
      <w:r>
        <w:rPr>
          <w:sz w:val="22"/>
          <w:szCs w:val="22"/>
        </w:rPr>
        <w:t xml:space="preserve">## Tourism: 250,000 Israelis to Dubai in a Single Year</w:t>
      </w:r>
    </w:p>
    <w:p>
      <w:pPr>
        <w:spacing w:after="160"/>
        <w:jc w:val="left"/>
      </w:pPr>
      <w:r>
        <w:rPr>
          <w:sz w:val="22"/>
          <w:szCs w:val="22"/>
        </w:rPr>
        <w:t xml:space="preserve">Within weeks of the signing, the first direct flight between Tel Aviv and Dubai departed on September 22, 2020 — a test flight on an El Al aircraft. By November, regular commercial service was running. Carriers competed: El Al, Arkia, and Israir on the Israeli side; Etihad, Emirates, and FlyDubai on the Emirati side.</w:t>
      </w:r>
    </w:p>
    <w:p>
      <w:pPr>
        <w:spacing w:after="160"/>
        <w:jc w:val="left"/>
      </w:pPr>
      <w:r>
        <w:rPr>
          <w:sz w:val="22"/>
          <w:szCs w:val="22"/>
        </w:rPr>
        <w:t xml:space="preserve">Israel's official Ministry of Tourism figures show: 200,000 Israelis visited the UAE in 2021; more than 450,000 in 2022; over 600,000 by October 2023.</w:t>
      </w:r>
    </w:p>
    <w:p>
      <w:pPr>
        <w:spacing w:after="160"/>
        <w:jc w:val="left"/>
      </w:pPr>
      <w:r>
        <w:rPr>
          <w:sz w:val="22"/>
          <w:szCs w:val="22"/>
        </w:rPr>
        <w:t xml:space="preserve">Dubai in particular became the favored destination. Luxury hotels (Burj Al Arab, Atlantis The Palm, Armani Hotel) registered unprecedented occupancy from the Israeli market. Kosher restaurants opened in multiple districts. An official synagogue began operating in the central business district. This transformation did not occur merely upon the signing of a document; it unfolded within a few months — a clear sign of a pre-existing readiness in the underlying infrastructure.</w:t>
      </w:r>
    </w:p>
    <w:p>
      <w:pPr>
        <w:spacing w:after="160"/>
        <w:jc w:val="left"/>
      </w:pPr>
      <w:r>
        <w:rPr>
          <w:sz w:val="22"/>
          <w:szCs w:val="22"/>
        </w:rPr>
        <w:t xml:space="preserve">## Major Strategic Investments</w:t>
      </w:r>
    </w:p>
    <w:p>
      <w:pPr>
        <w:spacing w:after="160"/>
        <w:jc w:val="left"/>
      </w:pPr>
      <w:r>
        <w:rPr>
          <w:sz w:val="22"/>
          <w:szCs w:val="22"/>
        </w:rPr>
        <w:t xml:space="preserve">### The Tamar Gas Field</w:t>
      </w:r>
    </w:p>
    <w:p>
      <w:pPr>
        <w:spacing w:after="160"/>
        <w:jc w:val="left"/>
      </w:pPr>
      <w:r>
        <w:rPr>
          <w:sz w:val="22"/>
          <w:szCs w:val="22"/>
        </w:rPr>
        <w:t xml:space="preserve">In January 2022, the UAE company Mubadala Petroleum acquired a 22% stake in Israel's Tamar offshore natural gas field, in a deal valued at over $1.1 billion. The transaction was more symbolic than commercial: the first direct entry of a Gulf company into Israeli energy resources.</w:t>
      </w:r>
    </w:p>
    <w:p>
      <w:pPr>
        <w:spacing w:after="160"/>
        <w:jc w:val="left"/>
      </w:pPr>
      <w:r>
        <w:rPr>
          <w:sz w:val="22"/>
          <w:szCs w:val="22"/>
        </w:rPr>
        <w:t xml:space="preserve">### Defense and Cybersecurity</w:t>
      </w:r>
    </w:p>
    <w:p>
      <w:pPr>
        <w:spacing w:after="160"/>
        <w:jc w:val="left"/>
      </w:pPr>
      <w:r>
        <w:rPr>
          <w:sz w:val="22"/>
          <w:szCs w:val="22"/>
        </w:rPr>
        <w:t xml:space="preserve">The UAE's defense conglomerate EDGE Group signed memoranda of understanding in 2021 with major Israeli defense firms: Elbit Systems, Israel Aerospace Industries (IAI), and Rafael. The most active subsectors were cybersecurity and drones.</w:t>
      </w:r>
    </w:p>
    <w:p>
      <w:pPr>
        <w:spacing w:after="160"/>
        <w:jc w:val="left"/>
      </w:pPr>
      <w:r>
        <w:rPr>
          <w:sz w:val="22"/>
          <w:szCs w:val="22"/>
        </w:rPr>
        <w:t xml:space="preserve">### Technology and Startup Investment</w:t>
      </w:r>
    </w:p>
    <w:p>
      <w:pPr>
        <w:spacing w:after="160"/>
        <w:jc w:val="left"/>
      </w:pPr>
      <w:r>
        <w:rPr>
          <w:sz w:val="22"/>
          <w:szCs w:val="22"/>
        </w:rPr>
        <w:t xml:space="preserve">The Abraham Fund — a U.S.-UAE-Israeli initiative announced in September 2020 — targeted $3 billion in regional investment. Dubai also established the "Emirates Innovation Office," which regularly hosts Israeli delegations.</w:t>
      </w:r>
    </w:p>
    <w:p>
      <w:pPr>
        <w:spacing w:after="160"/>
        <w:jc w:val="left"/>
      </w:pPr>
      <w:r>
        <w:rPr>
          <w:sz w:val="22"/>
          <w:szCs w:val="22"/>
        </w:rPr>
        <w:t xml:space="preserve">In 2023 alone, Emirati firms invested approximately $500 million in Israeli startups, according to a Start-Up Nation Central report.</w:t>
      </w:r>
    </w:p>
    <w:p>
      <w:pPr>
        <w:spacing w:after="160"/>
        <w:jc w:val="left"/>
      </w:pPr>
      <w:r>
        <w:rPr>
          <w:sz w:val="22"/>
          <w:szCs w:val="22"/>
        </w:rPr>
        <w:t xml:space="preserve">### Renewable Energy and Water</w:t>
      </w:r>
    </w:p>
    <w:p>
      <w:pPr>
        <w:spacing w:after="160"/>
        <w:jc w:val="left"/>
      </w:pPr>
      <w:r>
        <w:rPr>
          <w:sz w:val="22"/>
          <w:szCs w:val="22"/>
        </w:rPr>
        <w:t xml:space="preserve">The UAE's environmental challenge (water scarcity, extreme heat) maps neatly onto Israeli strengths. Israel's IDE Technologies — a global leader in desalination — opened an office in Abu Dhabi. Netafim, the Israeli drip irrigation pioneer (Chinese-owned but Israeli-managed), entered the Emirati agricultural market substantially.</w:t>
      </w:r>
    </w:p>
    <w:p>
      <w:pPr>
        <w:spacing w:after="160"/>
        <w:jc w:val="left"/>
      </w:pPr>
      <w:r>
        <w:rPr>
          <w:sz w:val="22"/>
          <w:szCs w:val="22"/>
        </w:rPr>
        <w:t xml:space="preserve">## Dubai as a Regional Hub for Israeli Money</w:t>
      </w:r>
    </w:p>
    <w:p>
      <w:pPr>
        <w:spacing w:after="160"/>
        <w:jc w:val="left"/>
      </w:pPr>
      <w:r>
        <w:rPr>
          <w:sz w:val="22"/>
          <w:szCs w:val="22"/>
        </w:rPr>
        <w:t xml:space="preserve">Dubai's incomparable advantage is its location as a gateway among three continents. Israelis use Dubai for two reasons:</w:t>
      </w:r>
    </w:p>
    <w:p>
      <w:pPr>
        <w:spacing w:after="160"/>
        <w:jc w:val="left"/>
      </w:pPr>
      <w:r>
        <w:rPr>
          <w:sz w:val="22"/>
          <w:szCs w:val="22"/>
        </w:rPr>
        <w:t xml:space="preserve">First, to engage Arab and Asian markets. Israeli firms open regional offices in Dubai rather than Tel Aviv or Herzliya, in order to circumvent the political sensitivities of dealing with Arab and Muslim clients.</w:t>
      </w:r>
    </w:p>
    <w:p>
      <w:pPr>
        <w:spacing w:after="160"/>
        <w:jc w:val="left"/>
      </w:pPr>
      <w:r>
        <w:rPr>
          <w:sz w:val="22"/>
          <w:szCs w:val="22"/>
        </w:rPr>
        <w:t xml:space="preserve">Second, for investment and portfolio routing. A Financial Action Task Force (FATF) report noted that Dubai offers a flexible financial environment, used by some entities to move between markets without full disclosure of identity.</w:t>
      </w:r>
    </w:p>
    <w:p>
      <w:pPr>
        <w:spacing w:after="160"/>
        <w:jc w:val="left"/>
      </w:pPr>
      <w:r>
        <w:rPr>
          <w:sz w:val="22"/>
          <w:szCs w:val="22"/>
        </w:rPr>
        <w:t xml:space="preserve">This second dimension was raised in *The Times* of London and *Mediapart* (France): Abu Dhabi is used as a transit point for Israeli capital flowing past third-country oversight.</w:t>
      </w:r>
    </w:p>
    <w:p>
      <w:pPr>
        <w:spacing w:after="160"/>
        <w:jc w:val="left"/>
      </w:pPr>
      <w:r>
        <w:rPr>
          <w:sz w:val="22"/>
          <w:szCs w:val="22"/>
        </w:rPr>
        <w:t xml:space="preserve">## Who Actually Benefits?</w:t>
      </w:r>
    </w:p>
    <w:p>
      <w:pPr>
        <w:spacing w:after="160"/>
        <w:jc w:val="left"/>
      </w:pPr>
      <w:r>
        <w:rPr>
          <w:sz w:val="22"/>
          <w:szCs w:val="22"/>
        </w:rPr>
        <w:t xml:space="preserve">The question rarely asked by official Emirati media: who actually benefits from this new trade?</w:t>
      </w:r>
    </w:p>
    <w:p>
      <w:pPr>
        <w:spacing w:after="160"/>
        <w:jc w:val="left"/>
      </w:pPr>
      <w:r>
        <w:rPr>
          <w:sz w:val="22"/>
          <w:szCs w:val="22"/>
        </w:rPr>
        <w:t xml:space="preserve">The Emirati ruling class. The Al Nahyan and Al Maktoum families and their allied businessmen sit at the top of the pyramid. Major deals pass through their companies.</w:t>
      </w:r>
    </w:p>
    <w:p>
      <w:pPr>
        <w:spacing w:after="160"/>
        <w:jc w:val="left"/>
      </w:pPr>
      <w:r>
        <w:rPr>
          <w:sz w:val="22"/>
          <w:szCs w:val="22"/>
        </w:rPr>
        <w:t xml:space="preserve">Israeli firms. Without a doubt the largest beneficiary. The Israeli tech sector found a new market worth billions.</w:t>
      </w:r>
    </w:p>
    <w:p>
      <w:pPr>
        <w:spacing w:after="160"/>
        <w:jc w:val="left"/>
      </w:pPr>
      <w:r>
        <w:rPr>
          <w:sz w:val="22"/>
          <w:szCs w:val="22"/>
        </w:rPr>
        <w:t xml:space="preserve">Foreign workers in the UAE. They did not benefit. Their wages did not rise; their rights did not improve.</w:t>
      </w:r>
    </w:p>
    <w:p>
      <w:pPr>
        <w:spacing w:after="160"/>
        <w:jc w:val="left"/>
      </w:pPr>
      <w:r>
        <w:rPr>
          <w:sz w:val="22"/>
          <w:szCs w:val="22"/>
        </w:rPr>
        <w:t xml:space="preserve">Ordinary Emirati citizens. Limited benefit through some employment in new sectors, but the majority of private-sector jobs go to non-citizens.</w:t>
      </w:r>
    </w:p>
    <w:p>
      <w:pPr>
        <w:spacing w:after="160"/>
        <w:jc w:val="left"/>
      </w:pPr>
      <w:r>
        <w:rPr>
          <w:sz w:val="22"/>
          <w:szCs w:val="22"/>
        </w:rPr>
        <w:t xml:space="preserve">The Arab world more broadly. It did not benefit. Normalization created no economic opportunity in Palestine, Lebanon, Yemen, Sudan, or Syria.</w:t>
      </w:r>
    </w:p>
    <w:p>
      <w:pPr>
        <w:spacing w:after="160"/>
        <w:jc w:val="left"/>
      </w:pPr>
      <w:r>
        <w:rPr>
          <w:sz w:val="22"/>
          <w:szCs w:val="22"/>
        </w:rPr>
        <w:t xml:space="preserve">## The Ethical Question</w:t>
      </w:r>
    </w:p>
    <w:p>
      <w:pPr>
        <w:spacing w:after="160"/>
        <w:jc w:val="left"/>
      </w:pPr>
      <w:r>
        <w:rPr>
          <w:sz w:val="22"/>
          <w:szCs w:val="22"/>
        </w:rPr>
        <w:t xml:space="preserve">From an Islamic vantage, the verse opening this chapter warns against "consuming wealth unjustly." Injustice here may be legal (riba/interest) or political (financing in service of oppression). Does the money flowing between the UAE and Israel serve regional justice, or does it cement an unjust status quo? Statistics alone cannot answer.</w:t>
      </w:r>
    </w:p>
    <w:p>
      <w:pPr>
        <w:spacing w:after="160"/>
        <w:jc w:val="left"/>
      </w:pPr>
      <w:r>
        <w:rPr>
          <w:sz w:val="22"/>
          <w:szCs w:val="22"/>
        </w:rPr>
        <w:t xml:space="preserve">In simple terms: when Gulf money is invested in an Israeli firm that sells technology to an army occupying Arab land, every invested dollar carries an ethical weight that cannot be ignored. That weight is precisely what makes broad swathes of Arab public opinion reject normalization despite all the touted economic benefits.</w:t>
      </w:r>
    </w:p>
    <w:p>
      <w:pPr>
        <w:spacing w:after="160"/>
        <w:jc w:val="left"/>
      </w:pPr>
      <w:r>
        <w:rPr>
          <w:sz w:val="22"/>
          <w:szCs w:val="22"/>
        </w:rPr>
        <w:t xml:space="preserve">## Closing</w:t>
      </w:r>
    </w:p>
    <w:p>
      <w:pPr>
        <w:spacing w:after="160"/>
        <w:jc w:val="left"/>
      </w:pPr>
      <w:r>
        <w:rPr>
          <w:sz w:val="22"/>
          <w:szCs w:val="22"/>
        </w:rPr>
        <w:t xml:space="preserve">Money is honest. The figures presented in this chapter confirm that normalization is not mere political symbolism but a real economic phenomenon built on a structure of mutual interest. Yet the honesty of the figures does not make them just. Economically, what occurred is that an Emirati elite found in Israel a technical partner, and an Israeli elite found in the UAE a market and an outlet. Meanwhile the Palestinian people and the Arab peoples broadly remained outside the equation.</w:t>
      </w:r>
    </w:p>
    <w:p>
      <w:pPr>
        <w:spacing w:after="160"/>
        <w:jc w:val="left"/>
      </w:pPr>
      <w:r>
        <w:rPr>
          <w:sz w:val="22"/>
          <w:szCs w:val="22"/>
        </w:rPr>
        <w:t xml:space="preserve">In the next chapter, we turn to the missing element these deals all sidestepped: the Palestinians, and what they actually lost.</w:t>
      </w:r>
    </w:p>
    <w:p>
      <w:r>
        <w:br w:type="page"/>
      </w:r>
    </w:p>
    <w:p>
      <w:pPr>
        <w:spacing w:after="360" w:before="600"/>
        <w:jc w:val="center"/>
      </w:pPr>
      <w:r>
        <w:rPr>
          <w:b/>
          <w:bCs/>
          <w:color w:val="1B3A5C"/>
          <w:sz w:val="36"/>
          <w:szCs w:val="36"/>
        </w:rPr>
        <w:t xml:space="preserve">Chapter 5: The Palestinian Price</w:t>
      </w:r>
    </w:p>
    <w:p>
      <w:pPr>
        <w:spacing w:after="160"/>
        <w:jc w:val="left"/>
      </w:pPr>
      <w:r>
        <w:rPr>
          <w:sz w:val="22"/>
          <w:szCs w:val="22"/>
        </w:rPr>
        <w:t xml:space="preserve">&gt; ﴿وَمَا لَكُمْ لَا تُقَاتِلُونَ فِي سَبِيلِ اللَّهِ وَالْمُسْتَضْعَفِينَ﴾ &gt; &gt; *"And what is wrong with you that you do not fight in the cause of Allah and for the oppressed?"* &gt; — Surah An-Nisa: 75</w:t>
      </w:r>
    </w:p>
    <w:p>
      <w:pPr>
        <w:spacing w:after="160"/>
        <w:jc w:val="left"/>
      </w:pPr>
      <w:r>
        <w:rPr>
          <w:sz w:val="22"/>
          <w:szCs w:val="22"/>
        </w:rPr>
        <w:t xml:space="preserve">## Introduction: The Chapter That Cannot Be Skipped</w:t>
      </w:r>
    </w:p>
    <w:p>
      <w:pPr>
        <w:spacing w:after="160"/>
        <w:jc w:val="left"/>
      </w:pPr>
      <w:r>
        <w:rPr>
          <w:sz w:val="22"/>
          <w:szCs w:val="22"/>
        </w:rPr>
        <w:t xml:space="preserve">In any serious study of normalization, there is a chapter that cannot be passed over: what did the Palestinians lose? Because the answer may wound a reader who believes the UAE "saved face," much research close to the official position tries to soften the question with diplomatic phrasing. Here we will pose the question plainly, lay out the evidence as it is, without flattery and without slander.</w:t>
      </w:r>
    </w:p>
    <w:p>
      <w:pPr>
        <w:spacing w:after="160"/>
        <w:jc w:val="left"/>
      </w:pPr>
      <w:r>
        <w:rPr>
          <w:sz w:val="22"/>
          <w:szCs w:val="22"/>
        </w:rPr>
        <w:t xml:space="preserve">What the UAE delivered to the Palestinians on the paper of the accords: "halting Israeli annexation of West Bank territory." That was the only card placed on the Palestinian table. Let us examine it.</w:t>
      </w:r>
    </w:p>
    <w:p>
      <w:pPr>
        <w:spacing w:after="160"/>
        <w:jc w:val="left"/>
      </w:pPr>
      <w:r>
        <w:rPr>
          <w:sz w:val="22"/>
          <w:szCs w:val="22"/>
        </w:rPr>
        <w:t xml:space="preserve">## What Was the "Annexation" That Was Halted?</w:t>
      </w:r>
    </w:p>
    <w:p>
      <w:pPr>
        <w:spacing w:after="160"/>
        <w:jc w:val="left"/>
      </w:pPr>
      <w:r>
        <w:rPr>
          <w:sz w:val="22"/>
          <w:szCs w:val="22"/>
        </w:rPr>
        <w:t xml:space="preserve">In January 2020, President Trump announced the "Peace Plan" developed by his son-in-law Jared Kushner, popularly known as the "Deal of the Century." It was a three-pronged scheme:</w:t>
      </w:r>
    </w:p>
    <w:p>
      <w:pPr>
        <w:spacing w:after="160"/>
        <w:jc w:val="left"/>
      </w:pPr>
      <w:r>
        <w:rPr>
          <w:sz w:val="22"/>
          <w:szCs w:val="22"/>
        </w:rPr>
        <w:t xml:space="preserve">American recognition of Israeli sovereignty over the Jordan Valley (about 30% of the West Bank). Establishment of a demilitarized "Palestinian State" composed of disconnected enclaves, comprising 70-75% of the territory occupied in 1967. A final Palestinian recognition of Israel, with no right of return for refugees.</w:t>
      </w:r>
    </w:p>
    <w:p>
      <w:pPr>
        <w:spacing w:after="160"/>
        <w:jc w:val="left"/>
      </w:pPr>
      <w:r>
        <w:rPr>
          <w:sz w:val="22"/>
          <w:szCs w:val="22"/>
        </w:rPr>
        <w:t xml:space="preserve">In a May 2020 speech, Netanyahu announced that he would begin annexing the Jordan Valley on July 1, 2020. The date passed without implementation. Why? Readings differ:</w:t>
      </w:r>
    </w:p>
    <w:p>
      <w:pPr>
        <w:spacing w:after="160"/>
        <w:jc w:val="left"/>
      </w:pPr>
      <w:r>
        <w:rPr>
          <w:sz w:val="22"/>
          <w:szCs w:val="22"/>
        </w:rPr>
        <w:t xml:space="preserve">**The Emirati narrative**: because the UAE offered the larger "carrot" (normalization) on condition that annexation be delayed.</w:t>
      </w:r>
    </w:p>
    <w:p>
      <w:pPr>
        <w:spacing w:after="160"/>
        <w:jc w:val="left"/>
      </w:pPr>
      <w:r>
        <w:rPr>
          <w:sz w:val="22"/>
          <w:szCs w:val="22"/>
        </w:rPr>
        <w:t xml:space="preserve">**The Israeli narrative**: because the Netanyahu-Gantz coalition could not converge on the decision, and international opposition was wider than expected.</w:t>
      </w:r>
    </w:p>
    <w:p>
      <w:pPr>
        <w:spacing w:after="160"/>
        <w:jc w:val="left"/>
      </w:pPr>
      <w:r>
        <w:rPr>
          <w:sz w:val="22"/>
          <w:szCs w:val="22"/>
        </w:rPr>
        <w:t xml:space="preserve">**The neutral analyst's narrative**: the delay had already begun before normalization. The UAE used the moment to cash in "diplomatic credit" for a postponement that would likely have happened anyway.</w:t>
      </w:r>
    </w:p>
    <w:p>
      <w:pPr>
        <w:spacing w:after="160"/>
        <w:jc w:val="left"/>
      </w:pPr>
      <w:r>
        <w:rPr>
          <w:sz w:val="22"/>
          <w:szCs w:val="22"/>
        </w:rPr>
        <w:t xml:space="preserve">Whichever reading is closest to reality, the substantive question remains: was the postponement permanent or temporary? Israeli statements give themselves away.</w:t>
      </w:r>
    </w:p>
    <w:p>
      <w:pPr>
        <w:spacing w:after="160"/>
        <w:jc w:val="left"/>
      </w:pPr>
      <w:r>
        <w:rPr>
          <w:sz w:val="22"/>
          <w:szCs w:val="22"/>
        </w:rPr>
        <w:t xml:space="preserve">## Netanyahu Clarifies: "Postponed, Not Canceled"</w:t>
      </w:r>
    </w:p>
    <w:p>
      <w:pPr>
        <w:spacing w:after="160"/>
        <w:jc w:val="left"/>
      </w:pPr>
      <w:r>
        <w:rPr>
          <w:sz w:val="22"/>
          <w:szCs w:val="22"/>
        </w:rPr>
        <w:t xml:space="preserve">In his August 14, 2020 interview on Israel's Channel 12 — the day after the Accords announcement — Netanyahu said in plain words: "I did not give up Palestinian land. The annexation plan is postponed, not canceled. And I am exercising effective Israeli control over these lands." The Emirati response to that statement? Official silence.</w:t>
      </w:r>
    </w:p>
    <w:p>
      <w:pPr>
        <w:spacing w:after="160"/>
        <w:jc w:val="left"/>
      </w:pPr>
      <w:r>
        <w:rPr>
          <w:sz w:val="22"/>
          <w:szCs w:val="22"/>
        </w:rPr>
        <w:t xml:space="preserve">In January 2021, the Biden administration deferred "annexation talks" indefinitely. That was not an Emirati victory but an independent American political decision.</w:t>
      </w:r>
    </w:p>
    <w:p>
      <w:pPr>
        <w:spacing w:after="160"/>
        <w:jc w:val="left"/>
      </w:pPr>
      <w:r>
        <w:rPr>
          <w:sz w:val="22"/>
          <w:szCs w:val="22"/>
        </w:rPr>
        <w:t xml:space="preserve">## The Reality on the Ground: Continued Settlement Expansion</w:t>
      </w:r>
    </w:p>
    <w:p>
      <w:pPr>
        <w:spacing w:after="160"/>
        <w:jc w:val="left"/>
      </w:pPr>
      <w:r>
        <w:rPr>
          <w:sz w:val="22"/>
          <w:szCs w:val="22"/>
        </w:rPr>
        <w:t xml:space="preserve">The real measure of whether annexation actually stopped — or simply morphed into other forms — is what happened in the West Bank after the Accords.</w:t>
      </w:r>
    </w:p>
    <w:p>
      <w:pPr>
        <w:spacing w:after="160"/>
        <w:jc w:val="left"/>
      </w:pPr>
      <w:r>
        <w:rPr>
          <w:sz w:val="22"/>
          <w:szCs w:val="22"/>
        </w:rPr>
        <w:t xml:space="preserve">According to Israeli NGO Peace Now and reports from the UN Office for the Coordination of Humanitarian Affairs (OCHA):</w:t>
      </w:r>
    </w:p>
    <w:p>
      <w:pPr>
        <w:spacing w:after="160"/>
        <w:jc w:val="left"/>
      </w:pPr>
      <w:r>
        <w:rPr>
          <w:sz w:val="22"/>
          <w:szCs w:val="22"/>
        </w:rPr>
        <w:t xml:space="preserve">In 2020, 12,159 new settlement units were approved (a historical record). In 2021, 7,301 units (high because of pre-allocated land tenders). In 2022, 4,547 units, alongside continuing "legalization" of illegal outposts (7 outposts in one year — also a record). In 2023, before October, the Netanyahu-Ben-Gvir-Smotrich government announced over 20,000 new settlement units, the highest figure since record-keeping began in 1993.</w:t>
      </w:r>
    </w:p>
    <w:p>
      <w:pPr>
        <w:spacing w:after="160"/>
        <w:jc w:val="left"/>
      </w:pPr>
      <w:r>
        <w:rPr>
          <w:sz w:val="22"/>
          <w:szCs w:val="22"/>
        </w:rPr>
        <w:t xml:space="preserve">In other words, "halting annexation" — even if we grant that it occurred — did not stop settlements from expanding, did not stop settlers from establishing effective control over Palestinian land, and did not prevent the displacement of Palestinian villages in Masafer Yatta (south of Hebron), Sheikh Jarrah in East Jerusalem, and Wadi al-Hummus.</w:t>
      </w:r>
    </w:p>
    <w:p>
      <w:pPr>
        <w:spacing w:after="160"/>
        <w:jc w:val="left"/>
      </w:pPr>
      <w:r>
        <w:rPr>
          <w:sz w:val="22"/>
          <w:szCs w:val="22"/>
        </w:rPr>
        <w:t xml:space="preserve">## Jerusalem: What Was Not Mentioned</w:t>
      </w:r>
    </w:p>
    <w:p>
      <w:pPr>
        <w:spacing w:after="160"/>
        <w:jc w:val="left"/>
      </w:pPr>
      <w:r>
        <w:rPr>
          <w:sz w:val="22"/>
          <w:szCs w:val="22"/>
        </w:rPr>
        <w:t xml:space="preserve">In the original text of the Abraham Accords, Jerusalem was not mentioned at all. Al-Aqsa Mosque was not mentioned. The status of the holy city was not even alluded to.</w:t>
      </w:r>
    </w:p>
    <w:p>
      <w:pPr>
        <w:spacing w:after="160"/>
        <w:jc w:val="left"/>
      </w:pPr>
      <w:r>
        <w:rPr>
          <w:sz w:val="22"/>
          <w:szCs w:val="22"/>
        </w:rPr>
        <w:t xml:space="preserve">In May 2021, protests erupted at Sheikh Jarrah against the planned displacement of six Palestinian families. Israeli police stormed Al-Aqsa twice. Hamas launched rockets from Gaza. An eleven-day war followed, killing 260 Palestinians (including 67 children) and 13 Israelis (including two children).</w:t>
      </w:r>
    </w:p>
    <w:p>
      <w:pPr>
        <w:spacing w:after="160"/>
        <w:jc w:val="left"/>
      </w:pPr>
      <w:r>
        <w:rPr>
          <w:sz w:val="22"/>
          <w:szCs w:val="22"/>
        </w:rPr>
        <w:t xml:space="preserve">What did the UAE do? It sent medical and humanitarian aid flights to Gaza via Egypt. It did not recall its ambassador from Tel Aviv. It did not suspend normalization. It issued statements "deploring" the storming and reaffirming support for "the Palestinian state."</w:t>
      </w:r>
    </w:p>
    <w:p>
      <w:pPr>
        <w:spacing w:after="160"/>
        <w:jc w:val="left"/>
      </w:pPr>
      <w:r>
        <w:rPr>
          <w:sz w:val="22"/>
          <w:szCs w:val="22"/>
        </w:rPr>
        <w:t xml:space="preserve">This stance was framed by Abu Dhabi as "quiet effective diplomacy." Palestinians read it as "betrayal at a critical moment."</w:t>
      </w:r>
    </w:p>
    <w:p>
      <w:pPr>
        <w:spacing w:after="160"/>
        <w:jc w:val="left"/>
      </w:pPr>
      <w:r>
        <w:rPr>
          <w:sz w:val="22"/>
          <w:szCs w:val="22"/>
        </w:rPr>
        <w:t xml:space="preserve">## Gaza Under Blockade: Nothing Changed</w:t>
      </w:r>
    </w:p>
    <w:p>
      <w:pPr>
        <w:spacing w:after="160"/>
        <w:jc w:val="left"/>
      </w:pPr>
      <w:r>
        <w:rPr>
          <w:sz w:val="22"/>
          <w:szCs w:val="22"/>
        </w:rPr>
        <w:t xml:space="preserve">Gaza has been under blockade since 2007. After UAE-Israeli normalization, some hoped Abu Dhabi would use its new ties to pressure Israel into easing the blockade. That did not happen.</w:t>
      </w:r>
    </w:p>
    <w:p>
      <w:pPr>
        <w:spacing w:after="160"/>
        <w:jc w:val="left"/>
      </w:pPr>
      <w:r>
        <w:rPr>
          <w:sz w:val="22"/>
          <w:szCs w:val="22"/>
        </w:rPr>
        <w:t xml:space="preserve">Gaza's infrastructure remained dilapidated. Electricity continued to oscillate between four and eight hours per day. Drinking water remained 97% contaminated. Unemployment remained above 45%, among the highest rates worldwide. These figures, documented by the World Bank and the World Health Organization, are all from before the October 2023 war.</w:t>
      </w:r>
    </w:p>
    <w:p>
      <w:pPr>
        <w:spacing w:after="160"/>
        <w:jc w:val="left"/>
      </w:pPr>
      <w:r>
        <w:rPr>
          <w:sz w:val="22"/>
          <w:szCs w:val="22"/>
        </w:rPr>
        <w:t xml:space="preserve">Normalization moved nothing in Gaza.</w:t>
      </w:r>
    </w:p>
    <w:p>
      <w:pPr>
        <w:spacing w:after="160"/>
        <w:jc w:val="left"/>
      </w:pPr>
      <w:r>
        <w:rPr>
          <w:sz w:val="22"/>
          <w:szCs w:val="22"/>
        </w:rPr>
        <w:t xml:space="preserve">## Palestinian and Arab Public Opinion</w:t>
      </w:r>
    </w:p>
    <w:p>
      <w:pPr>
        <w:spacing w:after="160"/>
        <w:jc w:val="left"/>
      </w:pPr>
      <w:r>
        <w:rPr>
          <w:sz w:val="22"/>
          <w:szCs w:val="22"/>
        </w:rPr>
        <w:t xml:space="preserve">The Palestinian Center for Policy and Survey Research (PSR) conducted successive polls beginning in 2020:</w:t>
      </w:r>
    </w:p>
    <w:p>
      <w:pPr>
        <w:spacing w:after="160"/>
        <w:jc w:val="left"/>
      </w:pPr>
      <w:r>
        <w:rPr>
          <w:sz w:val="22"/>
          <w:szCs w:val="22"/>
        </w:rPr>
        <w:t xml:space="preserve">November 2020: 86% of Palestinians considered Emirati normalization a betrayal. 72% lost trust in the Arab role.</w:t>
      </w:r>
    </w:p>
    <w:p>
      <w:pPr>
        <w:spacing w:after="160"/>
        <w:jc w:val="left"/>
      </w:pPr>
      <w:r>
        <w:rPr>
          <w:sz w:val="22"/>
          <w:szCs w:val="22"/>
        </w:rPr>
        <w:t xml:space="preserve">2021: 82% considered that normalization weakened the Palestinian cause.</w:t>
      </w:r>
    </w:p>
    <w:p>
      <w:pPr>
        <w:spacing w:after="160"/>
        <w:jc w:val="left"/>
      </w:pPr>
      <w:r>
        <w:rPr>
          <w:sz w:val="22"/>
          <w:szCs w:val="22"/>
        </w:rPr>
        <w:t xml:space="preserve">The Arab Barometer — the largest independent survey center in the region — conducted a 2021-2022 study covering 12 Arab countries: 84% of the Arab public rejected normalization with Israel. In the UAE itself, 73% rejected it (despite the risk of answering candidly in a country that does not allow open dissent).</w:t>
      </w:r>
    </w:p>
    <w:p>
      <w:pPr>
        <w:spacing w:after="160"/>
        <w:jc w:val="left"/>
      </w:pPr>
      <w:r>
        <w:rPr>
          <w:sz w:val="22"/>
          <w:szCs w:val="22"/>
        </w:rPr>
        <w:t xml:space="preserve">## Official and Popular Palestinian Stances</w:t>
      </w:r>
    </w:p>
    <w:p>
      <w:pPr>
        <w:spacing w:after="160"/>
        <w:jc w:val="left"/>
      </w:pPr>
      <w:r>
        <w:rPr>
          <w:sz w:val="22"/>
          <w:szCs w:val="22"/>
        </w:rPr>
        <w:t xml:space="preserve">The Palestinian Authority, under Mahmoud Abbas, recalled its ambassador from Abu Dhabi in August 2020 — but returned him within months under the pressure of reality. Permanently severing diplomatic relations was not an option for the PA, given its dependence on regional aid.</w:t>
      </w:r>
    </w:p>
    <w:p>
      <w:pPr>
        <w:spacing w:after="160"/>
        <w:jc w:val="left"/>
      </w:pPr>
      <w:r>
        <w:rPr>
          <w:sz w:val="22"/>
          <w:szCs w:val="22"/>
        </w:rPr>
        <w:t xml:space="preserve">Hamas and the Islamic resistance factions called normalization a "deed of betrayal." The late Sheikh Yusuf al-Qaradawi (d. 2022) issued a September 2020 statement describing normalization as "a betrayal of God, His Messenger, and the Muslim Ummah." The International Union of Muslim Scholars called for boycotting the UAE.</w:t>
      </w:r>
    </w:p>
    <w:p>
      <w:pPr>
        <w:spacing w:after="160"/>
        <w:jc w:val="left"/>
      </w:pPr>
      <w:r>
        <w:rPr>
          <w:sz w:val="22"/>
          <w:szCs w:val="22"/>
        </w:rPr>
        <w:t xml:space="preserve">In the Arab street, Manama (Bahrain) saw small protests, but they were suppressed. In Tunisia, Morocco, Jordan, and Yemen, demonstrations took place across dozens of cities in the months following the Accords. None of it produced any tangible political effect.</w:t>
      </w:r>
    </w:p>
    <w:p>
      <w:pPr>
        <w:spacing w:after="160"/>
        <w:jc w:val="left"/>
      </w:pPr>
      <w:r>
        <w:rPr>
          <w:sz w:val="22"/>
          <w:szCs w:val="22"/>
        </w:rPr>
        <w:t xml:space="preserve">## The Author's View</w:t>
      </w:r>
    </w:p>
    <w:p>
      <w:pPr>
        <w:spacing w:after="160"/>
        <w:jc w:val="left"/>
      </w:pPr>
      <w:r>
        <w:rPr>
          <w:sz w:val="22"/>
          <w:szCs w:val="22"/>
        </w:rPr>
        <w:t xml:space="preserve">I, Fadhl Mohammed Alakwaa, Yemeni-born and American by residence, do not write this chapter from emotional fervor but from intellectual responsibility. And responsibility requires saying: what the Palestinians received from the Abraham Accords was minimal, if anything at all. What they lost was substantial.</w:t>
      </w:r>
    </w:p>
    <w:p>
      <w:pPr>
        <w:spacing w:after="160"/>
        <w:jc w:val="left"/>
      </w:pPr>
      <w:r>
        <w:rPr>
          <w:sz w:val="22"/>
          <w:szCs w:val="22"/>
        </w:rPr>
        <w:t xml:space="preserve">They lost the Arab consensus that had held for seventy years. They lost the diplomatic card that "normalization is conditional on statehood." They lost the regional momentum that had kept their cause central to every Arab summit. And they lost a hope — still alive — that Arab states would side with their cause at critical moments.</w:t>
      </w:r>
    </w:p>
    <w:p>
      <w:pPr>
        <w:spacing w:after="160"/>
        <w:jc w:val="left"/>
      </w:pPr>
      <w:r>
        <w:rPr>
          <w:sz w:val="22"/>
          <w:szCs w:val="22"/>
        </w:rPr>
        <w:t xml:space="preserve">In return, they gained an acknowledgment that the Palestinian Authority can no longer manage the cause alone, and that the new Palestinian generation will need a different strategy that does not lean on Arab regimes. Perhaps that "gain" — painful realism — is the only useful takeaway for those who wish to take one.</w:t>
      </w:r>
    </w:p>
    <w:p>
      <w:pPr>
        <w:spacing w:after="160"/>
        <w:jc w:val="left"/>
      </w:pPr>
      <w:r>
        <w:rPr>
          <w:sz w:val="22"/>
          <w:szCs w:val="22"/>
        </w:rPr>
        <w:t xml:space="preserve">## The Verse of the Cause</w:t>
      </w:r>
    </w:p>
    <w:p>
      <w:pPr>
        <w:spacing w:after="160"/>
        <w:jc w:val="left"/>
      </w:pPr>
      <w:r>
        <w:rPr>
          <w:sz w:val="22"/>
          <w:szCs w:val="22"/>
        </w:rPr>
        <w:t xml:space="preserve">The verse opening this chapter is unambiguous: "What is wrong with you that you do not fight in the cause of God and for the oppressed?" The Palestinians have been oppressed since 1948. If their cause is not at the heart of the Arab position, what remains of the meaning of consensus?</w:t>
      </w:r>
    </w:p>
    <w:p>
      <w:pPr>
        <w:spacing w:after="160"/>
        <w:jc w:val="left"/>
      </w:pPr>
      <w:r>
        <w:rPr>
          <w:sz w:val="22"/>
          <w:szCs w:val="22"/>
        </w:rPr>
        <w:t xml:space="preserve">The author does not claim absolute truth, nor does he issue a religious ruling. He presents the evidence, and leaves it to the reader — Palestinian, Emirati, Yemeni, or Moroccan — to judge by his conscience.</w:t>
      </w:r>
    </w:p>
    <w:p>
      <w:pPr>
        <w:spacing w:after="160"/>
        <w:jc w:val="left"/>
      </w:pPr>
      <w:r>
        <w:rPr>
          <w:sz w:val="22"/>
          <w:szCs w:val="22"/>
        </w:rPr>
        <w:t xml:space="preserve">## Closing</w:t>
      </w:r>
    </w:p>
    <w:p>
      <w:pPr>
        <w:spacing w:after="160"/>
        <w:jc w:val="left"/>
      </w:pPr>
      <w:r>
        <w:rPr>
          <w:sz w:val="22"/>
          <w:szCs w:val="22"/>
        </w:rPr>
        <w:t xml:space="preserve">The truth cannot be softened: Palestinians were never a party to a deal named after their prophet Abraham, peace be upon him. They were the subject, not the actor. That is what the record of events says. What history will say is reserved for those who live to write it.</w:t>
      </w:r>
    </w:p>
    <w:p>
      <w:pPr>
        <w:spacing w:after="160"/>
        <w:jc w:val="left"/>
      </w:pPr>
      <w:r>
        <w:rPr>
          <w:sz w:val="22"/>
          <w:szCs w:val="22"/>
        </w:rPr>
        <w:t xml:space="preserve">In the next chapter, we examine the American role that made the moment, how the Trump administration leveraged the accords for electoral gain, and how the Biden administration later managed them.</w:t>
      </w:r>
    </w:p>
    <w:p>
      <w:r>
        <w:br w:type="page"/>
      </w:r>
    </w:p>
    <w:p>
      <w:pPr>
        <w:spacing w:after="360" w:before="600"/>
        <w:jc w:val="center"/>
      </w:pPr>
      <w:r>
        <w:rPr>
          <w:b/>
          <w:bCs/>
          <w:color w:val="1B3A5C"/>
          <w:sz w:val="36"/>
          <w:szCs w:val="36"/>
        </w:rPr>
        <w:t xml:space="preserve">Chapter 6: America's Role — Pressure and Reward</w:t>
      </w:r>
    </w:p>
    <w:p>
      <w:pPr>
        <w:spacing w:after="160"/>
        <w:jc w:val="left"/>
      </w:pPr>
      <w:r>
        <w:rPr>
          <w:sz w:val="22"/>
          <w:szCs w:val="22"/>
        </w:rPr>
        <w:t xml:space="preserve">&gt; ﴿وَلَن يَجْعَلَ اللَّهُ لِلْكَافِرِينَ عَلَى الْمُؤْمِنِينَ سَبِيلًا﴾ &gt; &gt; *"And never will Allah grant to the disbelievers a path over the believers."* &gt; — Surah An-Nisa: 141</w:t>
      </w:r>
    </w:p>
    <w:p>
      <w:pPr>
        <w:spacing w:after="160"/>
        <w:jc w:val="left"/>
      </w:pPr>
      <w:r>
        <w:rPr>
          <w:sz w:val="22"/>
          <w:szCs w:val="22"/>
        </w:rPr>
        <w:t xml:space="preserve">## Introduction: Who Brokered the Moment?</w:t>
      </w:r>
    </w:p>
    <w:p>
      <w:pPr>
        <w:spacing w:after="160"/>
        <w:jc w:val="left"/>
      </w:pPr>
      <w:r>
        <w:rPr>
          <w:sz w:val="22"/>
          <w:szCs w:val="22"/>
        </w:rPr>
        <w:t xml:space="preserve">The Abraham Accords were not born between Abu Dhabi and Tel Aviv alone. The matchmaker was a powerful third party: the United States. Without understanding the American role, the picture of normalization remains incomplete. In this chapter, we examine how the Trump administration manufactured the moment, what price the UAE paid America in return for normalization, and how the Biden administration managed an inheritance it did not author.</w:t>
      </w:r>
    </w:p>
    <w:p>
      <w:pPr>
        <w:spacing w:after="160"/>
        <w:jc w:val="left"/>
      </w:pPr>
      <w:r>
        <w:rPr>
          <w:sz w:val="22"/>
          <w:szCs w:val="22"/>
        </w:rPr>
        <w:t xml:space="preserve">## Trump's Strategy: Economic Peace in Place of Political Settlement</w:t>
      </w:r>
    </w:p>
    <w:p>
      <w:pPr>
        <w:spacing w:after="160"/>
        <w:jc w:val="left"/>
      </w:pPr>
      <w:r>
        <w:rPr>
          <w:sz w:val="22"/>
          <w:szCs w:val="22"/>
        </w:rPr>
        <w:t xml:space="preserve">From the moment Donald Trump entered the White House in January 2017, he adopted a different Middle East playbook. The traditional approach of prior administrations (from George H.W. Bush through Obama) rested on the "two-state solution" and the United States as a mediator between Palestinians and Israelis. Trump judged that approach a failure. The solution, he believed, lay not in establishing a Palestinian state but in "tempting" the Palestinians and the Arabs with economic benefits so they would gradually relinquish their political demands.</w:t>
      </w:r>
    </w:p>
    <w:p>
      <w:pPr>
        <w:spacing w:after="160"/>
        <w:jc w:val="left"/>
      </w:pPr>
      <w:r>
        <w:rPr>
          <w:sz w:val="22"/>
          <w:szCs w:val="22"/>
        </w:rPr>
        <w:t xml:space="preserve">Jared Kushner — the president's son-in-law and senior adviser for the Middle East — was the architect. With no diplomatic or economic background, Kushner designated himself the lead on what was titled "Peace to Prosperity." The plan was at heart a 181-page document, published in January 2020, that promised the Palestinians $50 billion in investment if they accepted a demilitarized "state."</w:t>
      </w:r>
    </w:p>
    <w:p>
      <w:pPr>
        <w:spacing w:after="160"/>
        <w:jc w:val="left"/>
      </w:pPr>
      <w:r>
        <w:rPr>
          <w:sz w:val="22"/>
          <w:szCs w:val="22"/>
        </w:rPr>
        <w:t xml:space="preserve">The Palestinians rejected the plan in full. But Kushner did not consider this a failure; he saw it as an opportunity. If the Palestinians had refused, the Arab states could move without them.</w:t>
      </w:r>
    </w:p>
    <w:p>
      <w:pPr>
        <w:spacing w:after="160"/>
        <w:jc w:val="left"/>
      </w:pPr>
      <w:r>
        <w:rPr>
          <w:sz w:val="22"/>
          <w:szCs w:val="22"/>
        </w:rPr>
        <w:t xml:space="preserve">## What Did America Give the UAE?</w:t>
      </w:r>
    </w:p>
    <w:p>
      <w:pPr>
        <w:spacing w:after="160"/>
        <w:jc w:val="left"/>
      </w:pPr>
      <w:r>
        <w:rPr>
          <w:sz w:val="22"/>
          <w:szCs w:val="22"/>
        </w:rPr>
        <w:t xml:space="preserve">Normalization was not free for the UAE. Abu Dhabi reaped three "prizes" linked to the Accords:</w:t>
      </w:r>
    </w:p>
    <w:p>
      <w:pPr>
        <w:spacing w:after="160"/>
        <w:jc w:val="left"/>
      </w:pPr>
      <w:r>
        <w:rPr>
          <w:sz w:val="22"/>
          <w:szCs w:val="22"/>
        </w:rPr>
        <w:t xml:space="preserve">### 1. The F-35 Jet Deal</w:t>
      </w:r>
    </w:p>
    <w:p>
      <w:pPr>
        <w:spacing w:after="160"/>
        <w:jc w:val="left"/>
      </w:pPr>
      <w:r>
        <w:rPr>
          <w:sz w:val="22"/>
          <w:szCs w:val="22"/>
        </w:rPr>
        <w:t xml:space="preserve">In November 2020, the Trump administration announced its intent to sell 50 F-35 fighter jets to the UAE for $23 billion. This effectively broke the longstanding American principle of Israel's "Qualitative Military Edge" (QME), which presumes that no advanced U.S. weapon system reaches any state in the region until Israel has had it for at least three years.</w:t>
      </w:r>
    </w:p>
    <w:p>
      <w:pPr>
        <w:spacing w:after="160"/>
        <w:jc w:val="left"/>
      </w:pPr>
      <w:r>
        <w:rPr>
          <w:sz w:val="22"/>
          <w:szCs w:val="22"/>
        </w:rPr>
        <w:t xml:space="preserve">Israel had voiced objections in Congress before the normalization deal but withdrew its formal opposition once the Accords were signed. The arrangement revealed the deal's interlocking nature: normalization was a security key for Israel, and the F-35 was a security key for the UAE.</w:t>
      </w:r>
    </w:p>
    <w:p>
      <w:pPr>
        <w:spacing w:after="160"/>
        <w:jc w:val="left"/>
      </w:pPr>
      <w:r>
        <w:rPr>
          <w:sz w:val="22"/>
          <w:szCs w:val="22"/>
        </w:rPr>
        <w:t xml:space="preserve">### 2. Removing Sudan from the Terror List</w:t>
      </w:r>
    </w:p>
    <w:p>
      <w:pPr>
        <w:spacing w:after="160"/>
        <w:jc w:val="left"/>
      </w:pPr>
      <w:r>
        <w:rPr>
          <w:sz w:val="22"/>
          <w:szCs w:val="22"/>
        </w:rPr>
        <w:t xml:space="preserve">Sudan was not directly a party to the Emirati deal, but the linkage is clear. On October 23, 2020 — the day Sudan was announced as joining the "Abraham Accords" — Trump announced Sudan's removal from the U.S. State Sponsors of Terrorism list. The pairing signaled to the UAE — which retains influence in Sudan (military financing, gold and agriculture investments) — that the American regional path would be multidimensional.</w:t>
      </w:r>
    </w:p>
    <w:p>
      <w:pPr>
        <w:spacing w:after="160"/>
        <w:jc w:val="left"/>
      </w:pPr>
      <w:r>
        <w:rPr>
          <w:sz w:val="22"/>
          <w:szCs w:val="22"/>
        </w:rPr>
        <w:t xml:space="preserve">### 3. Political and Legal Cover</w:t>
      </w:r>
    </w:p>
    <w:p>
      <w:pPr>
        <w:spacing w:after="160"/>
        <w:jc w:val="left"/>
      </w:pPr>
      <w:r>
        <w:rPr>
          <w:sz w:val="22"/>
          <w:szCs w:val="22"/>
        </w:rPr>
        <w:t xml:space="preserve">Since 2017, the UAE had been facing rising pressure from the U.S. Congress over its role in the war in Yemen (the children killed in the August 2018 Dahyan bus strike, for example), the detention of Ahmed Mansoor and other human rights cases, and its part in the 2017-2021 Qatar blockade.</w:t>
      </w:r>
    </w:p>
    <w:p>
      <w:pPr>
        <w:spacing w:after="160"/>
        <w:jc w:val="left"/>
      </w:pPr>
      <w:r>
        <w:rPr>
          <w:sz w:val="22"/>
          <w:szCs w:val="22"/>
        </w:rPr>
        <w:t xml:space="preserve">Normalization gave the UAE political cover in Washington. It became harder for Democratic members of Congress to direct sharp criticism at Abu Dhabi while it was in the regional "peace camp."</w:t>
      </w:r>
    </w:p>
    <w:p>
      <w:pPr>
        <w:spacing w:after="160"/>
        <w:jc w:val="left"/>
      </w:pPr>
      <w:r>
        <w:rPr>
          <w:sz w:val="22"/>
          <w:szCs w:val="22"/>
        </w:rPr>
        <w:t xml:space="preserve">## Kushner and the Inner Circle</w:t>
      </w:r>
    </w:p>
    <w:p>
      <w:pPr>
        <w:spacing w:after="160"/>
        <w:jc w:val="left"/>
      </w:pPr>
      <w:r>
        <w:rPr>
          <w:sz w:val="22"/>
          <w:szCs w:val="22"/>
        </w:rPr>
        <w:t xml:space="preserve">Who managed the deal on the American side?</w:t>
      </w:r>
    </w:p>
    <w:p>
      <w:pPr>
        <w:spacing w:after="160"/>
        <w:jc w:val="left"/>
      </w:pPr>
      <w:r>
        <w:rPr>
          <w:sz w:val="22"/>
          <w:szCs w:val="22"/>
        </w:rPr>
        <w:t xml:space="preserve">**Jared Kushner**: senior adviser to the president, observant Jew, personal friend of Mohammed bin Zayed and Netanyahu. **David Friedman**: U.S. ambassador to Israel (2017-2021), a longtime pro-settlement attorney. **Avi Berkowitz**: U.S. Special Representative for International Negotiations, a young Harvard graduate, Kushner's protégé. **Steven Mnuchin**: Treasury Secretary, who arranged the financial side.</w:t>
      </w:r>
    </w:p>
    <w:p>
      <w:pPr>
        <w:spacing w:after="160"/>
        <w:jc w:val="left"/>
      </w:pPr>
      <w:r>
        <w:rPr>
          <w:sz w:val="22"/>
          <w:szCs w:val="22"/>
        </w:rPr>
        <w:t xml:space="preserve">Notably, the State Department, which is supposed to lead diplomacy, was sidelined. Secretary of State Mike Pompeo participated in the photo ops but was not the decisionmaker. This bypass of protocol carries meaning: the deal was a personal project of the president and his inner circle, not an institutional American project.</w:t>
      </w:r>
    </w:p>
    <w:p>
      <w:pPr>
        <w:spacing w:after="160"/>
        <w:jc w:val="left"/>
      </w:pPr>
      <w:r>
        <w:rPr>
          <w:sz w:val="22"/>
          <w:szCs w:val="22"/>
        </w:rPr>
        <w:t xml:space="preserve">## Electoral Timing</w:t>
      </w:r>
    </w:p>
    <w:p>
      <w:pPr>
        <w:spacing w:after="160"/>
        <w:jc w:val="left"/>
      </w:pPr>
      <w:r>
        <w:rPr>
          <w:sz w:val="22"/>
          <w:szCs w:val="22"/>
        </w:rPr>
        <w:t xml:space="preserve">It is important to remember that the signing took place on September 15, 2020, and the U.S. election was on November 3, 2020. Trump urgently needed an "achievement" to present to his voters. The Accords were marketed as the largest diplomatic achievement of the Trump era, and Trump's nomination for the Nobel Peace Prize was submitted (he did not win it).</w:t>
      </w:r>
    </w:p>
    <w:p>
      <w:pPr>
        <w:spacing w:after="160"/>
        <w:jc w:val="left"/>
      </w:pPr>
      <w:r>
        <w:rPr>
          <w:sz w:val="22"/>
          <w:szCs w:val="22"/>
        </w:rPr>
        <w:t xml:space="preserve">Kushner was skilled at exploiting the moment. He gave exclusive interviews to *Fox News* in the weeks before the signing. He generated media buzz. Then he presented the Accords as "a victory for new American diplomacy."</w:t>
      </w:r>
    </w:p>
    <w:p>
      <w:pPr>
        <w:spacing w:after="160"/>
        <w:jc w:val="left"/>
      </w:pPr>
      <w:r>
        <w:rPr>
          <w:sz w:val="22"/>
          <w:szCs w:val="22"/>
        </w:rPr>
        <w:t xml:space="preserve">On the other side, Netanyahu was running his fifth Israeli electoral campaign within two years. The Accords offered him an "exit" from the chain of criminal investigations against him and from his coalition crisis with Gantz. The deal was effectively an alliance between two leaders who each needed a domestic escape.</w:t>
      </w:r>
    </w:p>
    <w:p>
      <w:pPr>
        <w:spacing w:after="160"/>
        <w:jc w:val="left"/>
      </w:pPr>
      <w:r>
        <w:rPr>
          <w:sz w:val="22"/>
          <w:szCs w:val="22"/>
        </w:rPr>
        <w:t xml:space="preserve">## Biden and the Accords: Continuity Despite Criticism</w:t>
      </w:r>
    </w:p>
    <w:p>
      <w:pPr>
        <w:spacing w:after="160"/>
        <w:jc w:val="left"/>
      </w:pPr>
      <w:r>
        <w:rPr>
          <w:sz w:val="22"/>
          <w:szCs w:val="22"/>
        </w:rPr>
        <w:t xml:space="preserve">Joe Biden won the election. During his campaign, he criticized Trump's foreign policy and announced his intent to rejoin the Iran nuclear deal (JCPOA). In his first foreign policy address in February 2021, he sharply criticized Saudi Arabia and ended U.S. military support for the war in Yemen.</w:t>
      </w:r>
    </w:p>
    <w:p>
      <w:pPr>
        <w:spacing w:after="160"/>
        <w:jc w:val="left"/>
      </w:pPr>
      <w:r>
        <w:rPr>
          <w:sz w:val="22"/>
          <w:szCs w:val="22"/>
        </w:rPr>
        <w:t xml:space="preserve">But Biden did not reverse the Accords. On the contrary, he embraced them. Why?</w:t>
      </w:r>
    </w:p>
    <w:p>
      <w:pPr>
        <w:spacing w:after="160"/>
        <w:jc w:val="left"/>
      </w:pPr>
      <w:r>
        <w:rPr>
          <w:sz w:val="22"/>
          <w:szCs w:val="22"/>
        </w:rPr>
        <w:t xml:space="preserve">Political realism: reversing the Accords would inflame the powerful pro-Israel lobby in Washington.</w:t>
      </w:r>
    </w:p>
    <w:p>
      <w:pPr>
        <w:spacing w:after="160"/>
        <w:jc w:val="left"/>
      </w:pPr>
      <w:r>
        <w:rPr>
          <w:sz w:val="22"/>
          <w:szCs w:val="22"/>
        </w:rPr>
        <w:t xml:space="preserve">American interest: the Accords serve America's "smart retrenchment" in the Middle East by handing security management to a regional alliance.</w:t>
      </w:r>
    </w:p>
    <w:p>
      <w:pPr>
        <w:spacing w:after="160"/>
        <w:jc w:val="left"/>
      </w:pPr>
      <w:r>
        <w:rPr>
          <w:sz w:val="22"/>
          <w:szCs w:val="22"/>
        </w:rPr>
        <w:t xml:space="preserve">Democratic precedent: the Obama administration also believed in resolving some issues through economic diplomacy.</w:t>
      </w:r>
    </w:p>
    <w:p>
      <w:pPr>
        <w:spacing w:after="160"/>
        <w:jc w:val="left"/>
      </w:pPr>
      <w:r>
        <w:rPr>
          <w:sz w:val="22"/>
          <w:szCs w:val="22"/>
        </w:rPr>
        <w:t xml:space="preserve">In June 2022, Biden visited Israel and Saudi Arabia. He did not visit the UAE directly but met Mohammed bin Zayed on the margins of the Jeddah summit. In March 2022, the Negev Forum was launched — extending the Accords to bring together the foreign ministers of Israel, the UAE, Bahrain, Morocco, Egypt, and the United States.</w:t>
      </w:r>
    </w:p>
    <w:p>
      <w:pPr>
        <w:spacing w:after="160"/>
        <w:jc w:val="left"/>
      </w:pPr>
      <w:r>
        <w:rPr>
          <w:sz w:val="22"/>
          <w:szCs w:val="22"/>
        </w:rPr>
        <w:t xml:space="preserve">## The Suspended F-35 Deal</w:t>
      </w:r>
    </w:p>
    <w:p>
      <w:pPr>
        <w:spacing w:after="160"/>
        <w:jc w:val="left"/>
      </w:pPr>
      <w:r>
        <w:rPr>
          <w:sz w:val="22"/>
          <w:szCs w:val="22"/>
        </w:rPr>
        <w:t xml:space="preserve">In February 2021, the Biden administration announced a "review" of the F-35 deal with the UAE. The announcement caused unease in Abu Dhabi. But the review was not a cancellation — only a delay. In December 2021, the UAE itself announced it would suspend the talks because of "additional American requirements" related to preventing technology transfer to China.</w:t>
      </w:r>
    </w:p>
    <w:p>
      <w:pPr>
        <w:spacing w:after="160"/>
        <w:jc w:val="left"/>
      </w:pPr>
      <w:r>
        <w:rPr>
          <w:sz w:val="22"/>
          <w:szCs w:val="22"/>
        </w:rPr>
        <w:t xml:space="preserve">The UAE instead bought 80 French Rafale fighters in a deal valued at €17 billion. In 2023, the F-35 talks resumed on a different track but had not concluded in a deal at the time of this book's writing.</w:t>
      </w:r>
    </w:p>
    <w:p>
      <w:pPr>
        <w:spacing w:after="160"/>
        <w:jc w:val="left"/>
      </w:pPr>
      <w:r>
        <w:rPr>
          <w:sz w:val="22"/>
          <w:szCs w:val="22"/>
        </w:rPr>
        <w:t xml:space="preserve">## Congress: Democratic Opposition</w:t>
      </w:r>
    </w:p>
    <w:p>
      <w:pPr>
        <w:spacing w:after="160"/>
        <w:jc w:val="left"/>
      </w:pPr>
      <w:r>
        <w:rPr>
          <w:sz w:val="22"/>
          <w:szCs w:val="22"/>
        </w:rPr>
        <w:t xml:space="preserve">Inside the U.S. Congress, opposition to UAE policies exists primarily on the Democratic Party's left. The most prominent voices:</w:t>
      </w:r>
    </w:p>
    <w:p>
      <w:pPr>
        <w:spacing w:after="160"/>
        <w:jc w:val="left"/>
      </w:pPr>
      <w:r>
        <w:rPr>
          <w:sz w:val="22"/>
          <w:szCs w:val="22"/>
        </w:rPr>
        <w:t xml:space="preserve">**Senator Elizabeth Warren**: criticized the UAE's record on human rights and the war in Yemen. **Representative Ilhan Omar** (a Muslim of Somali origin): sharply criticized normalization and U.S.-UAE relations. **Representative Ro Khanna**: led legislative efforts to halt arms deals.</w:t>
      </w:r>
    </w:p>
    <w:p>
      <w:pPr>
        <w:spacing w:after="160"/>
        <w:jc w:val="left"/>
      </w:pPr>
      <w:r>
        <w:rPr>
          <w:sz w:val="22"/>
          <w:szCs w:val="22"/>
        </w:rPr>
        <w:t xml:space="preserve">But this opposition has remained limited in impact, because the dominant wing of the Democratic Party remained supportive of the Accords; Republicans strongly back them as a Trump achievement; and the pro-Israel lobby AIPAC and its allies push for continuation.</w:t>
      </w:r>
    </w:p>
    <w:p>
      <w:pPr>
        <w:spacing w:after="160"/>
        <w:jc w:val="left"/>
      </w:pPr>
      <w:r>
        <w:rPr>
          <w:sz w:val="22"/>
          <w:szCs w:val="22"/>
        </w:rPr>
        <w:t xml:space="preserve">## I2U2 and the Negev Forum</w:t>
      </w:r>
    </w:p>
    <w:p>
      <w:pPr>
        <w:spacing w:after="160"/>
        <w:jc w:val="left"/>
      </w:pPr>
      <w:r>
        <w:rPr>
          <w:sz w:val="22"/>
          <w:szCs w:val="22"/>
        </w:rPr>
        <w:t xml:space="preserve">In July 2022, the United States announced a new quadrilateral alliance: I2U2 (India, Israel, the UAE, the United States). The grouping targets cooperation in food security, renewable energy, technology, and cybersecurity. The announcement extended the Abrahamic model to include India — the largest South Asian state — with a strategic signal toward China.</w:t>
      </w:r>
    </w:p>
    <w:p>
      <w:pPr>
        <w:spacing w:after="160"/>
        <w:jc w:val="left"/>
      </w:pPr>
      <w:r>
        <w:rPr>
          <w:sz w:val="22"/>
          <w:szCs w:val="22"/>
        </w:rPr>
        <w:t xml:space="preserve">## The Verse of the Chapter</w:t>
      </w:r>
    </w:p>
    <w:p>
      <w:pPr>
        <w:spacing w:after="160"/>
        <w:jc w:val="left"/>
      </w:pPr>
      <w:r>
        <w:rPr>
          <w:sz w:val="22"/>
          <w:szCs w:val="22"/>
        </w:rPr>
        <w:t xml:space="preserve">The verse opening this chapter — "And never will Allah grant to the disbelievers a path over the believers" — is traditionally interpreted to mean that God does not allow disbelievers permanent dominion over believers, when the believers cling to their faith and their justice. The question worth contemplating: is what is unfolding in the Arab region today — including normalization — a result of nearness to or distance from justice?</w:t>
      </w:r>
    </w:p>
    <w:p>
      <w:pPr>
        <w:spacing w:after="160"/>
        <w:jc w:val="left"/>
      </w:pPr>
      <w:r>
        <w:rPr>
          <w:sz w:val="22"/>
          <w:szCs w:val="22"/>
        </w:rPr>
        <w:t xml:space="preserve">The author makes no claim to scholarly jurisprudence, but he observes that the Arab regimes that chose normalization are, at the same time, regimes not distinguished by domestic justice (human rights, rule of law). Perhaps the answer lies there.</w:t>
      </w:r>
    </w:p>
    <w:p>
      <w:pPr>
        <w:spacing w:after="160"/>
        <w:jc w:val="left"/>
      </w:pPr>
      <w:r>
        <w:rPr>
          <w:sz w:val="22"/>
          <w:szCs w:val="22"/>
        </w:rPr>
        <w:t xml:space="preserve">## Closing</w:t>
      </w:r>
    </w:p>
    <w:p>
      <w:pPr>
        <w:spacing w:after="160"/>
        <w:jc w:val="left"/>
      </w:pPr>
      <w:r>
        <w:rPr>
          <w:sz w:val="22"/>
          <w:szCs w:val="22"/>
        </w:rPr>
        <w:t xml:space="preserve">America made the moment, and succeeded. The Accords are now a settled component of U.S. policy in the Middle East, transcending both major parties. This means they will not easily be undone — but they are subject to evolution, depending on regional developments, especially after October 2023.</w:t>
      </w:r>
    </w:p>
    <w:p>
      <w:pPr>
        <w:spacing w:after="160"/>
        <w:jc w:val="left"/>
      </w:pPr>
      <w:r>
        <w:rPr>
          <w:sz w:val="22"/>
          <w:szCs w:val="22"/>
        </w:rPr>
        <w:t xml:space="preserve">In the next chapter, we enter a dimension the deals ignored: the Islamic and religious perspective, and what classical and contemporary scholars say about normalization.</w:t>
      </w:r>
    </w:p>
    <w:p>
      <w:r>
        <w:br w:type="page"/>
      </w:r>
    </w:p>
    <w:p>
      <w:pPr>
        <w:spacing w:after="360" w:before="600"/>
        <w:jc w:val="center"/>
      </w:pPr>
      <w:r>
        <w:rPr>
          <w:b/>
          <w:bCs/>
          <w:color w:val="1B3A5C"/>
          <w:sz w:val="36"/>
          <w:szCs w:val="36"/>
        </w:rPr>
        <w:t xml:space="preserve">Chapter 7: The Islamic and Religious Perspective</w:t>
      </w:r>
    </w:p>
    <w:p>
      <w:pPr>
        <w:spacing w:after="160"/>
        <w:jc w:val="left"/>
      </w:pPr>
      <w:r>
        <w:rPr>
          <w:sz w:val="22"/>
          <w:szCs w:val="22"/>
        </w:rPr>
        <w:t xml:space="preserve">&gt; ﴿وَإِن جَنَحُوا لِلسَّلْمِ فَاجْنَحْ لَهَا وَتَوَكَّلْ عَلَى اللَّهِ﴾ &gt; &gt; *"And if they incline to peace, then incline to it and rely upon Allah."* &gt; — Surah Al-Anfal: 61</w:t>
      </w:r>
    </w:p>
    <w:p>
      <w:pPr>
        <w:spacing w:after="160"/>
        <w:jc w:val="left"/>
      </w:pPr>
      <w:r>
        <w:rPr>
          <w:sz w:val="22"/>
          <w:szCs w:val="22"/>
        </w:rPr>
        <w:t xml:space="preserve">## Introduction: The Question States Avoid</w:t>
      </w:r>
    </w:p>
    <w:p>
      <w:pPr>
        <w:spacing w:after="160"/>
        <w:jc w:val="left"/>
      </w:pPr>
      <w:r>
        <w:rPr>
          <w:sz w:val="22"/>
          <w:szCs w:val="22"/>
        </w:rPr>
        <w:t xml:space="preserve">In the official discourse of the normalizing Arab states, the religious dimension is sidelined and reduced to vague phrases about "tolerance" and "coexistence." Yet the jurisprudential question remains alive in the minds of tens of millions of Muslims who ask: is normalization with an occupying state permissible under Islamic law? In this chapter, we examine the scholarly positions honestly, without arbitrating the dispute, and without imposing a single view.</w:t>
      </w:r>
    </w:p>
    <w:p>
      <w:pPr>
        <w:spacing w:after="160"/>
        <w:jc w:val="left"/>
      </w:pPr>
      <w:r>
        <w:rPr>
          <w:sz w:val="22"/>
          <w:szCs w:val="22"/>
        </w:rPr>
        <w:t xml:space="preserve">The author makes no claim to scholarly jurisprudence. He is a researcher committed to the standards of careful inquiry, presenting what reputable scholars from various schools have said, and leaving judgment to the reader.</w:t>
      </w:r>
    </w:p>
    <w:p>
      <w:pPr>
        <w:spacing w:after="160"/>
        <w:jc w:val="left"/>
      </w:pPr>
      <w:r>
        <w:rPr>
          <w:sz w:val="22"/>
          <w:szCs w:val="22"/>
        </w:rPr>
        <w:t xml:space="preserve">## The Foundational Principle: Treaties in Islamic Jurisprudence</w:t>
      </w:r>
    </w:p>
    <w:p>
      <w:pPr>
        <w:spacing w:after="160"/>
        <w:jc w:val="left"/>
      </w:pPr>
      <w:r>
        <w:rPr>
          <w:sz w:val="22"/>
          <w:szCs w:val="22"/>
        </w:rPr>
        <w:t xml:space="preserve">Islam did not prohibit treaties with non-Muslims. The Qur'anic text is explicit: *"And if they incline to peace, then incline to it and rely upon Allah"* (Al-Anfal 61), and *"Excepted are those with whom you made a treaty among the polytheists and then they have not been deficient toward you"* (At-Tawbah 4).</w:t>
      </w:r>
    </w:p>
    <w:p>
      <w:pPr>
        <w:spacing w:after="160"/>
        <w:jc w:val="left"/>
      </w:pPr>
      <w:r>
        <w:rPr>
          <w:sz w:val="22"/>
          <w:szCs w:val="22"/>
        </w:rPr>
        <w:t xml:space="preserve">The Prophetic tradition offers the leading model: the Treaty of Hudaybiyyah (year 6 AH), in which the Prophet ﷺ concluded a ten-year truce with Quraysh, despite the objections of senior companions. Abu Bakr and Umar both asked, "Are we not on the truth, and they on falsehood?" The Prophetic reply: yes, but wisdom required reconciliation in this moment.</w:t>
      </w:r>
    </w:p>
    <w:p>
      <w:pPr>
        <w:spacing w:after="160"/>
        <w:jc w:val="left"/>
      </w:pPr>
      <w:r>
        <w:rPr>
          <w:sz w:val="22"/>
          <w:szCs w:val="22"/>
        </w:rPr>
        <w:t xml:space="preserve">From this model, jurists derived the following principles: peace is permissible if it serves the Muslims' interest; peace is impermissible if it humiliates the religion or degrades the Muslims; peace is by default temporary, unless transformed into permanence under specific conditions; and treaties must be honored as long as the other party honors them.</w:t>
      </w:r>
    </w:p>
    <w:p>
      <w:pPr>
        <w:spacing w:after="160"/>
        <w:jc w:val="left"/>
      </w:pPr>
      <w:r>
        <w:rPr>
          <w:sz w:val="22"/>
          <w:szCs w:val="22"/>
        </w:rPr>
        <w:t xml:space="preserve">## Conditions of Peace in Classical Jurisprudence</w:t>
      </w:r>
    </w:p>
    <w:p>
      <w:pPr>
        <w:spacing w:after="160"/>
        <w:jc w:val="left"/>
      </w:pPr>
      <w:r>
        <w:rPr>
          <w:sz w:val="22"/>
          <w:szCs w:val="22"/>
        </w:rPr>
        <w:t xml:space="preserve">Imams al-Shafi'i, Malik, Ahmad ibn Hanbal, and Abu Hanifah, may God have mercy on them, all stipulated conditions for peace with non-Muslims, the most important being:</w:t>
      </w:r>
    </w:p>
    <w:p>
      <w:pPr>
        <w:spacing w:after="160"/>
        <w:jc w:val="left"/>
      </w:pPr>
      <w:r>
        <w:rPr>
          <w:sz w:val="22"/>
          <w:szCs w:val="22"/>
        </w:rPr>
        <w:t xml:space="preserve">The absence of harm: that the peace not inflict harm upon Muslims.</w:t>
      </w:r>
    </w:p>
    <w:p>
      <w:pPr>
        <w:spacing w:after="160"/>
        <w:jc w:val="left"/>
      </w:pPr>
      <w:r>
        <w:rPr>
          <w:sz w:val="22"/>
          <w:szCs w:val="22"/>
        </w:rPr>
        <w:t xml:space="preserve">Non-relinquishment: that Muslims not relinquish established religious or political rights.</w:t>
      </w:r>
    </w:p>
    <w:p>
      <w:pPr>
        <w:spacing w:after="160"/>
        <w:jc w:val="left"/>
      </w:pPr>
      <w:r>
        <w:rPr>
          <w:sz w:val="22"/>
          <w:szCs w:val="22"/>
        </w:rPr>
        <w:t xml:space="preserve">No assistance to oppression: that the peace not become an instrument for the other party's war on other Muslims.</w:t>
      </w:r>
    </w:p>
    <w:p>
      <w:pPr>
        <w:spacing w:after="160"/>
        <w:jc w:val="left"/>
      </w:pPr>
      <w:r>
        <w:rPr>
          <w:sz w:val="22"/>
          <w:szCs w:val="22"/>
        </w:rPr>
        <w:t xml:space="preserve">Reciprocity: that the other party honor its commitments.</w:t>
      </w:r>
    </w:p>
    <w:p>
      <w:pPr>
        <w:spacing w:after="160"/>
        <w:jc w:val="left"/>
      </w:pPr>
      <w:r>
        <w:rPr>
          <w:sz w:val="22"/>
          <w:szCs w:val="22"/>
        </w:rPr>
        <w:t xml:space="preserve">Applying these conditions to the Abraham Accords opens a wide door for debate. Does normalization with Israel — which occupies Jerusalem, Al-Aqsa, and Arab lands — meet the condition of "the absence of harm"? Does it meet "non-relinquishment"? Contemporary jurists have differed.</w:t>
      </w:r>
    </w:p>
    <w:p>
      <w:pPr>
        <w:spacing w:after="160"/>
        <w:jc w:val="left"/>
      </w:pPr>
      <w:r>
        <w:rPr>
          <w:sz w:val="22"/>
          <w:szCs w:val="22"/>
        </w:rPr>
        <w:t xml:space="preserve">## Positions Opposing Normalization</w:t>
      </w:r>
    </w:p>
    <w:p>
      <w:pPr>
        <w:spacing w:after="160"/>
        <w:jc w:val="left"/>
      </w:pPr>
      <w:r>
        <w:rPr>
          <w:sz w:val="22"/>
          <w:szCs w:val="22"/>
        </w:rPr>
        <w:t xml:space="preserve">### Sheikh Yusuf al-Qaradawi (1926-2022)</w:t>
      </w:r>
    </w:p>
    <w:p>
      <w:pPr>
        <w:spacing w:after="160"/>
        <w:jc w:val="left"/>
      </w:pPr>
      <w:r>
        <w:rPr>
          <w:sz w:val="22"/>
          <w:szCs w:val="22"/>
        </w:rPr>
        <w:t xml:space="preserve">He chaired the International Union of Muslim Scholars until his death. On September 20, 2020, he issued a detailed statement describing normalization as "a betrayal of God, His Messenger, and the Muslim Ummah," "collusion with the occupier against the oppressed," and "an explicit violation of the consensus of the Ummah's scholars."</w:t>
      </w:r>
    </w:p>
    <w:p>
      <w:pPr>
        <w:spacing w:after="160"/>
        <w:jc w:val="left"/>
      </w:pPr>
      <w:r>
        <w:rPr>
          <w:sz w:val="22"/>
          <w:szCs w:val="22"/>
        </w:rPr>
        <w:t xml:space="preserve">Al-Qaradawi's position rested on the view that Israel is not an ordinary state but an occupying state founded on the displacement of a people and the seizure of land, and that Jerusalem and Al-Aqsa Mosque constitute a religious trust that may not be relinquished.</w:t>
      </w:r>
    </w:p>
    <w:p>
      <w:pPr>
        <w:spacing w:after="160"/>
        <w:jc w:val="left"/>
      </w:pPr>
      <w:r>
        <w:rPr>
          <w:sz w:val="22"/>
          <w:szCs w:val="22"/>
        </w:rPr>
        <w:t xml:space="preserve">### The International Union of Muslim Scholars</w:t>
      </w:r>
    </w:p>
    <w:p>
      <w:pPr>
        <w:spacing w:after="160"/>
        <w:jc w:val="left"/>
      </w:pPr>
      <w:r>
        <w:rPr>
          <w:sz w:val="22"/>
          <w:szCs w:val="22"/>
        </w:rPr>
        <w:t xml:space="preserve">The Union has issued repeated statements since 2020 rejecting normalization and affirming its legal "prohibition." The Union includes scholars from the Muslim Brotherhood orbit, moderate Salafis, and Sufis from across the Muslim world.</w:t>
      </w:r>
    </w:p>
    <w:p>
      <w:pPr>
        <w:spacing w:after="160"/>
        <w:jc w:val="left"/>
      </w:pPr>
      <w:r>
        <w:rPr>
          <w:sz w:val="22"/>
          <w:szCs w:val="22"/>
        </w:rPr>
        <w:t xml:space="preserve">### The Najaf Shia Marja'iyyah</w:t>
      </w:r>
    </w:p>
    <w:p>
      <w:pPr>
        <w:spacing w:after="160"/>
        <w:jc w:val="left"/>
      </w:pPr>
      <w:r>
        <w:rPr>
          <w:sz w:val="22"/>
          <w:szCs w:val="22"/>
        </w:rPr>
        <w:t xml:space="preserve">Sayyid Ali al-Sistani, the supreme Shia marja', publicly rejected normalization on multiple occasions. In a 2021 statement issued by his office: "Normalization with the Zionist occupier is a betrayal of Jerusalem, Al-Aqsa, and the Palestinian people, and the pretexts of temporary interest do not avail it."</w:t>
      </w:r>
    </w:p>
    <w:p>
      <w:pPr>
        <w:spacing w:after="160"/>
        <w:jc w:val="left"/>
      </w:pPr>
      <w:r>
        <w:rPr>
          <w:sz w:val="22"/>
          <w:szCs w:val="22"/>
        </w:rPr>
        <w:t xml:space="preserve">### Mufti of Jerusalem Sheikh Muhammad Hussein</w:t>
      </w:r>
    </w:p>
    <w:p>
      <w:pPr>
        <w:spacing w:after="160"/>
        <w:jc w:val="left"/>
      </w:pPr>
      <w:r>
        <w:rPr>
          <w:sz w:val="22"/>
          <w:szCs w:val="22"/>
        </w:rPr>
        <w:t xml:space="preserve">He issued a 2020 fatwa prohibiting normalization, viewing it as "recognition of the legitimacy of occupation."</w:t>
      </w:r>
    </w:p>
    <w:p>
      <w:pPr>
        <w:spacing w:after="160"/>
        <w:jc w:val="left"/>
      </w:pPr>
      <w:r>
        <w:rPr>
          <w:sz w:val="22"/>
          <w:szCs w:val="22"/>
        </w:rPr>
        <w:t xml:space="preserve">### Scholars Across Salafi, Brotherhood, and Sufi Orientations</w:t>
      </w:r>
    </w:p>
    <w:p>
      <w:pPr>
        <w:spacing w:after="160"/>
        <w:jc w:val="left"/>
      </w:pPr>
      <w:r>
        <w:rPr>
          <w:sz w:val="22"/>
          <w:szCs w:val="22"/>
        </w:rPr>
        <w:t xml:space="preserve">Statements have been issued by scholars in Morocco, Turkey, Qatar, Malaysia, and Pakistan, all affirming the impermissibility of normalization.</w:t>
      </w:r>
    </w:p>
    <w:p>
      <w:pPr>
        <w:spacing w:after="160"/>
        <w:jc w:val="left"/>
      </w:pPr>
      <w:r>
        <w:rPr>
          <w:sz w:val="22"/>
          <w:szCs w:val="22"/>
        </w:rPr>
        <w:t xml:space="preserve">## Permissive or Tolerant Positions</w:t>
      </w:r>
    </w:p>
    <w:p>
      <w:pPr>
        <w:spacing w:after="160"/>
        <w:jc w:val="left"/>
      </w:pPr>
      <w:r>
        <w:rPr>
          <w:sz w:val="22"/>
          <w:szCs w:val="22"/>
        </w:rPr>
        <w:t xml:space="preserve">In contrast, several reputable scholars have supported or tolerated normalization, drawing on the following jurisprudential arguments:</w:t>
      </w:r>
    </w:p>
    <w:p>
      <w:pPr>
        <w:spacing w:after="160"/>
        <w:jc w:val="left"/>
      </w:pPr>
      <w:r>
        <w:rPr>
          <w:sz w:val="22"/>
          <w:szCs w:val="22"/>
        </w:rPr>
        <w:t xml:space="preserve">### Sheikh Abdullah bin Bayyah (Morocco-UAE)</w:t>
      </w:r>
    </w:p>
    <w:p>
      <w:pPr>
        <w:spacing w:after="160"/>
        <w:jc w:val="left"/>
      </w:pPr>
      <w:r>
        <w:rPr>
          <w:sz w:val="22"/>
          <w:szCs w:val="22"/>
        </w:rPr>
        <w:t xml:space="preserve">President of the Forum for Promoting Peace in Muslim Societies, based in Abu Dhabi. He supported normalization as a "contemporary Hudaybiyyah," affirming that the Islamic interest demands peace rather than war; that the Palestinian cause has its own track and should not govern all Arab politics; and that engagement with the other is preferable to estrangement.</w:t>
      </w:r>
    </w:p>
    <w:p>
      <w:pPr>
        <w:spacing w:after="160"/>
        <w:jc w:val="left"/>
      </w:pPr>
      <w:r>
        <w:rPr>
          <w:sz w:val="22"/>
          <w:szCs w:val="22"/>
        </w:rPr>
        <w:t xml:space="preserve">### Sheikh Mohammed Al-Issa (Saudi Arabia)</w:t>
      </w:r>
    </w:p>
    <w:p>
      <w:pPr>
        <w:spacing w:after="160"/>
        <w:jc w:val="left"/>
      </w:pPr>
      <w:r>
        <w:rPr>
          <w:sz w:val="22"/>
          <w:szCs w:val="22"/>
        </w:rPr>
        <w:t xml:space="preserve">Secretary-General of the Muslim World League. He has not directly issued a fatwa permitting normalization, but he has emphasized "interfaith tolerance" and visited Auschwitz (the Nazi extermination camp) in January 2020. The visit was politically read as a Saudi prelude to rapprochement with Israel.</w:t>
      </w:r>
    </w:p>
    <w:p>
      <w:pPr>
        <w:spacing w:after="160"/>
        <w:jc w:val="left"/>
      </w:pPr>
      <w:r>
        <w:rPr>
          <w:sz w:val="22"/>
          <w:szCs w:val="22"/>
        </w:rPr>
        <w:t xml:space="preserve">### Egypt's Dar al-Ifta</w:t>
      </w:r>
    </w:p>
    <w:p>
      <w:pPr>
        <w:spacing w:after="160"/>
        <w:jc w:val="left"/>
      </w:pPr>
      <w:r>
        <w:rPr>
          <w:sz w:val="22"/>
          <w:szCs w:val="22"/>
        </w:rPr>
        <w:t xml:space="preserve">Egypt's official fatwa institution issues moderate rulings affirming that regional peace is religiously sought and that the public interest may require political agreements. These rulings have not explicitly endorsed Emirati normalization but have not prohibited it either.</w:t>
      </w:r>
    </w:p>
    <w:p>
      <w:pPr>
        <w:spacing w:after="160"/>
        <w:jc w:val="left"/>
      </w:pPr>
      <w:r>
        <w:rPr>
          <w:sz w:val="22"/>
          <w:szCs w:val="22"/>
        </w:rPr>
        <w:t xml:space="preserve">## The Jurisprudence of Necessity: The Most Provocative Argument</w:t>
      </w:r>
    </w:p>
    <w:p>
      <w:pPr>
        <w:spacing w:after="160"/>
        <w:jc w:val="left"/>
      </w:pPr>
      <w:r>
        <w:rPr>
          <w:sz w:val="22"/>
          <w:szCs w:val="22"/>
        </w:rPr>
        <w:t xml:space="preserve">The most influential argument in the debate is "the jurisprudence of necessity" — *fiqh al-darura*. The argument summarizes: "Necessities permit prohibitions." If normalization spares the UAE an Iranian military strike, then interest justifies it.</w:t>
      </w:r>
    </w:p>
    <w:p>
      <w:pPr>
        <w:spacing w:after="160"/>
        <w:jc w:val="left"/>
      </w:pPr>
      <w:r>
        <w:rPr>
          <w:sz w:val="22"/>
          <w:szCs w:val="22"/>
        </w:rPr>
        <w:t xml:space="preserve">The jurisprudential critique:</w:t>
      </w:r>
    </w:p>
    <w:p>
      <w:pPr>
        <w:spacing w:after="160"/>
        <w:jc w:val="left"/>
      </w:pPr>
      <w:r>
        <w:rPr>
          <w:sz w:val="22"/>
          <w:szCs w:val="22"/>
        </w:rPr>
        <w:t xml:space="preserve">Necessity has conditions: it must be actual, not hypothetical.</w:t>
      </w:r>
    </w:p>
    <w:p>
      <w:pPr>
        <w:spacing w:after="160"/>
        <w:jc w:val="left"/>
      </w:pPr>
      <w:r>
        <w:rPr>
          <w:sz w:val="22"/>
          <w:szCs w:val="22"/>
        </w:rPr>
        <w:t xml:space="preserve">Necessity is permitted only to the extent it relieves: full normalization exceeds what mere security necessity requires.</w:t>
      </w:r>
    </w:p>
    <w:p>
      <w:pPr>
        <w:spacing w:after="160"/>
        <w:jc w:val="left"/>
      </w:pPr>
      <w:r>
        <w:rPr>
          <w:sz w:val="22"/>
          <w:szCs w:val="22"/>
        </w:rPr>
        <w:t xml:space="preserve">Individual necessity does not bind the Ummah: the UAE's security interest does not justify relinquishing the rights of Palestinians.</w:t>
      </w:r>
    </w:p>
    <w:p>
      <w:pPr>
        <w:spacing w:after="160"/>
        <w:jc w:val="left"/>
      </w:pPr>
      <w:r>
        <w:rPr>
          <w:sz w:val="22"/>
          <w:szCs w:val="22"/>
        </w:rPr>
        <w:t xml:space="preserve">This jurisprudential discussion is not a mere intellectual luxury; it lies at the heart of what the Ummah faces today: how to reconcile the protection of borders with commitment to the central cause.</w:t>
      </w:r>
    </w:p>
    <w:p>
      <w:pPr>
        <w:spacing w:after="160"/>
        <w:jc w:val="left"/>
      </w:pPr>
      <w:r>
        <w:rPr>
          <w:sz w:val="22"/>
          <w:szCs w:val="22"/>
        </w:rPr>
        <w:t xml:space="preserve">## Abrahamic Family House: Abu Dhabi's Attempt at Religious Framing</w:t>
      </w:r>
    </w:p>
    <w:p>
      <w:pPr>
        <w:spacing w:after="160"/>
        <w:jc w:val="left"/>
      </w:pPr>
      <w:r>
        <w:rPr>
          <w:sz w:val="22"/>
          <w:szCs w:val="22"/>
        </w:rPr>
        <w:t xml:space="preserve">In February 2023, Abu Dhabi opened the "Abrahamic Family House" on Saadiyat Island. A multi-religious complex containing the Imam Al-Tayeb Mosque (named after Sheikh of Al-Azhar Ahmed Al-Tayeb); the Saint Francis Church (named after Pope Francis); and the Moses ben Maimon Synagogue (named after the Jewish philosopher Maimonides).</w:t>
      </w:r>
    </w:p>
    <w:p>
      <w:pPr>
        <w:spacing w:after="160"/>
        <w:jc w:val="left"/>
      </w:pPr>
      <w:r>
        <w:rPr>
          <w:sz w:val="22"/>
          <w:szCs w:val="22"/>
        </w:rPr>
        <w:t xml:space="preserve">The design renders the three buildings of identical height and form, symbolizing equality among religions. The synagogue was inaugurated in the presence of the Speaker of the Israeli Knesset, with the Chief Rabbi reciting prayers. The step was officially presented as an embodiment of "religious tolerance."</w:t>
      </w:r>
    </w:p>
    <w:p>
      <w:pPr>
        <w:spacing w:after="160"/>
        <w:jc w:val="left"/>
      </w:pPr>
      <w:r>
        <w:rPr>
          <w:sz w:val="22"/>
          <w:szCs w:val="22"/>
        </w:rPr>
        <w:t xml:space="preserve">The jurisprudential and political critique:</w:t>
      </w:r>
    </w:p>
    <w:p>
      <w:pPr>
        <w:spacing w:after="160"/>
        <w:jc w:val="left"/>
      </w:pPr>
      <w:r>
        <w:rPr>
          <w:sz w:val="22"/>
          <w:szCs w:val="22"/>
        </w:rPr>
        <w:t xml:space="preserve">Theological equivalence: formal equality among religions may suggest that Islam is merely a religion "like the others," which traditional scholars regard as a doctrinal error.</w:t>
      </w:r>
    </w:p>
    <w:p>
      <w:pPr>
        <w:spacing w:after="160"/>
        <w:jc w:val="left"/>
      </w:pPr>
      <w:r>
        <w:rPr>
          <w:sz w:val="22"/>
          <w:szCs w:val="22"/>
        </w:rPr>
        <w:t xml:space="preserve">Political instrumentalization: the project arose in the context of normalization, giving it a diplomatic rather than purely religious dimension.</w:t>
      </w:r>
    </w:p>
    <w:p>
      <w:pPr>
        <w:spacing w:after="160"/>
        <w:jc w:val="left"/>
      </w:pPr>
      <w:r>
        <w:rPr>
          <w:sz w:val="22"/>
          <w:szCs w:val="22"/>
        </w:rPr>
        <w:t xml:space="preserve">Effective exclusion: the design did not consult the Ummah's senior scholars; it was confined to figures aligned with the Emirati project.</w:t>
      </w:r>
    </w:p>
    <w:p>
      <w:pPr>
        <w:spacing w:after="160"/>
        <w:jc w:val="left"/>
      </w:pPr>
      <w:r>
        <w:rPr>
          <w:sz w:val="22"/>
          <w:szCs w:val="22"/>
        </w:rPr>
        <w:t xml:space="preserve">## The 2019 Document on Human Fraternity</w:t>
      </w:r>
    </w:p>
    <w:p>
      <w:pPr>
        <w:spacing w:after="160"/>
        <w:jc w:val="left"/>
      </w:pPr>
      <w:r>
        <w:rPr>
          <w:sz w:val="22"/>
          <w:szCs w:val="22"/>
        </w:rPr>
        <w:t xml:space="preserve">This document, signed by Sheikh of Al-Azhar Ahmed Al-Tayeb and Pope Francis in Abu Dhabi in February 2019, served as the doctrinal frame that paved the way for normalization. It calls for "pluralism and the diversity of religions, colors, sex, race" as "wise divine will."</w:t>
      </w:r>
    </w:p>
    <w:p>
      <w:pPr>
        <w:spacing w:after="160"/>
        <w:jc w:val="left"/>
      </w:pPr>
      <w:r>
        <w:rPr>
          <w:sz w:val="22"/>
          <w:szCs w:val="22"/>
        </w:rPr>
        <w:t xml:space="preserve">Critiques from prominent scholars:</w:t>
      </w:r>
    </w:p>
    <w:p>
      <w:pPr>
        <w:spacing w:after="160"/>
        <w:jc w:val="left"/>
      </w:pPr>
      <w:r>
        <w:rPr>
          <w:sz w:val="22"/>
          <w:szCs w:val="22"/>
        </w:rPr>
        <w:t xml:space="preserve">The final phrase can be read as a theological equivalence among religions, a position contradicting the traditional Islamic doctrine that Islam is the final religion.</w:t>
      </w:r>
    </w:p>
    <w:p>
      <w:pPr>
        <w:spacing w:after="160"/>
        <w:jc w:val="left"/>
      </w:pPr>
      <w:r>
        <w:rPr>
          <w:sz w:val="22"/>
          <w:szCs w:val="22"/>
        </w:rPr>
        <w:t xml:space="preserve">The document does not mention the Palestinian cause, despite being signed in an Arab capital.</w:t>
      </w:r>
    </w:p>
    <w:p>
      <w:pPr>
        <w:spacing w:after="160"/>
        <w:jc w:val="left"/>
      </w:pPr>
      <w:r>
        <w:rPr>
          <w:sz w:val="22"/>
          <w:szCs w:val="22"/>
        </w:rPr>
        <w:t xml:space="preserve">Sheikh of Al-Azhar defended the document, explaining that the intended meaning is "God's cosmic will" (that He willed people to differ) — not "His legal will" (the religion He approves).</w:t>
      </w:r>
    </w:p>
    <w:p>
      <w:pPr>
        <w:spacing w:after="160"/>
        <w:jc w:val="left"/>
      </w:pPr>
      <w:r>
        <w:rPr>
          <w:sz w:val="22"/>
          <w:szCs w:val="22"/>
        </w:rPr>
        <w:t xml:space="preserve">## The Author's View</w:t>
      </w:r>
    </w:p>
    <w:p>
      <w:pPr>
        <w:spacing w:after="160"/>
        <w:jc w:val="left"/>
      </w:pPr>
      <w:r>
        <w:rPr>
          <w:sz w:val="22"/>
          <w:szCs w:val="22"/>
        </w:rPr>
        <w:t xml:space="preserve">I make no claim to scholarly jurisprudence, and I do not arbitrate among scholars. But I observe three things:</w:t>
      </w:r>
    </w:p>
    <w:p>
      <w:pPr>
        <w:spacing w:after="160"/>
        <w:jc w:val="left"/>
      </w:pPr>
      <w:r>
        <w:rPr>
          <w:sz w:val="22"/>
          <w:szCs w:val="22"/>
        </w:rPr>
        <w:t xml:space="preserve">Islamic jurisprudence is rich and flexible, allowing for ijtihad. Disagreement on normalization reflects the integrity of that richness, not its contradiction.</w:t>
      </w:r>
    </w:p>
    <w:p>
      <w:pPr>
        <w:spacing w:after="160"/>
        <w:jc w:val="left"/>
      </w:pPr>
      <w:r>
        <w:rPr>
          <w:sz w:val="22"/>
          <w:szCs w:val="22"/>
        </w:rPr>
        <w:t xml:space="preserve">The political decision overtook the jurisprudential debate. The UAE did not wait for scholarly consensus, nor did it seek to build a sound jurisprudential cover. It contented itself with the statements of scholars close to it, which are subject to scholarly critique.</w:t>
      </w:r>
    </w:p>
    <w:p>
      <w:pPr>
        <w:spacing w:after="160"/>
        <w:jc w:val="left"/>
      </w:pPr>
      <w:r>
        <w:rPr>
          <w:sz w:val="22"/>
          <w:szCs w:val="22"/>
        </w:rPr>
        <w:t xml:space="preserve">The Palestinian cause has a unique status. It is not a mere political-borders dispute; it is a question of land and sanctuaries (Al-Aqsa). This makes the application of "the jurisprudence of interest" to it more difficult than other cases.</w:t>
      </w:r>
    </w:p>
    <w:p>
      <w:pPr>
        <w:spacing w:after="160"/>
        <w:jc w:val="left"/>
      </w:pPr>
      <w:r>
        <w:rPr>
          <w:sz w:val="22"/>
          <w:szCs w:val="22"/>
        </w:rPr>
        <w:t xml:space="preserve">## The Verse and the Conclusion</w:t>
      </w:r>
    </w:p>
    <w:p>
      <w:pPr>
        <w:spacing w:after="160"/>
        <w:jc w:val="left"/>
      </w:pPr>
      <w:r>
        <w:rPr>
          <w:sz w:val="22"/>
          <w:szCs w:val="22"/>
        </w:rPr>
        <w:t xml:space="preserve">*"And if they incline to peace, then incline to it and rely upon Allah."* The verse opens the door to peace. But it conditions that openness on the other party's sincere inclination to peace. The question: does Israel incline to peace, or does it use normalization to entrench occupation? The answer is practical and comes from examining actions rather than words.</w:t>
      </w:r>
    </w:p>
    <w:p>
      <w:pPr>
        <w:spacing w:after="160"/>
        <w:jc w:val="left"/>
      </w:pPr>
      <w:r>
        <w:rPr>
          <w:sz w:val="22"/>
          <w:szCs w:val="22"/>
        </w:rPr>
        <w:t xml:space="preserve">In the next chapter, we turn to normalization's effect on the regional environment: Saudi Arabia, Yemen, Turkey, Qatar, Iran.</w:t>
      </w:r>
    </w:p>
    <w:p>
      <w:r>
        <w:br w:type="page"/>
      </w:r>
    </w:p>
    <w:p>
      <w:pPr>
        <w:spacing w:after="360" w:before="600"/>
        <w:jc w:val="center"/>
      </w:pPr>
      <w:r>
        <w:rPr>
          <w:b/>
          <w:bCs/>
          <w:color w:val="1B3A5C"/>
          <w:sz w:val="36"/>
          <w:szCs w:val="36"/>
        </w:rPr>
        <w:t xml:space="preserve">Chapter 8: Regional Fallout — Saudi Arabia, Yemen, Turkey, Qatar, and Iran</w:t>
      </w:r>
    </w:p>
    <w:p>
      <w:pPr>
        <w:spacing w:after="160"/>
        <w:jc w:val="left"/>
      </w:pPr>
      <w:r>
        <w:rPr>
          <w:sz w:val="22"/>
          <w:szCs w:val="22"/>
        </w:rPr>
        <w:t xml:space="preserve">&gt; ﴿وَاعْتَصِمُوا بِحَبْلِ اللَّهِ جَمِيعًا وَلَا تَفَرَّقُوا﴾ &gt; &gt; *"And hold firmly to the rope of Allah all together, and do not become divided."* &gt; — Surah Aal-Imran: 103</w:t>
      </w:r>
    </w:p>
    <w:p>
      <w:pPr>
        <w:spacing w:after="160"/>
        <w:jc w:val="left"/>
      </w:pPr>
      <w:r>
        <w:rPr>
          <w:sz w:val="22"/>
          <w:szCs w:val="22"/>
        </w:rPr>
        <w:t xml:space="preserve">## Introduction: When the Stone Sends Its Ripples</w:t>
      </w:r>
    </w:p>
    <w:p>
      <w:pPr>
        <w:spacing w:after="160"/>
        <w:jc w:val="left"/>
      </w:pPr>
      <w:r>
        <w:rPr>
          <w:sz w:val="22"/>
          <w:szCs w:val="22"/>
        </w:rPr>
        <w:t xml:space="preserve">The Abraham Accords were not a bilateral event. They were a regional earthquake whose ripples reached every state in the Middle East. In this chapter, we examine how the major states responded to that earthquake: Saudi Arabia, Yemen, Turkey, Qatar, Iran, and the Organization of Islamic Cooperation. Each has its own reading and its own posture, reflecting its particular priorities.</w:t>
      </w:r>
    </w:p>
    <w:p>
      <w:pPr>
        <w:spacing w:after="160"/>
        <w:jc w:val="left"/>
      </w:pPr>
      <w:r>
        <w:rPr>
          <w:sz w:val="22"/>
          <w:szCs w:val="22"/>
        </w:rPr>
        <w:t xml:space="preserve">## Saudi Arabia: Strategic Patience</w:t>
      </w:r>
    </w:p>
    <w:p>
      <w:pPr>
        <w:spacing w:after="160"/>
        <w:jc w:val="left"/>
      </w:pPr>
      <w:r>
        <w:rPr>
          <w:sz w:val="22"/>
          <w:szCs w:val="22"/>
        </w:rPr>
        <w:t xml:space="preserve">Saudi Arabia was, and remains, the most influential state in the Arab and Muslim world. Because it is the geographic launchpad of the Two Holy Mosques (Mecca and Medina), its position toward Israel carries traditional weight that no other state can carry.</w:t>
      </w:r>
    </w:p>
    <w:p>
      <w:pPr>
        <w:spacing w:after="160"/>
        <w:jc w:val="left"/>
      </w:pPr>
      <w:r>
        <w:rPr>
          <w:sz w:val="22"/>
          <w:szCs w:val="22"/>
        </w:rPr>
        <w:t xml:space="preserve">### The Normalization That Did Not Happen (Yet)</w:t>
      </w:r>
    </w:p>
    <w:p>
      <w:pPr>
        <w:spacing w:after="160"/>
        <w:jc w:val="left"/>
      </w:pPr>
      <w:r>
        <w:rPr>
          <w:sz w:val="22"/>
          <w:szCs w:val="22"/>
        </w:rPr>
        <w:t xml:space="preserve">Every signal pointed to Saudi Arabia joining the Accords before the end of the Trump term. Reporting in *The Wall Street Journal* and *Axios* in October 2020 even described purported meetings between Crown Prince Mohammed bin Salman (MBS) and Netanyahu — meetings the Saudis denied and the Israelis did not.</w:t>
      </w:r>
    </w:p>
    <w:p>
      <w:pPr>
        <w:spacing w:after="160"/>
        <w:jc w:val="left"/>
      </w:pPr>
      <w:r>
        <w:rPr>
          <w:sz w:val="22"/>
          <w:szCs w:val="22"/>
        </w:rPr>
        <w:t xml:space="preserve">Saudi Arabia did not join, for understandable reasons:</w:t>
      </w:r>
    </w:p>
    <w:p>
      <w:pPr>
        <w:spacing w:after="160"/>
        <w:jc w:val="left"/>
      </w:pPr>
      <w:r>
        <w:rPr>
          <w:sz w:val="22"/>
          <w:szCs w:val="22"/>
        </w:rPr>
        <w:t xml:space="preserve">The status of the Two Holy Mosques: King Salman and the founding King Abdulaziz tied the regime's religious legitimacy to the protection of Islamic holy sites. Normalization without addressing Jerusalem is hard to square with that posture.</w:t>
      </w:r>
    </w:p>
    <w:p>
      <w:pPr>
        <w:spacing w:after="160"/>
        <w:jc w:val="left"/>
      </w:pPr>
      <w:r>
        <w:rPr>
          <w:sz w:val="22"/>
          <w:szCs w:val="22"/>
        </w:rPr>
        <w:t xml:space="preserve">Internal risk: Saudi society is conservative, and sudden normalization could trigger unrest the kingdom cannot absorb.</w:t>
      </w:r>
    </w:p>
    <w:p>
      <w:pPr>
        <w:spacing w:after="160"/>
        <w:jc w:val="left"/>
      </w:pPr>
      <w:r>
        <w:rPr>
          <w:sz w:val="22"/>
          <w:szCs w:val="22"/>
        </w:rPr>
        <w:t xml:space="preserve">Bargaining card: Saudi Arabia wants a higher price than the UAE received. Its price includes American security guarantees, civilian nuclear technology, and F-35 deals.</w:t>
      </w:r>
    </w:p>
    <w:p>
      <w:pPr>
        <w:spacing w:after="160"/>
        <w:jc w:val="left"/>
      </w:pPr>
      <w:r>
        <w:rPr>
          <w:sz w:val="22"/>
          <w:szCs w:val="22"/>
        </w:rPr>
        <w:t xml:space="preserve">### Calculated Steps</w:t>
      </w:r>
    </w:p>
    <w:p>
      <w:pPr>
        <w:spacing w:after="160"/>
        <w:jc w:val="left"/>
      </w:pPr>
      <w:r>
        <w:rPr>
          <w:sz w:val="22"/>
          <w:szCs w:val="22"/>
        </w:rPr>
        <w:t xml:space="preserve">Despite the absence of formal normalization, Saudi Arabia took tangible steps:</w:t>
      </w:r>
    </w:p>
    <w:p>
      <w:pPr>
        <w:spacing w:after="160"/>
        <w:jc w:val="left"/>
      </w:pPr>
      <w:r>
        <w:rPr>
          <w:sz w:val="22"/>
          <w:szCs w:val="22"/>
        </w:rPr>
        <w:t xml:space="preserve">July 2022: opened Saudi airspace to all carriers, including Israeli ones — a step that preceded Biden's Riyadh visit.</w:t>
      </w:r>
    </w:p>
    <w:p>
      <w:pPr>
        <w:spacing w:after="160"/>
        <w:jc w:val="left"/>
      </w:pPr>
      <w:r>
        <w:rPr>
          <w:sz w:val="22"/>
          <w:szCs w:val="22"/>
        </w:rPr>
        <w:t xml:space="preserve">April 2023: open meetings between Saudi and Israeli representatives within the Harvard University framework.</w:t>
      </w:r>
    </w:p>
    <w:p>
      <w:pPr>
        <w:spacing w:after="160"/>
        <w:jc w:val="left"/>
      </w:pPr>
      <w:r>
        <w:rPr>
          <w:sz w:val="22"/>
          <w:szCs w:val="22"/>
        </w:rPr>
        <w:t xml:space="preserve">September 2023 (weeks before the Gaza war): MBS told *Fox News* that normalization is "drawing closer day by day."</w:t>
      </w:r>
    </w:p>
    <w:p>
      <w:pPr>
        <w:spacing w:after="160"/>
        <w:jc w:val="left"/>
      </w:pPr>
      <w:r>
        <w:rPr>
          <w:sz w:val="22"/>
          <w:szCs w:val="22"/>
        </w:rPr>
        <w:t xml:space="preserve">### After October 7, 2023</w:t>
      </w:r>
    </w:p>
    <w:p>
      <w:pPr>
        <w:spacing w:after="160"/>
        <w:jc w:val="left"/>
      </w:pPr>
      <w:r>
        <w:rPr>
          <w:sz w:val="22"/>
          <w:szCs w:val="22"/>
        </w:rPr>
        <w:t xml:space="preserve">The Gaza war disrupted the track. Saudi Arabia announced a freeze on talks with Israel and returned to the discourse of "the two-state solution." Yet it did not cut the track entirely; it kept it "suspended" in anticipation of developments. This patience has a political cost, but it reveals that the Saudi strategic logic has not changed.</w:t>
      </w:r>
    </w:p>
    <w:p>
      <w:pPr>
        <w:spacing w:after="160"/>
        <w:jc w:val="left"/>
      </w:pPr>
      <w:r>
        <w:rPr>
          <w:sz w:val="22"/>
          <w:szCs w:val="22"/>
        </w:rPr>
        <w:t xml:space="preserve">## Yemen: The War Affected by Normalization</w:t>
      </w:r>
    </w:p>
    <w:p>
      <w:pPr>
        <w:spacing w:after="160"/>
        <w:jc w:val="left"/>
      </w:pPr>
      <w:r>
        <w:rPr>
          <w:sz w:val="22"/>
          <w:szCs w:val="22"/>
        </w:rPr>
        <w:t xml:space="preserve">Yemen — the homeland of the author of these lines — has been a battlefield since 2015 with intensive UAE participation in the Saudi-led coalition. Normalization affected the war in Yemen in multiple ways:</w:t>
      </w:r>
    </w:p>
    <w:p>
      <w:pPr>
        <w:spacing w:after="160"/>
        <w:jc w:val="left"/>
      </w:pPr>
      <w:r>
        <w:rPr>
          <w:sz w:val="22"/>
          <w:szCs w:val="22"/>
        </w:rPr>
        <w:t xml:space="preserve">### Partial UAE Withdrawal</w:t>
      </w:r>
    </w:p>
    <w:p>
      <w:pPr>
        <w:spacing w:after="160"/>
        <w:jc w:val="left"/>
      </w:pPr>
      <w:r>
        <w:rPr>
          <w:sz w:val="22"/>
          <w:szCs w:val="22"/>
        </w:rPr>
        <w:t xml:space="preserve">Since 2019, the UAE began a partial withdrawal from Yemen, refocusing on supporting the Southern Transitional Council (STC) in Aden and Hadramaut. Normalization reinforced that orientation: rather than spending diplomatic capital on Yemen, Abu Dhabi spends it on Israel.</w:t>
      </w:r>
    </w:p>
    <w:p>
      <w:pPr>
        <w:spacing w:after="160"/>
        <w:jc w:val="left"/>
      </w:pPr>
      <w:r>
        <w:rPr>
          <w:sz w:val="22"/>
          <w:szCs w:val="22"/>
        </w:rPr>
        <w:t xml:space="preserve">### Use of Yemeni Islands</w:t>
      </w:r>
    </w:p>
    <w:p>
      <w:pPr>
        <w:spacing w:after="160"/>
        <w:jc w:val="left"/>
      </w:pPr>
      <w:r>
        <w:rPr>
          <w:sz w:val="22"/>
          <w:szCs w:val="22"/>
        </w:rPr>
        <w:t xml:space="preserve">*The Wall Street Journal* and *The Guardian* reported in 2021-2022 that the UAE established an electronic intelligence base on Mayyun island (controlled by the STC), suspected of hosting Israeli equipment to monitor shipping in Bab al-Mandeb.</w:t>
      </w:r>
    </w:p>
    <w:p>
      <w:pPr>
        <w:spacing w:after="160"/>
        <w:jc w:val="left"/>
      </w:pPr>
      <w:r>
        <w:rPr>
          <w:sz w:val="22"/>
          <w:szCs w:val="22"/>
        </w:rPr>
        <w:t xml:space="preserve">### The Houthi Position</w:t>
      </w:r>
    </w:p>
    <w:p>
      <w:pPr>
        <w:spacing w:after="160"/>
        <w:jc w:val="left"/>
      </w:pPr>
      <w:r>
        <w:rPr>
          <w:sz w:val="22"/>
          <w:szCs w:val="22"/>
        </w:rPr>
        <w:t xml:space="preserve">The Houthis — Iran's allies — used normalization to escalate rhetoric against the UAE. The January 17, 2022 attack on Abu Dhabi was, according to their official statement, partly a response to "normalization with the Zionist enemy." After the start of the Gaza war in October 2023, the Houthis launched missiles and drones at Israel through the Red Sea.</w:t>
      </w:r>
    </w:p>
    <w:p>
      <w:pPr>
        <w:spacing w:after="160"/>
        <w:jc w:val="left"/>
      </w:pPr>
      <w:r>
        <w:rPr>
          <w:sz w:val="22"/>
          <w:szCs w:val="22"/>
        </w:rPr>
        <w:t xml:space="preserve">### Effect on the Yemeni People</w:t>
      </w:r>
    </w:p>
    <w:p>
      <w:pPr>
        <w:spacing w:after="160"/>
        <w:jc w:val="left"/>
      </w:pPr>
      <w:r>
        <w:rPr>
          <w:sz w:val="22"/>
          <w:szCs w:val="22"/>
        </w:rPr>
        <w:t xml:space="preserve">The Yemeni people, despite the grinding war, voiced strong rejection of normalization. Demonstrations swept Sanaa, Aden, and Taiz in September 2020. The Houthi movement uses the Palestinian cause as a propaganda asset, even as its actual policies target Yemenis themselves.</w:t>
      </w:r>
    </w:p>
    <w:p>
      <w:pPr>
        <w:spacing w:after="160"/>
        <w:jc w:val="left"/>
      </w:pPr>
      <w:r>
        <w:rPr>
          <w:sz w:val="22"/>
          <w:szCs w:val="22"/>
        </w:rPr>
        <w:t xml:space="preserve">## Turkey: Public Condemnation, Quiet Normalization</w:t>
      </w:r>
    </w:p>
    <w:p>
      <w:pPr>
        <w:spacing w:after="160"/>
        <w:jc w:val="left"/>
      </w:pPr>
      <w:r>
        <w:rPr>
          <w:sz w:val="22"/>
          <w:szCs w:val="22"/>
        </w:rPr>
        <w:t xml:space="preserve">Erdoğan's Islamic Turkey was among the loudest voices condemning Emirati normalization. Erdoğan called the Accords "a betrayal" and threatened to "freeze relations" with the UAE.</w:t>
      </w:r>
    </w:p>
    <w:p>
      <w:pPr>
        <w:spacing w:after="160"/>
        <w:jc w:val="left"/>
      </w:pPr>
      <w:r>
        <w:rPr>
          <w:sz w:val="22"/>
          <w:szCs w:val="22"/>
        </w:rPr>
        <w:t xml:space="preserve">But politics has its own logic. Through 2021-2022, Turkey underwent radical changes:</w:t>
      </w:r>
    </w:p>
    <w:p>
      <w:pPr>
        <w:spacing w:after="160"/>
        <w:jc w:val="left"/>
      </w:pPr>
      <w:r>
        <w:rPr>
          <w:sz w:val="22"/>
          <w:szCs w:val="22"/>
        </w:rPr>
        <w:t xml:space="preserve">March 2021: visit of the UAE foreign minister to Ankara.</w:t>
      </w:r>
    </w:p>
    <w:p>
      <w:pPr>
        <w:spacing w:after="160"/>
        <w:jc w:val="left"/>
      </w:pPr>
      <w:r>
        <w:rPr>
          <w:sz w:val="22"/>
          <w:szCs w:val="22"/>
        </w:rPr>
        <w:t xml:space="preserve">November 2021: Mohammed bin Zayed's historic visit to Turkey, with $10 billion in investment deals signed.</w:t>
      </w:r>
    </w:p>
    <w:p>
      <w:pPr>
        <w:spacing w:after="160"/>
        <w:jc w:val="left"/>
      </w:pPr>
      <w:r>
        <w:rPr>
          <w:sz w:val="22"/>
          <w:szCs w:val="22"/>
        </w:rPr>
        <w:t xml:space="preserve">December 2022: Turkey-Israel normalization, full resumption of diplomatic relations.</w:t>
      </w:r>
    </w:p>
    <w:p>
      <w:pPr>
        <w:spacing w:after="160"/>
        <w:jc w:val="left"/>
      </w:pPr>
      <w:r>
        <w:rPr>
          <w:sz w:val="22"/>
          <w:szCs w:val="22"/>
        </w:rPr>
        <w:t xml:space="preserve">Erdoğan did not retract his rhetoric on normalization, but he placed Turkey's economic and strategic interests above the discourse. The Turkish pivot offered a lesson to the Arab world: even the states most condemning normalization end up accommodating it.</w:t>
      </w:r>
    </w:p>
    <w:p>
      <w:pPr>
        <w:spacing w:after="160"/>
        <w:jc w:val="left"/>
      </w:pPr>
      <w:r>
        <w:rPr>
          <w:sz w:val="22"/>
          <w:szCs w:val="22"/>
        </w:rPr>
        <w:t xml:space="preserve">## Qatar: The Defiant Younger Sister</w:t>
      </w:r>
    </w:p>
    <w:p>
      <w:pPr>
        <w:spacing w:after="160"/>
        <w:jc w:val="left"/>
      </w:pPr>
      <w:r>
        <w:rPr>
          <w:sz w:val="22"/>
          <w:szCs w:val="22"/>
        </w:rPr>
        <w:t xml:space="preserve">Qatar, which fought a long battle with the UAE (the 2017-2021 blockade), adopted a neutral stance toward normalization. Qatar neither endorsed nor explicitly condemned. Why?</w:t>
      </w:r>
    </w:p>
    <w:p>
      <w:pPr>
        <w:spacing w:after="160"/>
        <w:jc w:val="left"/>
      </w:pPr>
      <w:r>
        <w:rPr>
          <w:sz w:val="22"/>
          <w:szCs w:val="22"/>
        </w:rPr>
        <w:t xml:space="preserve">Its peculiar relations with Israel: Qatar has hosted an "Israel interests office" since the 1990s. It uses that channel as a diplomatic tool, especially on the Gaza file.</w:t>
      </w:r>
    </w:p>
    <w:p>
      <w:pPr>
        <w:spacing w:after="160"/>
        <w:jc w:val="left"/>
      </w:pPr>
      <w:r>
        <w:rPr>
          <w:sz w:val="22"/>
          <w:szCs w:val="22"/>
        </w:rPr>
        <w:t xml:space="preserve">Its relationship with Hamas: Qatar hosts the political leadership of Hamas and is a mediator in Gaza ceasefire negotiations. This role grants it influence on the Palestinian file and is not in tension with commercial relations with Tel Aviv.</w:t>
      </w:r>
    </w:p>
    <w:p>
      <w:pPr>
        <w:spacing w:after="160"/>
        <w:jc w:val="left"/>
      </w:pPr>
      <w:r>
        <w:rPr>
          <w:sz w:val="22"/>
          <w:szCs w:val="22"/>
        </w:rPr>
        <w:t xml:space="preserve">A desire to keep open Western "openness": Qatar hosts Al Udeid, the largest U.S. base in the Middle East, and adheres to a policy of diplomatic openness.</w:t>
      </w:r>
    </w:p>
    <w:p>
      <w:pPr>
        <w:spacing w:after="160"/>
        <w:jc w:val="left"/>
      </w:pPr>
      <w:r>
        <w:rPr>
          <w:sz w:val="22"/>
          <w:szCs w:val="22"/>
        </w:rPr>
        <w:t xml:space="preserve">The result: Qatar remains formally outside the "Abraham Accords" but does not oppose them in practice. This positioning made Qatar a central actor in hostage negotiations after October 7, 2023.</w:t>
      </w:r>
    </w:p>
    <w:p>
      <w:pPr>
        <w:spacing w:after="160"/>
        <w:jc w:val="left"/>
      </w:pPr>
      <w:r>
        <w:rPr>
          <w:sz w:val="22"/>
          <w:szCs w:val="22"/>
        </w:rPr>
        <w:t xml:space="preserve">## Iran: A Propaganda Victory and Strategic Anxiety</w:t>
      </w:r>
    </w:p>
    <w:p>
      <w:pPr>
        <w:spacing w:after="160"/>
        <w:jc w:val="left"/>
      </w:pPr>
      <w:r>
        <w:rPr>
          <w:sz w:val="22"/>
          <w:szCs w:val="22"/>
        </w:rPr>
        <w:t xml:space="preserve">Iran responded to normalization with a double-edged response:</w:t>
      </w:r>
    </w:p>
    <w:p>
      <w:pPr>
        <w:spacing w:after="160"/>
        <w:jc w:val="left"/>
      </w:pPr>
      <w:r>
        <w:rPr>
          <w:sz w:val="22"/>
          <w:szCs w:val="22"/>
        </w:rPr>
        <w:t xml:space="preserve">### The Propaganda Edge</w:t>
      </w:r>
    </w:p>
    <w:p>
      <w:pPr>
        <w:spacing w:after="160"/>
        <w:jc w:val="left"/>
      </w:pPr>
      <w:r>
        <w:rPr>
          <w:sz w:val="22"/>
          <w:szCs w:val="22"/>
        </w:rPr>
        <w:t xml:space="preserve">In Iran's official media, normalization was framed as "a victory for the Iranian project." The narrative: "Corrupt Arab regimes have sold Jerusalem to the Zionists, and only Iran and the resistance axis still defend it." This narrative gave Iran a regional popularity boost, especially among Arab Shia and some Sunnis.</w:t>
      </w:r>
    </w:p>
    <w:p>
      <w:pPr>
        <w:spacing w:after="160"/>
        <w:jc w:val="left"/>
      </w:pPr>
      <w:r>
        <w:rPr>
          <w:sz w:val="22"/>
          <w:szCs w:val="22"/>
        </w:rPr>
        <w:t xml:space="preserve">### The Strategic Edge</w:t>
      </w:r>
    </w:p>
    <w:p>
      <w:pPr>
        <w:spacing w:after="160"/>
        <w:jc w:val="left"/>
      </w:pPr>
      <w:r>
        <w:rPr>
          <w:sz w:val="22"/>
          <w:szCs w:val="22"/>
        </w:rPr>
        <w:t xml:space="preserve">In practical terms, Iran was anxious. Normalization meant Israeli positioning near its borders (the UAE is roughly 300 km from the Iranian coast), an Israeli intelligence presence in the Gulf, and rising pressure on the nuclear program.</w:t>
      </w:r>
    </w:p>
    <w:p>
      <w:pPr>
        <w:spacing w:after="160"/>
        <w:jc w:val="left"/>
      </w:pPr>
      <w:r>
        <w:rPr>
          <w:sz w:val="22"/>
          <w:szCs w:val="22"/>
        </w:rPr>
        <w:t xml:space="preserve">Iran's strategic response:</w:t>
      </w:r>
    </w:p>
    <w:p>
      <w:pPr>
        <w:spacing w:after="160"/>
        <w:jc w:val="left"/>
      </w:pPr>
      <w:r>
        <w:rPr>
          <w:sz w:val="22"/>
          <w:szCs w:val="22"/>
        </w:rPr>
        <w:t xml:space="preserve">Escalation through proxies: increased Houthi attacks on the UAE and Saudi Arabia.</w:t>
      </w:r>
    </w:p>
    <w:p>
      <w:pPr>
        <w:spacing w:after="160"/>
        <w:jc w:val="left"/>
      </w:pPr>
      <w:r>
        <w:rPr>
          <w:sz w:val="22"/>
          <w:szCs w:val="22"/>
        </w:rPr>
        <w:t xml:space="preserve">Maritime tension: incidents in the Strait of Hormuz.</w:t>
      </w:r>
    </w:p>
    <w:p>
      <w:pPr>
        <w:spacing w:after="160"/>
        <w:jc w:val="left"/>
      </w:pPr>
      <w:r>
        <w:rPr>
          <w:sz w:val="22"/>
          <w:szCs w:val="22"/>
        </w:rPr>
        <w:t xml:space="preserve">Diplomatic surprise: on March 10, 2023, Iran and Saudi Arabia announced the resumption of diplomatic ties, mediated by China. The announcement disrupted the assumption that Saudi Arabia would inevitably join the "Abraham" track and revealed that regional dynamics are more complicated.</w:t>
      </w:r>
    </w:p>
    <w:p>
      <w:pPr>
        <w:spacing w:after="160"/>
        <w:jc w:val="left"/>
      </w:pPr>
      <w:r>
        <w:rPr>
          <w:sz w:val="22"/>
          <w:szCs w:val="22"/>
        </w:rPr>
        <w:t xml:space="preserve">## Egypt and Jordan: The Continuing Cold Peace</w:t>
      </w:r>
    </w:p>
    <w:p>
      <w:pPr>
        <w:spacing w:after="160"/>
        <w:jc w:val="left"/>
      </w:pPr>
      <w:r>
        <w:rPr>
          <w:sz w:val="22"/>
          <w:szCs w:val="22"/>
        </w:rPr>
        <w:t xml:space="preserve">Egypt and Jordan — which had signed peace agreements with Israel before 2020 — formally welcomed the new accords, but their peoples did not change their opposition to normalization.</w:t>
      </w:r>
    </w:p>
    <w:p>
      <w:pPr>
        <w:spacing w:after="160"/>
        <w:jc w:val="left"/>
      </w:pPr>
      <w:r>
        <w:rPr>
          <w:sz w:val="22"/>
          <w:szCs w:val="22"/>
        </w:rPr>
        <w:t xml:space="preserve">In Egypt, Abdel Fattah el-Sisi sees Emirati normalization as an opportunity to move the cold Egyptian-Israeli peace into a phase of real economic cooperation. But the Egyptian people did not move: Pew polls show 80% reject normalization.</w:t>
      </w:r>
    </w:p>
    <w:p>
      <w:pPr>
        <w:spacing w:after="160"/>
        <w:jc w:val="left"/>
      </w:pPr>
      <w:r>
        <w:rPr>
          <w:sz w:val="22"/>
          <w:szCs w:val="22"/>
        </w:rPr>
        <w:t xml:space="preserve">In Jordan, King Abdullah II was more reserved. He saw the Accords as a challenge to him: Jordan's peace with Israel rests on the "two-state solution," and the new Accords cancel that logic. Jordan issued cautious statements and did not join the Negev Forum.</w:t>
      </w:r>
    </w:p>
    <w:p>
      <w:pPr>
        <w:spacing w:after="160"/>
        <w:jc w:val="left"/>
      </w:pPr>
      <w:r>
        <w:rPr>
          <w:sz w:val="22"/>
          <w:szCs w:val="22"/>
        </w:rPr>
        <w:t xml:space="preserve">## Organization of Islamic Cooperation: Institutional Paralysis</w:t>
      </w:r>
    </w:p>
    <w:p>
      <w:pPr>
        <w:spacing w:after="160"/>
        <w:jc w:val="left"/>
      </w:pPr>
      <w:r>
        <w:rPr>
          <w:sz w:val="22"/>
          <w:szCs w:val="22"/>
        </w:rPr>
        <w:t xml:space="preserve">The Organization of Islamic Cooperation (OIC) — the largest Islamic gathering in the world — was expected to take a firm stance. It did not. The reason: the OIC's internal balance is dominated, financially, by Saudi Arabia and the UAE.</w:t>
      </w:r>
    </w:p>
    <w:p>
      <w:pPr>
        <w:spacing w:after="160"/>
        <w:jc w:val="left"/>
      </w:pPr>
      <w:r>
        <w:rPr>
          <w:sz w:val="22"/>
          <w:szCs w:val="22"/>
        </w:rPr>
        <w:t xml:space="preserve">In the September 2020 emergency meeting, the Palestinians failed to secure a resolution condemning the Accords. The final wording was vague, calling for "respect for the sovereign decisions of states" while affirming "the centrality of the Palestinian cause."</w:t>
      </w:r>
    </w:p>
    <w:p>
      <w:pPr>
        <w:spacing w:after="160"/>
        <w:jc w:val="left"/>
      </w:pPr>
      <w:r>
        <w:rPr>
          <w:sz w:val="22"/>
          <w:szCs w:val="22"/>
        </w:rPr>
        <w:t xml:space="preserve">This institutional paralysis revealed that official Islamic organizations do not represent consensus; they reflect the political balance among their member states.</w:t>
      </w:r>
    </w:p>
    <w:p>
      <w:pPr>
        <w:spacing w:after="160"/>
        <w:jc w:val="left"/>
      </w:pPr>
      <w:r>
        <w:rPr>
          <w:sz w:val="22"/>
          <w:szCs w:val="22"/>
        </w:rPr>
        <w:t xml:space="preserve">## The Fragmentation of the Arab Consensus</w:t>
      </w:r>
    </w:p>
    <w:p>
      <w:pPr>
        <w:spacing w:after="160"/>
        <w:jc w:val="left"/>
      </w:pPr>
      <w:r>
        <w:rPr>
          <w:sz w:val="22"/>
          <w:szCs w:val="22"/>
        </w:rPr>
        <w:t xml:space="preserve">What this chapter reveals overall is the fragmentation of the Arab consensus on the Palestinian cause. Since the 2002 Arab Peace Initiative, the Arab position had been unified: "normalization is conditional on the establishment of a Palestinian state." After 2020, that consensus broke.</w:t>
      </w:r>
    </w:p>
    <w:p>
      <w:pPr>
        <w:spacing w:after="160"/>
        <w:jc w:val="left"/>
      </w:pPr>
      <w:r>
        <w:rPr>
          <w:sz w:val="22"/>
          <w:szCs w:val="22"/>
        </w:rPr>
        <w:t xml:space="preserve">Today, three Arab camps exist:</w:t>
      </w:r>
    </w:p>
    <w:p>
      <w:pPr>
        <w:spacing w:after="160"/>
        <w:jc w:val="left"/>
      </w:pPr>
      <w:r>
        <w:rPr>
          <w:sz w:val="22"/>
          <w:szCs w:val="22"/>
        </w:rPr>
        <w:t xml:space="preserve">The full normalizers: UAE, Bahrain, Morocco, Sudan (in theory).</w:t>
      </w:r>
    </w:p>
    <w:p>
      <w:pPr>
        <w:spacing w:after="160"/>
        <w:jc w:val="left"/>
      </w:pPr>
      <w:r>
        <w:rPr>
          <w:sz w:val="22"/>
          <w:szCs w:val="22"/>
        </w:rPr>
        <w:t xml:space="preserve">The historical normalizers: Egypt, Jordan.</w:t>
      </w:r>
    </w:p>
    <w:p>
      <w:pPr>
        <w:spacing w:after="160"/>
        <w:jc w:val="left"/>
      </w:pPr>
      <w:r>
        <w:rPr>
          <w:sz w:val="22"/>
          <w:szCs w:val="22"/>
        </w:rPr>
        <w:t xml:space="preserve">The reservists: Saudi Arabia, Kuwait, Qatar, Oman, Algeria, Tunisia, Iraq, Lebanon, Syria, Yemen, Libya.</w:t>
      </w:r>
    </w:p>
    <w:p>
      <w:pPr>
        <w:spacing w:after="160"/>
        <w:jc w:val="left"/>
      </w:pPr>
      <w:r>
        <w:rPr>
          <w:sz w:val="22"/>
          <w:szCs w:val="22"/>
        </w:rPr>
        <w:t xml:space="preserve">This fragmentation is not merely a political split; it is a deep transformation in the intellectual paradigm of Arab politics. The old paradigm was "Arabism above interests"; the new paradigm is "interests above Arabism."</w:t>
      </w:r>
    </w:p>
    <w:p>
      <w:pPr>
        <w:spacing w:after="160"/>
        <w:jc w:val="left"/>
      </w:pPr>
      <w:r>
        <w:rPr>
          <w:sz w:val="22"/>
          <w:szCs w:val="22"/>
        </w:rPr>
        <w:t xml:space="preserve">## The Verse and the Conclusion</w:t>
      </w:r>
    </w:p>
    <w:p>
      <w:pPr>
        <w:spacing w:after="160"/>
        <w:jc w:val="left"/>
      </w:pPr>
      <w:r>
        <w:rPr>
          <w:sz w:val="22"/>
          <w:szCs w:val="22"/>
        </w:rPr>
        <w:t xml:space="preserve">*"And hold firmly to the rope of Allah all together, and do not become divided."* The verse calls for unity. But Arab reality is sliding toward greater division. Is this natural division born of differing interests, or division engineered by forces larger than the Arab world? The question deserves reflection.</w:t>
      </w:r>
    </w:p>
    <w:p>
      <w:pPr>
        <w:spacing w:after="160"/>
        <w:jc w:val="left"/>
      </w:pPr>
      <w:r>
        <w:rPr>
          <w:sz w:val="22"/>
          <w:szCs w:val="22"/>
        </w:rPr>
        <w:t xml:space="preserve">In the next chapter, we move to the most difficult moment in the book: what happened to the accords after October 7, 2023? Did they hold or did they crack?</w:t>
      </w:r>
    </w:p>
    <w:p>
      <w:r>
        <w:br w:type="page"/>
      </w:r>
    </w:p>
    <w:p>
      <w:pPr>
        <w:spacing w:after="360" w:before="600"/>
        <w:jc w:val="center"/>
      </w:pPr>
      <w:r>
        <w:rPr>
          <w:b/>
          <w:bCs/>
          <w:color w:val="1B3A5C"/>
          <w:sz w:val="36"/>
          <w:szCs w:val="36"/>
        </w:rPr>
        <w:t xml:space="preserve">Chapter 9: After October 2023 — Did the Accords Survive?</w:t>
      </w:r>
    </w:p>
    <w:p>
      <w:pPr>
        <w:spacing w:after="160"/>
        <w:jc w:val="left"/>
      </w:pPr>
      <w:r>
        <w:rPr>
          <w:sz w:val="22"/>
          <w:szCs w:val="22"/>
        </w:rPr>
        <w:t xml:space="preserve">&gt; ﴿وَلَا تَحْسَبَنَّ اللَّهَ غَافِلًا عَمَّا يَعْمَلُ الظَّالِمُونَ﴾ &gt; &gt; *"And never think that Allah is unaware of what the wrongdoers do."* &gt; — Surah Ibrahim: 42</w:t>
      </w:r>
    </w:p>
    <w:p>
      <w:pPr>
        <w:spacing w:after="160"/>
        <w:jc w:val="left"/>
      </w:pPr>
      <w:r>
        <w:rPr>
          <w:sz w:val="22"/>
          <w:szCs w:val="22"/>
        </w:rPr>
        <w:t xml:space="preserve">## Introduction: The Moment That Tested Everything</w:t>
      </w:r>
    </w:p>
    <w:p>
      <w:pPr>
        <w:spacing w:after="160"/>
        <w:jc w:val="left"/>
      </w:pPr>
      <w:r>
        <w:rPr>
          <w:sz w:val="22"/>
          <w:szCs w:val="22"/>
        </w:rPr>
        <w:t xml:space="preserve">October 7, 2023 changed everything — or nearly everything. That morning, the Al-Qassam Brigades of Hamas launched a surprise large-scale assault on Israeli settlements bordering Gaza, killing roughly 1,200 Israelis (most of them civilians) and seizing 250 hostages. The Israeli response was a total war on Gaza, which by the time of this book's writing in May 2026 had killed more than 45,000 Palestinians (including some 17,000 children) and destroyed more than 70% of the strip's infrastructure.</w:t>
      </w:r>
    </w:p>
    <w:p>
      <w:pPr>
        <w:spacing w:after="160"/>
        <w:jc w:val="left"/>
      </w:pPr>
      <w:r>
        <w:rPr>
          <w:sz w:val="22"/>
          <w:szCs w:val="22"/>
        </w:rPr>
        <w:t xml:space="preserve">These figures, however often repeated in the news, do not lose their weight. The question this chapter asks: amid this tide of blood and rubble, did the Abraham Accords survive? Did they crack? What, specifically, did the UAE do?</w:t>
      </w:r>
    </w:p>
    <w:p>
      <w:pPr>
        <w:spacing w:after="160"/>
        <w:jc w:val="left"/>
      </w:pPr>
      <w:r>
        <w:rPr>
          <w:sz w:val="22"/>
          <w:szCs w:val="22"/>
        </w:rPr>
        <w:t xml:space="preserve">## Day One: The Emirati Reaction</w:t>
      </w:r>
    </w:p>
    <w:p>
      <w:pPr>
        <w:spacing w:after="160"/>
        <w:jc w:val="left"/>
      </w:pPr>
      <w:r>
        <w:rPr>
          <w:sz w:val="22"/>
          <w:szCs w:val="22"/>
        </w:rPr>
        <w:t xml:space="preserve">On the evening of October 7, 2023, the UAE Ministry of Foreign Affairs issued a statement condemning "the escalation" and expressing "deep concern." The statement did not directly mention Hamas but called for an "immediate cessation of military operations."</w:t>
      </w:r>
    </w:p>
    <w:p>
      <w:pPr>
        <w:spacing w:after="160"/>
        <w:jc w:val="left"/>
      </w:pPr>
      <w:r>
        <w:rPr>
          <w:sz w:val="22"/>
          <w:szCs w:val="22"/>
        </w:rPr>
        <w:t xml:space="preserve">In the days that followed, the UAE sharpened its rhetoric against Hamas. UAE Foreign Minister Abdullah bin Zayed told *CNN* that the Hamas attack was "criminal and horrifying," and emphasized "Israel's right to defend itself." At the same time, he called for "the two-state solution" and "the protection of Palestinian civilians."</w:t>
      </w:r>
    </w:p>
    <w:p>
      <w:pPr>
        <w:spacing w:after="160"/>
        <w:jc w:val="left"/>
      </w:pPr>
      <w:r>
        <w:rPr>
          <w:sz w:val="22"/>
          <w:szCs w:val="22"/>
        </w:rPr>
        <w:t xml:space="preserve">This duality — condemning Hamas while theoretically defending Palestinians — was the defining feature of the UAE's posture throughout the war. The position is read differently:</w:t>
      </w:r>
    </w:p>
    <w:p>
      <w:pPr>
        <w:spacing w:after="160"/>
        <w:jc w:val="left"/>
      </w:pPr>
      <w:r>
        <w:rPr>
          <w:sz w:val="22"/>
          <w:szCs w:val="22"/>
        </w:rPr>
        <w:t xml:space="preserve">The official Emirati interpretation: the UAE is playing a "constructive" role that combines support for Israeli security with standing for Palestinian rights.</w:t>
      </w:r>
    </w:p>
    <w:p>
      <w:pPr>
        <w:spacing w:after="160"/>
        <w:jc w:val="left"/>
      </w:pPr>
      <w:r>
        <w:rPr>
          <w:sz w:val="22"/>
          <w:szCs w:val="22"/>
        </w:rPr>
        <w:t xml:space="preserve">The critical Arab interpretation: the UAE provided Israel with political cover at a moment when a unified Arab position could have been a deterrent.</w:t>
      </w:r>
    </w:p>
    <w:p>
      <w:pPr>
        <w:spacing w:after="160"/>
        <w:jc w:val="left"/>
      </w:pPr>
      <w:r>
        <w:rPr>
          <w:sz w:val="22"/>
          <w:szCs w:val="22"/>
        </w:rPr>
        <w:t xml:space="preserve">## Did the UAE Halt Normalization?</w:t>
      </w:r>
    </w:p>
    <w:p>
      <w:pPr>
        <w:spacing w:after="160"/>
        <w:jc w:val="left"/>
      </w:pPr>
      <w:r>
        <w:rPr>
          <w:sz w:val="22"/>
          <w:szCs w:val="22"/>
        </w:rPr>
        <w:t xml:space="preserve">The short answer: no.</w:t>
      </w:r>
    </w:p>
    <w:p>
      <w:pPr>
        <w:spacing w:after="160"/>
        <w:jc w:val="left"/>
      </w:pPr>
      <w:r>
        <w:rPr>
          <w:sz w:val="22"/>
          <w:szCs w:val="22"/>
        </w:rPr>
        <w:t xml:space="preserve">The UAE did not recall its ambassador from Tel Aviv, did not expel the Israeli ambassador from Abu Dhabi, did not close an embassy, did not cancel a signed commercial deal, and did not withdraw from the Negev Forum.</w:t>
      </w:r>
    </w:p>
    <w:p>
      <w:pPr>
        <w:spacing w:after="160"/>
        <w:jc w:val="left"/>
      </w:pPr>
      <w:r>
        <w:rPr>
          <w:sz w:val="22"/>
          <w:szCs w:val="22"/>
        </w:rPr>
        <w:t xml:space="preserve">But there were quiet downgrades. The UAE stopped publicly promoting Israeli tourism to Dubai. The "Second Negev Forum," scheduled for Morocco in March 2024, was postponed due to "regional circumstances." Emirati officials stopped praising the accords in their speeches.</w:t>
      </w:r>
    </w:p>
    <w:p>
      <w:pPr>
        <w:spacing w:after="160"/>
        <w:jc w:val="left"/>
      </w:pPr>
      <w:r>
        <w:rPr>
          <w:sz w:val="22"/>
          <w:szCs w:val="22"/>
        </w:rPr>
        <w:t xml:space="preserve">These signals indicate that the UAE is adapting, not withdrawing.</w:t>
      </w:r>
    </w:p>
    <w:p>
      <w:pPr>
        <w:spacing w:after="160"/>
        <w:jc w:val="left"/>
      </w:pPr>
      <w:r>
        <w:rPr>
          <w:sz w:val="22"/>
          <w:szCs w:val="22"/>
        </w:rPr>
        <w:t xml:space="preserve">## Trade and Tourism: A Decline Without a Break</w:t>
      </w:r>
    </w:p>
    <w:p>
      <w:pPr>
        <w:spacing w:after="160"/>
        <w:jc w:val="left"/>
      </w:pPr>
      <w:r>
        <w:rPr>
          <w:sz w:val="22"/>
          <w:szCs w:val="22"/>
        </w:rPr>
        <w:t xml:space="preserve">UAE-Israel trade figures in 2024:</w:t>
      </w:r>
    </w:p>
    <w:p>
      <w:pPr>
        <w:spacing w:after="160"/>
        <w:jc w:val="left"/>
      </w:pPr>
      <w:r>
        <w:rPr>
          <w:sz w:val="22"/>
          <w:szCs w:val="22"/>
        </w:rPr>
        <w:t xml:space="preserve">Q1: $720 million (a 12% drop from 2023). Q2: $650 million. Q3 (estimate): $600 million.</w:t>
      </w:r>
    </w:p>
    <w:p>
      <w:pPr>
        <w:spacing w:after="160"/>
        <w:jc w:val="left"/>
      </w:pPr>
      <w:r>
        <w:rPr>
          <w:sz w:val="22"/>
          <w:szCs w:val="22"/>
        </w:rPr>
        <w:t xml:space="preserve">Israeli tourism to Dubai fell by roughly 35% in 2024 but did not stop. El Al maintained its regular flights, as did Emirates and FlyDubai.</w:t>
      </w:r>
    </w:p>
    <w:p>
      <w:pPr>
        <w:spacing w:after="160"/>
        <w:jc w:val="left"/>
      </w:pPr>
      <w:r>
        <w:rPr>
          <w:sz w:val="22"/>
          <w:szCs w:val="22"/>
        </w:rPr>
        <w:t xml:space="preserve">This means normalization was wounded but not broken. The relationship's underlying infrastructure is strong enough to absorb major political shocks.</w:t>
      </w:r>
    </w:p>
    <w:p>
      <w:pPr>
        <w:spacing w:after="160"/>
        <w:jc w:val="left"/>
      </w:pPr>
      <w:r>
        <w:rPr>
          <w:sz w:val="22"/>
          <w:szCs w:val="22"/>
        </w:rPr>
        <w:t xml:space="preserve">## Saudi Arabia: The Formal Freeze</w:t>
      </w:r>
    </w:p>
    <w:p>
      <w:pPr>
        <w:spacing w:after="160"/>
        <w:jc w:val="left"/>
      </w:pPr>
      <w:r>
        <w:rPr>
          <w:sz w:val="22"/>
          <w:szCs w:val="22"/>
        </w:rPr>
        <w:t xml:space="preserve">In October 2023, Saudi Arabia was weeks away from announcing a new "Abrahamic" deal with Israel that would include U.S. security guarantees and nuclear cooperation. The Hamas attack disrupted the track. Saudi Arabia announced a freeze on talks.</w:t>
      </w:r>
    </w:p>
    <w:p>
      <w:pPr>
        <w:spacing w:after="160"/>
        <w:jc w:val="left"/>
      </w:pPr>
      <w:r>
        <w:rPr>
          <w:sz w:val="22"/>
          <w:szCs w:val="22"/>
        </w:rPr>
        <w:t xml:space="preserve">But a freeze is not a cancellation. Saudi Foreign Minister Prince Faisal bin Farhan told *BBC* in February 2024: "The deal is still on the table, but any normalization will now require a clear pathway to a Palestinian state."</w:t>
      </w:r>
    </w:p>
    <w:p>
      <w:pPr>
        <w:spacing w:after="160"/>
        <w:jc w:val="left"/>
      </w:pPr>
      <w:r>
        <w:rPr>
          <w:sz w:val="22"/>
          <w:szCs w:val="22"/>
        </w:rPr>
        <w:t xml:space="preserve">The practical interpretation: Saudi Arabia is reframing its conditions. It no longer accepts an "intangible pathway" to statehood; it wants a clear timeline. This makes Saudi normalization harder, but not impossible.</w:t>
      </w:r>
    </w:p>
    <w:p>
      <w:pPr>
        <w:spacing w:after="160"/>
        <w:jc w:val="left"/>
      </w:pPr>
      <w:r>
        <w:rPr>
          <w:sz w:val="22"/>
          <w:szCs w:val="22"/>
        </w:rPr>
        <w:t xml:space="preserve">## Bahrain, Morocco, and Sudan</w:t>
      </w:r>
    </w:p>
    <w:p>
      <w:pPr>
        <w:spacing w:after="160"/>
        <w:jc w:val="left"/>
      </w:pPr>
      <w:r>
        <w:rPr>
          <w:sz w:val="22"/>
          <w:szCs w:val="22"/>
        </w:rPr>
        <w:t xml:space="preserve">Bahrain did not break normalization. But the elected parliament issued a statement in November 2023 calling for the freezing of relations. The government did not act on the statement, exposing the gap between popular will and official decision.</w:t>
      </w:r>
    </w:p>
    <w:p>
      <w:pPr>
        <w:spacing w:after="160"/>
        <w:jc w:val="left"/>
      </w:pPr>
      <w:r>
        <w:rPr>
          <w:sz w:val="22"/>
          <w:szCs w:val="22"/>
        </w:rPr>
        <w:t xml:space="preserve">Morocco maintained normalization. It saw massive popular demonstrations in Rabat, Fez, and Marrakech. King Mohammed VI issued statements calling for an end to violence but did not annul the agreement.</w:t>
      </w:r>
    </w:p>
    <w:p>
      <w:pPr>
        <w:spacing w:after="160"/>
        <w:jc w:val="left"/>
      </w:pPr>
      <w:r>
        <w:rPr>
          <w:sz w:val="22"/>
          <w:szCs w:val="22"/>
        </w:rPr>
        <w:t xml:space="preserve">Sudan was in a brutal civil war from April 2023 between the army and the Rapid Support Forces. Sudanese normalization — which had never been completed constitutionally — effectively stalled.</w:t>
      </w:r>
    </w:p>
    <w:p>
      <w:pPr>
        <w:spacing w:after="160"/>
        <w:jc w:val="left"/>
      </w:pPr>
      <w:r>
        <w:rPr>
          <w:sz w:val="22"/>
          <w:szCs w:val="22"/>
        </w:rPr>
        <w:t xml:space="preserve">## Jordan and Egypt: Political Waves</w:t>
      </w:r>
    </w:p>
    <w:p>
      <w:pPr>
        <w:spacing w:after="160"/>
        <w:jc w:val="left"/>
      </w:pPr>
      <w:r>
        <w:rPr>
          <w:sz w:val="22"/>
          <w:szCs w:val="22"/>
        </w:rPr>
        <w:t xml:space="preserve">Jordan — where Palestinians make up half the population — saw acute tension. King Abdullah II issued sharp statements criticizing Israel and recalled Jordan's ambassador from Tel Aviv in November 2023. Jordan did not sever relations but downgraded them.</w:t>
      </w:r>
    </w:p>
    <w:p>
      <w:pPr>
        <w:spacing w:after="160"/>
        <w:jc w:val="left"/>
      </w:pPr>
      <w:r>
        <w:rPr>
          <w:sz w:val="22"/>
          <w:szCs w:val="22"/>
        </w:rPr>
        <w:t xml:space="preserve">Egypt experienced a flow of displaced Palestinians from Rafah to its side of the border. Sisi categorically rejected "forced displacement" and warned that "any attempt to push the people of Gaza into Sinai would lead to the collapse of the Camp David Treaty." That threat was serious enough to halt potential Israeli plans to displace Gaza's population.</w:t>
      </w:r>
    </w:p>
    <w:p>
      <w:pPr>
        <w:spacing w:after="160"/>
        <w:jc w:val="left"/>
      </w:pPr>
      <w:r>
        <w:rPr>
          <w:sz w:val="22"/>
          <w:szCs w:val="22"/>
        </w:rPr>
        <w:t xml:space="preserve">## The American Position: Unconditional Support</w:t>
      </w:r>
    </w:p>
    <w:p>
      <w:pPr>
        <w:spacing w:after="160"/>
        <w:jc w:val="left"/>
      </w:pPr>
      <w:r>
        <w:rPr>
          <w:sz w:val="22"/>
          <w:szCs w:val="22"/>
        </w:rPr>
        <w:t xml:space="preserve">The Biden administration provided Israel with unprecedented military support — over $17.9 billion in military aid in 2024 (per the Watson Institute at Brown University); four U.S. vetoes in the Security Council to block resolutions calling for a ceasefire; deployment of two carrier strike groups to the eastern Mediterranean.</w:t>
      </w:r>
    </w:p>
    <w:p>
      <w:pPr>
        <w:spacing w:after="160"/>
        <w:jc w:val="left"/>
      </w:pPr>
      <w:r>
        <w:rPr>
          <w:sz w:val="22"/>
          <w:szCs w:val="22"/>
        </w:rPr>
        <w:t xml:space="preserve">This stance shocked many Democrats who had voted for Biden. Per Gallup polling, 20% of Democratic voters said they would punish Biden electorally for his support of Israel. They did. Democrats lost critical votes in the 2024 election, including the votes of Arab and Muslim communities in Michigan and Pennsylvania, which contributed to Trump's victory.</w:t>
      </w:r>
    </w:p>
    <w:p>
      <w:pPr>
        <w:spacing w:after="160"/>
        <w:jc w:val="left"/>
      </w:pPr>
      <w:r>
        <w:rPr>
          <w:sz w:val="22"/>
          <w:szCs w:val="22"/>
        </w:rPr>
        <w:t xml:space="preserve">## The ICJ and the ICC</w:t>
      </w:r>
    </w:p>
    <w:p>
      <w:pPr>
        <w:spacing w:after="160"/>
        <w:jc w:val="left"/>
      </w:pPr>
      <w:r>
        <w:rPr>
          <w:sz w:val="22"/>
          <w:szCs w:val="22"/>
        </w:rPr>
        <w:t xml:space="preserve">In December 2023, South Africa filed a case against Israel at the International Court of Justice (ICJ) on charges of "genocide" in Gaza. In an interim ruling issued in January 2024, the Court issued provisional measures requiring Israel to "prevent genocide."</w:t>
      </w:r>
    </w:p>
    <w:p>
      <w:pPr>
        <w:spacing w:after="160"/>
        <w:jc w:val="left"/>
      </w:pPr>
      <w:r>
        <w:rPr>
          <w:sz w:val="22"/>
          <w:szCs w:val="22"/>
        </w:rPr>
        <w:t xml:space="preserve">In May 2024, ICC Prosecutor Karim Khan applied for arrest warrants against Netanyahu and his Defense Minister Yoav Gallant on charges of "war crimes." The Court issued the warrants in November 2024.</w:t>
      </w:r>
    </w:p>
    <w:p>
      <w:pPr>
        <w:spacing w:after="160"/>
        <w:jc w:val="left"/>
      </w:pPr>
      <w:r>
        <w:rPr>
          <w:sz w:val="22"/>
          <w:szCs w:val="22"/>
        </w:rPr>
        <w:t xml:space="preserve">The UAE position: silence. It neither supported nor opposed the cases. That silence was itself a position.</w:t>
      </w:r>
    </w:p>
    <w:p>
      <w:pPr>
        <w:spacing w:after="160"/>
        <w:jc w:val="left"/>
      </w:pPr>
      <w:r>
        <w:rPr>
          <w:sz w:val="22"/>
          <w:szCs w:val="22"/>
        </w:rPr>
        <w:t xml:space="preserve">## The Houthis and the Red Sea</w:t>
      </w:r>
    </w:p>
    <w:p>
      <w:pPr>
        <w:spacing w:after="160"/>
        <w:jc w:val="left"/>
      </w:pPr>
      <w:r>
        <w:rPr>
          <w:sz w:val="22"/>
          <w:szCs w:val="22"/>
        </w:rPr>
        <w:t xml:space="preserve">The Houthis — who had attacked Abu Dhabi in January 2022 — found in the Gaza war an opportunity to expand their reach. From November 2023 onward, they launched more than 150 attacks on shipping in the Red Sea, citing solidarity with Gaza.</w:t>
      </w:r>
    </w:p>
    <w:p>
      <w:pPr>
        <w:spacing w:after="160"/>
        <w:jc w:val="left"/>
      </w:pPr>
      <w:r>
        <w:rPr>
          <w:sz w:val="22"/>
          <w:szCs w:val="22"/>
        </w:rPr>
        <w:t xml:space="preserve">These attacks halted 70% of traffic through the Suez Canal and forced shipping around the Cape of Good Hope. Egyptian economic losses alone are estimated at $7 billion in 2024.</w:t>
      </w:r>
    </w:p>
    <w:p>
      <w:pPr>
        <w:spacing w:after="160"/>
        <w:jc w:val="left"/>
      </w:pPr>
      <w:r>
        <w:rPr>
          <w:sz w:val="22"/>
          <w:szCs w:val="22"/>
        </w:rPr>
        <w:t xml:space="preserve">The U.S. and U.K. launched "Operation Prosperity Guardian" against the Houthis. The UAE did not openly join. The reticence is notable: Abu Dhabi may have understood that involvement in a campaign against the Houthis would expose it to renewed attack.</w:t>
      </w:r>
    </w:p>
    <w:p>
      <w:pPr>
        <w:spacing w:after="160"/>
        <w:jc w:val="left"/>
      </w:pPr>
      <w:r>
        <w:rPr>
          <w:sz w:val="22"/>
          <w:szCs w:val="22"/>
        </w:rPr>
        <w:t xml:space="preserve">## Arab Public Opinion: A Historic Shift</w:t>
      </w:r>
    </w:p>
    <w:p>
      <w:pPr>
        <w:spacing w:after="160"/>
        <w:jc w:val="left"/>
      </w:pPr>
      <w:r>
        <w:rPr>
          <w:sz w:val="22"/>
          <w:szCs w:val="22"/>
        </w:rPr>
        <w:t xml:space="preserve">Arab Barometer surveys in 2024 showed a striking shift: 92% of the Arab public expressed support for the Palestinians (compared with 70% in 2022); 87% considered normalization "a historic mistake"; even within the UAE, a near-clandestine survey (with security caveats) showed 78% supporting the Palestinians and 62% wishing for normalization to be suspended.</w:t>
      </w:r>
    </w:p>
    <w:p>
      <w:pPr>
        <w:spacing w:after="160"/>
        <w:jc w:val="left"/>
      </w:pPr>
      <w:r>
        <w:rPr>
          <w:sz w:val="22"/>
          <w:szCs w:val="22"/>
        </w:rPr>
        <w:t xml:space="preserve">These numbers are not made known to the official public, but they shape regimes' long-term calculations. Governments may ignore public opinion, but they tally it.</w:t>
      </w:r>
    </w:p>
    <w:p>
      <w:pPr>
        <w:spacing w:after="160"/>
        <w:jc w:val="left"/>
      </w:pPr>
      <w:r>
        <w:rPr>
          <w:sz w:val="22"/>
          <w:szCs w:val="22"/>
        </w:rPr>
        <w:t xml:space="preserve">## What Held, What Cracked</w:t>
      </w:r>
    </w:p>
    <w:p>
      <w:pPr>
        <w:spacing w:after="160"/>
        <w:jc w:val="left"/>
      </w:pPr>
      <w:r>
        <w:rPr>
          <w:sz w:val="22"/>
          <w:szCs w:val="22"/>
        </w:rPr>
        <w:t xml:space="preserve">What held: formal diplomatic relations between the UAE and Israel; major trade (with a 35% drop); direct flights; the CEPA agreement; intelligence cooperation.</w:t>
      </w:r>
    </w:p>
    <w:p>
      <w:pPr>
        <w:spacing w:after="160"/>
        <w:jc w:val="left"/>
      </w:pPr>
      <w:r>
        <w:rPr>
          <w:sz w:val="22"/>
          <w:szCs w:val="22"/>
        </w:rPr>
        <w:t xml:space="preserve">What cracked: the positive discourse around normalization; the Saudi track; public opinion everywhere; the Negev Forum.</w:t>
      </w:r>
    </w:p>
    <w:p>
      <w:pPr>
        <w:spacing w:after="160"/>
        <w:jc w:val="left"/>
      </w:pPr>
      <w:r>
        <w:rPr>
          <w:sz w:val="22"/>
          <w:szCs w:val="22"/>
        </w:rPr>
        <w:t xml:space="preserve">The result: normalization became a "structure" more than a "movement." It is no longer a subject of promotion, but a fait accompli managed quietly.</w:t>
      </w:r>
    </w:p>
    <w:p>
      <w:pPr>
        <w:spacing w:after="160"/>
        <w:jc w:val="left"/>
      </w:pPr>
      <w:r>
        <w:rPr>
          <w:sz w:val="22"/>
          <w:szCs w:val="22"/>
        </w:rPr>
        <w:t xml:space="preserve">## The Author's Comment</w:t>
      </w:r>
    </w:p>
    <w:p>
      <w:pPr>
        <w:spacing w:after="160"/>
        <w:jc w:val="left"/>
      </w:pPr>
      <w:r>
        <w:rPr>
          <w:sz w:val="22"/>
          <w:szCs w:val="22"/>
        </w:rPr>
        <w:t xml:space="preserve">Imam Ali ibn Abi Talib, may God be pleased with him, once said: "Sovereignty endures with disbelief, but does not endure with injustice." Palestinians today pay the price of a compounded injustice: the injustice of the Israeli occupation, and the injustice of Arab abandonment. But history teaches us that injustice does not last forever.</w:t>
      </w:r>
    </w:p>
    <w:p>
      <w:pPr>
        <w:spacing w:after="160"/>
        <w:jc w:val="left"/>
      </w:pPr>
      <w:r>
        <w:rPr>
          <w:sz w:val="22"/>
          <w:szCs w:val="22"/>
        </w:rPr>
        <w:t xml:space="preserve">The Abraham Accords survived the shock of October 2023, but their survival does not vindicate them. Many unjust structures survived for decades before they collapsed. Perhaps the accords are on a path of transformation, not collapse. And perhaps they are a sign of a new Arab era, one we need to understand before we judge.</w:t>
      </w:r>
    </w:p>
    <w:p>
      <w:pPr>
        <w:spacing w:after="160"/>
        <w:jc w:val="left"/>
      </w:pPr>
      <w:r>
        <w:rPr>
          <w:sz w:val="22"/>
          <w:szCs w:val="22"/>
        </w:rPr>
        <w:t xml:space="preserve">## The Verse and the Conclusion</w:t>
      </w:r>
    </w:p>
    <w:p>
      <w:pPr>
        <w:spacing w:after="160"/>
        <w:jc w:val="left"/>
      </w:pPr>
      <w:r>
        <w:rPr>
          <w:sz w:val="22"/>
          <w:szCs w:val="22"/>
        </w:rPr>
        <w:t xml:space="preserve">*"And never think that Allah is unaware of what the wrongdoers do."* The verse carries a promise of historical justice. That promise does not materialize through wishing; it materializes through work. And work begins with understanding.</w:t>
      </w:r>
    </w:p>
    <w:p>
      <w:pPr>
        <w:spacing w:after="160"/>
        <w:jc w:val="left"/>
      </w:pPr>
      <w:r>
        <w:rPr>
          <w:sz w:val="22"/>
          <w:szCs w:val="22"/>
        </w:rPr>
        <w:t xml:space="preserve">In the final chapter, we conclude with the lessons of what happened, and what the reader can do from his or her position.</w:t>
      </w:r>
    </w:p>
    <w:p>
      <w:r>
        <w:br w:type="page"/>
      </w:r>
    </w:p>
    <w:p>
      <w:pPr>
        <w:spacing w:after="360" w:before="600"/>
        <w:jc w:val="center"/>
      </w:pPr>
      <w:r>
        <w:rPr>
          <w:b/>
          <w:bCs/>
          <w:color w:val="1B3A5C"/>
          <w:sz w:val="36"/>
          <w:szCs w:val="36"/>
        </w:rPr>
        <w:t xml:space="preserve">Chapter 10: Conclusion — What Have We Learned?</w:t>
      </w:r>
    </w:p>
    <w:p>
      <w:pPr>
        <w:spacing w:after="160"/>
        <w:jc w:val="left"/>
      </w:pPr>
      <w:r>
        <w:rPr>
          <w:sz w:val="22"/>
          <w:szCs w:val="22"/>
        </w:rPr>
        <w:t xml:space="preserve">&gt; ﴿وَتِلْكَ الْأَيَّامُ نُدَاوِلُهَا بَيْنَ النَّاسِ﴾ &gt; &gt; *"And these days [of varying conditions] We alternate among the people."* &gt; — Surah Aal-Imran: 140</w:t>
      </w:r>
    </w:p>
    <w:p>
      <w:pPr>
        <w:spacing w:after="160"/>
        <w:jc w:val="left"/>
      </w:pPr>
      <w:r>
        <w:rPr>
          <w:sz w:val="22"/>
          <w:szCs w:val="22"/>
        </w:rPr>
        <w:t xml:space="preserve">## Introduction: The Book Ends, the Question Begins</w:t>
      </w:r>
    </w:p>
    <w:p>
      <w:pPr>
        <w:spacing w:after="160"/>
        <w:jc w:val="left"/>
      </w:pPr>
      <w:r>
        <w:rPr>
          <w:sz w:val="22"/>
          <w:szCs w:val="22"/>
        </w:rPr>
        <w:t xml:space="preserve">I have written nine chapters detailing the Abraham Accords: the secret history, the days of August 2020, the security and economic drivers, the Palestinian price, the American role, the religious dimension, the regional fallout, and the October 2023 crisis. Now, in this final chapter, I gather the threads and pose the most important question: what have we learned?</w:t>
      </w:r>
    </w:p>
    <w:p>
      <w:pPr>
        <w:spacing w:after="160"/>
        <w:jc w:val="left"/>
      </w:pPr>
      <w:r>
        <w:rPr>
          <w:sz w:val="22"/>
          <w:szCs w:val="22"/>
        </w:rPr>
        <w:t xml:space="preserve">This is not an attempt to compress the book. Each chapter deserves to be read in full. But a responsible author does not leave the reader without a map. So what can we draw from all these events?</w:t>
      </w:r>
    </w:p>
    <w:p>
      <w:pPr>
        <w:spacing w:after="160"/>
        <w:jc w:val="left"/>
      </w:pPr>
      <w:r>
        <w:rPr>
          <w:sz w:val="22"/>
          <w:szCs w:val="22"/>
        </w:rPr>
        <w:t xml:space="preserve">## First: Normalization Was Neither a Surprise Nor a Coincidence</w:t>
      </w:r>
    </w:p>
    <w:p>
      <w:pPr>
        <w:spacing w:after="160"/>
        <w:jc w:val="left"/>
      </w:pPr>
      <w:r>
        <w:rPr>
          <w:sz w:val="22"/>
          <w:szCs w:val="22"/>
        </w:rPr>
        <w:t xml:space="preserve">What happened in August 2020 was not a "slap" to the Arab world or an "unexpected pivot." It was the result of decades of accumulated quiet contact and of deeper transformations in the structure of decision-making in the UAE and across the region. Anyone who understands this reality is not surprised by it. And understanding it is a precondition for any future action.</w:t>
      </w:r>
    </w:p>
    <w:p>
      <w:pPr>
        <w:spacing w:after="160"/>
        <w:jc w:val="left"/>
      </w:pPr>
      <w:r>
        <w:rPr>
          <w:sz w:val="22"/>
          <w:szCs w:val="22"/>
        </w:rPr>
        <w:t xml:space="preserve">There are forces deeper than official announcements that move Arab politics: the aging of certain regimes, the rise of a new generation of rulers with different priorities, the erosion of the old Arab consensus, gradual American withdrawal, growing regional threats, and a technological revolution that has produced new patterns of intertwined interest.</w:t>
      </w:r>
    </w:p>
    <w:p>
      <w:pPr>
        <w:spacing w:after="160"/>
        <w:jc w:val="left"/>
      </w:pPr>
      <w:r>
        <w:rPr>
          <w:sz w:val="22"/>
          <w:szCs w:val="22"/>
        </w:rPr>
        <w:t xml:space="preserve">## Second: The Old Arab Order Has Ended</w:t>
      </w:r>
    </w:p>
    <w:p>
      <w:pPr>
        <w:spacing w:after="160"/>
        <w:jc w:val="left"/>
      </w:pPr>
      <w:r>
        <w:rPr>
          <w:sz w:val="22"/>
          <w:szCs w:val="22"/>
        </w:rPr>
        <w:t xml:space="preserve">From 1948 to 2020, the Arab world had an "implicit value system" in foreign policy: centrality of the Palestinian cause, rejection of free normalization, the idea of "Arabism" as a unifying frame, wariness of Israel as a strategic adversary.</w:t>
      </w:r>
    </w:p>
    <w:p>
      <w:pPr>
        <w:spacing w:after="160"/>
        <w:jc w:val="left"/>
      </w:pPr>
      <w:r>
        <w:rPr>
          <w:sz w:val="22"/>
          <w:szCs w:val="22"/>
        </w:rPr>
        <w:t xml:space="preserve">After 2020, this system ended. Not dramatically, but through quiet replacement: from "Arabism" to "narrow national interest"; from "consensus" to "plural positions"; from "wariness of Israel" to "partnership on realist grounds"; from "the centrality of Palestine" to "Palestine as one regional file among many."</w:t>
      </w:r>
    </w:p>
    <w:p>
      <w:pPr>
        <w:spacing w:after="160"/>
        <w:jc w:val="left"/>
      </w:pPr>
      <w:r>
        <w:rPr>
          <w:sz w:val="22"/>
          <w:szCs w:val="22"/>
        </w:rPr>
        <w:t xml:space="preserve">Is this "natural" evolution? Some analysts say yes: the world changed, and Arab regimes needed to keep up. Others say no: what changed was power, not right.</w:t>
      </w:r>
    </w:p>
    <w:p>
      <w:pPr>
        <w:spacing w:after="160"/>
        <w:jc w:val="left"/>
      </w:pPr>
      <w:r>
        <w:rPr>
          <w:sz w:val="22"/>
          <w:szCs w:val="22"/>
        </w:rPr>
        <w:t xml:space="preserve">## Third: The Palestinian Cause Has Not Been Eliminated, but Sidelined</w:t>
      </w:r>
    </w:p>
    <w:p>
      <w:pPr>
        <w:spacing w:after="160"/>
        <w:jc w:val="left"/>
      </w:pPr>
      <w:r>
        <w:rPr>
          <w:sz w:val="22"/>
          <w:szCs w:val="22"/>
        </w:rPr>
        <w:t xml:space="preserve">It is easy to say that normalization "ended the Palestinian cause." This is an overstatement. The Palestinian cause is alive, because its people are alive. But it has been sidelined in regional calculations. It became a "UN issue" (with a place at the General Assembly) more than an "Arab issue" (with a central place at Arab summits).</w:t>
      </w:r>
    </w:p>
    <w:p>
      <w:pPr>
        <w:spacing w:after="160"/>
        <w:jc w:val="left"/>
      </w:pPr>
      <w:r>
        <w:rPr>
          <w:sz w:val="22"/>
          <w:szCs w:val="22"/>
        </w:rPr>
        <w:t xml:space="preserve">This sidelining has three dimensions: a political dimension (the cause is no longer a fixed item in every regional negotiation); an economic dimension (there is no longer a meaningful Arab economic boycott of Israel); a cultural dimension (the new Arab generation may know less about Palestine than its grandparents did).</w:t>
      </w:r>
    </w:p>
    <w:p>
      <w:pPr>
        <w:spacing w:after="160"/>
        <w:jc w:val="left"/>
      </w:pPr>
      <w:r>
        <w:rPr>
          <w:sz w:val="22"/>
          <w:szCs w:val="22"/>
        </w:rPr>
        <w:t xml:space="preserve">This sidelining is reversible, but the reversal will require sustained civil-society work, not waiting for governments.</w:t>
      </w:r>
    </w:p>
    <w:p>
      <w:pPr>
        <w:spacing w:after="160"/>
        <w:jc w:val="left"/>
      </w:pPr>
      <w:r>
        <w:rPr>
          <w:sz w:val="22"/>
          <w:szCs w:val="22"/>
        </w:rPr>
        <w:t xml:space="preserve">## Fourth: The "Abrahamic" Idea Is a Project, Not Just a Name</w:t>
      </w:r>
    </w:p>
    <w:p>
      <w:pPr>
        <w:spacing w:after="160"/>
        <w:jc w:val="left"/>
      </w:pPr>
      <w:r>
        <w:rPr>
          <w:sz w:val="22"/>
          <w:szCs w:val="22"/>
        </w:rPr>
        <w:t xml:space="preserve">The "Abraham" name was no accident. It is part of a philosophical project that reframes the relationship among religions and peoples in the region. The project says: we are not enemies, but children of one father. We are not divided by religion, but plural. We are not in conflict, but in complementarity.</w:t>
      </w:r>
    </w:p>
    <w:p>
      <w:pPr>
        <w:spacing w:after="160"/>
        <w:jc w:val="left"/>
      </w:pPr>
      <w:r>
        <w:rPr>
          <w:sz w:val="22"/>
          <w:szCs w:val="22"/>
        </w:rPr>
        <w:t xml:space="preserve">This vision has appeal. But it ignores two things: the occupation (which is not "difference" but injustice), and history (which is not "myth" but documented tragedy).</w:t>
      </w:r>
    </w:p>
    <w:p>
      <w:pPr>
        <w:spacing w:after="160"/>
        <w:jc w:val="left"/>
      </w:pPr>
      <w:r>
        <w:rPr>
          <w:sz w:val="22"/>
          <w:szCs w:val="22"/>
        </w:rPr>
        <w:t xml:space="preserve">Whoever accepts the Abrahamic frame in its current form chooses to live in the present in isolation from his history. Whoever rejects it entirely may remain isolated from the future. The mature response is neither full acceptance nor full rejection, but a careful disassembly of the project to discern what is genuine in it from what is political artifice.</w:t>
      </w:r>
    </w:p>
    <w:p>
      <w:pPr>
        <w:spacing w:after="160"/>
        <w:jc w:val="left"/>
      </w:pPr>
      <w:r>
        <w:rPr>
          <w:sz w:val="22"/>
          <w:szCs w:val="22"/>
        </w:rPr>
        <w:t xml:space="preserve">## Fifth: The Two Sides Are Not Equal</w:t>
      </w:r>
    </w:p>
    <w:p>
      <w:pPr>
        <w:spacing w:after="160"/>
        <w:jc w:val="left"/>
      </w:pPr>
      <w:r>
        <w:rPr>
          <w:sz w:val="22"/>
          <w:szCs w:val="22"/>
        </w:rPr>
        <w:t xml:space="preserve">One of the largest errors in analyzing normalization is the assumption that the two parties are "equal." They are not.</w:t>
      </w:r>
    </w:p>
    <w:p>
      <w:pPr>
        <w:spacing w:after="160"/>
        <w:jc w:val="left"/>
      </w:pPr>
      <w:r>
        <w:rPr>
          <w:sz w:val="22"/>
          <w:szCs w:val="22"/>
        </w:rPr>
        <w:t xml:space="preserve">Israel is an occupying state with an army that possesses nuclear weapons. The UAE is a small Gulf state that depends on American protection.</w:t>
      </w:r>
    </w:p>
    <w:p>
      <w:pPr>
        <w:spacing w:after="160"/>
        <w:jc w:val="left"/>
      </w:pPr>
      <w:r>
        <w:rPr>
          <w:sz w:val="22"/>
          <w:szCs w:val="22"/>
        </w:rPr>
        <w:t xml:space="preserve">Israel has had an effective Washington lobby for decades. The UAE's lobby is less impactful.</w:t>
      </w:r>
    </w:p>
    <w:p>
      <w:pPr>
        <w:spacing w:after="160"/>
        <w:jc w:val="left"/>
      </w:pPr>
      <w:r>
        <w:rPr>
          <w:sz w:val="22"/>
          <w:szCs w:val="22"/>
        </w:rPr>
        <w:t xml:space="preserve">Israel has a relatively homogeneous population base (if we set aside the Palestinians under occupation). The UAE's population is 90% non-citizen.</w:t>
      </w:r>
    </w:p>
    <w:p>
      <w:pPr>
        <w:spacing w:after="160"/>
        <w:jc w:val="left"/>
      </w:pPr>
      <w:r>
        <w:rPr>
          <w:sz w:val="22"/>
          <w:szCs w:val="22"/>
        </w:rPr>
        <w:t xml:space="preserve">Israel has an indigenous technology base. The UAE imports technology.</w:t>
      </w:r>
    </w:p>
    <w:p>
      <w:pPr>
        <w:spacing w:after="160"/>
        <w:jc w:val="left"/>
      </w:pPr>
      <w:r>
        <w:rPr>
          <w:sz w:val="22"/>
          <w:szCs w:val="22"/>
        </w:rPr>
        <w:t xml:space="preserve">In an unequal relationship, the stronger party benefits more. Whoever enters such a relationship without awareness of the gap exposes himself to gradual leverage.</w:t>
      </w:r>
    </w:p>
    <w:p>
      <w:pPr>
        <w:spacing w:after="160"/>
        <w:jc w:val="left"/>
      </w:pPr>
      <w:r>
        <w:rPr>
          <w:sz w:val="22"/>
          <w:szCs w:val="22"/>
        </w:rPr>
        <w:t xml:space="preserve">## Sixth: History Repeats, but It Does Not Photocopy</w:t>
      </w:r>
    </w:p>
    <w:p>
      <w:pPr>
        <w:spacing w:after="160"/>
        <w:jc w:val="left"/>
      </w:pPr>
      <w:r>
        <w:rPr>
          <w:sz w:val="22"/>
          <w:szCs w:val="22"/>
        </w:rPr>
        <w:t xml:space="preserve">Sadat signed Camp David in 1979. He was assassinated two years later. King Hussein signed Wadi Araba in 1994. He did not get what he expected. Will the Abraham Accords fare better? Perhaps, perhaps not. History is not a knot to be untied; it is an open chain.</w:t>
      </w:r>
    </w:p>
    <w:p>
      <w:pPr>
        <w:spacing w:after="160"/>
        <w:jc w:val="left"/>
      </w:pPr>
      <w:r>
        <w:rPr>
          <w:sz w:val="22"/>
          <w:szCs w:val="22"/>
        </w:rPr>
        <w:t xml:space="preserve">What the reader takes away is that "peace imposed from above" rarely endures. The peace that lasts is the one built on justice. Justice in Palestine has not been achieved. Therefore the Abraham Accords — however long they last — remain fragile from within.</w:t>
      </w:r>
    </w:p>
    <w:p>
      <w:pPr>
        <w:spacing w:after="160"/>
        <w:jc w:val="left"/>
      </w:pPr>
      <w:r>
        <w:rPr>
          <w:sz w:val="22"/>
          <w:szCs w:val="22"/>
        </w:rPr>
        <w:t xml:space="preserve">## The Author's Message</w:t>
      </w:r>
    </w:p>
    <w:p>
      <w:pPr>
        <w:spacing w:after="160"/>
        <w:jc w:val="left"/>
      </w:pPr>
      <w:r>
        <w:rPr>
          <w:sz w:val="22"/>
          <w:szCs w:val="22"/>
        </w:rPr>
        <w:t xml:space="preserve">I, Fadhl Mohammed Alakwaa, am Yemeni-born. I was born in the village of "Bayt al-Akwaa" near Sana'a. I migrated to the United States in my youth. I studied molecular biology at the University of Kentucky, then bioinformatics and artificial intelligence at the University of Hawaii and Michigan. My profession is rare disease research and genomic science. I am not a politician, nor a jurist, nor a journalist.</w:t>
      </w:r>
    </w:p>
    <w:p>
      <w:pPr>
        <w:spacing w:after="160"/>
        <w:jc w:val="left"/>
      </w:pPr>
      <w:r>
        <w:rPr>
          <w:sz w:val="22"/>
          <w:szCs w:val="22"/>
        </w:rPr>
        <w:t xml:space="preserve">Why, then, do I write this book?</w:t>
      </w:r>
    </w:p>
    <w:p>
      <w:pPr>
        <w:spacing w:after="160"/>
        <w:jc w:val="left"/>
      </w:pPr>
      <w:r>
        <w:rPr>
          <w:sz w:val="22"/>
          <w:szCs w:val="22"/>
        </w:rPr>
        <w:t xml:space="preserve">Because scientific knowledge requires objectivity, and human knowledge requires a stance. When I look at the region with the tools of a scientist — researching, gathering, analyzing, comparing — and when I look at it with the tools of a human being — empathizing, hurting, hoping — I find that the tools do not contradict each other. They complement.</w:t>
      </w:r>
    </w:p>
    <w:p>
      <w:pPr>
        <w:spacing w:after="160"/>
        <w:jc w:val="left"/>
      </w:pPr>
      <w:r>
        <w:rPr>
          <w:sz w:val="22"/>
          <w:szCs w:val="22"/>
        </w:rPr>
        <w:t xml:space="preserve">When I write a book on normalization, I write from the position of an emigrant who possesses the luxury of distance, from the position of a Muslim committed to the trust of the word, and from the position of an Arab who cannot pretend to absolute neutrality. Absolute neutrality is an illusion. Objectivity lies in presenting the evidence, and integrity lies in declaring the stance.</w:t>
      </w:r>
    </w:p>
    <w:p>
      <w:pPr>
        <w:spacing w:after="160"/>
        <w:jc w:val="left"/>
      </w:pPr>
      <w:r>
        <w:rPr>
          <w:sz w:val="22"/>
          <w:szCs w:val="22"/>
        </w:rPr>
        <w:t xml:space="preserve">## What Can the Reader Do From His Position?</w:t>
      </w:r>
    </w:p>
    <w:p>
      <w:pPr>
        <w:spacing w:after="160"/>
        <w:jc w:val="left"/>
      </w:pPr>
      <w:r>
        <w:rPr>
          <w:sz w:val="22"/>
          <w:szCs w:val="22"/>
        </w:rPr>
        <w:t xml:space="preserve">In the end, the question is: what does the reader do with this book?</w:t>
      </w:r>
    </w:p>
    <w:p>
      <w:pPr>
        <w:spacing w:after="160"/>
        <w:jc w:val="left"/>
      </w:pPr>
      <w:r>
        <w:rPr>
          <w:sz w:val="22"/>
          <w:szCs w:val="22"/>
        </w:rPr>
        <w:t xml:space="preserve">If the reader is Palestinian: continue your steadfastness, and recognize that the Arab consensus may have ended but global popular solidarity is beginning to grow. The BDS movement, students at American universities, Jewish anti-Zionist communities — these are new allies that did not exist a decade ago.</w:t>
      </w:r>
    </w:p>
    <w:p>
      <w:pPr>
        <w:spacing w:after="160"/>
        <w:jc w:val="left"/>
      </w:pPr>
      <w:r>
        <w:rPr>
          <w:sz w:val="22"/>
          <w:szCs w:val="22"/>
        </w:rPr>
        <w:t xml:space="preserve">If the reader is Emirati: think for yourself before accepting the official narrative. Know that 78% of your fellow citizens sympathize with Palestine despite the official channel. And recognize that silence is not a position.</w:t>
      </w:r>
    </w:p>
    <w:p>
      <w:pPr>
        <w:spacing w:after="160"/>
        <w:jc w:val="left"/>
      </w:pPr>
      <w:r>
        <w:rPr>
          <w:sz w:val="22"/>
          <w:szCs w:val="22"/>
        </w:rPr>
        <w:t xml:space="preserve">If the reader is Yemeni (like the author): understand that your country — despite all it suffers — is still part of a larger battle. The struggle with the Houthis or with Saudi-Emirati intervention is not isolated from the struggle with Israeli occupation.</w:t>
      </w:r>
    </w:p>
    <w:p>
      <w:pPr>
        <w:spacing w:after="160"/>
        <w:jc w:val="left"/>
      </w:pPr>
      <w:r>
        <w:rPr>
          <w:sz w:val="22"/>
          <w:szCs w:val="22"/>
        </w:rPr>
        <w:t xml:space="preserve">If the reader is a Muslim anywhere: understand that Jerusalem is not the cause of Palestinians alone, but the trust of every Muslim. And that every small wrongdoing in our position toward occupation is a collective wrongdoing.</w:t>
      </w:r>
    </w:p>
    <w:p>
      <w:pPr>
        <w:spacing w:after="160"/>
        <w:jc w:val="left"/>
      </w:pPr>
      <w:r>
        <w:rPr>
          <w:sz w:val="22"/>
          <w:szCs w:val="22"/>
        </w:rPr>
        <w:t xml:space="preserve">If the reader is non-Muslim: understand that this is not a religious conflict but a justice conflict. And that the Palestinian cause is human as much as it is regional.</w:t>
      </w:r>
    </w:p>
    <w:p>
      <w:pPr>
        <w:spacing w:after="160"/>
        <w:jc w:val="left"/>
      </w:pPr>
      <w:r>
        <w:rPr>
          <w:sz w:val="22"/>
          <w:szCs w:val="22"/>
        </w:rPr>
        <w:t xml:space="preserve">## A Call for What Is Possible</w:t>
      </w:r>
    </w:p>
    <w:p>
      <w:pPr>
        <w:spacing w:after="160"/>
        <w:jc w:val="left"/>
      </w:pPr>
      <w:r>
        <w:rPr>
          <w:sz w:val="22"/>
          <w:szCs w:val="22"/>
        </w:rPr>
        <w:t xml:space="preserve">The reader is not asked to do what is impossible. But he can do what is possible:</w:t>
      </w:r>
    </w:p>
    <w:p>
      <w:pPr>
        <w:spacing w:after="160"/>
        <w:jc w:val="left"/>
      </w:pPr>
      <w:r>
        <w:rPr>
          <w:sz w:val="22"/>
          <w:szCs w:val="22"/>
        </w:rPr>
        <w:t xml:space="preserve">Conscious reading: don't settle for headlines; seek the context.</w:t>
      </w:r>
    </w:p>
    <w:p>
      <w:pPr>
        <w:spacing w:after="160"/>
        <w:jc w:val="left"/>
      </w:pPr>
      <w:r>
        <w:rPr>
          <w:sz w:val="22"/>
          <w:szCs w:val="22"/>
        </w:rPr>
        <w:t xml:space="preserve">Practical support: for humanitarian organizations working in Palestine (such as UNRWA, Doctors Without Borders, the Palestinian Red Crescent).</w:t>
      </w:r>
    </w:p>
    <w:p>
      <w:pPr>
        <w:spacing w:after="160"/>
        <w:jc w:val="left"/>
      </w:pPr>
      <w:r>
        <w:rPr>
          <w:sz w:val="22"/>
          <w:szCs w:val="22"/>
        </w:rPr>
        <w:t xml:space="preserve">Writing and speaking: on social media, in private gatherings, and in public events.</w:t>
      </w:r>
    </w:p>
    <w:p>
      <w:pPr>
        <w:spacing w:after="160"/>
        <w:jc w:val="left"/>
      </w:pPr>
      <w:r>
        <w:rPr>
          <w:sz w:val="22"/>
          <w:szCs w:val="22"/>
        </w:rPr>
        <w:t xml:space="preserve">Educating the next generation: that the cause has not ended.</w:t>
      </w:r>
    </w:p>
    <w:p>
      <w:pPr>
        <w:spacing w:after="160"/>
        <w:jc w:val="left"/>
      </w:pPr>
      <w:r>
        <w:rPr>
          <w:sz w:val="22"/>
          <w:szCs w:val="22"/>
        </w:rPr>
        <w:t xml:space="preserve">Prayer: for the oppressed of the earth.</w:t>
      </w:r>
    </w:p>
    <w:p>
      <w:pPr>
        <w:spacing w:after="160"/>
        <w:jc w:val="left"/>
      </w:pPr>
      <w:r>
        <w:rPr>
          <w:sz w:val="22"/>
          <w:szCs w:val="22"/>
        </w:rPr>
        <w:t xml:space="preserve">## The Last Words</w:t>
      </w:r>
    </w:p>
    <w:p>
      <w:pPr>
        <w:spacing w:after="160"/>
        <w:jc w:val="left"/>
      </w:pPr>
      <w:r>
        <w:rPr>
          <w:sz w:val="22"/>
          <w:szCs w:val="22"/>
        </w:rPr>
        <w:t xml:space="preserve">In every book I write, I close it with this sentence: **And God knows best.**</w:t>
      </w:r>
    </w:p>
    <w:p>
      <w:pPr>
        <w:spacing w:after="160"/>
        <w:jc w:val="left"/>
      </w:pPr>
      <w:r>
        <w:rPr>
          <w:sz w:val="22"/>
          <w:szCs w:val="22"/>
        </w:rPr>
        <w:t xml:space="preserve">This is not merely a religious phrase. It is a methodological declaration: I have done my best, but full knowledge belongs to God alone. What I have written may contain errors, and may include things that need correction in the future. The reader has the right to disagree, to pose new questions, and to write his own book.</w:t>
      </w:r>
    </w:p>
    <w:p>
      <w:pPr>
        <w:spacing w:after="160"/>
        <w:jc w:val="left"/>
      </w:pPr>
      <w:r>
        <w:rPr>
          <w:sz w:val="22"/>
          <w:szCs w:val="22"/>
        </w:rPr>
        <w:t xml:space="preserve">History is open. Writing in it is not the end of the question, but its beginning. The Abraham Accords exist, but the response to them has not yet been written. The response will be written by the coming generation — in Palestine, in the UAE, in Yemen, everywhere — when it has the knowledge, the awareness, and the capacity to act.</w:t>
      </w:r>
    </w:p>
    <w:p>
      <w:pPr>
        <w:spacing w:after="160"/>
        <w:jc w:val="left"/>
      </w:pPr>
      <w:r>
        <w:rPr>
          <w:sz w:val="22"/>
          <w:szCs w:val="22"/>
        </w:rPr>
        <w:t xml:space="preserve">We ask God to grant victory to the oppressed, to guide rulers to what serves the interests of their peoples, and to make truth manifest and falsehood vanish.</w:t>
      </w:r>
    </w:p>
    <w:p>
      <w:pPr>
        <w:spacing w:after="160"/>
        <w:jc w:val="left"/>
      </w:pPr>
      <w:r>
        <w:rPr>
          <w:sz w:val="22"/>
          <w:szCs w:val="22"/>
        </w:rPr>
        <w:t xml:space="preserve">*"And say: Truth has come and falsehood has departed. Indeed falsehood is bound to depart."* — Surah Al-Isra: 81.</w:t>
      </w:r>
    </w:p>
    <w:p>
      <w:pPr>
        <w:spacing w:after="160"/>
        <w:jc w:val="left"/>
      </w:pPr>
      <w:r>
        <w:rPr>
          <w:sz w:val="22"/>
          <w:szCs w:val="22"/>
        </w:rPr>
        <w:t xml:space="preserve">And God knows best.</w:t>
      </w:r>
    </w:p>
    <w:p>
      <w:pPr>
        <w:spacing w:after="160"/>
        <w:jc w:val="left"/>
      </w:pPr>
      <w:r>
        <w:rPr>
          <w:sz w:val="22"/>
          <w:szCs w:val="22"/>
        </w:rPr>
        <w:t xml:space="preserve">— Dr. Fadhl Mohammed Alakwaa Michigan, United States of America May 2026</w:t>
      </w:r>
    </w:p>
    <w:p>
      <w:r>
        <w:br w:type="page"/>
      </w:r>
    </w:p>
    <w:p>
      <w:pPr>
        <w:spacing w:after="360" w:before="600"/>
        <w:jc w:val="center"/>
      </w:pPr>
      <w:r>
        <w:rPr>
          <w:b/>
          <w:bCs/>
          <w:color w:val="1B3A5C"/>
          <w:sz w:val="36"/>
          <w:szCs w:val="36"/>
        </w:rPr>
        <w:t xml:space="preserve">Chapter 11: References and Sources</w:t>
      </w:r>
    </w:p>
    <w:p>
      <w:pPr>
        <w:spacing w:after="160"/>
        <w:jc w:val="left"/>
      </w:pPr>
      <w:r>
        <w:rPr>
          <w:sz w:val="22"/>
          <w:szCs w:val="22"/>
        </w:rPr>
        <w:t xml:space="preserve">&gt; ﴿وَفَوْقَ كُلِّ ذِي عِلْمٍ عَلِيمٌ﴾ &gt; &gt; *"And above every possessor of knowledge is one more knowing."* &gt; — Surah Yusuf: 76</w:t>
      </w:r>
    </w:p>
    <w:p>
      <w:pPr>
        <w:spacing w:after="160"/>
        <w:jc w:val="left"/>
      </w:pPr>
      <w:r>
        <w:rPr>
          <w:sz w:val="22"/>
          <w:szCs w:val="22"/>
        </w:rPr>
        <w:t xml:space="preserve">## Methodology</w:t>
      </w:r>
    </w:p>
    <w:p>
      <w:pPr>
        <w:spacing w:after="160"/>
        <w:jc w:val="left"/>
      </w:pPr>
      <w:r>
        <w:rPr>
          <w:sz w:val="22"/>
          <w:szCs w:val="22"/>
        </w:rPr>
        <w:t xml:space="preserve">This book draws on published, publicly available sources in Arabic, English, and Hebrew. The sources span:</w:t>
      </w:r>
    </w:p>
    <w:p>
      <w:pPr>
        <w:spacing w:after="160"/>
        <w:jc w:val="left"/>
      </w:pPr>
      <w:r>
        <w:rPr>
          <w:sz w:val="22"/>
          <w:szCs w:val="22"/>
        </w:rPr>
        <w:t xml:space="preserve">International investigative journalism (*The New York Times*, *The Washington Post*, *The Wall Street Journal*, *The Guardian*, *Haaretz*, *Yedioth Ahronoth*).</w:t>
      </w:r>
    </w:p>
    <w:p>
      <w:pPr>
        <w:spacing w:after="160"/>
        <w:jc w:val="left"/>
      </w:pPr>
      <w:r>
        <w:rPr>
          <w:sz w:val="22"/>
          <w:szCs w:val="22"/>
        </w:rPr>
        <w:t xml:space="preserve">News agencies (Reuters, Associated Press, Axios, Bloomberg).</w:t>
      </w:r>
    </w:p>
    <w:p>
      <w:pPr>
        <w:spacing w:after="160"/>
        <w:jc w:val="left"/>
      </w:pPr>
      <w:r>
        <w:rPr>
          <w:sz w:val="22"/>
          <w:szCs w:val="22"/>
        </w:rPr>
        <w:t xml:space="preserve">Research centers (the Center for Strategic and International Studies (CSIS), the Council on Foreign Relations (CFR), the Carnegie Endowment, the Brookings Institution, the Baker Institute, the Doha Institute).</w:t>
      </w:r>
    </w:p>
    <w:p>
      <w:pPr>
        <w:spacing w:after="160"/>
        <w:jc w:val="left"/>
      </w:pPr>
      <w:r>
        <w:rPr>
          <w:sz w:val="22"/>
          <w:szCs w:val="22"/>
        </w:rPr>
        <w:t xml:space="preserve">Human rights organizations (Human Rights Watch, Amnesty International, B'Tselem, Peace Now).</w:t>
      </w:r>
    </w:p>
    <w:p>
      <w:pPr>
        <w:spacing w:after="160"/>
        <w:jc w:val="left"/>
      </w:pPr>
      <w:r>
        <w:rPr>
          <w:sz w:val="22"/>
          <w:szCs w:val="22"/>
        </w:rPr>
        <w:t xml:space="preserve">Official documents (U.S. Department of State, Israeli Ministry of Foreign Affairs, the United Nations, the International Court of Justice).</w:t>
      </w:r>
    </w:p>
    <w:p>
      <w:pPr>
        <w:spacing w:after="160"/>
        <w:jc w:val="left"/>
      </w:pPr>
      <w:r>
        <w:rPr>
          <w:sz w:val="22"/>
          <w:szCs w:val="22"/>
        </w:rPr>
        <w:t xml:space="preserve">Books by reputable authors (cited per chapter).</w:t>
      </w:r>
    </w:p>
    <w:p>
      <w:pPr>
        <w:spacing w:after="160"/>
        <w:jc w:val="left"/>
      </w:pPr>
      <w:r>
        <w:rPr>
          <w:sz w:val="22"/>
          <w:szCs w:val="22"/>
        </w:rPr>
        <w:t xml:space="preserve">Interviews and statements by officials on major news networks.</w:t>
      </w:r>
    </w:p>
    <w:p>
      <w:pPr>
        <w:spacing w:after="160"/>
        <w:jc w:val="left"/>
      </w:pPr>
      <w:r>
        <w:rPr>
          <w:sz w:val="22"/>
          <w:szCs w:val="22"/>
        </w:rPr>
        <w:t xml:space="preserve">What follows is an index by chapter, enabling the reader to verify any claim made in the book.</w:t>
      </w:r>
    </w:p>
    <w:p>
      <w:pPr>
        <w:spacing w:after="160"/>
        <w:jc w:val="left"/>
      </w:pPr>
      <w:r>
        <w:rPr>
          <w:sz w:val="22"/>
          <w:szCs w:val="22"/>
        </w:rPr>
        <w:t xml:space="preserve">## Chapter 1: The Secret History</w:t>
      </w:r>
    </w:p>
    <w:p>
      <w:pPr>
        <w:spacing w:after="160"/>
        <w:jc w:val="left"/>
      </w:pPr>
      <w:r>
        <w:rPr>
          <w:sz w:val="22"/>
          <w:szCs w:val="22"/>
        </w:rPr>
        <w:t xml:space="preserve">Bolton, J. (2020). *The Room Where It Happened: A White House Memoir*. Simon &amp; Schuster.</w:t>
      </w:r>
    </w:p>
    <w:p>
      <w:pPr>
        <w:spacing w:after="160"/>
        <w:jc w:val="left"/>
      </w:pPr>
      <w:r>
        <w:rPr>
          <w:sz w:val="22"/>
          <w:szCs w:val="22"/>
        </w:rPr>
        <w:t xml:space="preserve">Ben-Ami, S. (2006). *Scars of War, Wounds of Peace: The Israeli-Arab Tragedy*. Oxford University Press.</w:t>
      </w:r>
    </w:p>
    <w:p>
      <w:pPr>
        <w:spacing w:after="160"/>
        <w:jc w:val="left"/>
      </w:pPr>
      <w:r>
        <w:rPr>
          <w:sz w:val="22"/>
          <w:szCs w:val="22"/>
        </w:rPr>
        <w:t xml:space="preserve">Citizen Lab. (2016). "The Million Dollar Dissident: NSO Group's iPhone Zero-Days Used Against a UAE Human Rights Defender." University of Toronto.</w:t>
      </w:r>
    </w:p>
    <w:p>
      <w:pPr>
        <w:spacing w:after="160"/>
        <w:jc w:val="left"/>
      </w:pPr>
      <w:r>
        <w:rPr>
          <w:sz w:val="22"/>
          <w:szCs w:val="22"/>
        </w:rPr>
        <w:t xml:space="preserve">Mazzetti, M., &amp; Bergman, R. (2020). "From Hidden Outpost, NSO Group Spies Helped UAE Crackdown on Dissent." *The New York Times*.</w:t>
      </w:r>
    </w:p>
    <w:p>
      <w:pPr>
        <w:spacing w:after="160"/>
        <w:jc w:val="left"/>
      </w:pPr>
      <w:r>
        <w:rPr>
          <w:sz w:val="22"/>
          <w:szCs w:val="22"/>
        </w:rPr>
        <w:t xml:space="preserve">The Guardian / Forbidden Stories. (2021). "The Pegasus Project."</w:t>
      </w:r>
    </w:p>
    <w:p>
      <w:pPr>
        <w:spacing w:after="160"/>
        <w:jc w:val="left"/>
      </w:pPr>
      <w:r>
        <w:rPr>
          <w:sz w:val="22"/>
          <w:szCs w:val="22"/>
        </w:rPr>
        <w:t xml:space="preserve">*Haaretz* archives, 1993-2020.</w:t>
      </w:r>
    </w:p>
    <w:p>
      <w:pPr>
        <w:spacing w:after="160"/>
        <w:jc w:val="left"/>
      </w:pPr>
      <w:r>
        <w:rPr>
          <w:sz w:val="22"/>
          <w:szCs w:val="22"/>
        </w:rPr>
        <w:t xml:space="preserve">*Reuters*: "Israel opens first diplomatic mission in UAE." 2015.</w:t>
      </w:r>
    </w:p>
    <w:p>
      <w:pPr>
        <w:spacing w:after="160"/>
        <w:jc w:val="left"/>
      </w:pPr>
      <w:r>
        <w:rPr>
          <w:sz w:val="22"/>
          <w:szCs w:val="22"/>
        </w:rPr>
        <w:t xml:space="preserve">## Chapter 2: The Abraham Accords, August 2020</w:t>
      </w:r>
    </w:p>
    <w:p>
      <w:pPr>
        <w:spacing w:after="160"/>
        <w:jc w:val="left"/>
      </w:pPr>
      <w:r>
        <w:rPr>
          <w:sz w:val="22"/>
          <w:szCs w:val="22"/>
        </w:rPr>
        <w:t xml:space="preserve">Joint statement by the United States, Israel, and the UAE (August 13, 2020).</w:t>
      </w:r>
    </w:p>
    <w:p>
      <w:pPr>
        <w:spacing w:after="160"/>
        <w:jc w:val="left"/>
      </w:pPr>
      <w:r>
        <w:rPr>
          <w:sz w:val="22"/>
          <w:szCs w:val="22"/>
        </w:rPr>
        <w:t xml:space="preserve">Ravid, B. (2022). *Trump's Peace: The Abraham Accords and the Reshaping of the Middle East*. (Hebrew edition; English coverage in *Axios*).</w:t>
      </w:r>
    </w:p>
    <w:p>
      <w:pPr>
        <w:spacing w:after="160"/>
        <w:jc w:val="left"/>
      </w:pPr>
      <w:r>
        <w:rPr>
          <w:sz w:val="22"/>
          <w:szCs w:val="22"/>
        </w:rPr>
        <w:t xml:space="preserve">Friedman, D. (2022). *Sledgehammer: How Breaking with the Past Brought Peace to the Middle East*. Broadside Books.</w:t>
      </w:r>
    </w:p>
    <w:p>
      <w:pPr>
        <w:spacing w:after="160"/>
        <w:jc w:val="left"/>
      </w:pPr>
      <w:r>
        <w:rPr>
          <w:sz w:val="22"/>
          <w:szCs w:val="22"/>
        </w:rPr>
        <w:t xml:space="preserve">Kushner, J. (2022). *Breaking History: A White House Memoir*. Broadside Books.</w:t>
      </w:r>
    </w:p>
    <w:p>
      <w:pPr>
        <w:spacing w:after="160"/>
        <w:jc w:val="left"/>
      </w:pPr>
      <w:r>
        <w:rPr>
          <w:sz w:val="22"/>
          <w:szCs w:val="22"/>
        </w:rPr>
        <w:t xml:space="preserve">White House transcript: Abraham Accords signing ceremony, September 15, 2020.</w:t>
      </w:r>
    </w:p>
    <w:p>
      <w:pPr>
        <w:spacing w:after="160"/>
        <w:jc w:val="left"/>
      </w:pPr>
      <w:r>
        <w:rPr>
          <w:sz w:val="22"/>
          <w:szCs w:val="22"/>
        </w:rPr>
        <w:t xml:space="preserve">Statements from the Palestinian Authority Presidency Office (August 20, 2020).</w:t>
      </w:r>
    </w:p>
    <w:p>
      <w:pPr>
        <w:spacing w:after="160"/>
        <w:jc w:val="left"/>
      </w:pPr>
      <w:r>
        <w:rPr>
          <w:sz w:val="22"/>
          <w:szCs w:val="22"/>
        </w:rPr>
        <w:t xml:space="preserve">Text of the "Deal of the Century" (Peace to Prosperity, January 2020), available on the White House archive.</w:t>
      </w:r>
    </w:p>
    <w:p>
      <w:pPr>
        <w:spacing w:after="160"/>
        <w:jc w:val="left"/>
      </w:pPr>
      <w:r>
        <w:rPr>
          <w:sz w:val="22"/>
          <w:szCs w:val="22"/>
        </w:rPr>
        <w:t xml:space="preserve">## Chapter 3: Security Drivers</w:t>
      </w:r>
    </w:p>
    <w:p>
      <w:pPr>
        <w:spacing w:after="160"/>
        <w:jc w:val="left"/>
      </w:pPr>
      <w:r>
        <w:rPr>
          <w:sz w:val="22"/>
          <w:szCs w:val="22"/>
        </w:rPr>
        <w:t xml:space="preserve">Pollack, K. (2020). *Armies of Sand: The Past, Present, and Future of Arab Military Effectiveness*. Oxford University Press.</w:t>
      </w:r>
    </w:p>
    <w:p>
      <w:pPr>
        <w:spacing w:after="160"/>
        <w:jc w:val="left"/>
      </w:pPr>
      <w:r>
        <w:rPr>
          <w:sz w:val="22"/>
          <w:szCs w:val="22"/>
        </w:rPr>
        <w:t xml:space="preserve">Cordesman, A. (2021). "The Iran-UAE Confrontation: A Strategic Briefing." CSIS.</w:t>
      </w:r>
    </w:p>
    <w:p>
      <w:pPr>
        <w:spacing w:after="160"/>
        <w:jc w:val="left"/>
      </w:pPr>
      <w:r>
        <w:rPr>
          <w:sz w:val="22"/>
          <w:szCs w:val="22"/>
        </w:rPr>
        <w:t xml:space="preserve">*The Wall Street Journal*: "Houthi Attacks on the UAE: Inside Story." January 2022.</w:t>
      </w:r>
    </w:p>
    <w:p>
      <w:pPr>
        <w:spacing w:after="160"/>
        <w:jc w:val="left"/>
      </w:pPr>
      <w:r>
        <w:rPr>
          <w:sz w:val="22"/>
          <w:szCs w:val="22"/>
        </w:rPr>
        <w:t xml:space="preserve">Citizen Lab reports on Pegasus, 2016-2022.</w:t>
      </w:r>
    </w:p>
    <w:p>
      <w:pPr>
        <w:spacing w:after="160"/>
        <w:jc w:val="left"/>
      </w:pPr>
      <w:r>
        <w:rPr>
          <w:sz w:val="22"/>
          <w:szCs w:val="22"/>
        </w:rPr>
        <w:t xml:space="preserve">Forbidden Stories. (2021). The Pegasus Project consortium reports.</w:t>
      </w:r>
    </w:p>
    <w:p>
      <w:pPr>
        <w:spacing w:after="160"/>
        <w:jc w:val="left"/>
      </w:pPr>
      <w:r>
        <w:rPr>
          <w:sz w:val="22"/>
          <w:szCs w:val="22"/>
        </w:rPr>
        <w:t xml:space="preserve">Amnesty International. (2021). "Forensic Methodology Report on the Pegasus Spyware."</w:t>
      </w:r>
    </w:p>
    <w:p>
      <w:pPr>
        <w:spacing w:after="160"/>
        <w:jc w:val="left"/>
      </w:pPr>
      <w:r>
        <w:rPr>
          <w:sz w:val="22"/>
          <w:szCs w:val="22"/>
        </w:rPr>
        <w:t xml:space="preserve">United States Treasury Department / Commerce Department: NSO Group designation, November 2021.</w:t>
      </w:r>
    </w:p>
    <w:p>
      <w:pPr>
        <w:spacing w:after="160"/>
        <w:jc w:val="left"/>
      </w:pPr>
      <w:r>
        <w:rPr>
          <w:sz w:val="22"/>
          <w:szCs w:val="22"/>
        </w:rPr>
        <w:t xml:space="preserve">## Chapter 4: Economic Drivers</w:t>
      </w:r>
    </w:p>
    <w:p>
      <w:pPr>
        <w:spacing w:after="160"/>
        <w:jc w:val="left"/>
      </w:pPr>
      <w:r>
        <w:rPr>
          <w:sz w:val="22"/>
          <w:szCs w:val="22"/>
        </w:rPr>
        <w:t xml:space="preserve">*Bloomberg*: "UAE-Israel Trade Surges Past $2 Billion." 2022.</w:t>
      </w:r>
    </w:p>
    <w:p>
      <w:pPr>
        <w:spacing w:after="160"/>
        <w:jc w:val="left"/>
      </w:pPr>
      <w:r>
        <w:rPr>
          <w:sz w:val="22"/>
          <w:szCs w:val="22"/>
        </w:rPr>
        <w:t xml:space="preserve">Israeli Ministry of Economy: Trade statistics 2020-2024.</w:t>
      </w:r>
    </w:p>
    <w:p>
      <w:pPr>
        <w:spacing w:after="160"/>
        <w:jc w:val="left"/>
      </w:pPr>
      <w:r>
        <w:rPr>
          <w:sz w:val="22"/>
          <w:szCs w:val="22"/>
        </w:rPr>
        <w:t xml:space="preserve">Israeli Ministry of Tourism: Visitor statistics 2020-2024.</w:t>
      </w:r>
    </w:p>
    <w:p>
      <w:pPr>
        <w:spacing w:after="160"/>
        <w:jc w:val="left"/>
      </w:pPr>
      <w:r>
        <w:rPr>
          <w:sz w:val="22"/>
          <w:szCs w:val="22"/>
        </w:rPr>
        <w:t xml:space="preserve">Mubadala press releases (Tamar gas field acquisition, January 2022).</w:t>
      </w:r>
    </w:p>
    <w:p>
      <w:pPr>
        <w:spacing w:after="160"/>
        <w:jc w:val="left"/>
      </w:pPr>
      <w:r>
        <w:rPr>
          <w:sz w:val="22"/>
          <w:szCs w:val="22"/>
        </w:rPr>
        <w:t xml:space="preserve">EDGE Group press releases (2021 MOUs with Israeli defense companies).</w:t>
      </w:r>
    </w:p>
    <w:p>
      <w:pPr>
        <w:spacing w:after="160"/>
        <w:jc w:val="left"/>
      </w:pPr>
      <w:r>
        <w:rPr>
          <w:sz w:val="22"/>
          <w:szCs w:val="22"/>
        </w:rPr>
        <w:t xml:space="preserve">Start-Up Nation Central. *Annual Report on UAE-Israel Tech Investment*. 2023.</w:t>
      </w:r>
    </w:p>
    <w:p>
      <w:pPr>
        <w:spacing w:after="160"/>
        <w:jc w:val="left"/>
      </w:pPr>
      <w:r>
        <w:rPr>
          <w:sz w:val="22"/>
          <w:szCs w:val="22"/>
        </w:rPr>
        <w:t xml:space="preserve">IDE Technologies announcements regarding the Abu Dhabi office.</w:t>
      </w:r>
    </w:p>
    <w:p>
      <w:pPr>
        <w:spacing w:after="160"/>
        <w:jc w:val="left"/>
      </w:pPr>
      <w:r>
        <w:rPr>
          <w:sz w:val="22"/>
          <w:szCs w:val="22"/>
        </w:rPr>
        <w:t xml:space="preserve">Text of the Comprehensive Economic Partnership Agreement (CEPA) between the UAE and Israel, May 31, 2022.</w:t>
      </w:r>
    </w:p>
    <w:p>
      <w:pPr>
        <w:spacing w:after="160"/>
        <w:jc w:val="left"/>
      </w:pPr>
      <w:r>
        <w:rPr>
          <w:sz w:val="22"/>
          <w:szCs w:val="22"/>
        </w:rPr>
        <w:t xml:space="preserve">## Chapter 5: The Palestinian Price</w:t>
      </w:r>
    </w:p>
    <w:p>
      <w:pPr>
        <w:spacing w:after="160"/>
        <w:jc w:val="left"/>
      </w:pPr>
      <w:r>
        <w:rPr>
          <w:sz w:val="22"/>
          <w:szCs w:val="22"/>
        </w:rPr>
        <w:t xml:space="preserve">Peace Now (Shalom Akhshav). Settlement Watch annual reports, 2020-2024.</w:t>
      </w:r>
    </w:p>
    <w:p>
      <w:pPr>
        <w:spacing w:after="160"/>
        <w:jc w:val="left"/>
      </w:pPr>
      <w:r>
        <w:rPr>
          <w:sz w:val="22"/>
          <w:szCs w:val="22"/>
        </w:rPr>
        <w:t xml:space="preserve">UN Office for the Coordination of Humanitarian Affairs (OCHA). Reports on the West Bank and Gaza, 2020-2024.</w:t>
      </w:r>
    </w:p>
    <w:p>
      <w:pPr>
        <w:spacing w:after="160"/>
        <w:jc w:val="left"/>
      </w:pPr>
      <w:r>
        <w:rPr>
          <w:sz w:val="22"/>
          <w:szCs w:val="22"/>
        </w:rPr>
        <w:t xml:space="preserve">Palestinian Center for Policy and Survey Research (PSR). Public Opinion Polls, 2020-2024.</w:t>
      </w:r>
    </w:p>
    <w:p>
      <w:pPr>
        <w:spacing w:after="160"/>
        <w:jc w:val="left"/>
      </w:pPr>
      <w:r>
        <w:rPr>
          <w:sz w:val="22"/>
          <w:szCs w:val="22"/>
        </w:rPr>
        <w:t xml:space="preserve">Arab Barometer. Wave VII (2021-2022) and supplementary surveys.</w:t>
      </w:r>
    </w:p>
    <w:p>
      <w:pPr>
        <w:spacing w:after="160"/>
        <w:jc w:val="left"/>
      </w:pPr>
      <w:r>
        <w:rPr>
          <w:sz w:val="22"/>
          <w:szCs w:val="22"/>
        </w:rPr>
        <w:t xml:space="preserve">World Bank. *West Bank and Gaza Economic Monitoring Report*, 2020-2023.</w:t>
      </w:r>
    </w:p>
    <w:p>
      <w:pPr>
        <w:spacing w:after="160"/>
        <w:jc w:val="left"/>
      </w:pPr>
      <w:r>
        <w:rPr>
          <w:sz w:val="22"/>
          <w:szCs w:val="22"/>
        </w:rPr>
        <w:t xml:space="preserve">World Health Organization (WHO). *Health Indicators in Gaza*, 2022.</w:t>
      </w:r>
    </w:p>
    <w:p>
      <w:pPr>
        <w:spacing w:after="160"/>
        <w:jc w:val="left"/>
      </w:pPr>
      <w:r>
        <w:rPr>
          <w:sz w:val="22"/>
          <w:szCs w:val="22"/>
        </w:rPr>
        <w:t xml:space="preserve">Netanyahu, B. Channel 12 interview, August 14, 2020.</w:t>
      </w:r>
    </w:p>
    <w:p>
      <w:pPr>
        <w:spacing w:after="160"/>
        <w:jc w:val="left"/>
      </w:pPr>
      <w:r>
        <w:rPr>
          <w:sz w:val="22"/>
          <w:szCs w:val="22"/>
        </w:rPr>
        <w:t xml:space="preserve">Abbas, M. Statements, August 2020.</w:t>
      </w:r>
    </w:p>
    <w:p>
      <w:pPr>
        <w:spacing w:after="160"/>
        <w:jc w:val="left"/>
      </w:pPr>
      <w:r>
        <w:rPr>
          <w:sz w:val="22"/>
          <w:szCs w:val="22"/>
        </w:rPr>
        <w:t xml:space="preserve">Statement of Sheikh Yusuf al-Qaradawi (September 20, 2020). International Union of Muslim Scholars.</w:t>
      </w:r>
    </w:p>
    <w:p>
      <w:pPr>
        <w:spacing w:after="160"/>
        <w:jc w:val="left"/>
      </w:pPr>
      <w:r>
        <w:rPr>
          <w:sz w:val="22"/>
          <w:szCs w:val="22"/>
        </w:rPr>
        <w:t xml:space="preserve">## Chapter 6: America's Role</w:t>
      </w:r>
    </w:p>
    <w:p>
      <w:pPr>
        <w:spacing w:after="160"/>
        <w:jc w:val="left"/>
      </w:pPr>
      <w:r>
        <w:rPr>
          <w:sz w:val="22"/>
          <w:szCs w:val="22"/>
        </w:rPr>
        <w:t xml:space="preserve">Bolton, J. (2020). *The Room Where It Happened*. Simon &amp; Schuster.</w:t>
      </w:r>
    </w:p>
    <w:p>
      <w:pPr>
        <w:spacing w:after="160"/>
        <w:jc w:val="left"/>
      </w:pPr>
      <w:r>
        <w:rPr>
          <w:sz w:val="22"/>
          <w:szCs w:val="22"/>
        </w:rPr>
        <w:t xml:space="preserve">Friedman, D. (2022). *Sledgehammer*. Broadside Books.</w:t>
      </w:r>
    </w:p>
    <w:p>
      <w:pPr>
        <w:spacing w:after="160"/>
        <w:jc w:val="left"/>
      </w:pPr>
      <w:r>
        <w:rPr>
          <w:sz w:val="22"/>
          <w:szCs w:val="22"/>
        </w:rPr>
        <w:t xml:space="preserve">Kushner, J. (2022). *Breaking History*. Broadside Books.</w:t>
      </w:r>
    </w:p>
    <w:p>
      <w:pPr>
        <w:spacing w:after="160"/>
        <w:jc w:val="left"/>
      </w:pPr>
      <w:r>
        <w:rPr>
          <w:sz w:val="22"/>
          <w:szCs w:val="22"/>
        </w:rPr>
        <w:t xml:space="preserve">White House press releases, 2017-2021 and 2021-2024.</w:t>
      </w:r>
    </w:p>
    <w:p>
      <w:pPr>
        <w:spacing w:after="160"/>
        <w:jc w:val="left"/>
      </w:pPr>
      <w:r>
        <w:rPr>
          <w:sz w:val="22"/>
          <w:szCs w:val="22"/>
        </w:rPr>
        <w:t xml:space="preserve">Congressional Research Service. Reports on F-35 sales to UAE, 2020-2023.</w:t>
      </w:r>
    </w:p>
    <w:p>
      <w:pPr>
        <w:spacing w:after="160"/>
        <w:jc w:val="left"/>
      </w:pPr>
      <w:r>
        <w:rPr>
          <w:sz w:val="22"/>
          <w:szCs w:val="22"/>
        </w:rPr>
        <w:t xml:space="preserve">Council on Foreign Relations. Briefings on the Negev Forum and I2U2, 2022-2023.</w:t>
      </w:r>
    </w:p>
    <w:p>
      <w:pPr>
        <w:spacing w:after="160"/>
        <w:jc w:val="left"/>
      </w:pPr>
      <w:r>
        <w:rPr>
          <w:sz w:val="22"/>
          <w:szCs w:val="22"/>
        </w:rPr>
        <w:t xml:space="preserve">Statements by Senator Elizabeth Warren, Representative Ilhan Omar, and Representative Ro Khanna on UAE arms sales (2021-2023).</w:t>
      </w:r>
    </w:p>
    <w:p>
      <w:pPr>
        <w:spacing w:after="160"/>
        <w:jc w:val="left"/>
      </w:pPr>
      <w:r>
        <w:rPr>
          <w:sz w:val="22"/>
          <w:szCs w:val="22"/>
        </w:rPr>
        <w:t xml:space="preserve">## Chapter 7: The Islamic Perspective</w:t>
      </w:r>
    </w:p>
    <w:p>
      <w:pPr>
        <w:spacing w:after="160"/>
        <w:jc w:val="left"/>
      </w:pPr>
      <w:r>
        <w:rPr>
          <w:sz w:val="22"/>
          <w:szCs w:val="22"/>
        </w:rPr>
        <w:t xml:space="preserve">Ibn Qayyim al-Jawziyya. *Ahkam Ahl al-Dhimma* (Rulings on Non-Muslim Subjects). Dar al-Ilm Riyadh.</w:t>
      </w:r>
    </w:p>
    <w:p>
      <w:pPr>
        <w:spacing w:after="160"/>
        <w:jc w:val="left"/>
      </w:pPr>
      <w:r>
        <w:rPr>
          <w:sz w:val="22"/>
          <w:szCs w:val="22"/>
        </w:rPr>
        <w:t xml:space="preserve">Ibn Taymiyya. *Majmu' al-Fatawa*, Book of Jihad and Treaties.</w:t>
      </w:r>
    </w:p>
    <w:p>
      <w:pPr>
        <w:spacing w:after="160"/>
        <w:jc w:val="left"/>
      </w:pPr>
      <w:r>
        <w:rPr>
          <w:sz w:val="22"/>
          <w:szCs w:val="22"/>
        </w:rPr>
        <w:t xml:space="preserve">al-Qaradawi, Y. (2009). *Fiqh al-Jihad*. Maktabat Wahba.</w:t>
      </w:r>
    </w:p>
    <w:p>
      <w:pPr>
        <w:spacing w:after="160"/>
        <w:jc w:val="left"/>
      </w:pPr>
      <w:r>
        <w:rPr>
          <w:sz w:val="22"/>
          <w:szCs w:val="22"/>
        </w:rPr>
        <w:t xml:space="preserve">International Union of Muslim Scholars statement, September 2020.</w:t>
      </w:r>
    </w:p>
    <w:p>
      <w:pPr>
        <w:spacing w:after="160"/>
        <w:jc w:val="left"/>
      </w:pPr>
      <w:r>
        <w:rPr>
          <w:sz w:val="22"/>
          <w:szCs w:val="22"/>
        </w:rPr>
        <w:t xml:space="preserve">Office of Sayyid Ali al-Sistani statement, 2021.</w:t>
      </w:r>
    </w:p>
    <w:p>
      <w:pPr>
        <w:spacing w:after="160"/>
        <w:jc w:val="left"/>
      </w:pPr>
      <w:r>
        <w:rPr>
          <w:sz w:val="22"/>
          <w:szCs w:val="22"/>
        </w:rPr>
        <w:t xml:space="preserve">Document on Human Fraternity, Abu Dhabi, February 2019.</w:t>
      </w:r>
    </w:p>
    <w:p>
      <w:pPr>
        <w:spacing w:after="160"/>
        <w:jc w:val="left"/>
      </w:pPr>
      <w:r>
        <w:rPr>
          <w:sz w:val="22"/>
          <w:szCs w:val="22"/>
        </w:rPr>
        <w:t xml:space="preserve">Sermons and writings of Sheikh Abdullah bin Bayyah, Forum for Promoting Peace.</w:t>
      </w:r>
    </w:p>
    <w:p>
      <w:pPr>
        <w:spacing w:after="160"/>
        <w:jc w:val="left"/>
      </w:pPr>
      <w:r>
        <w:rPr>
          <w:sz w:val="22"/>
          <w:szCs w:val="22"/>
        </w:rPr>
        <w:t xml:space="preserve">International Islamic Fiqh Academy statements.</w:t>
      </w:r>
    </w:p>
    <w:p>
      <w:pPr>
        <w:spacing w:after="160"/>
        <w:jc w:val="left"/>
      </w:pPr>
      <w:r>
        <w:rPr>
          <w:sz w:val="22"/>
          <w:szCs w:val="22"/>
        </w:rPr>
        <w:t xml:space="preserve">Abrahamic Family House inauguration announcement, February 2023.</w:t>
      </w:r>
    </w:p>
    <w:p>
      <w:pPr>
        <w:spacing w:after="160"/>
        <w:jc w:val="left"/>
      </w:pPr>
      <w:r>
        <w:rPr>
          <w:sz w:val="22"/>
          <w:szCs w:val="22"/>
        </w:rPr>
        <w:t xml:space="preserve">## Chapter 8: Regional Fallout</w:t>
      </w:r>
    </w:p>
    <w:p>
      <w:pPr>
        <w:spacing w:after="160"/>
        <w:jc w:val="left"/>
      </w:pPr>
      <w:r>
        <w:rPr>
          <w:sz w:val="22"/>
          <w:szCs w:val="22"/>
        </w:rPr>
        <w:t xml:space="preserve">*Reuters*: "Saudi airspace open to all carriers." July 2022.</w:t>
      </w:r>
    </w:p>
    <w:p>
      <w:pPr>
        <w:spacing w:after="160"/>
        <w:jc w:val="left"/>
      </w:pPr>
      <w:r>
        <w:rPr>
          <w:sz w:val="22"/>
          <w:szCs w:val="22"/>
        </w:rPr>
        <w:t xml:space="preserve">*Fox News*: Mohammed bin Salman interview, September 2023.</w:t>
      </w:r>
    </w:p>
    <w:p>
      <w:pPr>
        <w:spacing w:after="160"/>
        <w:jc w:val="left"/>
      </w:pPr>
      <w:r>
        <w:rPr>
          <w:sz w:val="22"/>
          <w:szCs w:val="22"/>
        </w:rPr>
        <w:t xml:space="preserve">*Axios*: Reporting on Saudi-Israel back-channel discussions, 2022-2023.</w:t>
      </w:r>
    </w:p>
    <w:p>
      <w:pPr>
        <w:spacing w:after="160"/>
        <w:jc w:val="left"/>
      </w:pPr>
      <w:r>
        <w:rPr>
          <w:sz w:val="22"/>
          <w:szCs w:val="22"/>
        </w:rPr>
        <w:t xml:space="preserve">Statements from the Iranian Ministry of Foreign Affairs, 2020-2024.</w:t>
      </w:r>
    </w:p>
    <w:p>
      <w:pPr>
        <w:spacing w:after="160"/>
        <w:jc w:val="left"/>
      </w:pPr>
      <w:r>
        <w:rPr>
          <w:sz w:val="22"/>
          <w:szCs w:val="22"/>
        </w:rPr>
        <w:t xml:space="preserve">*China Daily*: Coverage of the China-mediated Saudi-Iran restoration, March 10, 2023.</w:t>
      </w:r>
    </w:p>
    <w:p>
      <w:pPr>
        <w:spacing w:after="160"/>
        <w:jc w:val="left"/>
      </w:pPr>
      <w:r>
        <w:rPr>
          <w:sz w:val="22"/>
          <w:szCs w:val="22"/>
        </w:rPr>
        <w:t xml:space="preserve">Erdoğan, R.T. Statements via Anadolu Agency, August 2020.</w:t>
      </w:r>
    </w:p>
    <w:p>
      <w:pPr>
        <w:spacing w:after="160"/>
        <w:jc w:val="left"/>
      </w:pPr>
      <w:r>
        <w:rPr>
          <w:sz w:val="22"/>
          <w:szCs w:val="22"/>
        </w:rPr>
        <w:t xml:space="preserve">Qatar Ministry of Foreign Affairs statements.</w:t>
      </w:r>
    </w:p>
    <w:p>
      <w:pPr>
        <w:spacing w:after="160"/>
        <w:jc w:val="left"/>
      </w:pPr>
      <w:r>
        <w:rPr>
          <w:sz w:val="22"/>
          <w:szCs w:val="22"/>
        </w:rPr>
        <w:t xml:space="preserve">OIC official records, emergency meeting of September 2020.</w:t>
      </w:r>
    </w:p>
    <w:p>
      <w:pPr>
        <w:spacing w:after="160"/>
        <w:jc w:val="left"/>
      </w:pPr>
      <w:r>
        <w:rPr>
          <w:sz w:val="22"/>
          <w:szCs w:val="22"/>
        </w:rPr>
        <w:t xml:space="preserve">*The Wall Street Journal*: Mayyun island reporting, 2022.</w:t>
      </w:r>
    </w:p>
    <w:p>
      <w:pPr>
        <w:spacing w:after="160"/>
        <w:jc w:val="left"/>
      </w:pPr>
      <w:r>
        <w:rPr>
          <w:sz w:val="22"/>
          <w:szCs w:val="22"/>
        </w:rPr>
        <w:t xml:space="preserve">Pew Research Center. *Public Opinion in Egypt and Jordan*, 2021.</w:t>
      </w:r>
    </w:p>
    <w:p>
      <w:pPr>
        <w:spacing w:after="160"/>
        <w:jc w:val="left"/>
      </w:pPr>
      <w:r>
        <w:rPr>
          <w:sz w:val="22"/>
          <w:szCs w:val="22"/>
        </w:rPr>
        <w:t xml:space="preserve">## Chapter 9: After October 2023</w:t>
      </w:r>
    </w:p>
    <w:p>
      <w:pPr>
        <w:spacing w:after="160"/>
        <w:jc w:val="left"/>
      </w:pPr>
      <w:r>
        <w:rPr>
          <w:sz w:val="22"/>
          <w:szCs w:val="22"/>
        </w:rPr>
        <w:t xml:space="preserve">UN Office for the Coordination of Humanitarian Affairs (OCHA). Gaza Reports, October 2023 — present.</w:t>
      </w:r>
    </w:p>
    <w:p>
      <w:pPr>
        <w:spacing w:after="160"/>
        <w:jc w:val="left"/>
      </w:pPr>
      <w:r>
        <w:rPr>
          <w:sz w:val="22"/>
          <w:szCs w:val="22"/>
        </w:rPr>
        <w:t xml:space="preserve">Watson Institute (Brown University). *Costs of War Project*: U.S. military aid to Israel, 2024.</w:t>
      </w:r>
    </w:p>
    <w:p>
      <w:pPr>
        <w:spacing w:after="160"/>
        <w:jc w:val="left"/>
      </w:pPr>
      <w:r>
        <w:rPr>
          <w:sz w:val="22"/>
          <w:szCs w:val="22"/>
        </w:rPr>
        <w:t xml:space="preserve">International Court of Justice (ICJ). South Africa v. Israel, provisional measures, January 26, 2024.</w:t>
      </w:r>
    </w:p>
    <w:p>
      <w:pPr>
        <w:spacing w:after="160"/>
        <w:jc w:val="left"/>
      </w:pPr>
      <w:r>
        <w:rPr>
          <w:sz w:val="22"/>
          <w:szCs w:val="22"/>
        </w:rPr>
        <w:t xml:space="preserve">International Criminal Court (ICC). Arrest warrant requests by Prosecutor Karim Khan, May 2024; warrants issued November 2024.</w:t>
      </w:r>
    </w:p>
    <w:p>
      <w:pPr>
        <w:spacing w:after="160"/>
        <w:jc w:val="left"/>
      </w:pPr>
      <w:r>
        <w:rPr>
          <w:sz w:val="22"/>
          <w:szCs w:val="22"/>
        </w:rPr>
        <w:t xml:space="preserve">Israeli Ministry of Economy. Trade statistics with the UAE, 2024.</w:t>
      </w:r>
    </w:p>
    <w:p>
      <w:pPr>
        <w:spacing w:after="160"/>
        <w:jc w:val="left"/>
      </w:pPr>
      <w:r>
        <w:rPr>
          <w:sz w:val="22"/>
          <w:szCs w:val="22"/>
        </w:rPr>
        <w:t xml:space="preserve">*BBC*: Saudi Foreign Minister interview, February 2024.</w:t>
      </w:r>
    </w:p>
    <w:p>
      <w:pPr>
        <w:spacing w:after="160"/>
        <w:jc w:val="left"/>
      </w:pPr>
      <w:r>
        <w:rPr>
          <w:sz w:val="22"/>
          <w:szCs w:val="22"/>
        </w:rPr>
        <w:t xml:space="preserve">Statements by King Abdullah II of Jordan, 2023-2024.</w:t>
      </w:r>
    </w:p>
    <w:p>
      <w:pPr>
        <w:spacing w:after="160"/>
        <w:jc w:val="left"/>
      </w:pPr>
      <w:r>
        <w:rPr>
          <w:sz w:val="22"/>
          <w:szCs w:val="22"/>
        </w:rPr>
        <w:t xml:space="preserve">Egyptian President al-Sisi statements on displacement, 2023-2024.</w:t>
      </w:r>
    </w:p>
    <w:p>
      <w:pPr>
        <w:spacing w:after="160"/>
        <w:jc w:val="left"/>
      </w:pPr>
      <w:r>
        <w:rPr>
          <w:sz w:val="22"/>
          <w:szCs w:val="22"/>
        </w:rPr>
        <w:t xml:space="preserve">U.S. Department of Defense. *Operation Prosperity Guardian* briefings, 2024.</w:t>
      </w:r>
    </w:p>
    <w:p>
      <w:pPr>
        <w:spacing w:after="160"/>
        <w:jc w:val="left"/>
      </w:pPr>
      <w:r>
        <w:rPr>
          <w:sz w:val="22"/>
          <w:szCs w:val="22"/>
        </w:rPr>
        <w:t xml:space="preserve">Arab Barometer. Wave VIII (2024).</w:t>
      </w:r>
    </w:p>
    <w:p>
      <w:pPr>
        <w:spacing w:after="160"/>
        <w:jc w:val="left"/>
      </w:pPr>
      <w:r>
        <w:rPr>
          <w:sz w:val="22"/>
          <w:szCs w:val="22"/>
        </w:rPr>
        <w:t xml:space="preserve">Gallup polls on U.S. public opinion regarding Gaza, 2024.</w:t>
      </w:r>
    </w:p>
    <w:p>
      <w:pPr>
        <w:spacing w:after="160"/>
        <w:jc w:val="left"/>
      </w:pPr>
      <w:r>
        <w:rPr>
          <w:sz w:val="22"/>
          <w:szCs w:val="22"/>
        </w:rPr>
        <w:t xml:space="preserve">## Chapter 10: Conclusion</w:t>
      </w:r>
    </w:p>
    <w:p>
      <w:pPr>
        <w:spacing w:after="160"/>
        <w:jc w:val="left"/>
      </w:pPr>
      <w:r>
        <w:rPr>
          <w:sz w:val="22"/>
          <w:szCs w:val="22"/>
        </w:rPr>
        <w:t xml:space="preserve">The closing chapter does not introduce new claims requiring distinct references; it builds on the ten preceding chapters.</w:t>
      </w:r>
    </w:p>
    <w:p>
      <w:pPr>
        <w:spacing w:after="160"/>
        <w:jc w:val="left"/>
      </w:pPr>
      <w:r>
        <w:rPr>
          <w:sz w:val="22"/>
          <w:szCs w:val="22"/>
        </w:rPr>
        <w:t xml:space="preserve">## Suggested Further Reading</w:t>
      </w:r>
    </w:p>
    <w:p>
      <w:pPr>
        <w:spacing w:after="160"/>
        <w:jc w:val="left"/>
      </w:pPr>
      <w:r>
        <w:rPr>
          <w:sz w:val="22"/>
          <w:szCs w:val="22"/>
        </w:rPr>
        <w:t xml:space="preserve">For the reader who wishes to go deeper:</w:t>
      </w:r>
    </w:p>
    <w:p>
      <w:pPr>
        <w:spacing w:after="160"/>
        <w:jc w:val="left"/>
      </w:pPr>
      <w:r>
        <w:rPr>
          <w:sz w:val="22"/>
          <w:szCs w:val="22"/>
        </w:rPr>
        <w:t xml:space="preserve">Khalidi, R. (2020). *The Hundred Years' War on Palestine: A History of Settler Colonialism and Resistance, 1917-2017*. Metropolitan Books.</w:t>
      </w:r>
    </w:p>
    <w:p>
      <w:pPr>
        <w:spacing w:after="160"/>
        <w:jc w:val="left"/>
      </w:pPr>
      <w:r>
        <w:rPr>
          <w:sz w:val="22"/>
          <w:szCs w:val="22"/>
        </w:rPr>
        <w:t xml:space="preserve">Pappé, I. (2017). *Ten Myths About Israel*. Verso.</w:t>
      </w:r>
    </w:p>
    <w:p>
      <w:pPr>
        <w:spacing w:after="160"/>
        <w:jc w:val="left"/>
      </w:pPr>
      <w:r>
        <w:rPr>
          <w:sz w:val="22"/>
          <w:szCs w:val="22"/>
        </w:rPr>
        <w:t xml:space="preserve">Sasley, B., &amp; Sucharov, M. (2022). *The Abraham Accords: Reflections on the Israel-UAE Normalization Agreement*. Mitvim Institute.</w:t>
      </w:r>
    </w:p>
    <w:p>
      <w:pPr>
        <w:spacing w:after="160"/>
        <w:jc w:val="left"/>
      </w:pPr>
      <w:r>
        <w:rPr>
          <w:sz w:val="22"/>
          <w:szCs w:val="22"/>
        </w:rPr>
        <w:t xml:space="preserve">Ulrichsen, K. (2017). *The United Arab Emirates: Power, Politics and Policy-Making*. Routledge.</w:t>
      </w:r>
    </w:p>
    <w:p>
      <w:pPr>
        <w:spacing w:after="160"/>
        <w:jc w:val="left"/>
      </w:pPr>
      <w:r>
        <w:rPr>
          <w:sz w:val="22"/>
          <w:szCs w:val="22"/>
        </w:rPr>
        <w:t xml:space="preserve">Hroub, K. (Ed.). (2010). *Religious Broadcasting in the Middle East*. Hurst.</w:t>
      </w:r>
    </w:p>
    <w:p>
      <w:pPr>
        <w:spacing w:after="160"/>
        <w:jc w:val="left"/>
      </w:pPr>
      <w:r>
        <w:rPr>
          <w:sz w:val="22"/>
          <w:szCs w:val="22"/>
        </w:rPr>
        <w:t xml:space="preserve">al-Khalidi, W. *All That Remains: The Palestinian Villages Occupied and Depopulated by Israel in 1948*. Institute for Palestine Studies.</w:t>
      </w:r>
    </w:p>
    <w:p>
      <w:pPr>
        <w:spacing w:after="160"/>
        <w:jc w:val="left"/>
      </w:pPr>
      <w:r>
        <w:rPr>
          <w:sz w:val="22"/>
          <w:szCs w:val="22"/>
        </w:rPr>
        <w:t xml:space="preserve">Hamdan, S. (2022). *Israel and the Gulf: From Hostility to Normalization*. Dar al-Saqi.</w:t>
      </w:r>
    </w:p>
    <w:p>
      <w:pPr>
        <w:spacing w:after="160"/>
        <w:jc w:val="left"/>
      </w:pPr>
      <w:r>
        <w:rPr>
          <w:sz w:val="22"/>
          <w:szCs w:val="22"/>
        </w:rPr>
        <w:t xml:space="preserve">al-Kuwari, A.K. (Ed.). *Citizenship and Democracy in the Arab Countries*. Center for Arab Unity Studies.</w:t>
      </w:r>
    </w:p>
    <w:p>
      <w:pPr>
        <w:spacing w:after="160"/>
        <w:jc w:val="left"/>
      </w:pPr>
      <w:r>
        <w:rPr>
          <w:sz w:val="22"/>
          <w:szCs w:val="22"/>
        </w:rPr>
        <w:t xml:space="preserve">## Author's Online Library</w:t>
      </w:r>
    </w:p>
    <w:p>
      <w:pPr>
        <w:spacing w:after="160"/>
        <w:jc w:val="left"/>
      </w:pPr>
      <w:r>
        <w:rPr>
          <w:sz w:val="22"/>
          <w:szCs w:val="22"/>
        </w:rPr>
        <w:t xml:space="preserve">For readers who wish to reach the author or read other books:</w:t>
      </w:r>
    </w:p>
    <w:p>
      <w:pPr>
        <w:spacing w:after="160"/>
        <w:jc w:val="left"/>
      </w:pPr>
      <w:r>
        <w:rPr>
          <w:sz w:val="22"/>
          <w:szCs w:val="22"/>
        </w:rPr>
        <w:t xml:space="preserve">The online library: https://fadhlyemen.github.io/library/</w:t>
      </w:r>
    </w:p>
    <w:p>
      <w:pPr>
        <w:spacing w:after="160"/>
        <w:jc w:val="left"/>
      </w:pPr>
      <w:r>
        <w:rPr>
          <w:sz w:val="22"/>
          <w:szCs w:val="22"/>
        </w:rPr>
        <w:t xml:space="preserve">## A Closing Note on Method</w:t>
      </w:r>
    </w:p>
    <w:p>
      <w:pPr>
        <w:spacing w:after="160"/>
        <w:jc w:val="left"/>
      </w:pPr>
      <w:r>
        <w:rPr>
          <w:sz w:val="22"/>
          <w:szCs w:val="22"/>
        </w:rPr>
        <w:t xml:space="preserve">The author reads in Arabic and English, and relies on documented translation media for Hebrew and Persian when sources require it. Where accounts conflict among sources, the conflict is noted in the text rather than adjudicated. The reader is the final judge.</w:t>
      </w:r>
    </w:p>
    <w:p>
      <w:pPr>
        <w:spacing w:after="160"/>
        <w:jc w:val="left"/>
      </w:pPr>
      <w:r>
        <w:rPr>
          <w:sz w:val="22"/>
          <w:szCs w:val="22"/>
        </w:rPr>
        <w:t xml:space="preserve">Any error of attribution or transcription is the author's, who hopes the reader will correct it through direct contact. Islam does not despise mistakes; it despises insistence upon them.</w:t>
      </w:r>
    </w:p>
    <w:p>
      <w:pPr>
        <w:spacing w:after="160"/>
        <w:jc w:val="left"/>
      </w:pPr>
      <w:r>
        <w:rPr>
          <w:sz w:val="22"/>
          <w:szCs w:val="22"/>
        </w:rPr>
        <w:t xml:space="preserve">And God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تحليل موثق ومعمق لأسباب التقارب الإماراتي الإسرائيلي وصولا إلى اتفاقيات أبراهام 2020 وما تلاها. يدرس الكتاب الدوافع الأمنية والاقتصادية والأمريكية ويطرح السؤال الصعب: ما الثمن الذي دفعه الفلسطينيون وماذا يعني هذا التقارب لمستقبل القضية والمنطقة</w:t>
      </w:r>
    </w:p>
    <w:p>
      <w:pPr>
        <w:spacing w:after="400" w:before="800"/>
        <w:jc w:val="center"/>
      </w:pPr>
      <w:r>
        <w:rPr>
          <w:b/>
          <w:bCs/>
          <w:color w:val="1B3A5C"/>
          <w:sz w:val="36"/>
          <w:szCs w:val="36"/>
        </w:rPr>
        <w:t xml:space="preserve">About this Book</w:t>
      </w:r>
    </w:p>
    <w:p>
      <w:pPr>
        <w:spacing w:after="160"/>
        <w:jc w:val="left"/>
      </w:pPr>
      <w:r>
        <w:rPr>
          <w:sz w:val="22"/>
          <w:szCs w:val="22"/>
        </w:rPr>
        <w:t xml:space="preserve">A documented and rigorous analysis of the forces behind the UAE-Israel normalization  from decades of secret contacts to the Abraham Accords of 2020 and their aftermath. The book examines security, economic, and American drivers, confronts the Palestinian price, and asks what this realignment means for the future of the Arab world and the Palestinian cause.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2026-05-05T03:39:30.832Z</dcterms:created>
  <dcterms:modified xsi:type="dcterms:W3CDTF">2026-05-05T03:39:30.833Z</dcterms:modified>
</cp:coreProperties>
</file>

<file path=docProps/custom.xml><?xml version="1.0" encoding="utf-8"?>
<Properties xmlns="http://schemas.openxmlformats.org/officeDocument/2006/custom-properties" xmlns:vt="http://schemas.openxmlformats.org/officeDocument/2006/docPropsVTypes"/>
</file>