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000"/>
        <w:jc w:val="center"/>
      </w:pPr>
      <w:r>
        <w:rPr>
          <w:rFonts w:ascii="Amiri" w:cs="Amiri" w:eastAsia="Amiri" w:hAnsi="Amiri"/>
          <w:b/>
          <w:bCs/>
          <w:color w:val="1B3A5C"/>
          <w:sz w:val="48"/>
          <w:szCs w:val="48"/>
          <w:rtl/>
        </w:rPr>
        <w:t xml:space="preserve">أدوات الذكاء الاصطناعي</w:t>
      </w:r>
    </w:p>
    <w:p>
      <w:pPr>
        <w:bidi/>
        <w:spacing w:after="200"/>
        <w:jc w:val="center"/>
      </w:pPr>
      <w:r>
        <w:rPr>
          <w:rFonts w:ascii="Amiri" w:cs="Amiri" w:eastAsia="Amiri" w:hAnsi="Amiri"/>
          <w:b w:val="false"/>
          <w:bCs w:val="false"/>
          <w:color w:val="2E75B6"/>
          <w:sz w:val="28"/>
          <w:szCs w:val="28"/>
          <w:rtl/>
        </w:rPr>
        <w:t xml:space="preserve">دليل شامل لأدوات المستقبل التي تغيّر حياتنا</w:t>
      </w:r>
    </w:p>
    <w:p>
      <w:pPr>
        <w:pBdr>
          <w:bottom w:val="single" w:color="C9A84C" w:sz="6" w:space="4"/>
        </w:pBdr>
        <w:spacing w:after="200"/>
      </w:pPr>
    </w:p>
    <w:p>
      <w:pPr>
        <w:spacing w:after="200"/>
        <w:jc w:val="center"/>
      </w:pPr>
      <w:r>
        <w:rPr>
          <w:rFonts w:ascii="Amiri" w:cs="Amiri" w:eastAsia="Amiri" w:hAnsi="Amiri"/>
          <w:b w:val="false"/>
          <w:bCs w:val="false"/>
          <w:color w:val="1B3A5C"/>
          <w:sz w:val="28"/>
          <w:szCs w:val="28"/>
        </w:rPr>
        <w:t xml:space="preserve">AI Tools: A Comprehensive Guide to the Tools Shaping Our Future</w:t>
      </w:r>
    </w:p>
    <w:p>
      <w:pPr>
        <w:bidi/>
        <w:spacing w:before="400"/>
        <w:jc w:val="center"/>
      </w:pPr>
      <w:r>
        <w:rPr>
          <w:rFonts w:ascii="Amiri" w:cs="Amiri" w:eastAsia="Amiri" w:hAnsi="Amiri"/>
          <w:b/>
          <w:bCs/>
          <w:color w:val="C9A84C"/>
          <w:sz w:val="28"/>
          <w:szCs w:val="28"/>
          <w:rtl/>
        </w:rPr>
        <w:t xml:space="preserve">د. فضل محمد الأكوع</w:t>
      </w:r>
    </w:p>
    <w:p>
      <w:pPr>
        <w:spacing w:after="400"/>
        <w:jc w:val="center"/>
      </w:pPr>
      <w:r>
        <w:rPr>
          <w:rFonts w:ascii="Amiri" w:cs="Amiri" w:eastAsia="Amiri" w:hAnsi="Amiri"/>
          <w:b w:val="false"/>
          <w:bCs w:val="false"/>
          <w:color w:val="C9A84C"/>
          <w:sz w:val="24"/>
          <w:szCs w:val="24"/>
        </w:rPr>
        <w:t xml:space="preserve">Dr. Fadhl Mohammed Alakwaa</w:t>
      </w:r>
    </w:p>
    <w:p>
      <w:pPr>
        <w:bidi/>
        <w:jc w:val="center"/>
      </w:pPr>
      <w:r>
        <w:rPr>
          <w:rFonts w:ascii="Amiri" w:cs="Amiri" w:eastAsia="Amiri" w:hAnsi="Amiri"/>
          <w:b w:val="false"/>
          <w:bCs w:val="false"/>
          <w:color w:val="666666"/>
          <w:sz w:val="22"/>
          <w:szCs w:val="22"/>
          <w:rtl/>
        </w:rPr>
        <w:t xml:space="preserve">الطبعة الأولى — 2026</w:t>
      </w:r>
    </w:p>
    <w:p>
      <w:pPr>
        <w:bidi/>
        <w:jc w:val="center"/>
      </w:pPr>
      <w:r>
        <w:rPr>
          <w:rFonts w:ascii="Amiri" w:cs="Amiri" w:eastAsia="Amiri" w:hAnsi="Amiri"/>
          <w:b w:val="false"/>
          <w:bCs w:val="false"/>
          <w:color w:val="666666"/>
          <w:sz w:val="22"/>
          <w:szCs w:val="22"/>
          <w:rtl/>
        </w:rPr>
        <w:t xml:space="preserve">جميع الحقوق محفوظة للمؤلف</w:t>
      </w:r>
    </w:p>
    <w:p>
      <w:r>
        <w:br w:type="page"/>
      </w:r>
    </w:p>
    <w:p>
      <w:pPr>
        <w:bidi/>
        <w:spacing w:before="3000"/>
        <w:jc w:val="center"/>
      </w:pPr>
      <w:r>
        <w:rPr>
          <w:rFonts w:ascii="Amiri" w:cs="Amiri" w:eastAsia="Amiri" w:hAnsi="Amiri"/>
          <w:b/>
          <w:bCs/>
          <w:color w:val="C9A84C"/>
          <w:sz w:val="56"/>
          <w:szCs w:val="56"/>
          <w:rtl/>
        </w:rPr>
        <w:t xml:space="preserve">﷽</w:t>
      </w:r>
    </w:p>
    <w:p>
      <w:pPr>
        <w:pBdr>
          <w:bottom w:val="single" w:color="C9A84C" w:sz="6" w:space="4"/>
        </w:pBdr>
        <w:spacing w:after="200"/>
      </w:pPr>
    </w:p>
    <w:p>
      <w:pPr>
        <w:bidi/>
        <w:spacing w:after="200"/>
        <w:jc w:val="center"/>
      </w:pPr>
      <w:r>
        <w:rPr>
          <w:rFonts w:ascii="Amiri" w:cs="Amiri" w:eastAsia="Amiri" w:hAnsi="Amiri"/>
          <w:b w:val="false"/>
          <w:bCs w:val="false"/>
          <w:color w:val="C9A84C"/>
          <w:sz w:val="28"/>
          <w:szCs w:val="28"/>
          <w:rtl/>
        </w:rPr>
        <w:t xml:space="preserve">بِسْمِ اللَّهِ الرَّحْمَنِ الرَّحِيمِ</w:t>
      </w:r>
    </w:p>
    <w:p>
      <w:r>
        <w:br w:type="page"/>
      </w:r>
    </w:p>
    <w:p>
      <w:pPr>
        <w:bidi/>
        <w:spacing w:before="1500"/>
        <w:jc w:val="center"/>
      </w:pPr>
      <w:r>
        <w:rPr>
          <w:rFonts w:ascii="Amiri" w:cs="Amiri" w:eastAsia="Amiri" w:hAnsi="Amiri"/>
          <w:b/>
          <w:bCs/>
          <w:color w:val="C9A84C"/>
          <w:sz w:val="36"/>
          <w:szCs w:val="36"/>
          <w:rtl/>
        </w:rPr>
        <w:t xml:space="preserve">إهداء</w:t>
      </w:r>
    </w:p>
    <w:p>
      <w:pPr>
        <w:pBdr>
          <w:bottom w:val="single" w:color="C9A84C" w:sz="6" w:space="4"/>
        </w:pBdr>
        <w:spacing w:after="200"/>
      </w:pPr>
    </w:p>
    <w:p>
      <w:pPr>
        <w:bidi/>
        <w:spacing w:after="100"/>
        <w:jc w:val="center"/>
      </w:pPr>
      <w:r>
        <w:rPr>
          <w:rFonts w:ascii="Amiri" w:cs="Amiri" w:eastAsia="Amiri" w:hAnsi="Amiri"/>
          <w:b w:val="false"/>
          <w:bCs w:val="false"/>
          <w:color w:val="1B3A5C"/>
          <w:sz w:val="26"/>
          <w:szCs w:val="26"/>
          <w:rtl/>
        </w:rPr>
        <w:t xml:space="preserve">إلى روح والدي رحمه الله</w:t>
      </w:r>
    </w:p>
    <w:p>
      <w:pPr>
        <w:bidi/>
        <w:spacing w:after="100"/>
        <w:jc w:val="center"/>
      </w:pPr>
      <w:r>
        <w:rPr>
          <w:rFonts w:ascii="Amiri" w:cs="Amiri" w:eastAsia="Amiri" w:hAnsi="Amiri"/>
          <w:b w:val="false"/>
          <w:bCs w:val="false"/>
          <w:color w:val="1B3A5C"/>
          <w:sz w:val="26"/>
          <w:szCs w:val="26"/>
          <w:rtl/>
        </w:rPr>
        <w:t xml:space="preserve">أمي حفظها الله</w:t>
      </w:r>
    </w:p>
    <w:p>
      <w:pPr>
        <w:bidi/>
        <w:spacing w:after="100"/>
        <w:jc w:val="center"/>
      </w:pPr>
      <w:r>
        <w:rPr>
          <w:rFonts w:ascii="Amiri" w:cs="Amiri" w:eastAsia="Amiri" w:hAnsi="Amiri"/>
          <w:b w:val="false"/>
          <w:bCs w:val="false"/>
          <w:color w:val="1B3A5C"/>
          <w:sz w:val="26"/>
          <w:szCs w:val="26"/>
          <w:rtl/>
        </w:rPr>
        <w:t xml:space="preserve">زوجتي</w:t>
      </w:r>
    </w:p>
    <w:p>
      <w:pPr>
        <w:bidi/>
        <w:spacing w:after="100"/>
        <w:jc w:val="center"/>
      </w:pPr>
      <w:r>
        <w:rPr>
          <w:rFonts w:ascii="Amiri" w:cs="Amiri" w:eastAsia="Amiri" w:hAnsi="Amiri"/>
          <w:b w:val="false"/>
          <w:bCs w:val="false"/>
          <w:color w:val="1B3A5C"/>
          <w:sz w:val="26"/>
          <w:szCs w:val="26"/>
          <w:rtl/>
        </w:rPr>
        <w:t xml:space="preserve">أولادي</w:t>
      </w:r>
    </w:p>
    <w:p>
      <w:pPr>
        <w:bidi/>
        <w:spacing w:after="100"/>
        <w:jc w:val="center"/>
      </w:pPr>
      <w:r>
        <w:rPr>
          <w:rFonts w:ascii="Amiri" w:cs="Amiri" w:eastAsia="Amiri" w:hAnsi="Amiri"/>
          <w:b w:val="false"/>
          <w:bCs w:val="false"/>
          <w:color w:val="1B3A5C"/>
          <w:sz w:val="26"/>
          <w:szCs w:val="26"/>
          <w:rtl/>
        </w:rPr>
        <w:t xml:space="preserve">إخواني وأخواتي</w:t>
      </w:r>
    </w:p>
    <w:p>
      <w:pPr>
        <w:bidi/>
        <w:spacing w:after="100"/>
        <w:jc w:val="center"/>
      </w:pPr>
      <w:r>
        <w:rPr>
          <w:rFonts w:ascii="Amiri" w:cs="Amiri" w:eastAsia="Amiri" w:hAnsi="Amiri"/>
          <w:b w:val="false"/>
          <w:bCs w:val="false"/>
          <w:color w:val="1B3A5C"/>
          <w:sz w:val="26"/>
          <w:szCs w:val="26"/>
          <w:rtl/>
        </w:rPr>
        <w:t xml:space="preserve"/>
      </w:r>
    </w:p>
    <w:p>
      <w:pPr>
        <w:bidi/>
        <w:spacing w:after="100"/>
        <w:jc w:val="center"/>
      </w:pPr>
      <w:r>
        <w:rPr>
          <w:rFonts w:ascii="Amiri" w:cs="Amiri" w:eastAsia="Amiri" w:hAnsi="Amiri"/>
          <w:b w:val="false"/>
          <w:bCs w:val="false"/>
          <w:color w:val="1B3A5C"/>
          <w:sz w:val="26"/>
          <w:szCs w:val="26"/>
          <w:rtl/>
        </w:rPr>
        <w:t xml:space="preserve">وإلى كل من يسعى للمعرفة والتعلم</w:t>
      </w:r>
    </w:p>
    <w:p>
      <w:pPr>
        <w:bidi/>
        <w:spacing w:after="100"/>
        <w:jc w:val="center"/>
      </w:pPr>
      <w:r>
        <w:rPr>
          <w:rFonts w:ascii="Amiri" w:cs="Amiri" w:eastAsia="Amiri" w:hAnsi="Amiri"/>
          <w:b w:val="false"/>
          <w:bCs w:val="false"/>
          <w:color w:val="1B3A5C"/>
          <w:sz w:val="26"/>
          <w:szCs w:val="26"/>
          <w:rtl/>
        </w:rPr>
        <w:t xml:space="preserve">في عصر الذكاء الاصطناعي</w:t>
      </w:r>
    </w:p>
    <w:p>
      <w:r>
        <w:br w:type="page"/>
      </w:r>
    </w:p>
    <w:p>
      <w:r>
        <w:br w:type="page"/>
      </w:r>
    </w:p>
    <w:p>
      <w:pPr>
        <w:bidi/>
        <w:spacing w:after="200" w:before="400"/>
        <w:jc w:val="center"/>
      </w:pPr>
      <w:r>
        <w:rPr>
          <w:rFonts w:ascii="Amiri" w:cs="Amiri" w:eastAsia="Amiri" w:hAnsi="Amiri"/>
          <w:b/>
          <w:bCs/>
          <w:color w:val="1B3A5C"/>
          <w:sz w:val="36"/>
          <w:szCs w:val="36"/>
          <w:rtl/>
        </w:rPr>
        <w:t xml:space="preserve">المقدمة</w:t>
      </w:r>
    </w:p>
    <w:p>
      <w:pPr>
        <w:pBdr>
          <w:bottom w:val="single" w:color="C9A84C" w:sz="6" w:space="4"/>
        </w:pBdr>
        <w:spacing w:after="200"/>
      </w:pPr>
    </w:p>
    <w:p>
      <w:pPr>
        <w:pBdr>
          <w:right w:val="single" w:color="C9A84C" w:sz="8" w:space="4"/>
        </w:pBdr>
        <w:shd w:fill="F5F0E8" w:val="clear"/>
        <w:bidi/>
        <w:spacing w:after="200" w:before="200"/>
        <w:jc w:val="center"/>
      </w:pPr>
      <w:r>
        <w:rPr>
          <w:rFonts w:ascii="Amiri" w:cs="Amiri" w:eastAsia="Amiri" w:hAnsi="Amiri"/>
          <w:b/>
          <w:bCs/>
          <w:color w:val="1C1C1C"/>
          <w:sz w:val="26"/>
          <w:szCs w:val="26"/>
          <w:rtl/>
        </w:rPr>
        <w:t xml:space="preserve">﴿ اقْرَأْ بِاسْمِ رَبِّكَ الَّذِي خَلَقَ ۝ خَلَقَ الْإِنسَانَ مِنْ عَلَقٍ ۝ اقْرَأْ وَرَبُّكَ الْأَكْرَمُ ۝ الَّذِي عَلَّمَ بِالْقَلَمِ ۝ عَلَّمَ الْإِنسَانَ مَا لَمْ يَعْلَمْ ﴾</w:t>
      </w:r>
      <w:r>
        <w:rPr>
          <w:rFonts w:ascii="Amiri" w:cs="Amiri" w:eastAsia="Amiri" w:hAnsi="Amiri"/>
          <w:b w:val="false"/>
          <w:bCs w:val="false"/>
          <w:color w:val="1C1C1C"/>
          <w:sz w:val="20"/>
          <w:szCs w:val="20"/>
          <w:rtl/>
        </w:rPr>
        <w:t xml:space="preserve">
سورة العلق: 1-5</w:t>
      </w:r>
    </w:p>
    <w:p>
      <w:pPr>
        <w:bidi/>
        <w:spacing w:after="200" w:line="360"/>
        <w:jc w:val="start"/>
      </w:pPr>
      <w:r>
        <w:rPr>
          <w:rFonts w:ascii="Amiri" w:cs="Amiri" w:eastAsia="Amiri" w:hAnsi="Amiri"/>
          <w:b w:val="false"/>
          <w:bCs w:val="false"/>
          <w:color w:val="1C1C1C"/>
          <w:sz w:val="24"/>
          <w:szCs w:val="24"/>
          <w:rtl/>
        </w:rPr>
        <w:t xml:space="preserve">الحمد لله رب العالمين، والصلاة والسلام على أشرف الأنبياء والمرسلين، سيدنا محمد وعلى آله وصحبه أجمعين. أما بعد:</w:t>
      </w:r>
    </w:p>
    <w:p>
      <w:pPr>
        <w:bidi/>
        <w:spacing w:after="200" w:line="360"/>
        <w:jc w:val="start"/>
      </w:pPr>
      <w:r>
        <w:rPr>
          <w:rFonts w:ascii="Amiri" w:cs="Amiri" w:eastAsia="Amiri" w:hAnsi="Amiri"/>
          <w:b w:val="false"/>
          <w:bCs w:val="false"/>
          <w:color w:val="1C1C1C"/>
          <w:sz w:val="24"/>
          <w:szCs w:val="24"/>
          <w:rtl/>
        </w:rPr>
        <w:t xml:space="preserve">نعيش اليوم في عصر غير مسبوق من التحولات التقنية، حيث أصبح الذكاء الاصطناعي جزءاً لا يتجزأ من حياتنا اليومية والمهنية. فمنذ إطلاق ChatGPT في نهاية عام 2022، شهد العالم طفرة هائلة في أدوات الذكاء الاصطناعي التي تُسهّل على الإنسان أداء مهامه بكفاءة وسرعة لم تكن متصورة من قبل.</w:t>
      </w:r>
    </w:p>
    <w:p>
      <w:pPr>
        <w:bidi/>
        <w:spacing w:after="200" w:line="360"/>
        <w:jc w:val="start"/>
      </w:pPr>
      <w:r>
        <w:rPr>
          <w:rFonts w:ascii="Amiri" w:cs="Amiri" w:eastAsia="Amiri" w:hAnsi="Amiri"/>
          <w:b w:val="false"/>
          <w:bCs w:val="false"/>
          <w:color w:val="1C1C1C"/>
          <w:sz w:val="24"/>
          <w:szCs w:val="24"/>
          <w:rtl/>
        </w:rPr>
        <w:t xml:space="preserve">وفي عامي 2025 و2026، بلغت هذه الثورة التقنية ذروتها. فلم يعد الذكاء الاصطناعي مقتصراً على المحادثات النصية البسيطة، بل أصبح يبني التطبيقات الكاملة، ويكتب الأكواد البرمجية المعقدة، ويُصمم المواقع الإلكترونية، ويُحلل البيانات، ويُنتج المحتوى الإبداعي، ويُدير المشاريع.</w:t>
      </w:r>
    </w:p>
    <w:p>
      <w:pPr>
        <w:bidi/>
        <w:spacing w:after="200" w:line="360"/>
        <w:jc w:val="start"/>
      </w:pPr>
      <w:r>
        <w:rPr>
          <w:rFonts w:ascii="Amiri" w:cs="Amiri" w:eastAsia="Amiri" w:hAnsi="Amiri"/>
          <w:b w:val="false"/>
          <w:bCs w:val="false"/>
          <w:color w:val="1C1C1C"/>
          <w:sz w:val="24"/>
          <w:szCs w:val="24"/>
          <w:rtl/>
        </w:rPr>
        <w:t xml:space="preserve">جاء هذا الكتاب ليكون دليلاً شاملاً يستعرض أهم أدوات الذكاء الاصطناعي التي ظهرت حديثاً، مع شرح مبسّط لكل أداة، وأمثلة عملية توضح كيف كنا نعمل سابقاً وكيف أصبح العمل أسهل وأسرع.</w:t>
      </w:r>
    </w:p>
    <w:p>
      <w:pPr>
        <w:bidi/>
        <w:spacing w:after="200" w:line="360"/>
        <w:jc w:val="start"/>
      </w:pPr>
      <w:r>
        <w:rPr>
          <w:rFonts w:ascii="Amiri" w:cs="Amiri" w:eastAsia="Amiri" w:hAnsi="Amiri"/>
          <w:b w:val="false"/>
          <w:bCs w:val="false"/>
          <w:color w:val="1C1C1C"/>
          <w:sz w:val="24"/>
          <w:szCs w:val="24"/>
          <w:rtl/>
        </w:rPr>
        <w:t xml:space="preserve">أسأل الله أن يكون هذا الكتاب نافعاً لكل قارئ يسعى لفهم هذا العصر الجديد والاستفادة من إمكانياته الهائلة.</w:t>
      </w:r>
    </w:p>
    <w:p>
      <w:r>
        <w:br w:type="page"/>
      </w:r>
    </w:p>
    <w:p>
      <w:pPr>
        <w:bidi/>
        <w:spacing w:after="200" w:before="400"/>
        <w:jc w:val="center"/>
      </w:pPr>
      <w:r>
        <w:rPr>
          <w:rFonts w:ascii="Amiri" w:cs="Amiri" w:eastAsia="Amiri" w:hAnsi="Amiri"/>
          <w:b/>
          <w:bCs/>
          <w:color w:val="1B3A5C"/>
          <w:sz w:val="36"/>
          <w:szCs w:val="36"/>
          <w:rtl/>
        </w:rPr>
        <w:t xml:space="preserve">الفصل الأول — عصر جديد: ثورة الذكاء الاصطناعي في 2025-2026</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شهد عالم التقنية تحولاً جذرياً في الفترة بين 2025 و2026، حيث انتقل الذكاء الاصطناعي من كونه أداة مساعدة إلى شريك حقيقي في العمل والإبداع.</w:t>
      </w:r>
    </w:p>
    <w:p>
      <w:pPr>
        <w:bidi/>
        <w:spacing w:after="150" w:before="300"/>
        <w:jc w:val="start"/>
      </w:pPr>
      <w:r>
        <w:rPr>
          <w:rFonts w:ascii="Amiri" w:cs="Amiri" w:eastAsia="Amiri" w:hAnsi="Amiri"/>
          <w:b/>
          <w:bCs/>
          <w:color w:val="2E75B6"/>
          <w:sz w:val="28"/>
          <w:szCs w:val="28"/>
          <w:rtl/>
        </w:rPr>
        <w:t xml:space="preserve">١. من المحادثة إلى التنفيذ</w:t>
      </w:r>
    </w:p>
    <w:p>
      <w:pPr>
        <w:bidi/>
        <w:spacing w:after="200" w:line="360"/>
        <w:jc w:val="start"/>
      </w:pPr>
      <w:r>
        <w:rPr>
          <w:rFonts w:ascii="Amiri" w:cs="Amiri" w:eastAsia="Amiri" w:hAnsi="Amiri"/>
          <w:b w:val="false"/>
          <w:bCs w:val="false"/>
          <w:color w:val="1C1C1C"/>
          <w:sz w:val="24"/>
          <w:szCs w:val="24"/>
          <w:rtl/>
        </w:rPr>
        <w:t xml:space="preserve">لم يعد الذكاء الاصطناعي يكتفي بالإجابة عن الأسئلة. فقد أصبحت النماذج اللغوية الكبيرة قادرة على تنفيذ مهام معقدة بشكل مستقل. ظهر مفهوم الوكلاء الذكيين (AI Agents) الذين يمكنهم التخطيط والتنفيذ والمراجعة دون تدخل بشري مستمر.</w:t>
      </w:r>
    </w:p>
    <w:p>
      <w:pPr>
        <w:bidi/>
        <w:spacing w:after="150" w:before="300"/>
        <w:jc w:val="start"/>
      </w:pPr>
      <w:r>
        <w:rPr>
          <w:rFonts w:ascii="Amiri" w:cs="Amiri" w:eastAsia="Amiri" w:hAnsi="Amiri"/>
          <w:b/>
          <w:bCs/>
          <w:color w:val="2E75B6"/>
          <w:sz w:val="28"/>
          <w:szCs w:val="28"/>
          <w:rtl/>
        </w:rPr>
        <w:t xml:space="preserve">٢. البرمجة بالوصف — عصر Vibe Coding</w:t>
      </w:r>
    </w:p>
    <w:p>
      <w:pPr>
        <w:bidi/>
        <w:spacing w:after="200" w:line="360"/>
        <w:jc w:val="start"/>
      </w:pPr>
      <w:r>
        <w:rPr>
          <w:rFonts w:ascii="Amiri" w:cs="Amiri" w:eastAsia="Amiri" w:hAnsi="Amiri"/>
          <w:b w:val="false"/>
          <w:bCs w:val="false"/>
          <w:color w:val="1C1C1C"/>
          <w:sz w:val="24"/>
          <w:szCs w:val="24"/>
          <w:rtl/>
        </w:rPr>
        <w:t xml:space="preserve">صاغ الباحث أندريه كارباثي مصطلح Vibe Coding في بدايات 2025، واختاره قاموس كولينز كلمة العام. يصف المستخدم ما يريده بلغة طبيعية، ويتولى الذكاء الاصطناعي كتابة الكود وتجربته وتصحيح أخطائه.</w:t>
      </w:r>
    </w:p>
    <w:p>
      <w:pPr>
        <w:bidi/>
        <w:spacing w:after="150" w:before="300"/>
        <w:jc w:val="start"/>
      </w:pPr>
      <w:r>
        <w:rPr>
          <w:rFonts w:ascii="Amiri" w:cs="Amiri" w:eastAsia="Amiri" w:hAnsi="Amiri"/>
          <w:b/>
          <w:bCs/>
          <w:color w:val="2E75B6"/>
          <w:sz w:val="28"/>
          <w:szCs w:val="28"/>
          <w:rtl/>
        </w:rPr>
        <w:t xml:space="preserve">٣. ديمقراطية التقنية</w:t>
      </w:r>
    </w:p>
    <w:p>
      <w:pPr>
        <w:bidi/>
        <w:spacing w:after="200" w:line="360"/>
        <w:jc w:val="start"/>
      </w:pPr>
      <w:r>
        <w:rPr>
          <w:rFonts w:ascii="Amiri" w:cs="Amiri" w:eastAsia="Amiri" w:hAnsi="Amiri"/>
          <w:b w:val="false"/>
          <w:bCs w:val="false"/>
          <w:color w:val="1C1C1C"/>
          <w:sz w:val="24"/>
          <w:szCs w:val="24"/>
          <w:rtl/>
        </w:rPr>
        <w:t xml:space="preserve">أزالت هذه الأدوات الحواجز التقنية التقليدية. تُشير تقارير غارتنر إلى أن 75% من التطبيقات الجديدة ستُبنى باستخدام أدوات التطوير منخفضة الكود بحلول 2026.</w:t>
      </w:r>
    </w:p>
    <w:p>
      <w:pPr>
        <w:bidi/>
        <w:spacing w:after="150" w:before="300"/>
        <w:jc w:val="start"/>
      </w:pPr>
      <w:r>
        <w:rPr>
          <w:rFonts w:ascii="Amiri" w:cs="Amiri" w:eastAsia="Amiri" w:hAnsi="Amiri"/>
          <w:b/>
          <w:bCs/>
          <w:color w:val="2E75B6"/>
          <w:sz w:val="28"/>
          <w:szCs w:val="28"/>
          <w:rtl/>
        </w:rPr>
        <w:t xml:space="preserve">٤. أرقام مذهلة</w:t>
      </w:r>
    </w:p>
    <w:p>
      <w:pPr>
        <w:bidi/>
        <w:spacing w:after="200" w:line="360"/>
        <w:jc w:val="start"/>
      </w:pPr>
      <w:r>
        <w:rPr>
          <w:rFonts w:ascii="Amiri" w:cs="Amiri" w:eastAsia="Amiri" w:hAnsi="Amiri"/>
          <w:b w:val="false"/>
          <w:bCs w:val="false"/>
          <w:color w:val="1C1C1C"/>
          <w:sz w:val="24"/>
          <w:szCs w:val="24"/>
          <w:rtl/>
        </w:rPr>
        <w:t xml:space="preserve">95% من المطورين يستخدمون أدوات الذكاء الاصطناعي أسبوعياً. 75% يستخدمونها في نصف أعمالهم. 60% من الكود الجديد يُولّد بمساعدة الذكاء الاصطناعي.</w:t>
      </w:r>
    </w:p>
    <w:p>
      <w:r>
        <w:br w:type="page"/>
      </w:r>
    </w:p>
    <w:p>
      <w:pPr>
        <w:bidi/>
        <w:spacing w:after="200" w:before="400"/>
        <w:jc w:val="center"/>
      </w:pPr>
      <w:r>
        <w:rPr>
          <w:rFonts w:ascii="Amiri" w:cs="Amiri" w:eastAsia="Amiri" w:hAnsi="Amiri"/>
          <w:b/>
          <w:bCs/>
          <w:color w:val="1B3A5C"/>
          <w:sz w:val="36"/>
          <w:szCs w:val="36"/>
          <w:rtl/>
        </w:rPr>
        <w:t xml:space="preserve">الفصل الثاني — أدوات المحادثة والذكاء العام</w:t>
      </w:r>
    </w:p>
    <w:p>
      <w:pPr>
        <w:pBdr>
          <w:bottom w:val="single" w:color="C9A84C" w:sz="6" w:space="4"/>
        </w:pBdr>
        <w:spacing w:after="200"/>
      </w:pPr>
    </w:p>
    <w:p>
      <w:pPr>
        <w:bidi/>
        <w:spacing w:after="150" w:before="300"/>
        <w:jc w:val="start"/>
      </w:pPr>
      <w:r>
        <w:rPr>
          <w:rFonts w:ascii="Amiri" w:cs="Amiri" w:eastAsia="Amiri" w:hAnsi="Amiri"/>
          <w:b/>
          <w:bCs/>
          <w:color w:val="2E75B6"/>
          <w:sz w:val="28"/>
          <w:szCs w:val="28"/>
          <w:rtl/>
        </w:rPr>
        <w:t xml:space="preserve">١. ChatGPT — من OpenAI</w:t>
      </w:r>
    </w:p>
    <w:p>
      <w:pPr>
        <w:bidi/>
        <w:spacing w:after="200" w:line="360"/>
        <w:jc w:val="start"/>
      </w:pPr>
      <w:r>
        <w:rPr>
          <w:rFonts w:ascii="Amiri" w:cs="Amiri" w:eastAsia="Amiri" w:hAnsi="Amiri"/>
          <w:b w:val="false"/>
          <w:bCs w:val="false"/>
          <w:color w:val="1C1C1C"/>
          <w:sz w:val="24"/>
          <w:szCs w:val="24"/>
          <w:rtl/>
        </w:rPr>
        <w:t xml:space="preserve">يُعد ChatGPT الأداة الأشهر والأكثر استخداماً. أُطلق نموذج GPT-5 في 2025، ثم GPT-5.1 مع قدرات استدلال متقدمة. يُقدم خدمات متنوعة: الكتابة، تحليل البيانات، توليد الصور، البحث على الإنترنت، وكتابة الأكواد.</w:t>
      </w:r>
    </w:p>
    <w:p>
      <w:pPr>
        <w:bidi/>
        <w:spacing w:after="150" w:before="300"/>
        <w:jc w:val="start"/>
      </w:pPr>
      <w:r>
        <w:rPr>
          <w:rFonts w:ascii="Amiri" w:cs="Amiri" w:eastAsia="Amiri" w:hAnsi="Amiri"/>
          <w:b/>
          <w:bCs/>
          <w:color w:val="2E75B6"/>
          <w:sz w:val="28"/>
          <w:szCs w:val="28"/>
          <w:rtl/>
        </w:rPr>
        <w:t xml:space="preserve">٢. Claude — من Anthropic</w:t>
      </w:r>
    </w:p>
    <w:p>
      <w:pPr>
        <w:bidi/>
        <w:spacing w:after="200" w:line="360"/>
        <w:jc w:val="start"/>
      </w:pPr>
      <w:r>
        <w:rPr>
          <w:rFonts w:ascii="Amiri" w:cs="Amiri" w:eastAsia="Amiri" w:hAnsi="Amiri"/>
          <w:b w:val="false"/>
          <w:bCs w:val="false"/>
          <w:color w:val="1C1C1C"/>
          <w:sz w:val="24"/>
          <w:szCs w:val="24"/>
          <w:rtl/>
        </w:rPr>
        <w:t xml:space="preserve">يتميز Claude بقدراته الاستثنائية في التحليل العميق. حقق Claude Opus 4.6 أعلى النتائج في معايير البرمجة (80.8% في SWE-bench). يتميز بنافذة سياق ضخمة تصل إلى مليون رمز.</w:t>
      </w:r>
    </w:p>
    <w:p>
      <w:pPr>
        <w:bidi/>
        <w:spacing w:after="150" w:before="300"/>
        <w:jc w:val="start"/>
      </w:pPr>
      <w:r>
        <w:rPr>
          <w:rFonts w:ascii="Amiri" w:cs="Amiri" w:eastAsia="Amiri" w:hAnsi="Amiri"/>
          <w:b/>
          <w:bCs/>
          <w:color w:val="2E75B6"/>
          <w:sz w:val="28"/>
          <w:szCs w:val="28"/>
          <w:rtl/>
        </w:rPr>
        <w:t xml:space="preserve">٣. Google Gemini</w:t>
      </w:r>
    </w:p>
    <w:p>
      <w:pPr>
        <w:bidi/>
        <w:spacing w:after="200" w:line="360"/>
        <w:jc w:val="start"/>
      </w:pPr>
      <w:r>
        <w:rPr>
          <w:rFonts w:ascii="Amiri" w:cs="Amiri" w:eastAsia="Amiri" w:hAnsi="Amiri"/>
          <w:b w:val="false"/>
          <w:bCs w:val="false"/>
          <w:color w:val="1C1C1C"/>
          <w:sz w:val="24"/>
          <w:szCs w:val="24"/>
          <w:rtl/>
        </w:rPr>
        <w:t xml:space="preserve">يتكامل بعمق مع نظام Google البيئي. أُطلق نموذج Gemini 3 في نوفمبر 2025 مع قدرات محسّنة.</w:t>
      </w:r>
    </w:p>
    <w:p>
      <w:r>
        <w:br w:type="page"/>
      </w:r>
    </w:p>
    <w:p>
      <w:pPr>
        <w:bidi/>
        <w:spacing w:after="200" w:before="400"/>
        <w:jc w:val="center"/>
      </w:pPr>
      <w:r>
        <w:rPr>
          <w:rFonts w:ascii="Amiri" w:cs="Amiri" w:eastAsia="Amiri" w:hAnsi="Amiri"/>
          <w:b/>
          <w:bCs/>
          <w:color w:val="1B3A5C"/>
          <w:sz w:val="36"/>
          <w:szCs w:val="36"/>
          <w:rtl/>
        </w:rPr>
        <w:t xml:space="preserve">الفصل الثالث — أدوات البرمجة بالذكاء الاصطناعي</w:t>
      </w:r>
    </w:p>
    <w:p>
      <w:pPr>
        <w:pBdr>
          <w:bottom w:val="single" w:color="C9A84C" w:sz="6" w:space="4"/>
        </w:pBdr>
        <w:spacing w:after="200"/>
      </w:pPr>
    </w:p>
    <w:p>
      <w:pPr>
        <w:bidi/>
        <w:spacing w:after="150" w:before="300"/>
        <w:jc w:val="start"/>
      </w:pPr>
      <w:r>
        <w:rPr>
          <w:rFonts w:ascii="Amiri" w:cs="Amiri" w:eastAsia="Amiri" w:hAnsi="Amiri"/>
          <w:b/>
          <w:bCs/>
          <w:color w:val="2E75B6"/>
          <w:sz w:val="28"/>
          <w:szCs w:val="28"/>
          <w:rtl/>
        </w:rPr>
        <w:t xml:space="preserve">١. Claude Code — الأداة الأولى عالمياً</w:t>
      </w:r>
    </w:p>
    <w:p>
      <w:pPr>
        <w:bidi/>
        <w:spacing w:after="200" w:line="360"/>
        <w:jc w:val="start"/>
      </w:pPr>
      <w:r>
        <w:rPr>
          <w:rFonts w:ascii="Amiri" w:cs="Amiri" w:eastAsia="Amiri" w:hAnsi="Amiri"/>
          <w:b w:val="false"/>
          <w:bCs w:val="false"/>
          <w:color w:val="1C1C1C"/>
          <w:sz w:val="24"/>
          <w:szCs w:val="24"/>
          <w:rtl/>
        </w:rPr>
        <w:t xml:space="preserve">أطلقته Anthropic في مايو 2025، وأصبح الأداة الأكثر استخداماً بين المطورين (41%). نافذة سياق مليون رمز، ميزة فِرَق الوكلاء، وأعلى نتيجة في SWE-bench.</w:t>
      </w:r>
    </w:p>
    <w:p>
      <w:pPr>
        <w:bidi/>
        <w:spacing w:after="150" w:before="300"/>
        <w:jc w:val="start"/>
      </w:pPr>
      <w:r>
        <w:rPr>
          <w:rFonts w:ascii="Amiri" w:cs="Amiri" w:eastAsia="Amiri" w:hAnsi="Amiri"/>
          <w:b/>
          <w:bCs/>
          <w:color w:val="2E75B6"/>
          <w:sz w:val="28"/>
          <w:szCs w:val="28"/>
          <w:rtl/>
        </w:rPr>
        <w:t xml:space="preserve">٢. Cursor — أفضل بيئة تطوير</w:t>
      </w:r>
    </w:p>
    <w:p>
      <w:pPr>
        <w:bidi/>
        <w:spacing w:after="200" w:line="360"/>
        <w:jc w:val="start"/>
      </w:pPr>
      <w:r>
        <w:rPr>
          <w:rFonts w:ascii="Amiri" w:cs="Amiri" w:eastAsia="Amiri" w:hAnsi="Amiri"/>
          <w:b w:val="false"/>
          <w:bCs w:val="false"/>
          <w:color w:val="1C1C1C"/>
          <w:sz w:val="24"/>
          <w:szCs w:val="24"/>
          <w:rtl/>
        </w:rPr>
        <w:t xml:space="preserve">نسخة معدلة من VS Code مع أكثر من مليون مستخدم. يدعم نماذج متعددة والتوجيه الذكي (Auto Mode). إيرادات 2 مليار دولار سنوياً.</w:t>
      </w:r>
    </w:p>
    <w:p>
      <w:pPr>
        <w:bidi/>
        <w:spacing w:after="150" w:before="300"/>
        <w:jc w:val="start"/>
      </w:pPr>
      <w:r>
        <w:rPr>
          <w:rFonts w:ascii="Amiri" w:cs="Amiri" w:eastAsia="Amiri" w:hAnsi="Amiri"/>
          <w:b/>
          <w:bCs/>
          <w:color w:val="2E75B6"/>
          <w:sz w:val="28"/>
          <w:szCs w:val="28"/>
          <w:rtl/>
        </w:rPr>
        <w:t xml:space="preserve">٣. OpenAI Codex</w:t>
      </w:r>
    </w:p>
    <w:p>
      <w:pPr>
        <w:bidi/>
        <w:spacing w:after="200" w:line="360"/>
        <w:jc w:val="start"/>
      </w:pPr>
      <w:r>
        <w:rPr>
          <w:rFonts w:ascii="Amiri" w:cs="Amiri" w:eastAsia="Amiri" w:hAnsi="Amiri"/>
          <w:b w:val="false"/>
          <w:bCs w:val="false"/>
          <w:color w:val="1C1C1C"/>
          <w:sz w:val="24"/>
          <w:szCs w:val="24"/>
          <w:rtl/>
        </w:rPr>
        <w:t xml:space="preserve">منصة جديدة تعمل بأسلوب غير متزامن. تُرسل المهمة ويعمل عليها في الخلفية ثم يُسلّم النتيجة كطلب سحب. أكثر كفاءة بنحو 4 مرات من Claude Code في استهلاك الرموز.</w:t>
      </w:r>
    </w:p>
    <w:p>
      <w:pPr>
        <w:bidi/>
        <w:spacing w:after="150" w:before="300"/>
        <w:jc w:val="start"/>
      </w:pPr>
      <w:r>
        <w:rPr>
          <w:rFonts w:ascii="Amiri" w:cs="Amiri" w:eastAsia="Amiri" w:hAnsi="Amiri"/>
          <w:b/>
          <w:bCs/>
          <w:color w:val="2E75B6"/>
          <w:sz w:val="28"/>
          <w:szCs w:val="28"/>
          <w:rtl/>
        </w:rPr>
        <w:t xml:space="preserve">٤. GitHub Copilot</w:t>
      </w:r>
    </w:p>
    <w:p>
      <w:pPr>
        <w:bidi/>
        <w:spacing w:after="200" w:line="360"/>
        <w:jc w:val="start"/>
      </w:pPr>
      <w:r>
        <w:rPr>
          <w:rFonts w:ascii="Amiri" w:cs="Amiri" w:eastAsia="Amiri" w:hAnsi="Amiri"/>
          <w:b w:val="false"/>
          <w:bCs w:val="false"/>
          <w:color w:val="1C1C1C"/>
          <w:sz w:val="24"/>
          <w:szCs w:val="24"/>
          <w:rtl/>
        </w:rPr>
        <w:t xml:space="preserve">الأكثر انتشاراً في المؤسسات الكبرى. أضاف وضع الوكيل في 2026. يبدأ من 10 دولارات شهرياً.</w:t>
      </w:r>
    </w:p>
    <w:p>
      <w:r>
        <w:br w:type="page"/>
      </w:r>
    </w:p>
    <w:p>
      <w:pPr>
        <w:bidi/>
        <w:spacing w:after="200" w:before="400"/>
        <w:jc w:val="center"/>
      </w:pPr>
      <w:r>
        <w:rPr>
          <w:rFonts w:ascii="Amiri" w:cs="Amiri" w:eastAsia="Amiri" w:hAnsi="Amiri"/>
          <w:b/>
          <w:bCs/>
          <w:color w:val="1B3A5C"/>
          <w:sz w:val="36"/>
          <w:szCs w:val="36"/>
          <w:rtl/>
        </w:rPr>
        <w:t xml:space="preserve">الفصل الرابع — بناء التطبيقات بدون برمجة</w:t>
      </w:r>
    </w:p>
    <w:p>
      <w:pPr>
        <w:pBdr>
          <w:bottom w:val="single" w:color="C9A84C" w:sz="6" w:space="4"/>
        </w:pBdr>
        <w:spacing w:after="200"/>
      </w:pPr>
    </w:p>
    <w:p>
      <w:pPr>
        <w:bidi/>
        <w:spacing w:after="150" w:before="300"/>
        <w:jc w:val="start"/>
      </w:pPr>
      <w:r>
        <w:rPr>
          <w:rFonts w:ascii="Amiri" w:cs="Amiri" w:eastAsia="Amiri" w:hAnsi="Amiri"/>
          <w:b/>
          <w:bCs/>
          <w:color w:val="2E75B6"/>
          <w:sz w:val="28"/>
          <w:szCs w:val="28"/>
          <w:rtl/>
        </w:rPr>
        <w:t xml:space="preserve">١. Lovable — من الوصف إلى التطبيق</w:t>
      </w:r>
    </w:p>
    <w:p>
      <w:pPr>
        <w:bidi/>
        <w:spacing w:after="200" w:line="360"/>
        <w:jc w:val="start"/>
      </w:pPr>
      <w:r>
        <w:rPr>
          <w:rFonts w:ascii="Amiri" w:cs="Amiri" w:eastAsia="Amiri" w:hAnsi="Amiri"/>
          <w:b w:val="false"/>
          <w:bCs w:val="false"/>
          <w:color w:val="1C1C1C"/>
          <w:sz w:val="24"/>
          <w:szCs w:val="24"/>
          <w:rtl/>
        </w:rPr>
        <w:t xml:space="preserve">بلغت قيمته 6.6 مليارات دولار بحلول بداية 2026. أكثر من 2.3 مليون مستخدم. تصف تطبيقك بجمل بسيطة ويُنشئ تطبيقاً كاملاً بواجهة React وقاعدة بيانات Supabase ونظام مصادقة.</w:t>
      </w:r>
    </w:p>
    <w:p>
      <w:pPr>
        <w:bidi/>
        <w:spacing w:after="150" w:before="300"/>
        <w:jc w:val="start"/>
      </w:pPr>
      <w:r>
        <w:rPr>
          <w:rFonts w:ascii="Amiri" w:cs="Amiri" w:eastAsia="Amiri" w:hAnsi="Amiri"/>
          <w:b/>
          <w:bCs/>
          <w:color w:val="2E75B6"/>
          <w:sz w:val="28"/>
          <w:szCs w:val="28"/>
          <w:rtl/>
        </w:rPr>
        <w:t xml:space="preserve">٢. Bolt.new</w:t>
      </w:r>
    </w:p>
    <w:p>
      <w:pPr>
        <w:bidi/>
        <w:spacing w:after="200" w:line="360"/>
        <w:jc w:val="start"/>
      </w:pPr>
      <w:r>
        <w:rPr>
          <w:rFonts w:ascii="Amiri" w:cs="Amiri" w:eastAsia="Amiri" w:hAnsi="Amiri"/>
          <w:b w:val="false"/>
          <w:bCs w:val="false"/>
          <w:color w:val="1C1C1C"/>
          <w:sz w:val="24"/>
          <w:szCs w:val="24"/>
          <w:rtl/>
        </w:rPr>
        <w:t xml:space="preserve">بيئة تطوير كاملة في المتصفح. 40 مليون دولار إيرادات خلال 6 أشهر. مفتوح المصدر.</w:t>
      </w:r>
    </w:p>
    <w:p>
      <w:pPr>
        <w:bidi/>
        <w:spacing w:after="150" w:before="300"/>
        <w:jc w:val="start"/>
      </w:pPr>
      <w:r>
        <w:rPr>
          <w:rFonts w:ascii="Amiri" w:cs="Amiri" w:eastAsia="Amiri" w:hAnsi="Amiri"/>
          <w:b/>
          <w:bCs/>
          <w:color w:val="2E75B6"/>
          <w:sz w:val="28"/>
          <w:szCs w:val="28"/>
          <w:rtl/>
        </w:rPr>
        <w:t xml:space="preserve">٣. Replit</w:t>
      </w:r>
    </w:p>
    <w:p>
      <w:pPr>
        <w:bidi/>
        <w:spacing w:after="200" w:line="360"/>
        <w:jc w:val="start"/>
      </w:pPr>
      <w:r>
        <w:rPr>
          <w:rFonts w:ascii="Amiri" w:cs="Amiri" w:eastAsia="Amiri" w:hAnsi="Amiri"/>
          <w:b w:val="false"/>
          <w:bCs w:val="false"/>
          <w:color w:val="1C1C1C"/>
          <w:sz w:val="24"/>
          <w:szCs w:val="24"/>
          <w:rtl/>
        </w:rPr>
        <w:t xml:space="preserve">منصة سحابية تدعم أكثر من 50 لغة. Agent 3 بقدرات وكيلية متقدمة تشمل التوليد المستقل والاختبار في متصفح حقيقي.</w:t>
      </w:r>
    </w:p>
    <w:p>
      <w:r>
        <w:br w:type="page"/>
      </w:r>
    </w:p>
    <w:p>
      <w:pPr>
        <w:bidi/>
        <w:spacing w:after="200" w:before="400"/>
        <w:jc w:val="center"/>
      </w:pPr>
      <w:r>
        <w:rPr>
          <w:rFonts w:ascii="Amiri" w:cs="Amiri" w:eastAsia="Amiri" w:hAnsi="Amiri"/>
          <w:b/>
          <w:bCs/>
          <w:color w:val="1B3A5C"/>
          <w:sz w:val="36"/>
          <w:szCs w:val="36"/>
          <w:rtl/>
        </w:rPr>
        <w:t xml:space="preserve">الفصل الخامس — Google Antigravity</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أعلنت Google عن Antigravity في نوفمبر 2025 كبيئة تطوير وكيلية ثورية. ليست محرر أكواد عادي بل منصة بفلسفة الوكيل أولاً: واجهة المحرر للتطوير التقليدي، وواجهة المدير لإدارة وكلاء متعددين بالتوازي. يدعم Gemini 3 Pro وClaude Sonnet وGPT-OSS. مجاني خلال المعاينة العامة.</w:t>
      </w:r>
    </w:p>
    <w:p>
      <w:r>
        <w:br w:type="page"/>
      </w:r>
    </w:p>
    <w:p>
      <w:pPr>
        <w:bidi/>
        <w:spacing w:after="200" w:before="400"/>
        <w:jc w:val="center"/>
      </w:pPr>
      <w:r>
        <w:rPr>
          <w:rFonts w:ascii="Amiri" w:cs="Amiri" w:eastAsia="Amiri" w:hAnsi="Amiri"/>
          <w:b/>
          <w:bCs/>
          <w:color w:val="1B3A5C"/>
          <w:sz w:val="36"/>
          <w:szCs w:val="36"/>
          <w:rtl/>
        </w:rPr>
        <w:t xml:space="preserve">الفصل السادس — أُطُر الوكلاء الذكية</w:t>
      </w:r>
    </w:p>
    <w:p>
      <w:pPr>
        <w:pBdr>
          <w:bottom w:val="single" w:color="C9A84C" w:sz="6" w:space="4"/>
        </w:pBdr>
        <w:spacing w:after="200"/>
      </w:pPr>
    </w:p>
    <w:p>
      <w:pPr>
        <w:bidi/>
        <w:spacing w:after="150" w:before="300"/>
        <w:jc w:val="start"/>
      </w:pPr>
      <w:r>
        <w:rPr>
          <w:rFonts w:ascii="Amiri" w:cs="Amiri" w:eastAsia="Amiri" w:hAnsi="Amiri"/>
          <w:b/>
          <w:bCs/>
          <w:color w:val="2E75B6"/>
          <w:sz w:val="28"/>
          <w:szCs w:val="28"/>
          <w:rtl/>
        </w:rPr>
        <w:t xml:space="preserve">١. CrewAI — فِرق ذكية تعمل معاً</w:t>
      </w:r>
    </w:p>
    <w:p>
      <w:pPr>
        <w:bidi/>
        <w:spacing w:after="200" w:line="360"/>
        <w:jc w:val="start"/>
      </w:pPr>
      <w:r>
        <w:rPr>
          <w:rFonts w:ascii="Amiri" w:cs="Amiri" w:eastAsia="Amiri" w:hAnsi="Amiri"/>
          <w:b w:val="false"/>
          <w:bCs w:val="false"/>
          <w:color w:val="1C1C1C"/>
          <w:sz w:val="24"/>
          <w:szCs w:val="24"/>
          <w:rtl/>
        </w:rPr>
        <w:t xml:space="preserve">إطار عمل مفتوح المصدر لتنسيق فِرق من الوكلاء المتخصصين. أكثر من 100,000 مطور معتمد. يُشغّل 1.4 مليار عملية وكيلية. من عملائه: PwC وIBM وNVIDIA.</w:t>
      </w:r>
    </w:p>
    <w:p>
      <w:pPr>
        <w:bidi/>
        <w:spacing w:after="150" w:before="300"/>
        <w:jc w:val="start"/>
      </w:pPr>
      <w:r>
        <w:rPr>
          <w:rFonts w:ascii="Amiri" w:cs="Amiri" w:eastAsia="Amiri" w:hAnsi="Amiri"/>
          <w:b/>
          <w:bCs/>
          <w:color w:val="2E75B6"/>
          <w:sz w:val="28"/>
          <w:szCs w:val="28"/>
          <w:rtl/>
        </w:rPr>
        <w:t xml:space="preserve">٢. LangChain / LangGraph</w:t>
      </w:r>
    </w:p>
    <w:p>
      <w:pPr>
        <w:bidi/>
        <w:spacing w:after="200" w:line="360"/>
        <w:jc w:val="start"/>
      </w:pPr>
      <w:r>
        <w:rPr>
          <w:rFonts w:ascii="Amiri" w:cs="Amiri" w:eastAsia="Amiri" w:hAnsi="Amiri"/>
          <w:b w:val="false"/>
          <w:bCs w:val="false"/>
          <w:color w:val="1C1C1C"/>
          <w:sz w:val="24"/>
          <w:szCs w:val="24"/>
          <w:rtl/>
        </w:rPr>
        <w:t xml:space="preserve">الإطار الأكثر نضجاً لبناء تطبيقات الذكاء الاصطناعي، مع سير عمل وكيلي على شكل رسوم بيانية موجّهة.</w:t>
      </w:r>
    </w:p>
    <w:p>
      <w:r>
        <w:br w:type="page"/>
      </w:r>
    </w:p>
    <w:p>
      <w:pPr>
        <w:bidi/>
        <w:spacing w:after="200" w:before="400"/>
        <w:jc w:val="center"/>
      </w:pPr>
      <w:r>
        <w:rPr>
          <w:rFonts w:ascii="Amiri" w:cs="Amiri" w:eastAsia="Amiri" w:hAnsi="Amiri"/>
          <w:b/>
          <w:bCs/>
          <w:color w:val="1B3A5C"/>
          <w:sz w:val="36"/>
          <w:szCs w:val="36"/>
          <w:rtl/>
        </w:rPr>
        <w:t xml:space="preserve">الفصل السابع — أدوات الإنتاجية والأتمتة</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Zapier يربط أكثر من 8,000 تطبيق. Notion AI للتنظيم والتوثيق الذكي. Motion للجدولة الذكية. Read AI لتحليل الاجتماعات واستخلاص المهام. Saner.AI للتنظيم الشامل. HaloMate لاستخدام نماذج متعددة في نافذة واحدة.</w:t>
      </w:r>
    </w:p>
    <w:p>
      <w:r>
        <w:br w:type="page"/>
      </w:r>
    </w:p>
    <w:p>
      <w:pPr>
        <w:bidi/>
        <w:spacing w:after="200" w:before="400"/>
        <w:jc w:val="center"/>
      </w:pPr>
      <w:r>
        <w:rPr>
          <w:rFonts w:ascii="Amiri" w:cs="Amiri" w:eastAsia="Amiri" w:hAnsi="Amiri"/>
          <w:b/>
          <w:bCs/>
          <w:color w:val="1B3A5C"/>
          <w:sz w:val="36"/>
          <w:szCs w:val="36"/>
          <w:rtl/>
        </w:rPr>
        <w:t xml:space="preserve">الفصل الثامن — أدوات التصميم والمحتوى</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Canva AI للتصميم بالذكاء الاصطناعي. HeyGen لترجمة الفيديو مع الحفاظ على الصوت الأصلي. Grammarly/Superhuman لتحسين الكتابة. Jasper AI للمحتوى التسويقي. Julius AI لتحليل البيانات المرئي.</w:t>
      </w:r>
    </w:p>
    <w:p>
      <w:r>
        <w:br w:type="page"/>
      </w:r>
    </w:p>
    <w:p>
      <w:pPr>
        <w:bidi/>
        <w:spacing w:after="200" w:before="400"/>
        <w:jc w:val="center"/>
      </w:pPr>
      <w:r>
        <w:rPr>
          <w:rFonts w:ascii="Amiri" w:cs="Amiri" w:eastAsia="Amiri" w:hAnsi="Amiri"/>
          <w:b/>
          <w:bCs/>
          <w:color w:val="1B3A5C"/>
          <w:sz w:val="36"/>
          <w:szCs w:val="36"/>
          <w:rtl/>
        </w:rPr>
        <w:t xml:space="preserve">الفصل التاسع — الأدوات المناسبة لكل نوع من المستخدمين</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رائد الأعمال: Lovable + ChatGPT + Zapier + Canva. المبرمج: Claude Code + Cursor + Copilot + CrewAI. المصمم: Lovable + V0 + Canva + Antigravity. الباحث: Claude + Perplexity + Julius. صانع المحتوى: ChatGPT + Jasper + HeyGen + Canva. الطالب: أدوات مجانية من ChatGPT وClaude + Replit + Lovable بخصم 50%.</w:t>
      </w:r>
    </w:p>
    <w:p>
      <w:r>
        <w:br w:type="page"/>
      </w:r>
    </w:p>
    <w:p>
      <w:pPr>
        <w:bidi/>
        <w:spacing w:after="200" w:before="400"/>
        <w:jc w:val="center"/>
      </w:pPr>
      <w:r>
        <w:rPr>
          <w:rFonts w:ascii="Amiri" w:cs="Amiri" w:eastAsia="Amiri" w:hAnsi="Amiri"/>
          <w:b/>
          <w:bCs/>
          <w:color w:val="1B3A5C"/>
          <w:sz w:val="36"/>
          <w:szCs w:val="36"/>
          <w:rtl/>
        </w:rPr>
        <w:t xml:space="preserve">الفصل العاشر — قبل وبعد: كيف تغيّرت حياتنا العملية</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بناء تطبيق: من 4-8 أسابيع وفريق كامل إلى ساعات مع Lovable. كتابة تقرير بحثي: من أيام إلى ساعات مع Claude. تطوير ميزة برمجية: من أسبوع إلى ساعات مع Claude Code. إنشاء محتوى تسويقي: من أسبوع إلى ساعات مع ChatGPT + Canva. المؤسسات توفر 40-60 دقيقة يومياً لكل موظف.</w:t>
      </w:r>
    </w:p>
    <w:p>
      <w:pPr>
        <w:bidi/>
        <w:spacing w:after="150" w:before="300"/>
        <w:jc w:val="start"/>
      </w:pPr>
      <w:r>
        <w:rPr>
          <w:rFonts w:ascii="Amiri" w:cs="Amiri" w:eastAsia="Amiri" w:hAnsi="Amiri"/>
          <w:b/>
          <w:bCs/>
          <w:color w:val="2E75B6"/>
          <w:sz w:val="28"/>
          <w:szCs w:val="28"/>
          <w:rtl/>
        </w:rPr>
        <w:t xml:space="preserve">دراسة حالة: من حديقة مقطورات إلى شركة بمليار دولار — قصة Medvi</w:t>
      </w:r>
    </w:p>
    <w:p>
      <w:pPr>
        <w:bidi/>
        <w:spacing w:after="200" w:line="360"/>
        <w:jc w:val="start"/>
      </w:pPr>
      <w:r>
        <w:rPr>
          <w:rFonts w:ascii="Amiri" w:cs="Amiri" w:eastAsia="Amiri" w:hAnsi="Amiri"/>
          <w:b w:val="false"/>
          <w:bCs w:val="false"/>
          <w:color w:val="1C1C1C"/>
          <w:sz w:val="24"/>
          <w:szCs w:val="24"/>
          <w:rtl/>
        </w:rPr>
        <w:t xml:space="preserve">في أبريل 2026، نشرت نيويورك تايمز قصة ماثيو غالاغر الذي نشأ في حديقة مقطورات وبنى شركة Medvi للخدمات الصحية عن بُعد بـ 20 ألف دولار وأكثر من 12 أداة ذكاء اصطناعي. النتائج: 401 مليون دولار مبيعات في 2025، هامش ربح 16.2% (65 مليون دولار)، ويتجه لـ 1.8 مليار في 2026 — بموظفين اثنين فقط!</w:t>
      </w:r>
    </w:p>
    <w:p>
      <w:pPr>
        <w:bidi/>
        <w:spacing w:after="200" w:line="360"/>
        <w:jc w:val="start"/>
      </w:pPr>
      <w:r>
        <w:rPr>
          <w:rFonts w:ascii="Amiri" w:cs="Amiri" w:eastAsia="Amiri" w:hAnsi="Amiri"/>
          <w:b w:val="false"/>
          <w:bCs w:val="false"/>
          <w:color w:val="1C1C1C"/>
          <w:sz w:val="24"/>
          <w:szCs w:val="24"/>
          <w:rtl/>
        </w:rPr>
        <w:t xml:space="preserve">الأدوات: Replit لبناء المنصة، ChatGPT + Claude + Grok للبرمجة، Midjourney للصور الإعلانية، Runway للفيديو، ElevenLabs لاستنساخ الصوت، شات بوت ذكي لخدمة العملاء، ووكلاء مخصصون لتحليل الأداء. للمقارنة: شركة Hims &amp; Hers المنافسة حققت 2.4 مليار بـ 2,442 موظفاً وهامش ربح 5.5% فقط.</w:t>
      </w:r>
    </w:p>
    <w:p>
      <w:pPr>
        <w:bidi/>
        <w:spacing w:after="200" w:line="360"/>
        <w:jc w:val="start"/>
      </w:pPr>
      <w:r>
        <w:rPr>
          <w:rFonts w:ascii="Amiri" w:cs="Amiri" w:eastAsia="Amiri" w:hAnsi="Amiri"/>
          <w:b w:val="false"/>
          <w:bCs w:val="false"/>
          <w:color w:val="1C1C1C"/>
          <w:sz w:val="24"/>
          <w:szCs w:val="24"/>
          <w:rtl/>
        </w:rPr>
        <w:t xml:space="preserve">هذه القصة تُثبت تنبؤ سام ألتمان: سيأتي يوم تبني فيه شخص واحد شركة بمليار دولار باستخدام الذكاء الاصطناعي. وقد تحقق ذلك فعلاً.</w:t>
      </w:r>
    </w:p>
    <w:p>
      <w:r>
        <w:br w:type="page"/>
      </w:r>
    </w:p>
    <w:p>
      <w:pPr>
        <w:bidi/>
        <w:spacing w:after="200" w:before="400"/>
        <w:jc w:val="center"/>
      </w:pPr>
      <w:r>
        <w:rPr>
          <w:rFonts w:ascii="Amiri" w:cs="Amiri" w:eastAsia="Amiri" w:hAnsi="Amiri"/>
          <w:b/>
          <w:bCs/>
          <w:color w:val="1B3A5C"/>
          <w:sz w:val="36"/>
          <w:szCs w:val="36"/>
          <w:rtl/>
        </w:rPr>
        <w:t xml:space="preserve">الفصل الحادي عشر — مستقبل الذكاء الاصطناعي: الخمس سنوات القادمة</w:t>
      </w:r>
    </w:p>
    <w:p>
      <w:pPr>
        <w:pBdr>
          <w:bottom w:val="single" w:color="C9A84C" w:sz="6" w:space="4"/>
        </w:pBdr>
        <w:spacing w:after="200"/>
      </w:pPr>
    </w:p>
    <w:p>
      <w:pPr>
        <w:pBdr>
          <w:right w:val="single" w:color="C9A84C" w:sz="8" w:space="4"/>
        </w:pBdr>
        <w:shd w:fill="F5F0E8" w:val="clear"/>
        <w:bidi/>
        <w:spacing w:after="200" w:before="200"/>
        <w:jc w:val="center"/>
      </w:pPr>
      <w:r>
        <w:rPr>
          <w:rFonts w:ascii="Amiri" w:cs="Amiri" w:eastAsia="Amiri" w:hAnsi="Amiri"/>
          <w:b/>
          <w:bCs/>
          <w:color w:val="1C1C1C"/>
          <w:sz w:val="26"/>
          <w:szCs w:val="26"/>
          <w:rtl/>
        </w:rPr>
        <w:t xml:space="preserve">﴿ وَمَا أُوتِيتُم مِّنَ الْعِلْمِ إِلَّا قَلِيلًا ﴾</w:t>
      </w:r>
      <w:r>
        <w:rPr>
          <w:rFonts w:ascii="Amiri" w:cs="Amiri" w:eastAsia="Amiri" w:hAnsi="Amiri"/>
          <w:b w:val="false"/>
          <w:bCs w:val="false"/>
          <w:color w:val="1C1C1C"/>
          <w:sz w:val="20"/>
          <w:szCs w:val="20"/>
          <w:rtl/>
        </w:rPr>
        <w:t xml:space="preserve">
سورة الإسراء: 85</w:t>
      </w:r>
    </w:p>
    <w:p>
      <w:pPr>
        <w:bidi/>
        <w:spacing w:after="200" w:line="360"/>
        <w:jc w:val="start"/>
      </w:pPr>
      <w:r>
        <w:rPr>
          <w:rFonts w:ascii="Amiri" w:cs="Amiri" w:eastAsia="Amiri" w:hAnsi="Amiri"/>
          <w:b w:val="false"/>
          <w:bCs w:val="false"/>
          <w:color w:val="1C1C1C"/>
          <w:sz w:val="24"/>
          <w:szCs w:val="24"/>
          <w:rtl/>
        </w:rPr>
        <w:t xml:space="preserve">2026-2027: تنسيق تلقائي بين الوكلاء، انخفاض التكاليف 3-5 أضعاف. 2027-2028: ذكاء متعدد الحواس يتعامل مع النص والصور والصوت والفيديو. 2028-2029: مساعد ذكي شخصي يعرف سياقك الكامل ويتعلم باستمرار. 2029-2031: إعادة تعريف مفهوم الوظيفة وتنظيمات حكومية شاملة.</w:t>
      </w:r>
    </w:p>
    <w:p>
      <w:r>
        <w:br w:type="page"/>
      </w:r>
    </w:p>
    <w:p>
      <w:pPr>
        <w:bidi/>
        <w:spacing w:after="200" w:before="400"/>
        <w:jc w:val="center"/>
      </w:pPr>
      <w:r>
        <w:rPr>
          <w:rFonts w:ascii="Amiri" w:cs="Amiri" w:eastAsia="Amiri" w:hAnsi="Amiri"/>
          <w:b/>
          <w:bCs/>
          <w:color w:val="1B3A5C"/>
          <w:sz w:val="36"/>
          <w:szCs w:val="36"/>
          <w:rtl/>
        </w:rPr>
        <w:t xml:space="preserve">الفصل الثاني عشر — التأثير على حياتنا</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الذكاء الاصطناعي يُعيد تشكيل الوظائف لا يُلغيها. ديمقراطية الإبداع تُتيح للجميع البناء الرقمي. التعلم المستمر أصبح ضرورة. اعتبارات أخلاقية حول الملكية الفكرية والخصوصية والدقة والتحيز. من المنظور الإسلامي: التقنية أداة لعمارة الأرض وخدمة البشرية.</w:t>
      </w:r>
    </w:p>
    <w:p>
      <w:r>
        <w:br w:type="page"/>
      </w:r>
    </w:p>
    <w:p>
      <w:pPr>
        <w:bidi/>
        <w:spacing w:after="200" w:before="400"/>
        <w:jc w:val="center"/>
      </w:pPr>
      <w:r>
        <w:rPr>
          <w:rFonts w:ascii="Amiri" w:cs="Amiri" w:eastAsia="Amiri" w:hAnsi="Amiri"/>
          <w:b/>
          <w:bCs/>
          <w:color w:val="1B3A5C"/>
          <w:sz w:val="36"/>
          <w:szCs w:val="36"/>
          <w:rtl/>
        </w:rPr>
        <w:t xml:space="preserve">الخاتمة</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نعيش اليوم في لحظة فارقة من تاريخ البشرية. الأدوات التي استعرضناها هي مجرد بداية. الرسالة الأهم: هذه الأدوات متاحة للجميع. ابدأ بأداة واحدة تناسب احتياجاتك وتعلّمها جيداً. لا تخف من التغيير، فكل ثورة تقنية فتحت آفاقاً أوسع للبشرية.</w:t>
      </w:r>
    </w:p>
    <w:p>
      <w:pPr>
        <w:bidi/>
        <w:spacing w:before="400"/>
        <w:jc w:val="center"/>
      </w:pPr>
      <w:r>
        <w:rPr>
          <w:rFonts w:ascii="Amiri" w:cs="Amiri" w:eastAsia="Amiri" w:hAnsi="Amiri"/>
          <w:b/>
          <w:bCs/>
          <w:color w:val="C9A84C"/>
          <w:sz w:val="28"/>
          <w:szCs w:val="28"/>
          <w:rtl/>
        </w:rPr>
        <w:t xml:space="preserve">والله أعلم</w:t>
      </w:r>
    </w:p>
    <w:p>
      <w:r>
        <w:br w:type="page"/>
      </w:r>
    </w:p>
    <w:p>
      <w:pPr>
        <w:bidi/>
        <w:spacing w:after="200" w:before="400"/>
        <w:jc w:val="center"/>
      </w:pPr>
      <w:r>
        <w:rPr>
          <w:rFonts w:ascii="Amiri" w:cs="Amiri" w:eastAsia="Amiri" w:hAnsi="Amiri"/>
          <w:b/>
          <w:bCs/>
          <w:color w:val="1B3A5C"/>
          <w:sz w:val="36"/>
          <w:szCs w:val="36"/>
          <w:rtl/>
        </w:rPr>
        <w:t xml:space="preserve">English Translation</w:t>
      </w:r>
    </w:p>
    <w:p>
      <w:pPr>
        <w:pBdr>
          <w:bottom w:val="single" w:color="C9A84C" w:sz="6" w:space="4"/>
        </w:pBdr>
        <w:spacing w:after="200"/>
      </w:pPr>
    </w:p>
    <w:p>
      <w:pPr>
        <w:spacing w:after="150" w:before="300"/>
        <w:jc w:val="left"/>
      </w:pPr>
      <w:r>
        <w:rPr>
          <w:rFonts w:ascii="Amiri" w:cs="Amiri" w:eastAsia="Amiri" w:hAnsi="Amiri"/>
          <w:b/>
          <w:bCs/>
          <w:color w:val="1B3A5C"/>
          <w:sz w:val="28"/>
          <w:szCs w:val="28"/>
        </w:rPr>
        <w:t xml:space="preserve">Introduction</w:t>
      </w:r>
    </w:p>
    <w:p>
      <w:pPr>
        <w:spacing w:after="200" w:line="360"/>
        <w:jc w:val="left"/>
      </w:pPr>
      <w:r>
        <w:rPr>
          <w:rFonts w:ascii="Amiri" w:cs="Amiri" w:eastAsia="Amiri" w:hAnsi="Amiri"/>
          <w:b w:val="false"/>
          <w:bCs w:val="false"/>
          <w:color w:val="1C1C1C"/>
          <w:sz w:val="24"/>
          <w:szCs w:val="24"/>
        </w:rPr>
        <w:t xml:space="preserve">We live in an unprecedented era of technological transformation. Since ChatGPT's launch in 2022, the world has witnessed a massive surge in AI tools. In 2025-2026, this revolution reached its peak, with AI building complete applications, writing complex code, designing websites, analyzing data, and managing projects.</w:t>
      </w:r>
    </w:p>
    <w:p>
      <w:pPr>
        <w:spacing w:after="150" w:before="300"/>
        <w:jc w:val="left"/>
      </w:pPr>
      <w:r>
        <w:rPr>
          <w:rFonts w:ascii="Amiri" w:cs="Amiri" w:eastAsia="Amiri" w:hAnsi="Amiri"/>
          <w:b/>
          <w:bCs/>
          <w:color w:val="1B3A5C"/>
          <w:sz w:val="28"/>
          <w:szCs w:val="28"/>
        </w:rPr>
        <w:t xml:space="preserve">Chapter 1: The AI Revolution of 2025-2026</w:t>
      </w:r>
    </w:p>
    <w:p>
      <w:pPr>
        <w:spacing w:after="200" w:line="360"/>
        <w:jc w:val="left"/>
      </w:pPr>
      <w:r>
        <w:rPr>
          <w:rFonts w:ascii="Amiri" w:cs="Amiri" w:eastAsia="Amiri" w:hAnsi="Amiri"/>
          <w:b w:val="false"/>
          <w:bCs w:val="false"/>
          <w:color w:val="1C1C1C"/>
          <w:sz w:val="24"/>
          <w:szCs w:val="24"/>
        </w:rPr>
        <w:t xml:space="preserve">Key shifts include: the transition from conversation to execution through AI Agents, the emergence of Vibe Coding (Collins Dictionary Word of the Year 2025), democratization of technology with 75% of new apps built with low-code tools by 2026, and staggering adoption rates (95% of developers use AI weekly, 60% of new code is AI-generated).</w:t>
      </w:r>
    </w:p>
    <w:p>
      <w:pPr>
        <w:spacing w:after="150" w:before="300"/>
        <w:jc w:val="left"/>
      </w:pPr>
      <w:r>
        <w:rPr>
          <w:rFonts w:ascii="Amiri" w:cs="Amiri" w:eastAsia="Amiri" w:hAnsi="Amiri"/>
          <w:b/>
          <w:bCs/>
          <w:color w:val="1B3A5C"/>
          <w:sz w:val="28"/>
          <w:szCs w:val="28"/>
        </w:rPr>
        <w:t xml:space="preserve">Chapter 2: Conversational AI</w:t>
      </w:r>
    </w:p>
    <w:p>
      <w:pPr>
        <w:spacing w:after="200" w:line="360"/>
        <w:jc w:val="left"/>
      </w:pPr>
      <w:r>
        <w:rPr>
          <w:rFonts w:ascii="Amiri" w:cs="Amiri" w:eastAsia="Amiri" w:hAnsi="Amiri"/>
          <w:b w:val="false"/>
          <w:bCs w:val="false"/>
          <w:color w:val="1C1C1C"/>
          <w:sz w:val="24"/>
          <w:szCs w:val="24"/>
        </w:rPr>
        <w:t xml:space="preserve">ChatGPT (GPT-5.1 with advanced reasoning), Claude (Opus 4.6, 80.8% SWE-bench, 1M token context), Google Gemini (deep Google ecosystem integration, Gemini 3), and Perplexity AI (sourced research).</w:t>
      </w:r>
    </w:p>
    <w:p>
      <w:pPr>
        <w:spacing w:after="150" w:before="300"/>
        <w:jc w:val="left"/>
      </w:pPr>
      <w:r>
        <w:rPr>
          <w:rFonts w:ascii="Amiri" w:cs="Amiri" w:eastAsia="Amiri" w:hAnsi="Amiri"/>
          <w:b/>
          <w:bCs/>
          <w:color w:val="1B3A5C"/>
          <w:sz w:val="28"/>
          <w:szCs w:val="28"/>
        </w:rPr>
        <w:t xml:space="preserve">Chapter 3: AI Coding Tools</w:t>
      </w:r>
    </w:p>
    <w:p>
      <w:pPr>
        <w:spacing w:after="200" w:line="360"/>
        <w:jc w:val="left"/>
      </w:pPr>
      <w:r>
        <w:rPr>
          <w:rFonts w:ascii="Amiri" w:cs="Amiri" w:eastAsia="Amiri" w:hAnsi="Amiri"/>
          <w:b w:val="false"/>
          <w:bCs w:val="false"/>
          <w:color w:val="1C1C1C"/>
          <w:sz w:val="24"/>
          <w:szCs w:val="24"/>
        </w:rPr>
        <w:t xml:space="preserve">Claude Code (#1 worldwide, 41% adoption, 1M context, Agent Teams). Cursor (best AI IDE, 1M+ users, $2B revenue). OpenAI Codex (asynchronous, 4x more efficient). GitHub Copilot (enterprise standard). Google Antigravity (agent-first IDE).</w:t>
      </w:r>
    </w:p>
    <w:p>
      <w:pPr>
        <w:spacing w:after="150" w:before="300"/>
        <w:jc w:val="left"/>
      </w:pPr>
      <w:r>
        <w:rPr>
          <w:rFonts w:ascii="Amiri" w:cs="Amiri" w:eastAsia="Amiri" w:hAnsi="Amiri"/>
          <w:b/>
          <w:bCs/>
          <w:color w:val="1B3A5C"/>
          <w:sz w:val="28"/>
          <w:szCs w:val="28"/>
        </w:rPr>
        <w:t xml:space="preserve">Chapter 4: Building Apps Without Code</w:t>
      </w:r>
    </w:p>
    <w:p>
      <w:pPr>
        <w:spacing w:after="200" w:line="360"/>
        <w:jc w:val="left"/>
      </w:pPr>
      <w:r>
        <w:rPr>
          <w:rFonts w:ascii="Amiri" w:cs="Amiri" w:eastAsia="Amiri" w:hAnsi="Amiri"/>
          <w:b w:val="false"/>
          <w:bCs w:val="false"/>
          <w:color w:val="1C1C1C"/>
          <w:sz w:val="24"/>
          <w:szCs w:val="24"/>
        </w:rPr>
        <w:t xml:space="preserve">Lovable ($6.6B valuation, 2.3M users, full-stack from prompts). Bolt.new (browser-based, open source). Replit (50+ languages, Agent 3). V0 by Vercel (production-grade Next.js).</w:t>
      </w:r>
    </w:p>
    <w:p>
      <w:pPr>
        <w:spacing w:after="150" w:before="300"/>
        <w:jc w:val="left"/>
      </w:pPr>
      <w:r>
        <w:rPr>
          <w:rFonts w:ascii="Amiri" w:cs="Amiri" w:eastAsia="Amiri" w:hAnsi="Amiri"/>
          <w:b/>
          <w:bCs/>
          <w:color w:val="1B3A5C"/>
          <w:sz w:val="28"/>
          <w:szCs w:val="28"/>
        </w:rPr>
        <w:t xml:space="preserve">Chapter 5: Google Antigravity</w:t>
      </w:r>
    </w:p>
    <w:p>
      <w:pPr>
        <w:spacing w:after="200" w:line="360"/>
        <w:jc w:val="left"/>
      </w:pPr>
      <w:r>
        <w:rPr>
          <w:rFonts w:ascii="Amiri" w:cs="Amiri" w:eastAsia="Amiri" w:hAnsi="Amiri"/>
          <w:b w:val="false"/>
          <w:bCs w:val="false"/>
          <w:color w:val="1C1C1C"/>
          <w:sz w:val="24"/>
          <w:szCs w:val="24"/>
        </w:rPr>
        <w:t xml:space="preserve">Agent-first IDE announced November 2025 with Gemini 3. Editor View + Manager View for parallel agents. Artifact-based transparency. Deep browser integration. Multi-model support. Free during preview.</w:t>
      </w:r>
    </w:p>
    <w:p>
      <w:pPr>
        <w:spacing w:after="150" w:before="300"/>
        <w:jc w:val="left"/>
      </w:pPr>
      <w:r>
        <w:rPr>
          <w:rFonts w:ascii="Amiri" w:cs="Amiri" w:eastAsia="Amiri" w:hAnsi="Amiri"/>
          <w:b/>
          <w:bCs/>
          <w:color w:val="1B3A5C"/>
          <w:sz w:val="28"/>
          <w:szCs w:val="28"/>
        </w:rPr>
        <w:t xml:space="preserve">Chapter 6: AI Agent Frameworks</w:t>
      </w:r>
    </w:p>
    <w:p>
      <w:pPr>
        <w:spacing w:after="200" w:line="360"/>
        <w:jc w:val="left"/>
      </w:pPr>
      <w:r>
        <w:rPr>
          <w:rFonts w:ascii="Amiri" w:cs="Amiri" w:eastAsia="Amiri" w:hAnsi="Amiri"/>
          <w:b w:val="false"/>
          <w:bCs w:val="false"/>
          <w:color w:val="1C1C1C"/>
          <w:sz w:val="24"/>
          <w:szCs w:val="24"/>
        </w:rPr>
        <w:t xml:space="preserve">CrewAI (open source, 100K+ developers, 1.4B automations, PwC/IBM/NVIDIA clients). LangChain/LangGraph (most mature framework). OpenAI Agents SDK, Microsoft AutoGen, Google ADK.</w:t>
      </w:r>
    </w:p>
    <w:p>
      <w:pPr>
        <w:spacing w:after="150" w:before="300"/>
        <w:jc w:val="left"/>
      </w:pPr>
      <w:r>
        <w:rPr>
          <w:rFonts w:ascii="Amiri" w:cs="Amiri" w:eastAsia="Amiri" w:hAnsi="Amiri"/>
          <w:b/>
          <w:bCs/>
          <w:color w:val="1B3A5C"/>
          <w:sz w:val="28"/>
          <w:szCs w:val="28"/>
        </w:rPr>
        <w:t xml:space="preserve">Chapters 7-8: Productivity &amp; Content Tools</w:t>
      </w:r>
    </w:p>
    <w:p>
      <w:pPr>
        <w:spacing w:after="200" w:line="360"/>
        <w:jc w:val="left"/>
      </w:pPr>
      <w:r>
        <w:rPr>
          <w:rFonts w:ascii="Amiri" w:cs="Amiri" w:eastAsia="Amiri" w:hAnsi="Amiri"/>
          <w:b w:val="false"/>
          <w:bCs w:val="false"/>
          <w:color w:val="1C1C1C"/>
          <w:sz w:val="24"/>
          <w:szCs w:val="24"/>
        </w:rPr>
        <w:t xml:space="preserve">Zapier (8,000+ app integrations), Notion AI, Motion, Read AI, Canva AI, HeyGen (video translation), Grammarly/Superhuman, Jasper AI, Julius AI.</w:t>
      </w:r>
    </w:p>
    <w:p>
      <w:pPr>
        <w:spacing w:after="150" w:before="300"/>
        <w:jc w:val="left"/>
      </w:pPr>
      <w:r>
        <w:rPr>
          <w:rFonts w:ascii="Amiri" w:cs="Amiri" w:eastAsia="Amiri" w:hAnsi="Amiri"/>
          <w:b/>
          <w:bCs/>
          <w:color w:val="1B3A5C"/>
          <w:sz w:val="28"/>
          <w:szCs w:val="28"/>
        </w:rPr>
        <w:t xml:space="preserve">Chapter 9: Tools by User Type</w:t>
      </w:r>
    </w:p>
    <w:p>
      <w:pPr>
        <w:spacing w:after="200" w:line="360"/>
        <w:jc w:val="left"/>
      </w:pPr>
      <w:r>
        <w:rPr>
          <w:rFonts w:ascii="Amiri" w:cs="Amiri" w:eastAsia="Amiri" w:hAnsi="Amiri"/>
          <w:b w:val="false"/>
          <w:bCs w:val="false"/>
          <w:color w:val="1C1C1C"/>
          <w:sz w:val="24"/>
          <w:szCs w:val="24"/>
        </w:rPr>
        <w:t xml:space="preserve">Entrepreneurs: Lovable + ChatGPT + Zapier. Developers: Claude Code + Cursor + Copilot. Designers: Lovable + V0 + Antigravity. Researchers: Claude + Perplexity + Julius. Students: free tiers + Replit + Lovable (50% discount).</w:t>
      </w:r>
    </w:p>
    <w:p>
      <w:pPr>
        <w:spacing w:after="150" w:before="300"/>
        <w:jc w:val="left"/>
      </w:pPr>
      <w:r>
        <w:rPr>
          <w:rFonts w:ascii="Amiri" w:cs="Amiri" w:eastAsia="Amiri" w:hAnsi="Amiri"/>
          <w:b/>
          <w:bCs/>
          <w:color w:val="1B3A5C"/>
          <w:sz w:val="28"/>
          <w:szCs w:val="28"/>
        </w:rPr>
        <w:t xml:space="preserve">Chapter 10: Before and After</w:t>
      </w:r>
    </w:p>
    <w:p>
      <w:pPr>
        <w:spacing w:after="200" w:line="360"/>
        <w:jc w:val="left"/>
      </w:pPr>
      <w:r>
        <w:rPr>
          <w:rFonts w:ascii="Amiri" w:cs="Amiri" w:eastAsia="Amiri" w:hAnsi="Amiri"/>
          <w:b w:val="false"/>
          <w:bCs w:val="false"/>
          <w:color w:val="1C1C1C"/>
          <w:sz w:val="24"/>
          <w:szCs w:val="24"/>
        </w:rPr>
        <w:t xml:space="preserve">Building apps: weeks → hours. Research reports: days → hours. Feature development: week → hours. Marketing content: week → hours. Enterprises save 40-60 minutes per employee daily. Case Study: Matthew Gallagher built Medvi (GLP-1 telehealth) with $20K and AI tools (Replit, ChatGPT, Claude, Grok, Midjourney, Runway, ElevenLabs). Result: $401M sales in 2025, $65M profit, on track for $1.8B in 2026 — with just 2 employees. This validates Sam Altman's prediction of a one-person billion-dollar company.</w:t>
      </w:r>
    </w:p>
    <w:p>
      <w:pPr>
        <w:spacing w:after="150" w:before="300"/>
        <w:jc w:val="left"/>
      </w:pPr>
      <w:r>
        <w:rPr>
          <w:rFonts w:ascii="Amiri" w:cs="Amiri" w:eastAsia="Amiri" w:hAnsi="Amiri"/>
          <w:b/>
          <w:bCs/>
          <w:color w:val="1B3A5C"/>
          <w:sz w:val="28"/>
          <w:szCs w:val="28"/>
        </w:rPr>
        <w:t xml:space="preserve">Chapter 11: The Next Five Years</w:t>
      </w:r>
    </w:p>
    <w:p>
      <w:pPr>
        <w:spacing w:after="200" w:line="360"/>
        <w:jc w:val="left"/>
      </w:pPr>
      <w:r>
        <w:rPr>
          <w:rFonts w:ascii="Amiri" w:cs="Amiri" w:eastAsia="Amiri" w:hAnsi="Amiri"/>
          <w:b w:val="false"/>
          <w:bCs w:val="false"/>
          <w:color w:val="1C1C1C"/>
          <w:sz w:val="24"/>
          <w:szCs w:val="24"/>
        </w:rPr>
        <w:t xml:space="preserve">2026-27: Automatic agent routing, 3-5x cost drops. 2027-28: Seamless multimodal AI. 2028-29: Personal AI assistants, on-device models. 2029-31: Job redefinition, AI governance regulations.</w:t>
      </w:r>
    </w:p>
    <w:p>
      <w:pPr>
        <w:spacing w:after="150" w:before="300"/>
        <w:jc w:val="left"/>
      </w:pPr>
      <w:r>
        <w:rPr>
          <w:rFonts w:ascii="Amiri" w:cs="Amiri" w:eastAsia="Amiri" w:hAnsi="Amiri"/>
          <w:b/>
          <w:bCs/>
          <w:color w:val="1B3A5C"/>
          <w:sz w:val="28"/>
          <w:szCs w:val="28"/>
        </w:rPr>
        <w:t xml:space="preserve">Conclusion</w:t>
      </w:r>
    </w:p>
    <w:p>
      <w:pPr>
        <w:spacing w:after="200" w:line="360"/>
        <w:jc w:val="left"/>
      </w:pPr>
      <w:r>
        <w:rPr>
          <w:rFonts w:ascii="Amiri" w:cs="Amiri" w:eastAsia="Amiri" w:hAnsi="Amiri"/>
          <w:b w:val="false"/>
          <w:bCs w:val="false"/>
          <w:color w:val="1C1C1C"/>
          <w:sz w:val="24"/>
          <w:szCs w:val="24"/>
        </w:rPr>
        <w:t xml:space="preserve">These tools are accessible to everyone. Start with one tool, master it, then expand. Don't fear change—every technological revolution has opened wider horizons for humanity. And Allah knows best.</w:t>
      </w:r>
    </w:p>
    <w:p>
      <w:r>
        <w:br w:type="page"/>
      </w:r>
    </w:p>
    <w:p>
      <w:pPr>
        <w:bidi/>
        <w:spacing w:after="200" w:before="400"/>
        <w:jc w:val="center"/>
      </w:pPr>
      <w:r>
        <w:rPr>
          <w:rFonts w:ascii="Amiri" w:cs="Amiri" w:eastAsia="Amiri" w:hAnsi="Amiri"/>
          <w:b/>
          <w:bCs/>
          <w:color w:val="1B3A5C"/>
          <w:sz w:val="36"/>
          <w:szCs w:val="36"/>
          <w:rtl/>
        </w:rPr>
        <w:t xml:space="preserve">نبذة عن المؤلف</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د. فضل محمد الأكوع — باحث في البيولوجيا الحاسوبية والمعلوماتية الحيوية وتحليل الصور النسيجية والجينومية المكانية في جامعة ميشيغان بالولايات المتحدة الأمريكية.</w:t>
      </w:r>
    </w:p>
    <w:p>
      <w:pPr>
        <w:spacing w:after="200" w:line="360"/>
        <w:jc w:val="left"/>
      </w:pPr>
      <w:r>
        <w:rPr>
          <w:rFonts w:ascii="Amiri" w:cs="Amiri" w:eastAsia="Amiri" w:hAnsi="Amiri"/>
          <w:b w:val="false"/>
          <w:bCs w:val="false"/>
          <w:color w:val="1C1C1C"/>
          <w:sz w:val="24"/>
          <w:szCs w:val="24"/>
        </w:rPr>
        <w:t xml:space="preserve">Dr. Fadhl Mohammed Alakwaa — Researcher in computational biology, bioinformatics, and spatial genomics/histological image analysis at the University of Michigan, USA.</w:t>
      </w:r>
    </w:p>
    <w:p>
      <w:r>
        <w:br w:type="page"/>
      </w:r>
    </w:p>
    <w:p>
      <w:pPr>
        <w:bidi/>
        <w:spacing w:after="200" w:before="400"/>
        <w:jc w:val="center"/>
      </w:pPr>
      <w:r>
        <w:rPr>
          <w:rFonts w:ascii="Amiri" w:cs="Amiri" w:eastAsia="Amiri" w:hAnsi="Amiri"/>
          <w:b/>
          <w:bCs/>
          <w:color w:val="1B3A5C"/>
          <w:sz w:val="36"/>
          <w:szCs w:val="36"/>
          <w:rtl/>
        </w:rPr>
        <w:t xml:space="preserve">مؤلفات المؤلف</w:t>
      </w:r>
    </w:p>
    <w:p>
      <w:pPr>
        <w:pBdr>
          <w:bottom w:val="single" w:color="C9A84C" w:sz="6" w:space="4"/>
        </w:pBdr>
        <w:spacing w:after="200"/>
      </w:pPr>
    </w:p>
    <w:p>
      <w:pPr>
        <w:bidi/>
        <w:spacing w:after="200" w:line="360"/>
        <w:jc w:val="start"/>
      </w:pPr>
      <w:r>
        <w:rPr>
          <w:rFonts w:ascii="Amiri" w:cs="Amiri" w:eastAsia="Amiri" w:hAnsi="Amiri"/>
          <w:b w:val="false"/>
          <w:bCs w:val="false"/>
          <w:color w:val="1C1C1C"/>
          <w:sz w:val="24"/>
          <w:szCs w:val="24"/>
          <w:rtl/>
        </w:rPr>
        <w:t xml:space="preserve">١. نهاية الكون في القرآن الكريم — تحليل علمي شامل (2026)</w:t>
      </w:r>
    </w:p>
    <w:p>
      <w:pPr>
        <w:bidi/>
        <w:spacing w:after="200" w:line="360"/>
        <w:jc w:val="start"/>
      </w:pPr>
      <w:r>
        <w:rPr>
          <w:rFonts w:ascii="Amiri" w:cs="Amiri" w:eastAsia="Amiri" w:hAnsi="Amiri"/>
          <w:b w:val="false"/>
          <w:bCs w:val="false"/>
          <w:color w:val="1C1C1C"/>
          <w:sz w:val="24"/>
          <w:szCs w:val="24"/>
          <w:rtl/>
        </w:rPr>
        <w:t xml:space="preserve">٢. البطن بيت الداء — أدوية GLP-1 وSGLT2 والتقاليد الغذائية الإسلامية (2026)</w:t>
      </w:r>
    </w:p>
    <w:p>
      <w:pPr>
        <w:bidi/>
        <w:spacing w:after="200" w:line="360"/>
        <w:jc w:val="start"/>
      </w:pPr>
      <w:r>
        <w:rPr>
          <w:rFonts w:ascii="Amiri" w:cs="Amiri" w:eastAsia="Amiri" w:hAnsi="Amiri"/>
          <w:b w:val="false"/>
          <w:bCs w:val="false"/>
          <w:color w:val="1C1C1C"/>
          <w:sz w:val="24"/>
          <w:szCs w:val="24"/>
          <w:rtl/>
        </w:rPr>
        <w:t xml:space="preserve">٣. سر التقارب الأمريكي-الإسرائيلي (2026)</w:t>
      </w:r>
    </w:p>
    <w:p>
      <w:pPr>
        <w:bidi/>
        <w:spacing w:after="200" w:line="360"/>
        <w:jc w:val="start"/>
      </w:pPr>
      <w:r>
        <w:rPr>
          <w:rFonts w:ascii="Amiri" w:cs="Amiri" w:eastAsia="Amiri" w:hAnsi="Amiri"/>
          <w:b w:val="false"/>
          <w:bCs w:val="false"/>
          <w:color w:val="1C1C1C"/>
          <w:sz w:val="24"/>
          <w:szCs w:val="24"/>
          <w:rtl/>
        </w:rPr>
        <w:t xml:space="preserve">٤. هل انتهت الوحدة اليمنية؟ (2026)</w:t>
      </w:r>
    </w:p>
    <w:p>
      <w:pPr>
        <w:bidi/>
        <w:spacing w:after="200" w:line="360"/>
        <w:jc w:val="start"/>
      </w:pPr>
      <w:r>
        <w:rPr>
          <w:rFonts w:ascii="Amiri" w:cs="Amiri" w:eastAsia="Amiri" w:hAnsi="Amiri"/>
          <w:b w:val="false"/>
          <w:bCs w:val="false"/>
          <w:color w:val="1C1C1C"/>
          <w:sz w:val="24"/>
          <w:szCs w:val="24"/>
          <w:rtl/>
        </w:rPr>
        <w:t xml:space="preserve">٥. مشاكل اليمن عبر الأزمان (2026)</w:t>
      </w:r>
    </w:p>
    <w:p>
      <w:pPr>
        <w:bidi/>
        <w:spacing w:after="200" w:line="360"/>
        <w:jc w:val="start"/>
      </w:pPr>
      <w:r>
        <w:rPr>
          <w:rFonts w:ascii="Amiri" w:cs="Amiri" w:eastAsia="Amiri" w:hAnsi="Amiri"/>
          <w:b w:val="false"/>
          <w:bCs w:val="false"/>
          <w:color w:val="1C1C1C"/>
          <w:sz w:val="24"/>
          <w:szCs w:val="24"/>
          <w:rtl/>
        </w:rPr>
        <w:t xml:space="preserve">٦. فن التربية — كيف تصنع قادة من أبنائك (2026)</w:t>
      </w:r>
    </w:p>
    <w:p>
      <w:pPr>
        <w:bidi/>
        <w:spacing w:after="200" w:line="360"/>
        <w:jc w:val="start"/>
      </w:pPr>
      <w:r>
        <w:rPr>
          <w:rFonts w:ascii="Amiri" w:cs="Amiri" w:eastAsia="Amiri" w:hAnsi="Amiri"/>
          <w:b w:val="false"/>
          <w:bCs w:val="false"/>
          <w:color w:val="1C1C1C"/>
          <w:sz w:val="24"/>
          <w:szCs w:val="24"/>
          <w:rtl/>
        </w:rPr>
        <w:t xml:space="preserve">٧. تأثير النماذج اللغوية الكبيرة على البحث العلمي والتعليم الجامعي (2026)</w:t>
      </w:r>
    </w:p>
    <w:p>
      <w:pPr>
        <w:bidi/>
        <w:spacing w:after="200" w:line="360"/>
        <w:jc w:val="start"/>
      </w:pPr>
      <w:r>
        <w:rPr>
          <w:rFonts w:ascii="Amiri" w:cs="Amiri" w:eastAsia="Amiri" w:hAnsi="Amiri"/>
          <w:b w:val="false"/>
          <w:bCs w:val="false"/>
          <w:color w:val="1C1C1C"/>
          <w:sz w:val="24"/>
          <w:szCs w:val="24"/>
          <w:rtl/>
        </w:rPr>
        <w:t xml:space="preserve">٨. كيف تعمل النماذج اللغوية الكبيرة (2026)</w:t>
      </w:r>
    </w:p>
    <w:p>
      <w:pPr>
        <w:bidi/>
        <w:spacing w:after="200" w:line="360"/>
        <w:jc w:val="start"/>
      </w:pPr>
      <w:r>
        <w:rPr>
          <w:rFonts w:ascii="Amiri" w:cs="Amiri" w:eastAsia="Amiri" w:hAnsi="Amiri"/>
          <w:b w:val="false"/>
          <w:bCs w:val="false"/>
          <w:color w:val="1C1C1C"/>
          <w:sz w:val="24"/>
          <w:szCs w:val="24"/>
          <w:rtl/>
        </w:rPr>
        <w:t xml:space="preserve">٩. تصنيف الآيات في القرآن الكريم (2026)</w:t>
      </w:r>
    </w:p>
    <w:p>
      <w:pPr>
        <w:bidi/>
        <w:spacing w:after="200" w:line="360"/>
        <w:jc w:val="start"/>
      </w:pPr>
      <w:r>
        <w:rPr>
          <w:rFonts w:ascii="Amiri" w:cs="Amiri" w:eastAsia="Amiri" w:hAnsi="Amiri"/>
          <w:b w:val="false"/>
          <w:bCs w:val="false"/>
          <w:color w:val="1C1C1C"/>
          <w:sz w:val="24"/>
          <w:szCs w:val="24"/>
          <w:rtl/>
        </w:rPr>
        <w:t xml:space="preserve">١٠. دليل المهاجر اليمني الجديد إلى أمريكا (2026)</w:t>
      </w:r>
    </w:p>
    <w:p>
      <w:pPr>
        <w:bidi/>
        <w:spacing w:after="200" w:line="360"/>
        <w:jc w:val="start"/>
      </w:pPr>
      <w:r>
        <w:rPr>
          <w:rFonts w:ascii="Amiri" w:cs="Amiri" w:eastAsia="Amiri" w:hAnsi="Amiri"/>
          <w:b w:val="false"/>
          <w:bCs w:val="false"/>
          <w:color w:val="1C1C1C"/>
          <w:sz w:val="24"/>
          <w:szCs w:val="24"/>
          <w:rtl/>
        </w:rPr>
        <w:t xml:space="preserve">١١. وادي السيليكون — تاريخ وابتكار وريادة عالمية (2026)</w:t>
      </w:r>
    </w:p>
    <w:p>
      <w:pPr>
        <w:bidi/>
        <w:spacing w:after="200" w:line="360"/>
        <w:jc w:val="start"/>
      </w:pPr>
      <w:r>
        <w:rPr>
          <w:rFonts w:ascii="Amiri" w:cs="Amiri" w:eastAsia="Amiri" w:hAnsi="Amiri"/>
          <w:b w:val="false"/>
          <w:bCs w:val="false"/>
          <w:color w:val="1C1C1C"/>
          <w:sz w:val="24"/>
          <w:szCs w:val="24"/>
          <w:rtl/>
        </w:rPr>
        <w:t xml:space="preserve">١٢. أشهر المتنزهات الوطنية في أمريكا (2026)</w:t>
      </w:r>
    </w:p>
    <w:p>
      <w:pPr>
        <w:bidi/>
        <w:spacing w:after="200" w:line="360"/>
        <w:jc w:val="start"/>
      </w:pPr>
      <w:r>
        <w:rPr>
          <w:rFonts w:ascii="Amiri" w:cs="Amiri" w:eastAsia="Amiri" w:hAnsi="Amiri"/>
          <w:b w:val="false"/>
          <w:bCs w:val="false"/>
          <w:color w:val="1C1C1C"/>
          <w:sz w:val="24"/>
          <w:szCs w:val="24"/>
          <w:rtl/>
        </w:rPr>
        <w:t xml:space="preserve">١٣. الرؤساء اليمنيون في مذكرات ويكيليكس (2026)</w:t>
      </w:r>
    </w:p>
    <w:p>
      <w:pPr>
        <w:bidi/>
        <w:spacing w:after="200" w:line="360"/>
        <w:jc w:val="start"/>
      </w:pPr>
      <w:r>
        <w:rPr>
          <w:rFonts w:ascii="Amiri" w:cs="Amiri" w:eastAsia="Amiri" w:hAnsi="Amiri"/>
          <w:b w:val="false"/>
          <w:bCs w:val="false"/>
          <w:color w:val="1C1C1C"/>
          <w:sz w:val="24"/>
          <w:szCs w:val="24"/>
          <w:rtl/>
        </w:rPr>
        <w:t xml:space="preserve">١٤. العلم نور والجهل ظلام (2026)</w:t>
      </w:r>
    </w:p>
    <w:p>
      <w:pPr>
        <w:bidi/>
        <w:spacing w:after="200" w:line="360"/>
        <w:jc w:val="start"/>
      </w:pPr>
      <w:r>
        <w:rPr>
          <w:rFonts w:ascii="Amiri" w:cs="Amiri" w:eastAsia="Amiri" w:hAnsi="Amiri"/>
          <w:b w:val="false"/>
          <w:bCs w:val="false"/>
          <w:color w:val="1C1C1C"/>
          <w:sz w:val="24"/>
          <w:szCs w:val="24"/>
          <w:rtl/>
        </w:rPr>
        <w:t xml:space="preserve">١٥. تغيير الهوية الدينية عبر الأجيال (2026)</w:t>
      </w:r>
    </w:p>
    <w:p>
      <w:pPr>
        <w:bidi/>
        <w:spacing w:after="200" w:line="360"/>
        <w:jc w:val="start"/>
      </w:pPr>
      <w:r>
        <w:rPr>
          <w:rFonts w:ascii="Amiri" w:cs="Amiri" w:eastAsia="Amiri" w:hAnsi="Amiri"/>
          <w:b w:val="false"/>
          <w:bCs w:val="false"/>
          <w:color w:val="1C1C1C"/>
          <w:sz w:val="24"/>
          <w:szCs w:val="24"/>
          <w:rtl/>
        </w:rPr>
        <w:t xml:space="preserve">١٦. أدوات الذكاء الاصطناعي — دليل شامل لأدوات المستقبل (2026)</w:t>
      </w:r>
    </w:p>
    <w:sectPr>
      <w:pgSz w:w="8390" w:h="11906" w:orient="portrait"/>
      <w:pgMar w:top="1020" w:right="850" w:bottom="1134"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miri" w:cs="Amiri" w:eastAsia="Amiri" w:hAnsi="Ami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2026-04-03T08:17:05.188Z</dcterms:created>
  <dcterms:modified xsi:type="dcterms:W3CDTF">2026-04-03T08:17:05.189Z</dcterms:modified>
</cp:coreProperties>
</file>

<file path=docProps/custom.xml><?xml version="1.0" encoding="utf-8"?>
<Properties xmlns="http://schemas.openxmlformats.org/officeDocument/2006/custom-properties" xmlns:vt="http://schemas.openxmlformats.org/officeDocument/2006/docPropsVTypes"/>
</file>