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base64"/>
  <Override PartName="/word/media/rId103.png" ContentType="image/png;base64"/>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5334000" cy="7567688"/>
            <wp:effectExtent b="0" l="0" r="0" t="0"/>
            <wp:docPr descr="Front Cover" title="" id="21" name="Picture"/>
            <a:graphic>
              <a:graphicData uri="http://schemas.openxmlformats.org/drawingml/2006/picture">
                <pic:pic>
                  <pic:nvPicPr>
                    <pic:cNvPr descr="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" id="22" name="Picture"/>
                    <pic:cNvPicPr>
                      <a:picLocks noChangeArrowheads="1" noChangeAspect="1"/>
                    </pic:cNvPicPr>
                  </pic:nvPicPr>
                  <pic:blipFill>
                    <a:blip r:embed="rId20"/>
                    <a:stretch>
                      <a:fillRect/>
                    </a:stretch>
                  </pic:blipFill>
                  <pic:spPr bwMode="auto">
                    <a:xfrm>
                      <a:off x="0" y="0"/>
                      <a:ext cx="5334000" cy="7567688"/>
                    </a:xfrm>
                    <a:prstGeom prst="rect">
                      <a:avLst/>
                    </a:prstGeom>
                    <a:noFill/>
                    <a:ln w="9525">
                      <a:noFill/>
                      <a:headEnd/>
                      <a:tailEnd/>
                    </a:ln>
                  </pic:spPr>
                </pic:pic>
              </a:graphicData>
            </a:graphic>
          </wp:inline>
        </w:drawing>
      </w:r>
    </w:p>
    <w:p>
      <w:pPr>
        <w:pStyle w:val="BodyText"/>
      </w:pPr>
      <w:r>
        <w:t xml:space="preserve">مجازر ضد المسلمين عبر العصور</w:t>
      </w:r>
    </w:p>
    <w:p>
      <w:pPr>
        <w:pStyle w:val="BodyText"/>
      </w:pPr>
      <w:r>
        <w:t xml:space="preserve">دراسة تاريخية تحليلية مقارنة</w:t>
      </w:r>
    </w:p>
    <w:p>
      <w:r>
        <w:pict>
          <v:rect style="width:0;height:1.5pt" o:hralign="center" o:hrstd="t" o:hr="t"/>
        </w:pict>
      </w:r>
    </w:p>
    <w:p>
      <w:pPr>
        <w:pStyle w:val="FirstParagraph"/>
      </w:pPr>
      <w:r>
        <w:t xml:space="preserve">Massacres Against Muslims Through the Ages</w:t>
      </w:r>
    </w:p>
    <w:p>
      <w:pPr>
        <w:pStyle w:val="BodyText"/>
      </w:pPr>
      <w:r>
        <w:t xml:space="preserve">A Comparative Historical and Analytical Study</w:t>
      </w:r>
    </w:p>
    <w:p>
      <w:r>
        <w:pict>
          <v:rect style="width:0;height:1.5pt" o:hralign="center" o:hrstd="t" o:hr="t"/>
        </w:pict>
      </w:r>
    </w:p>
    <w:p>
      <w:pPr>
        <w:pStyle w:val="FirstParagraph"/>
      </w:pPr>
      <w:r>
        <w:t xml:space="preserve">د. فضل محمد الأكوع</w:t>
      </w:r>
    </w:p>
    <w:p>
      <w:pPr>
        <w:pStyle w:val="BodyText"/>
      </w:pPr>
      <w:r>
        <w:t xml:space="preserve">Dr. Fadhl Mohammed Al-Akwa'a</w:t>
      </w:r>
    </w:p>
    <w:p>
      <w:pPr>
        <w:pStyle w:val="BodyText"/>
      </w:pPr>
      <w:r>
        <w:t xml:space="preserve">الطبعة الأولى — 2026م</w:t>
      </w:r>
      <w:r>
        <w:br/>
      </w:r>
      <w:r>
        <w:t xml:space="preserve">First Edition — 2026</w:t>
      </w:r>
      <w:r>
        <w:br/>
      </w:r>
      <w:r>
        <w:br/>
      </w:r>
      <w:r>
        <w:t xml:space="preserve">جميع الحقوق محفوظة للمؤلف</w:t>
      </w:r>
      <w:r>
        <w:br/>
      </w:r>
      <w:r>
        <w:t xml:space="preserve">All Rights Reserved</w:t>
      </w:r>
    </w:p>
    <w:p>
      <w:pPr>
        <w:pStyle w:val="BodyText"/>
      </w:pPr>
      <w:r>
        <w:t xml:space="preserve">﴾ ❖ ﴿</w:t>
      </w:r>
    </w:p>
    <w:p>
      <w:pPr>
        <w:pStyle w:val="BodyText"/>
      </w:pPr>
      <w:r>
        <w:t xml:space="preserve">بِسْمِ اللَّهِ الرَّحْمَٰنِ الرَّحِيمِ</w:t>
      </w:r>
    </w:p>
    <w:p>
      <w:pPr>
        <w:pStyle w:val="BodyText"/>
      </w:pPr>
      <w:r>
        <w:t xml:space="preserve">﴾ ❖ ﴿</w:t>
      </w:r>
    </w:p>
    <w:p>
      <w:pPr>
        <w:pStyle w:val="BodyText"/>
      </w:pPr>
      <w:r>
        <w:t xml:space="preserve">إهـداء</w:t>
      </w:r>
    </w:p>
    <w:p>
      <w:pPr>
        <w:pStyle w:val="BodyText"/>
      </w:pPr>
      <w:r>
        <w:t xml:space="preserve">❖</w:t>
      </w:r>
    </w:p>
    <w:p>
      <w:pPr>
        <w:pStyle w:val="BodyText"/>
      </w:pPr>
      <w:r>
        <w:t xml:space="preserve">إلى كل مسلم سقط مظلومًا عبر التاريخ</w:t>
      </w:r>
      <w:r>
        <w:br/>
      </w:r>
      <w:r>
        <w:t xml:space="preserve">إلى أرواح الشهداء الذين ذهبوا ضحايا المجازر والإبادة</w:t>
      </w:r>
      <w:r>
        <w:br/>
      </w:r>
      <w:r>
        <w:t xml:space="preserve">إلى أطفال فلسطين وغزة والبوسنة وميانمار</w:t>
      </w:r>
      <w:r>
        <w:br/>
      </w:r>
      <w:r>
        <w:t xml:space="preserve">إلى كل أم ثكلى وكل أب فقد أبناءه</w:t>
      </w:r>
      <w:r>
        <w:br/>
      </w:r>
      <w:r>
        <w:t xml:space="preserve">إلى كل من يحمل همّ الأمة ويسعى لنصرة المظلومين</w:t>
      </w:r>
      <w:r>
        <w:br/>
      </w:r>
      <w:r>
        <w:br/>
      </w:r>
      <w:r>
        <w:t xml:space="preserve">أُهدي هذا الكتاب</w:t>
      </w:r>
    </w:p>
    <w:p>
      <w:pPr>
        <w:pStyle w:val="BodyText"/>
      </w:pPr>
      <w:r>
        <w:t xml:space="preserve">❖</w:t>
      </w:r>
    </w:p>
    <w:bookmarkStart w:id="25" w:name="المحتويات"/>
    <w:p>
      <w:pPr>
        <w:pStyle w:val="Heading1"/>
      </w:pPr>
      <w:r>
        <w:t xml:space="preserve">المحتويات</w:t>
      </w:r>
    </w:p>
    <w:bookmarkStart w:id="23" w:name="القسم-العربي"/>
    <w:p>
      <w:pPr>
        <w:pStyle w:val="Heading3"/>
      </w:pPr>
      <w:r>
        <w:t xml:space="preserve">القسم العربي</w:t>
      </w:r>
    </w:p>
    <w:p>
      <w:pPr>
        <w:pStyle w:val="FirstParagraph"/>
      </w:pPr>
      <w:r>
        <w:t xml:space="preserve">المقدمة</w:t>
      </w:r>
    </w:p>
    <w:p>
      <w:pPr>
        <w:pStyle w:val="BodyText"/>
      </w:pPr>
      <w:r>
        <w:t xml:space="preserve">الفصل الأول: مجزرة القدس — الحملة الصليبية الأولى (1099م)</w:t>
      </w:r>
    </w:p>
    <w:p>
      <w:pPr>
        <w:pStyle w:val="BodyText"/>
      </w:pPr>
      <w:r>
        <w:t xml:space="preserve">الفصل الثاني: سقوط بغداد على يد المغول (1258م)</w:t>
      </w:r>
    </w:p>
    <w:p>
      <w:pPr>
        <w:pStyle w:val="BodyText"/>
      </w:pPr>
      <w:r>
        <w:t xml:space="preserve">الفصل الثالث: محاكم التفتيش وطرد المسلمين من الأندلس (1492–1614م)</w:t>
      </w:r>
    </w:p>
    <w:p>
      <w:pPr>
        <w:pStyle w:val="BodyText"/>
      </w:pPr>
      <w:r>
        <w:t xml:space="preserve">الفصل الرابع: المجازر الاستعمارية في العالم الإسلامي</w:t>
      </w:r>
    </w:p>
    <w:p>
      <w:pPr>
        <w:pStyle w:val="BodyText"/>
      </w:pPr>
      <w:r>
        <w:t xml:space="preserve">الفصل الخامس: الإبادة الجماعية في البوسنة وسربرنيتسا (1992–1995م)</w:t>
      </w:r>
    </w:p>
    <w:p>
      <w:pPr>
        <w:pStyle w:val="BodyText"/>
      </w:pPr>
      <w:r>
        <w:t xml:space="preserve">الفصل السادس: الإبادة الجماعية للروهينغا في ميانمار (2016م–الحاضر)</w:t>
      </w:r>
    </w:p>
    <w:p>
      <w:pPr>
        <w:pStyle w:val="BodyText"/>
      </w:pPr>
      <w:r>
        <w:t xml:space="preserve">الفصل السابع: اضطهاد الإيغور في الصين (2017م–الحاضر)</w:t>
      </w:r>
    </w:p>
    <w:p>
      <w:pPr>
        <w:pStyle w:val="BodyText"/>
      </w:pPr>
      <w:r>
        <w:t xml:space="preserve">الفصل الثامن: مجازر الهند ضد المسلمين</w:t>
      </w:r>
    </w:p>
    <w:p>
      <w:pPr>
        <w:pStyle w:val="BodyText"/>
      </w:pPr>
      <w:r>
        <w:t xml:space="preserve">الفصل التاسع: الحرب على غزة وفلسطين (2023م–الحاضر)</w:t>
      </w:r>
    </w:p>
    <w:p>
      <w:pPr>
        <w:pStyle w:val="BodyText"/>
      </w:pPr>
      <w:r>
        <w:t xml:space="preserve">الفصل العاشر: مقارنة تاريخية — مجازر المسلمين ومجازر غير المسلمين</w:t>
      </w:r>
    </w:p>
    <w:p>
      <w:pPr>
        <w:pStyle w:val="BodyText"/>
      </w:pPr>
      <w:r>
        <w:t xml:space="preserve">الخاتمة</w:t>
      </w:r>
    </w:p>
    <w:p>
      <w:pPr>
        <w:pStyle w:val="BodyText"/>
      </w:pPr>
      <w:r>
        <w:t xml:space="preserve">المراجع العلمية</w:t>
      </w:r>
    </w:p>
    <w:bookmarkEnd w:id="23"/>
    <w:bookmarkStart w:id="24" w:name="english-section"/>
    <w:p>
      <w:pPr>
        <w:pStyle w:val="Heading3"/>
      </w:pPr>
      <w:r>
        <w:t xml:space="preserve">English Section</w:t>
      </w:r>
    </w:p>
    <w:p>
      <w:pPr>
        <w:pStyle w:val="FirstParagraph"/>
      </w:pPr>
      <w:r>
        <w:t xml:space="preserve">English Translation of All Chapters</w:t>
      </w:r>
    </w:p>
    <w:p>
      <w:pPr>
        <w:pStyle w:val="BodyText"/>
      </w:pPr>
      <w:r>
        <w:t xml:space="preserve">نبذة عن المؤلف — About the Author</w:t>
      </w:r>
    </w:p>
    <w:p>
      <w:pPr>
        <w:pStyle w:val="BodyText"/>
      </w:pPr>
      <w:r>
        <w:t xml:space="preserve">مؤلفات المؤلف — Author's Publications</w:t>
      </w:r>
    </w:p>
    <w:bookmarkEnd w:id="24"/>
    <w:bookmarkEnd w:id="25"/>
    <w:bookmarkStart w:id="26" w:name="المقدمة"/>
    <w:p>
      <w:pPr>
        <w:pStyle w:val="Heading1"/>
      </w:pPr>
      <w:r>
        <w:t xml:space="preserve">المقدمة</w:t>
      </w:r>
    </w:p>
    <w:p>
      <w:pPr>
        <w:pStyle w:val="FirstParagraph"/>
      </w:pPr>
      <w:r>
        <w:t xml:space="preserve">﴿ وَلَا تَحْسَبَنَّ اللَّهَ غَافِلًا عَمَّا يَعْمَلُ الظَّالِمُونَ ۚ إِنَّمَا يُؤَخِّرُهُمْ لِيَوْمٍ تَشْخَصُ فِيهِ الْأَبْصَارُ ﴾</w:t>
      </w:r>
      <w:r>
        <w:br/>
      </w:r>
      <w:r>
        <w:t xml:space="preserve">سورة إبراهيم: 42</w:t>
      </w:r>
    </w:p>
    <w:p>
      <w:pPr>
        <w:pStyle w:val="BodyText"/>
      </w:pPr>
      <w:r>
        <w:t xml:space="preserve">الحمد لله رب العالمين، والصلاة والسلام على أشرف المرسلين سيدنا محمد وعلى آله وصحبه أجمعين. أما بعد:</w:t>
      </w:r>
    </w:p>
    <w:p>
      <w:pPr>
        <w:pStyle w:val="BodyText"/>
      </w:pPr>
      <w:r>
        <w:t xml:space="preserve">فإن التاريخ الإنساني حافل بالمجازر والمآسي التي ارتُكبت بحق الشعوب والأمم المختلفة، ولعل المسلمين كانوا من أكثر الفئات تعرضًا لهذه المجازر عبر العصور المختلفة، منذ الحروب الصليبية في القرن الحادي عشر الميلادي وحتى يومنا هذا في غزة وميانمار والصين وغيرها.</w:t>
      </w:r>
    </w:p>
    <w:p>
      <w:pPr>
        <w:pStyle w:val="BodyText"/>
      </w:pPr>
      <w:r>
        <w:t xml:space="preserve">يسعى هذا الكتاب إلى توثيق أهم المجازر التي تعرض لها المسلمون عبر التاريخ، مع ذكر التواريخ والأسباب والأعداد التقديرية للضحايا، ومقارنتها بالمجازر الكبرى التي تعرضت لها شعوب غير مسلمة، وذلك بهدف وضع هذه الأحداث في سياقها التاريخي الصحيح وإبراز حجم المعاناة التي تعرضت لها الأمة الإسلامية.</w:t>
      </w:r>
    </w:p>
    <w:p>
      <w:pPr>
        <w:pStyle w:val="BodyText"/>
      </w:pPr>
      <w:r>
        <w:t xml:space="preserve">إن الهدف من هذا الكتاب ليس إثارة الفتنة أو الكراهية، بل هو توثيق علمي وتاريخي يهدف إلى حفظ الذاكرة الجماعية للأمة، واستخلاص الدروس والعبر من هذه الأحداث المأساوية، والسعي نحو عالم أكثر عدلًا ورحمة.</w:t>
      </w:r>
    </w:p>
    <w:p>
      <w:pPr>
        <w:pStyle w:val="BodyText"/>
      </w:pPr>
      <w:r>
        <w:t xml:space="preserve">وقد اعتمدت في هذا الكتاب على مصادر تاريخية متنوعة، عربية وغربية، أكاديمية وأممية، لضمان الدقة والموضوعية في العرض والتحليل.</w:t>
      </w:r>
    </w:p>
    <w:p>
      <w:pPr>
        <w:pStyle w:val="BodyText"/>
      </w:pPr>
      <w:r>
        <w:t xml:space="preserve">❖ ❖ ❖</w:t>
      </w:r>
    </w:p>
    <w:bookmarkEnd w:id="26"/>
    <w:bookmarkStart w:id="31" w:name="X0b0183e80934bf9e19099db875a80a5ccbf8eeb"/>
    <w:p>
      <w:pPr>
        <w:pStyle w:val="Heading1"/>
      </w:pPr>
      <w:r>
        <w:t xml:space="preserve">الفصل الأول</w:t>
      </w:r>
      <w:r>
        <w:br/>
      </w:r>
      <w:r>
        <w:t xml:space="preserve">مجزرة القدس — الحملة الصليبية الأولى (1099م)</w:t>
      </w:r>
    </w:p>
    <w:bookmarkStart w:id="27" w:name="السياق-التاريخي"/>
    <w:p>
      <w:pPr>
        <w:pStyle w:val="Heading2"/>
      </w:pPr>
      <w:r>
        <w:t xml:space="preserve">السياق التاريخي</w:t>
      </w:r>
    </w:p>
    <w:p>
      <w:pPr>
        <w:pStyle w:val="FirstParagraph"/>
      </w:pPr>
      <w:r>
        <w:t xml:space="preserve">في عام 1095م، دعا البابا أوربان الثاني في مجمع كليرمون إلى حملة صليبية لتحرير الأراضي المقدسة من المسلمين. وبعد مسيرة طويلة استمرت ثلاث سنوات، وصل الصليبيون إلى أسوار القدس في 7 يونيو 1099م، وكانت المدينة آنذاك تحت سيطرة الفاطميين الذين انتزعوها من السلاجقة السنة.</w:t>
      </w:r>
    </w:p>
    <w:bookmarkEnd w:id="27"/>
    <w:bookmarkStart w:id="28" w:name="أحداث-المجزرة"/>
    <w:p>
      <w:pPr>
        <w:pStyle w:val="Heading2"/>
      </w:pPr>
      <w:r>
        <w:t xml:space="preserve">أحداث المجزرة</w:t>
      </w:r>
    </w:p>
    <w:p>
      <w:pPr>
        <w:pStyle w:val="FirstParagraph"/>
      </w:pPr>
      <w:r>
        <w:t xml:space="preserve">في 15 يوليو 1099م، تمكن الصليبيون من اختراق أسوار القدس بعد حصار دام أكثر من شهر. وما إن دخلوا المدينة حتى بدأوا مذبحة عشوائية لم تفرق بين مقاتل ومدني، ولا بين رجل وامرأة وطفل. لجأ المسلمون إلى المسجد الأقصى وقبة الصخرة طلبًا للحماية، لكن الصليبيين اقتحموا هذه الأماكن المقدسة وذبحوا من فيها.</w:t>
      </w:r>
    </w:p>
    <w:p>
      <w:pPr>
        <w:pStyle w:val="BodyText"/>
      </w:pPr>
      <w:r>
        <w:t xml:space="preserve">وصف المؤرخ ريمون دي أجيل — وهو شاهد عيان — المشهد بقوله إن الدماء بلغت ركب الخيل في رواق سليمان. وذكر روبرت الراهب أن الدماء كانت تجري بقوة في شوارع المدينة حاملةً معها الأطراف المقطوعة والرؤوس. كما أحرق الصليبيون كنيس اليهود على من فيه، إذ قاتل اليهود جنبًا إلى جنب مع المسلمين للدفاع عن المدينة.</w:t>
      </w:r>
    </w:p>
    <w:bookmarkEnd w:id="28"/>
    <w:bookmarkStart w:id="29" w:name="عدد-الضحايا"/>
    <w:p>
      <w:pPr>
        <w:pStyle w:val="Heading2"/>
      </w:pPr>
      <w:r>
        <w:t xml:space="preserve">عدد الضحايا</w:t>
      </w:r>
    </w:p>
    <w:p>
      <w:pPr>
        <w:pStyle w:val="FirstParagraph"/>
      </w:pPr>
      <w:r>
        <w:t xml:space="preserve">تتفاوت التقديرات حول عدد ضحايا المجزرة. قدّر المؤرخ المسلم ابن الأثير عدد القتلى بنحو 70,000، وهو رقم يعتبره بعض المؤرخين المعاصرين مبالغًا فيه. أما التقديرات الحديثة فتشير إلى نحو 40,000 قتيل، آخذةً بعين الاعتبار تدفق اللاجئين إلى المدينة قبل الحصار. وقد شملت المذبحة تقريبًا جميع سكان المدينة من المسلمين واليهود.</w:t>
      </w:r>
    </w:p>
    <w:bookmarkEnd w:id="29"/>
    <w:bookmarkStart w:id="30" w:name="ما-بعد-المجزرة"/>
    <w:p>
      <w:pPr>
        <w:pStyle w:val="Heading2"/>
      </w:pPr>
      <w:r>
        <w:t xml:space="preserve">ما بعد المجزرة</w:t>
      </w:r>
    </w:p>
    <w:p>
      <w:pPr>
        <w:pStyle w:val="FirstParagraph"/>
      </w:pPr>
      <w:r>
        <w:t xml:space="preserve">حوّل الصليبيون المسجد الأقصى إلى مقر لفرسان الهيكل، وحوّلوا قبة الصخرة إلى كنيسة أطلقوا عليها «معبد الرب». أُجبر الأسرى المسلمون على حرق جثث إخوانهم قبل أن يُقتلوا هم أيضًا. ظلت ذكرى هذه المجزرة محفورة في الوجدان الإسلامي، وكانت من أهم الدوافع لحركة الجهاد التي قادها عماد الدين زنكي ونور الدين وصلاح الدين الأيوبي لاسترداد القدس.</w:t>
      </w:r>
    </w:p>
    <w:p>
      <w:pPr>
        <w:pStyle w:val="BodyText"/>
      </w:pPr>
      <w:r>
        <w:t xml:space="preserve">❖ ❖ ❖</w:t>
      </w:r>
    </w:p>
    <w:bookmarkEnd w:id="30"/>
    <w:bookmarkEnd w:id="31"/>
    <w:bookmarkStart w:id="36" w:name="X64bf9a617b8e0d6930dd4771ed1cb8dda5fb64a"/>
    <w:p>
      <w:pPr>
        <w:pStyle w:val="Heading1"/>
      </w:pPr>
      <w:r>
        <w:t xml:space="preserve">الفصل الثاني</w:t>
      </w:r>
      <w:r>
        <w:br/>
      </w:r>
      <w:r>
        <w:t xml:space="preserve">سقوط بغداد على يد المغول (1258م)</w:t>
      </w:r>
    </w:p>
    <w:bookmarkStart w:id="32" w:name="بغداد-عاصمة-العلم-والحضارة"/>
    <w:p>
      <w:pPr>
        <w:pStyle w:val="Heading2"/>
      </w:pPr>
      <w:r>
        <w:t xml:space="preserve">بغداد عاصمة العلم والحضارة</w:t>
      </w:r>
    </w:p>
    <w:p>
      <w:pPr>
        <w:pStyle w:val="FirstParagraph"/>
      </w:pPr>
      <w:r>
        <w:t xml:space="preserve">كانت بغداد عاصمة الخلافة العباسية ومنارة العلم والحضارة في العالم الإسلامي لقرون طويلة. احتضنت بيت الحكمة الذي ضم أعظم مكتبة في العالم آنذاك، وازدهرت فيها العلوم والفنون والآداب، وكان العلماء من كل الأعراق والأديان يفدون إليها طلبًا للعلم.</w:t>
      </w:r>
    </w:p>
    <w:bookmarkEnd w:id="32"/>
    <w:bookmarkStart w:id="33" w:name="الحصار-والسقوط"/>
    <w:p>
      <w:pPr>
        <w:pStyle w:val="Heading2"/>
      </w:pPr>
      <w:r>
        <w:t xml:space="preserve">الحصار والسقوط</w:t>
      </w:r>
    </w:p>
    <w:p>
      <w:pPr>
        <w:pStyle w:val="FirstParagraph"/>
      </w:pPr>
      <w:r>
        <w:t xml:space="preserve">في يناير 1258م، حاصر هولاكو خان — حفيد جنكيز خان — مدينة بغداد بجيش ضخم. استخدم المغول تقنيات حصار متقدمة من مهندسين صينيين ومن آسيا الوسطى، وحوّلوا مجاري الأنهار لإضعاف الدفاعات. في 10 فبراير 1258م، استسلم الخليفة المستعصم بالله، فطلب منه هولاكو أن يأمر السكان بإلقاء أسلحتهم والخروج من المدينة — فذُبحوا جميعًا.</w:t>
      </w:r>
    </w:p>
    <w:p>
      <w:pPr>
        <w:pStyle w:val="BodyText"/>
      </w:pPr>
      <w:r>
        <w:t xml:space="preserve">في 13 فبراير بدأ المغول عملية نهب وقتل استمرت أسبوعًا كاملًا. قُتل العلماء والأئمة والأطباء والمدنيون دون تمييز. دُمرت المساجد والقصور والمستشفيات والمكتبات العظيمة، بما في ذلك بيت الحكمة. ويُروى أن مياه نهر دجلة تحولت إلى اللون الأسود من حبر الكتب التي أُلقيت فيه، ثم إلى اللون الأحمر من دماء القتلى.</w:t>
      </w:r>
    </w:p>
    <w:bookmarkEnd w:id="33"/>
    <w:bookmarkStart w:id="34" w:name="عدد-الضحايا-1"/>
    <w:p>
      <w:pPr>
        <w:pStyle w:val="Heading2"/>
      </w:pPr>
      <w:r>
        <w:t xml:space="preserve">عدد الضحايا</w:t>
      </w:r>
    </w:p>
    <w:p>
      <w:pPr>
        <w:pStyle w:val="FirstParagraph"/>
      </w:pPr>
      <w:r>
        <w:t xml:space="preserve">تتفاوت تقديرات أعداد الضحايا تفاوتًا كبيرًا. أشار هولاكو نفسه في رسالة إلى الملك لويس التاسع ملك فرنسا إلى مقتل 200,000 شخص. بينما تذكر المصادر الإسلامية اللاحقة أرقامًا تتراوح بين 800,000 ومليوني قتيل — والأرقام المعتدلة في الدراسات الحديثة تشير إلى ما بين 200,000 و800,000 قتيل. كما يذكر المؤرخ حمد الله مستوفي أن 800,000 شخص قُتلوا وذُبحوا خلال الحصار.</w:t>
      </w:r>
    </w:p>
    <w:bookmarkEnd w:id="34"/>
    <w:bookmarkStart w:id="35" w:name="تداعيات-الكارثة"/>
    <w:p>
      <w:pPr>
        <w:pStyle w:val="Heading2"/>
      </w:pPr>
      <w:r>
        <w:t xml:space="preserve">تداعيات الكارثة</w:t>
      </w:r>
    </w:p>
    <w:p>
      <w:pPr>
        <w:pStyle w:val="FirstParagraph"/>
      </w:pPr>
      <w:r>
        <w:t xml:space="preserve">أُعدم الخليفة المستعصم بالله بلفّه في سجادة ودهسه بالخيول — وفق التقاليد المغولية التي تمنع إراقة الدم الملكي على الأرض. يعتبر معظم المؤرخين أن سقوط بغداد يمثل نهاية العصر الذهبي للإسلام، وظلت المدينة خرابًا لقرون عديدة.</w:t>
      </w:r>
    </w:p>
    <w:p>
      <w:pPr>
        <w:pStyle w:val="BodyText"/>
      </w:pPr>
      <w:r>
        <w:t xml:space="preserve">❖ ❖ ❖</w:t>
      </w:r>
    </w:p>
    <w:bookmarkEnd w:id="35"/>
    <w:bookmarkEnd w:id="36"/>
    <w:bookmarkStart w:id="40" w:name="Xe000387de06aa4e5d9339ae314553e8f5c4cf26"/>
    <w:p>
      <w:pPr>
        <w:pStyle w:val="Heading1"/>
      </w:pPr>
      <w:r>
        <w:t xml:space="preserve">الفصل الثالث</w:t>
      </w:r>
      <w:r>
        <w:br/>
      </w:r>
      <w:r>
        <w:t xml:space="preserve">محاكم التفتيش وطرد المسلمين من الأندلس (1492–1614م)</w:t>
      </w:r>
    </w:p>
    <w:bookmarkStart w:id="37" w:name="سقوط-غرناطة-ونهاية-الحكم-الإسلامي"/>
    <w:p>
      <w:pPr>
        <w:pStyle w:val="Heading2"/>
      </w:pPr>
      <w:r>
        <w:t xml:space="preserve">سقوط غرناطة ونهاية الحكم الإسلامي</w:t>
      </w:r>
    </w:p>
    <w:p>
      <w:pPr>
        <w:pStyle w:val="FirstParagraph"/>
      </w:pPr>
      <w:r>
        <w:t xml:space="preserve">في 2 يناير 1492م، سقطت غرناطة — آخر معاقل الحكم الإسلامي في الأندلس — بعد حصار طويل. وكان سقوطها إيذانًا بنهاية ثمانية قرون من الحضارة الإسلامية في شبه الجزيرة الإيبيرية التي عُرفت بالتسامح والتعايش بين المسلمين والمسيحيين واليهود.</w:t>
      </w:r>
    </w:p>
    <w:p>
      <w:pPr>
        <w:pStyle w:val="BodyText"/>
      </w:pPr>
      <w:r>
        <w:t xml:space="preserve">تضمنت معاهدة تسليم غرناطة ضمانات للمسلمين بحرية العبادة وحماية ممتلكاتهم، لكن هذه الضمانات لم تُحترم قط. فسرعان ما بدأ الكاردينال خيمينيث دي سيسنيروس حملة إكراه على التنصير بالتعذيب والسجن.</w:t>
      </w:r>
    </w:p>
    <w:bookmarkEnd w:id="37"/>
    <w:bookmarkStart w:id="38" w:name="محاكم-التفتيش-وحملات-التنصير-القسري"/>
    <w:p>
      <w:pPr>
        <w:pStyle w:val="Heading2"/>
      </w:pPr>
      <w:r>
        <w:t xml:space="preserve">محاكم التفتيش وحملات التنصير القسري</w:t>
      </w:r>
    </w:p>
    <w:p>
      <w:pPr>
        <w:pStyle w:val="FirstParagraph"/>
      </w:pPr>
      <w:r>
        <w:t xml:space="preserve">بين عامي 1500 و1526م، صدرت مراسيم متتالية في قشتالة ونافارا وأراغون تحظر الإسلام وتُلزم المسلمين بالتحول إلى المسيحية أو مغادرة البلاد. وكانت المراسيم مصمّمة لجعل المغادرة شبه مستحيلة، إذ مُنعت الوجهات الأساسية كشمال أفريقيا والأراضي العثمانية.</w:t>
      </w:r>
    </w:p>
    <w:p>
      <w:pPr>
        <w:pStyle w:val="BodyText"/>
      </w:pPr>
      <w:r>
        <w:t xml:space="preserve">أصبح المسلمون الذين تحولوا ظاهريًا إلى المسيحية يُعرفون بالموريسكيين. تعرض هؤلاء لمراقبة محاكم التفتيش المستمرة، وعُوقبوا على أي مظهر من مظاهر الهوية الإسلامية، كالتحدث بالعربية أو الاغتسال بطريقة معينة أو ارتداء ملابس تقليدية.</w:t>
      </w:r>
    </w:p>
    <w:bookmarkEnd w:id="38"/>
    <w:bookmarkStart w:id="39" w:name="الطرد-النهائي-16091614م"/>
    <w:p>
      <w:pPr>
        <w:pStyle w:val="Heading2"/>
      </w:pPr>
      <w:r>
        <w:t xml:space="preserve">الطرد النهائي (1609–1614م)</w:t>
      </w:r>
    </w:p>
    <w:p>
      <w:pPr>
        <w:pStyle w:val="FirstParagraph"/>
      </w:pPr>
      <w:r>
        <w:t xml:space="preserve">في عام 1609م، أصدر الملك فيليب الثالث قرار الطرد النهائي للموريسكيين. طُرد أكثر من 300,000 إلى 500,000 شخص من إسبانيا بين 1609 و1614م. غرق الآلاف في البحر المتوسط، واستُعبد عشرات الآلاف أو قُتلوا في الطريق، وانتُزع أطفال كثيرون من آبائهم لتربيتهم كمسيحيين. وصف الراهب البرتغالي داميان فونسيكا هذا الطرد بأنه «محرقة مقبولة».</w:t>
      </w:r>
    </w:p>
    <w:p>
      <w:pPr>
        <w:pStyle w:val="BodyText"/>
      </w:pPr>
      <w:r>
        <w:t xml:space="preserve">بحلول عام 1614م، لم يبقَ مسلم واحد في إسبانيا بعد ثمانية قرون من الحضارة الإسلامية. وقد وصف كثير من المؤرخين هذه الأحداث بأنها إبادة جماعية وتطهير عرقي ممنهج.</w:t>
      </w:r>
    </w:p>
    <w:p>
      <w:pPr>
        <w:pStyle w:val="BodyText"/>
      </w:pPr>
      <w:r>
        <w:t xml:space="preserve">❖ ❖ ❖</w:t>
      </w:r>
    </w:p>
    <w:bookmarkEnd w:id="39"/>
    <w:bookmarkEnd w:id="40"/>
    <w:bookmarkStart w:id="45" w:name="X9df99967de189d4b567c3ef305376869adfdcfe"/>
    <w:p>
      <w:pPr>
        <w:pStyle w:val="Heading1"/>
      </w:pPr>
      <w:r>
        <w:t xml:space="preserve">الفصل الرابع</w:t>
      </w:r>
      <w:r>
        <w:br/>
      </w:r>
      <w:r>
        <w:t xml:space="preserve">المجازر الاستعمارية في العالم الإسلامي</w:t>
      </w:r>
    </w:p>
    <w:bookmarkStart w:id="41" w:name="الاستعمار-الفرنسي-للجزائر-18301962م"/>
    <w:p>
      <w:pPr>
        <w:pStyle w:val="Heading2"/>
      </w:pPr>
      <w:r>
        <w:t xml:space="preserve">الاستعمار الفرنسي للجزائر (1830–1962م)</w:t>
      </w:r>
    </w:p>
    <w:p>
      <w:pPr>
        <w:pStyle w:val="FirstParagraph"/>
      </w:pPr>
      <w:r>
        <w:t xml:space="preserve">وصف بعض الباحثين الغزو الفرنسي للجزائر بأنه إبادة جماعية. فقد قدّر المؤرخ الأسترالي بن كيرنان أن الفرنسيين أبادوا ثلث سكان الجزائر بحلول عام 1875م. تضمنت الفظائع الفرنسية حرق القرى والمزارع، والتهجير القسري، ومصادرة الأراضي، والقمع الوحشي لكل حركة مقاومة. وخلال حرب الاستقلال (1954–1962م)، قُتل ما يقدر بنحو مليون ونصف مليون جزائري.</w:t>
      </w:r>
    </w:p>
    <w:bookmarkEnd w:id="41"/>
    <w:bookmarkStart w:id="42" w:name="الاستعمار-الفرنسي-للمغرب-19071934م"/>
    <w:p>
      <w:pPr>
        <w:pStyle w:val="Heading2"/>
      </w:pPr>
      <w:r>
        <w:t xml:space="preserve">الاستعمار الفرنسي للمغرب (1907–1934م)</w:t>
      </w:r>
    </w:p>
    <w:p>
      <w:pPr>
        <w:pStyle w:val="FirstParagraph"/>
      </w:pPr>
      <w:r>
        <w:t xml:space="preserve">قدّر المؤرخون أن نحو 100,000 مغربي قُتلوا خلال فترة الغزو الفرنسي للمغرب. وعانى السكان المحليون من التمييز في جميع جوانب الحياة، حيث عُوملوا كمواطنين من الدرجة الثانية.</w:t>
      </w:r>
    </w:p>
    <w:bookmarkEnd w:id="42"/>
    <w:bookmarkStart w:id="43" w:name="الاستعمار-الإيطالي-في-ليبيا-19231932م"/>
    <w:p>
      <w:pPr>
        <w:pStyle w:val="Heading2"/>
      </w:pPr>
      <w:r>
        <w:t xml:space="preserve">الاستعمار الإيطالي في ليبيا (1923–1932م)</w:t>
      </w:r>
    </w:p>
    <w:p>
      <w:pPr>
        <w:pStyle w:val="FirstParagraph"/>
      </w:pPr>
      <w:r>
        <w:t xml:space="preserve">ارتكبت إيطاليا جرائم حرب كبرى ضد الشعب الليبي، بما في ذلك استخدام الأسلحة الكيميائية والإعدامات الجماعية وإنشاء معسكرات اعتقال. قُتل ما يتراوح بين 83,000 و125,000 ليبي في هذه الفترة. وأُعدم القائد المقاوم عمر المختار شنقًا عام 1931م.</w:t>
      </w:r>
    </w:p>
    <w:bookmarkEnd w:id="43"/>
    <w:bookmarkStart w:id="44" w:name="الاحتلال-الهولندي-لجزر-باندا"/>
    <w:p>
      <w:pPr>
        <w:pStyle w:val="Heading2"/>
      </w:pPr>
      <w:r>
        <w:t xml:space="preserve">الاحتلال الهولندي لجزر باندا</w:t>
      </w:r>
    </w:p>
    <w:p>
      <w:pPr>
        <w:pStyle w:val="FirstParagraph"/>
      </w:pPr>
      <w:r>
        <w:t xml:space="preserve">ارتكبت شركة الهند الشرقية الهولندية إبادة جماعية بحق المسلمين في جزر باندا بإندونيسيا، حيث اقتحموا المساجد وأهانوا النساء وقطعوا رؤوس الزعماء المحليين.</w:t>
      </w:r>
    </w:p>
    <w:p>
      <w:pPr>
        <w:pStyle w:val="BodyText"/>
      </w:pPr>
      <w:r>
        <w:t xml:space="preserve">❖ ❖ ❖</w:t>
      </w:r>
    </w:p>
    <w:bookmarkEnd w:id="44"/>
    <w:bookmarkEnd w:id="45"/>
    <w:bookmarkStart w:id="49" w:name="X3d3df8c80d5b2b2da7899ac6e85aad7e04ad632"/>
    <w:p>
      <w:pPr>
        <w:pStyle w:val="Heading1"/>
      </w:pPr>
      <w:r>
        <w:t xml:space="preserve">الفصل الخامس</w:t>
      </w:r>
      <w:r>
        <w:br/>
      </w:r>
      <w:r>
        <w:t xml:space="preserve">الإبادة الجماعية في البوسنة وسربرنيتسا (1992–1995م)</w:t>
      </w:r>
    </w:p>
    <w:bookmarkStart w:id="46" w:name="خلفية-الصراع"/>
    <w:p>
      <w:pPr>
        <w:pStyle w:val="Heading2"/>
      </w:pPr>
      <w:r>
        <w:t xml:space="preserve">خلفية الصراع</w:t>
      </w:r>
    </w:p>
    <w:p>
      <w:pPr>
        <w:pStyle w:val="FirstParagraph"/>
      </w:pPr>
      <w:r>
        <w:t xml:space="preserve">عقب تفكك يوغوسلافيا السابقة، أعلنت البوسنة والهرسك استقلالها عام 1992م. كان سكانها يتألفون من البوشناق المسلمين (44%) والصرب الأرثوذكس (31%) والكروات الكاثوليك (17%). بدأت القوات الصربية البوسنية — بدعم من صربيا — حملة تطهير عرقي ممنهجة ضد المسلمين البوشناق.</w:t>
      </w:r>
    </w:p>
    <w:bookmarkEnd w:id="46"/>
    <w:bookmarkStart w:id="47" w:name="مجزرة-سربرنيتسا-يوليو-1995م"/>
    <w:p>
      <w:pPr>
        <w:pStyle w:val="Heading2"/>
      </w:pPr>
      <w:r>
        <w:t xml:space="preserve">مجزرة سربرنيتسا (يوليو 1995م)</w:t>
      </w:r>
    </w:p>
    <w:p>
      <w:pPr>
        <w:pStyle w:val="FirstParagraph"/>
      </w:pPr>
      <w:r>
        <w:t xml:space="preserve">تُعد مجزرة سربرنيتسا أبشع مذبحة في أوروبا منذ نهاية الحرب العالمية الثانية. في يوليو 1995م، اجتاحت قوات صرب البوسنة بقيادة الجنرال راتكو ملاديتش مدينة سربرنيتسا التي كانت الأمم المتحدة قد أعلنتها «منطقة آمنة» وأرسلت قوة حماية هولندية مؤلفة من 370 جنديًا.</w:t>
      </w:r>
    </w:p>
    <w:p>
      <w:pPr>
        <w:pStyle w:val="BodyText"/>
      </w:pPr>
      <w:r>
        <w:t xml:space="preserve">فصلت القوات الصربية الرجال والفتيان (من سن 16 إلى 65 عامًا) عن النساء والأطفال وكبار السن، ثم نفذت إعدامات جماعية منهجية استمرت عدة أيام. قُتل أكثر من 8,000 رجل وفتى مسلم بوشناقي، وطُرد أكثر من 25,000 من النساء والأطفال وكبار السن قسرًا.</w:t>
      </w:r>
    </w:p>
    <w:p>
      <w:pPr>
        <w:pStyle w:val="BodyText"/>
      </w:pPr>
      <w:r>
        <w:t xml:space="preserve">أكدت محكمة الجنائية الدولية ليوغوسلافيا السابقة ومحكمة العدل الدولية أن ما حدث في سربرنيتسا يشكل إبادة جماعية. وأُدين كل من رادوفان كاراديتش وراتكو ملاديتش بارتكاب جريمة الإبادة الجماعية وحُكم عليهما بالسجن المؤبد.</w:t>
      </w:r>
    </w:p>
    <w:bookmarkEnd w:id="47"/>
    <w:bookmarkStart w:id="48" w:name="الحرب-الأوسع"/>
    <w:p>
      <w:pPr>
        <w:pStyle w:val="Heading2"/>
      </w:pPr>
      <w:r>
        <w:t xml:space="preserve">الحرب الأوسع</w:t>
      </w:r>
    </w:p>
    <w:p>
      <w:pPr>
        <w:pStyle w:val="FirstParagraph"/>
      </w:pPr>
      <w:r>
        <w:t xml:space="preserve">على مستوى البوسنة ككل، قُتل أكثر من 100,000 شخص خلال الحرب (1992–1995م)، وشُرّد أكثر من مليوني شخص. شكّل البوشناق المسلمون نحو 65% من إجمالي الضحايا المدنيين. وتضمنت الجرائم الاغتصاب المنهجي والتعذيب ومعسكرات الاعتقال وتدمير المساجد والتراث الإسلامي.</w:t>
      </w:r>
    </w:p>
    <w:p>
      <w:pPr>
        <w:pStyle w:val="BodyText"/>
      </w:pPr>
      <w:r>
        <w:t xml:space="preserve">❖ ❖ ❖</w:t>
      </w:r>
    </w:p>
    <w:bookmarkEnd w:id="48"/>
    <w:bookmarkEnd w:id="49"/>
    <w:bookmarkStart w:id="52" w:name="X0f218ddc79dfefc79d8488c59636925f42b1345"/>
    <w:p>
      <w:pPr>
        <w:pStyle w:val="Heading1"/>
      </w:pPr>
      <w:r>
        <w:t xml:space="preserve">الفصل السادس</w:t>
      </w:r>
      <w:r>
        <w:br/>
      </w:r>
      <w:r>
        <w:t xml:space="preserve">الإبادة الجماعية للروهينغا في ميانمار (2016م–الحاضر)</w:t>
      </w:r>
    </w:p>
    <w:bookmarkStart w:id="50" w:name="خلفية-تاريخية"/>
    <w:p>
      <w:pPr>
        <w:pStyle w:val="Heading2"/>
      </w:pPr>
      <w:r>
        <w:t xml:space="preserve">خلفية تاريخية</w:t>
      </w:r>
    </w:p>
    <w:p>
      <w:pPr>
        <w:pStyle w:val="FirstParagraph"/>
      </w:pPr>
      <w:r>
        <w:t xml:space="preserve">الروهينغا هم أقلية مسلمة تعيش في ولاية راخين غرب ميانمار. يُعتبرون من أكثر الأقليات اضطهادًا في العالم، إذ يُحرمون من الجنسية بموجب قانون عام 1982م، ويخضعون لقيود شديدة على التنقل والتعليم والعمل والزواج.</w:t>
      </w:r>
    </w:p>
    <w:bookmarkEnd w:id="50"/>
    <w:bookmarkStart w:id="51" w:name="هجمات-2017م-التطهير-العرقي"/>
    <w:p>
      <w:pPr>
        <w:pStyle w:val="Heading2"/>
      </w:pPr>
      <w:r>
        <w:t xml:space="preserve">هجمات 2017م — التطهير العرقي</w:t>
      </w:r>
    </w:p>
    <w:p>
      <w:pPr>
        <w:pStyle w:val="FirstParagraph"/>
      </w:pPr>
      <w:r>
        <w:t xml:space="preserve">في أغسطس 2017م، شنّ الجيش الميانماري حملة واسعة النطاق ضد الروهينغا وصفتها الأمم المتحدة بأنها «نموذج مثالي للتطهير العرقي». تضمنت الحملة القتل الجماعي والاغتصاب المنهجي وحرق القرى بالكامل.</w:t>
      </w:r>
    </w:p>
    <w:p>
      <w:pPr>
        <w:pStyle w:val="BodyText"/>
      </w:pPr>
      <w:r>
        <w:t xml:space="preserve">قُتل ما لا يقل عن 6,700 من الروهينغا في الشهر الأول وحده وفق تقديرات منظمة أطباء بلا حدود، بينما تشير تقديرات منظمات الروهينغا إلى أن أكثر من 30,000 شخص قُتلوا. فرّ أكثر من 740,000 روهينغي إلى بنغلاديش المجاورة، ليصبح إجمالي اللاجئين الروهينغا في بنغلاديش أكثر من مليون شخص.</w:t>
      </w:r>
    </w:p>
    <w:p>
      <w:pPr>
        <w:pStyle w:val="BodyText"/>
      </w:pPr>
      <w:r>
        <w:t xml:space="preserve">أُحرقت أكثر من 392 قرية للروهينغا عام 2017م وفق بعثة تقصي الحقائق الأممية. وصفت الأمم المتحدة والمحكمة الجنائية الدولية ومنظمات حقوق الإنسان والولايات المتحدة ما حدث بأنه إبادة جماعية وجرائم ضد الإنسانية.</w:t>
      </w:r>
    </w:p>
    <w:p>
      <w:pPr>
        <w:pStyle w:val="BodyText"/>
      </w:pPr>
      <w:r>
        <w:t xml:space="preserve">❖ ❖ ❖</w:t>
      </w:r>
    </w:p>
    <w:bookmarkEnd w:id="51"/>
    <w:bookmarkEnd w:id="52"/>
    <w:bookmarkStart w:id="55" w:name="Xb5934732ebaa502d590f4052703b3b2457a9ed7"/>
    <w:p>
      <w:pPr>
        <w:pStyle w:val="Heading1"/>
      </w:pPr>
      <w:r>
        <w:t xml:space="preserve">الفصل السابع</w:t>
      </w:r>
      <w:r>
        <w:br/>
      </w:r>
      <w:r>
        <w:t xml:space="preserve">اضطهاد الإيغور في الصين (2017م–الحاضر)</w:t>
      </w:r>
    </w:p>
    <w:bookmarkStart w:id="53" w:name="من-هم-الإيغور"/>
    <w:p>
      <w:pPr>
        <w:pStyle w:val="Heading2"/>
      </w:pPr>
      <w:r>
        <w:t xml:space="preserve">من هم الإيغور؟</w:t>
      </w:r>
    </w:p>
    <w:p>
      <w:pPr>
        <w:pStyle w:val="FirstParagraph"/>
      </w:pPr>
      <w:r>
        <w:t xml:space="preserve">الإيغور هم شعب تركي مسلم يبلغ تعدادهم أكثر من 11 مليون نسمة، يعيشون في منطقة شينجيانغ (تركستان الشرقية) شمال غرب الصين. يتحدثون لغة تركية ولهم ثقافة وتاريخ عريق متميز عن ثقافة الأغلبية الصينية (الهان).</w:t>
      </w:r>
    </w:p>
    <w:bookmarkEnd w:id="53"/>
    <w:bookmarkStart w:id="54" w:name="معسكرات-الاعتقال-الجماعي"/>
    <w:p>
      <w:pPr>
        <w:pStyle w:val="Heading2"/>
      </w:pPr>
      <w:r>
        <w:t xml:space="preserve">معسكرات الاعتقال الجماعي</w:t>
      </w:r>
    </w:p>
    <w:p>
      <w:pPr>
        <w:pStyle w:val="FirstParagraph"/>
      </w:pPr>
      <w:r>
        <w:t xml:space="preserve">منذ عام 2017م، اعتقلت السلطات الصينية أكثر من مليون من الإيغور والمسلمين الأتراك في معسكرات اعتقال أطلقت عليها اسم «مراكز التدريب المهني». وصفت الأمم المتحدة هذا الاعتقال بأنه أكبر اعتقال جماعي لأقلية عرقية دينية منذ الحرب العالمية الثانية.</w:t>
      </w:r>
    </w:p>
    <w:p>
      <w:pPr>
        <w:pStyle w:val="BodyText"/>
      </w:pPr>
      <w:r>
        <w:t xml:space="preserve">تشمل الانتهاكات الموثقة: التعذيب المنهجي، والاغتصاب، والتعقيم القسري، والعمل القسري، وفصل الأطفال عن عائلاتهم، ومنع ممارسة الشعائر الدينية والتحدث بلغتهم الأم، وتدمير المساجد والمقابر. دُمّر أكثر من ثلث المساجد والمواقع الدينية في شينجيانغ بين 2016 و2018م.</w:t>
      </w:r>
    </w:p>
    <w:p>
      <w:pPr>
        <w:pStyle w:val="BodyText"/>
      </w:pPr>
      <w:r>
        <w:t xml:space="preserve">أعلنت الولايات المتحدة عام 2021م أن ما تقوم به الصين يشكل إبادة جماعية. وأصدرت الأمم المتحدة تقريرًا عام 2022م أكد أن الانتهاكات قد ترقى إلى جرائم ضد الإنسانية. ورغم ذلك، وقّعت عشرات الدول — بما فيها دول ذات أغلبية مسلمة كالسعودية وباكستان — بيانات تدافع عن سياسات الصين.</w:t>
      </w:r>
    </w:p>
    <w:p>
      <w:pPr>
        <w:pStyle w:val="BodyText"/>
      </w:pPr>
      <w:r>
        <w:t xml:space="preserve">❖ ❖ ❖</w:t>
      </w:r>
    </w:p>
    <w:bookmarkEnd w:id="54"/>
    <w:bookmarkEnd w:id="55"/>
    <w:bookmarkStart w:id="58" w:name="الفصل-الثامن-مجازر-الهند-ضد-المسلمين"/>
    <w:p>
      <w:pPr>
        <w:pStyle w:val="Heading1"/>
      </w:pPr>
      <w:r>
        <w:t xml:space="preserve">الفصل الثامن</w:t>
      </w:r>
      <w:r>
        <w:br/>
      </w:r>
      <w:r>
        <w:t xml:space="preserve">مجازر الهند ضد المسلمين</w:t>
      </w:r>
    </w:p>
    <w:bookmarkStart w:id="56" w:name="سياق-تاريخي"/>
    <w:p>
      <w:pPr>
        <w:pStyle w:val="Heading2"/>
      </w:pPr>
      <w:r>
        <w:t xml:space="preserve">سياق تاريخي</w:t>
      </w:r>
    </w:p>
    <w:p>
      <w:pPr>
        <w:pStyle w:val="FirstParagraph"/>
      </w:pPr>
      <w:r>
        <w:t xml:space="preserve">يعود تاريخ العنف الطائفي ضد المسلمين في الهند إلى فترة الاستعمار البريطاني، حين استخدم المستعمرون سياسة «فرّق تسد» لتأجيج التوترات بين المسلمين والهندوس. وبعد التقسيم عام 1947م، شهدت الهند موجات متكررة من العنف ضد الأقلية المسلمة.</w:t>
      </w:r>
    </w:p>
    <w:bookmarkEnd w:id="56"/>
    <w:bookmarkStart w:id="57" w:name="أبرز-المجازر"/>
    <w:p>
      <w:pPr>
        <w:pStyle w:val="Heading2"/>
      </w:pPr>
      <w:r>
        <w:t xml:space="preserve">أبرز المجازر</w:t>
      </w:r>
    </w:p>
    <w:p>
      <w:pPr>
        <w:pStyle w:val="FirstParagraph"/>
      </w:pPr>
      <w:r>
        <w:rPr>
          <w:bCs/>
          <w:b/>
        </w:rPr>
        <w:t xml:space="preserve">مجزرة نيللي 1983م:</w:t>
      </w:r>
      <w:r>
        <w:t xml:space="preserve"> </w:t>
      </w:r>
      <w:r>
        <w:t xml:space="preserve">في ولاية آسام، قُتل ما يقدر بـ 2,000 إلى 3,000 مسلم في ساعات قليلة، في واحدة من أسوأ أعمال العنف الجماعي في تاريخ الهند الحديث.</w:t>
      </w:r>
    </w:p>
    <w:p>
      <w:pPr>
        <w:pStyle w:val="BodyText"/>
      </w:pPr>
      <w:r>
        <w:rPr>
          <w:bCs/>
          <w:b/>
        </w:rPr>
        <w:t xml:space="preserve">مجزرة هاشيمبورا 1987م:</w:t>
      </w:r>
      <w:r>
        <w:t xml:space="preserve"> </w:t>
      </w:r>
      <w:r>
        <w:t xml:space="preserve">في مدينة ميروت بولاية أوتار براديش، اعتقلت الشرطة شبه العسكرية عشرات الشباب المسلمين وأعدمتهم ميدانيًا ورمت جثثهم في قناة مائية.</w:t>
      </w:r>
    </w:p>
    <w:p>
      <w:pPr>
        <w:pStyle w:val="BodyText"/>
      </w:pPr>
      <w:r>
        <w:rPr>
          <w:bCs/>
          <w:b/>
        </w:rPr>
        <w:t xml:space="preserve">مجزرة غوجارات 2002م:</w:t>
      </w:r>
      <w:r>
        <w:t xml:space="preserve"> </w:t>
      </w:r>
      <w:r>
        <w:t xml:space="preserve">شهدت ولاية غوجارات أعمال عنف واسعة ضد المسلمين أسفرت عن مقتل أكثر من 2,000 مسلم وتشريد مئات الآلاف. وُجّهت اتهامات لناريندرا مودي — الذي كان حاكم الولاية آنذاك ويشغل اليوم منصب رئيس الوزراء — بالتواطؤ في أعمال العنف.</w:t>
      </w:r>
    </w:p>
    <w:p>
      <w:pPr>
        <w:pStyle w:val="BodyText"/>
      </w:pPr>
      <w:r>
        <w:t xml:space="preserve">❖ ❖ ❖</w:t>
      </w:r>
    </w:p>
    <w:bookmarkEnd w:id="57"/>
    <w:bookmarkEnd w:id="58"/>
    <w:bookmarkStart w:id="61" w:name="X452abb944519132ad6b6c0ed5e1237e344e5232"/>
    <w:p>
      <w:pPr>
        <w:pStyle w:val="Heading1"/>
      </w:pPr>
      <w:r>
        <w:t xml:space="preserve">الفصل التاسع</w:t>
      </w:r>
      <w:r>
        <w:br/>
      </w:r>
      <w:r>
        <w:t xml:space="preserve">الحرب على غزة وفلسطين (2023م–الحاضر)</w:t>
      </w:r>
    </w:p>
    <w:p>
      <w:pPr>
        <w:pStyle w:val="FirstParagraph"/>
      </w:pPr>
      <w:r>
        <w:t xml:space="preserve">﴿ وَمَا لَكُمْ لَا تُقَاتِلُونَ فِي سَبِيلِ اللَّهِ وَالْمُسْتَضْعَفِينَ مِنَ الرِّجَالِ وَالنِّسَاءِ وَالْوِلْدَانِ الَّذِينَ يَقُولُونَ رَبَّنَا أَخْرِجْنَا مِنْ هَٰذِهِ الْقَرْيَةِ الظَّالِمِ أَهْلُهَا ﴾</w:t>
      </w:r>
      <w:r>
        <w:br/>
      </w:r>
      <w:r>
        <w:t xml:space="preserve">سورة النساء: 75</w:t>
      </w:r>
    </w:p>
    <w:bookmarkStart w:id="59" w:name="بدء-الحرب"/>
    <w:p>
      <w:pPr>
        <w:pStyle w:val="Heading2"/>
      </w:pPr>
      <w:r>
        <w:t xml:space="preserve">بدء الحرب</w:t>
      </w:r>
    </w:p>
    <w:p>
      <w:pPr>
        <w:pStyle w:val="FirstParagraph"/>
      </w:pPr>
      <w:r>
        <w:t xml:space="preserve">في 7 أكتوبر 2023م، شنّت كتائب القسّام وفصائل فلسطينية أخرى هجومًا على جنوب إسرائيل أسفر عن مقتل نحو 1,139 شخصًا وأسر نحو 240. ردّت إسرائيل بحملة عسكرية واسعة النطاق على قطاع غزة شملت قصفًا جويًا ومدفعيًا مكثفًا وحصارًا شاملًا.</w:t>
      </w:r>
    </w:p>
    <w:bookmarkEnd w:id="59"/>
    <w:bookmarkStart w:id="60" w:name="حجم-الكارثة-الإنسانية"/>
    <w:p>
      <w:pPr>
        <w:pStyle w:val="Heading2"/>
      </w:pPr>
      <w:r>
        <w:t xml:space="preserve">حجم الكارثة الإنسانية</w:t>
      </w:r>
    </w:p>
    <w:p>
      <w:pPr>
        <w:pStyle w:val="FirstParagraph"/>
      </w:pPr>
      <w:r>
        <w:t xml:space="preserve">وفقًا لوزارة الصحة في غزة والمصادر الأممية، قُتل أكثر من 71,000 فلسطيني بحلول يناير 2026م — وأكد مسؤول عسكري إسرائيلي لأول مرة في يناير 2026م صحة هذا الرقم. وأصيب أكثر من 171,000 شخص. بينما قدّرت دراسة نُشرت في مجلة «ذا لانسيت» أن العدد الحقيقي للوفيات بسبب الإصابات العنيفة بلغ نحو 64,260 وفاة حتى يونيو 2024م فقط — أي بزيادة 41% عن الأرقام الرسمية.</w:t>
      </w:r>
    </w:p>
    <w:p>
      <w:pPr>
        <w:pStyle w:val="BodyText"/>
      </w:pPr>
      <w:r>
        <w:t xml:space="preserve">وقدّر معهد ماكس بلانك للأبحاث الديموغرافية أن نحو 78,000 شخص قُتلوا حتى نهاية 2024م، مشيرًا إلى أن العدد ربما تجاوز 100,000 بحلول أكتوبر 2025م. انخفض متوسط العمر المتوقع في غزة بنسبة 47% عام 2024م.</w:t>
      </w:r>
    </w:p>
    <w:p>
      <w:pPr>
        <w:pStyle w:val="BodyText"/>
      </w:pPr>
      <w:r>
        <w:t xml:space="preserve">يشكّل النساء والأطفال وكبار السن أكثر من 56% من الضحايا. ودُمّرت البنية التحتية الصحية بشكل كارثي، حيث تعرضت أكثر من 790 منشأة صحية للهجوم. كما فُرض حصار غذائي أدى إلى مجاعة وتوفي مئات من الأطفال جوعًا.</w:t>
      </w:r>
    </w:p>
    <w:p>
      <w:pPr>
        <w:pStyle w:val="BodyText"/>
      </w:pPr>
      <w:r>
        <w:t xml:space="preserve">وصفت محكمة العدل الدولية الوضع بأنه يستدعي تدابير طوارئ لمنع الإبادة الجماعية، بناءً على دعوى رفعتها غامبيا. كما أصدرت المحكمة الجنائية الدولية مذكرات اعتقال.</w:t>
      </w:r>
    </w:p>
    <w:p>
      <w:pPr>
        <w:pStyle w:val="BodyText"/>
      </w:pPr>
      <w:r>
        <w:t xml:space="preserve">❖ ❖ ❖</w:t>
      </w:r>
    </w:p>
    <w:bookmarkEnd w:id="60"/>
    <w:bookmarkEnd w:id="61"/>
    <w:bookmarkStart w:id="65" w:name="Xdf97bf3937799c810c6198f6cb49c1998140619"/>
    <w:p>
      <w:pPr>
        <w:pStyle w:val="Heading1"/>
      </w:pPr>
      <w:r>
        <w:t xml:space="preserve">الفصل العاشر</w:t>
      </w:r>
      <w:r>
        <w:br/>
      </w:r>
      <w:r>
        <w:t xml:space="preserve">مقارنة تاريخية — مجازر المسلمين ومجازر غير المسلمين</w:t>
      </w:r>
    </w:p>
    <w:bookmarkStart w:id="62" w:name="جدول-مقارن-لأبرز-المجازر-عبر-التاريخ"/>
    <w:p>
      <w:pPr>
        <w:pStyle w:val="Heading2"/>
      </w:pPr>
      <w:r>
        <w:t xml:space="preserve">جدول مقارن لأبرز المجازر عبر التاريخ</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المجزرة / الحدث</w:t>
            </w:r>
          </w:p>
        </w:tc>
        <w:tc>
          <w:tcPr/>
          <w:p>
            <w:pPr>
              <w:pStyle w:val="Compact"/>
              <w:jc w:val="left"/>
            </w:pPr>
            <w:r>
              <w:t xml:space="preserve">التاريخ</w:t>
            </w:r>
          </w:p>
        </w:tc>
        <w:tc>
          <w:tcPr/>
          <w:p>
            <w:pPr>
              <w:pStyle w:val="Compact"/>
              <w:jc w:val="left"/>
            </w:pPr>
            <w:r>
              <w:t xml:space="preserve">الضحايا (تقديري)</w:t>
            </w:r>
          </w:p>
        </w:tc>
        <w:tc>
          <w:tcPr/>
          <w:p>
            <w:pPr>
              <w:pStyle w:val="Compact"/>
              <w:jc w:val="left"/>
            </w:pPr>
            <w:r>
              <w:t xml:space="preserve">المستهدفون</w:t>
            </w:r>
          </w:p>
        </w:tc>
      </w:tr>
      <w:tr>
        <w:tc>
          <w:tcPr/>
          <w:p>
            <w:pPr>
              <w:pStyle w:val="Compact"/>
              <w:jc w:val="left"/>
            </w:pPr>
            <w:r>
              <w:t xml:space="preserve">مجزرة القدس (الصليبية)</w:t>
            </w:r>
          </w:p>
        </w:tc>
        <w:tc>
          <w:tcPr/>
          <w:p>
            <w:pPr>
              <w:pStyle w:val="Compact"/>
              <w:jc w:val="left"/>
            </w:pPr>
            <w:r>
              <w:t xml:space="preserve">1099م</w:t>
            </w:r>
          </w:p>
        </w:tc>
        <w:tc>
          <w:tcPr/>
          <w:p>
            <w:pPr>
              <w:pStyle w:val="Compact"/>
              <w:jc w:val="left"/>
            </w:pPr>
            <w:r>
              <w:t xml:space="preserve">40,000–70,000</w:t>
            </w:r>
          </w:p>
        </w:tc>
        <w:tc>
          <w:tcPr/>
          <w:p>
            <w:pPr>
              <w:pStyle w:val="Compact"/>
              <w:jc w:val="left"/>
            </w:pPr>
            <w:r>
              <w:t xml:space="preserve">مسلمون ويهود</w:t>
            </w:r>
          </w:p>
        </w:tc>
      </w:tr>
      <w:tr>
        <w:tc>
          <w:tcPr/>
          <w:p>
            <w:pPr>
              <w:pStyle w:val="Compact"/>
              <w:jc w:val="left"/>
            </w:pPr>
            <w:r>
              <w:t xml:space="preserve">سقوط بغداد (المغول)</w:t>
            </w:r>
          </w:p>
        </w:tc>
        <w:tc>
          <w:tcPr/>
          <w:p>
            <w:pPr>
              <w:pStyle w:val="Compact"/>
              <w:jc w:val="left"/>
            </w:pPr>
            <w:r>
              <w:t xml:space="preserve">1258م</w:t>
            </w:r>
          </w:p>
        </w:tc>
        <w:tc>
          <w:tcPr/>
          <w:p>
            <w:pPr>
              <w:pStyle w:val="Compact"/>
              <w:jc w:val="left"/>
            </w:pPr>
            <w:r>
              <w:t xml:space="preserve">200,000–800,000</w:t>
            </w:r>
          </w:p>
        </w:tc>
        <w:tc>
          <w:tcPr/>
          <w:p>
            <w:pPr>
              <w:pStyle w:val="Compact"/>
              <w:jc w:val="left"/>
            </w:pPr>
            <w:r>
              <w:t xml:space="preserve">مسلمون</w:t>
            </w:r>
          </w:p>
        </w:tc>
      </w:tr>
      <w:tr>
        <w:tc>
          <w:tcPr/>
          <w:p>
            <w:pPr>
              <w:pStyle w:val="Compact"/>
              <w:jc w:val="left"/>
            </w:pPr>
            <w:r>
              <w:t xml:space="preserve">طرد الموريسكيين</w:t>
            </w:r>
          </w:p>
        </w:tc>
        <w:tc>
          <w:tcPr/>
          <w:p>
            <w:pPr>
              <w:pStyle w:val="Compact"/>
              <w:jc w:val="left"/>
            </w:pPr>
            <w:r>
              <w:t xml:space="preserve">1609–1614م</w:t>
            </w:r>
          </w:p>
        </w:tc>
        <w:tc>
          <w:tcPr/>
          <w:p>
            <w:pPr>
              <w:pStyle w:val="Compact"/>
              <w:jc w:val="left"/>
            </w:pPr>
            <w:r>
              <w:t xml:space="preserve">300,000–500,000 (مطرودون)</w:t>
            </w:r>
          </w:p>
        </w:tc>
        <w:tc>
          <w:tcPr/>
          <w:p>
            <w:pPr>
              <w:pStyle w:val="Compact"/>
              <w:jc w:val="left"/>
            </w:pPr>
            <w:r>
              <w:t xml:space="preserve">مسلمون</w:t>
            </w:r>
          </w:p>
        </w:tc>
      </w:tr>
      <w:tr>
        <w:tc>
          <w:tcPr/>
          <w:p>
            <w:pPr>
              <w:pStyle w:val="Compact"/>
              <w:jc w:val="left"/>
            </w:pPr>
            <w:r>
              <w:t xml:space="preserve">الاستعمار الفرنسي (الجزائر)</w:t>
            </w:r>
          </w:p>
        </w:tc>
        <w:tc>
          <w:tcPr/>
          <w:p>
            <w:pPr>
              <w:pStyle w:val="Compact"/>
              <w:jc w:val="left"/>
            </w:pPr>
            <w:r>
              <w:t xml:space="preserve">1830–1962م</w:t>
            </w:r>
          </w:p>
        </w:tc>
        <w:tc>
          <w:tcPr/>
          <w:p>
            <w:pPr>
              <w:pStyle w:val="Compact"/>
              <w:jc w:val="left"/>
            </w:pPr>
            <w:r>
              <w:t xml:space="preserve">1,500,000+</w:t>
            </w:r>
          </w:p>
        </w:tc>
        <w:tc>
          <w:tcPr/>
          <w:p>
            <w:pPr>
              <w:pStyle w:val="Compact"/>
              <w:jc w:val="left"/>
            </w:pPr>
            <w:r>
              <w:t xml:space="preserve">مسلمون</w:t>
            </w:r>
          </w:p>
        </w:tc>
      </w:tr>
      <w:tr>
        <w:tc>
          <w:tcPr/>
          <w:p>
            <w:pPr>
              <w:pStyle w:val="Compact"/>
              <w:jc w:val="left"/>
            </w:pPr>
            <w:r>
              <w:t xml:space="preserve">الاستعمار الإيطالي (ليبيا)</w:t>
            </w:r>
          </w:p>
        </w:tc>
        <w:tc>
          <w:tcPr/>
          <w:p>
            <w:pPr>
              <w:pStyle w:val="Compact"/>
              <w:jc w:val="left"/>
            </w:pPr>
            <w:r>
              <w:t xml:space="preserve">1923–1932م</w:t>
            </w:r>
          </w:p>
        </w:tc>
        <w:tc>
          <w:tcPr/>
          <w:p>
            <w:pPr>
              <w:pStyle w:val="Compact"/>
              <w:jc w:val="left"/>
            </w:pPr>
            <w:r>
              <w:t xml:space="preserve">83,000–125,000</w:t>
            </w:r>
          </w:p>
        </w:tc>
        <w:tc>
          <w:tcPr/>
          <w:p>
            <w:pPr>
              <w:pStyle w:val="Compact"/>
              <w:jc w:val="left"/>
            </w:pPr>
            <w:r>
              <w:t xml:space="preserve">مسلمون</w:t>
            </w:r>
          </w:p>
        </w:tc>
      </w:tr>
      <w:tr>
        <w:tc>
          <w:tcPr/>
          <w:p>
            <w:pPr>
              <w:pStyle w:val="Compact"/>
              <w:jc w:val="left"/>
            </w:pPr>
            <w:r>
              <w:t xml:space="preserve">الإبادة في البوسنة</w:t>
            </w:r>
          </w:p>
        </w:tc>
        <w:tc>
          <w:tcPr/>
          <w:p>
            <w:pPr>
              <w:pStyle w:val="Compact"/>
              <w:jc w:val="left"/>
            </w:pPr>
            <w:r>
              <w:t xml:space="preserve">1992–1995م</w:t>
            </w:r>
          </w:p>
        </w:tc>
        <w:tc>
          <w:tcPr/>
          <w:p>
            <w:pPr>
              <w:pStyle w:val="Compact"/>
              <w:jc w:val="left"/>
            </w:pPr>
            <w:r>
              <w:t xml:space="preserve">100,000+</w:t>
            </w:r>
          </w:p>
        </w:tc>
        <w:tc>
          <w:tcPr/>
          <w:p>
            <w:pPr>
              <w:pStyle w:val="Compact"/>
              <w:jc w:val="left"/>
            </w:pPr>
            <w:r>
              <w:t xml:space="preserve">مسلمون بوشناق</w:t>
            </w:r>
          </w:p>
        </w:tc>
      </w:tr>
      <w:tr>
        <w:tc>
          <w:tcPr/>
          <w:p>
            <w:pPr>
              <w:pStyle w:val="Compact"/>
              <w:jc w:val="left"/>
            </w:pPr>
            <w:r>
              <w:t xml:space="preserve">مجزرة سربرنيتسا</w:t>
            </w:r>
          </w:p>
        </w:tc>
        <w:tc>
          <w:tcPr/>
          <w:p>
            <w:pPr>
              <w:pStyle w:val="Compact"/>
              <w:jc w:val="left"/>
            </w:pPr>
            <w:r>
              <w:t xml:space="preserve">1995م</w:t>
            </w:r>
          </w:p>
        </w:tc>
        <w:tc>
          <w:tcPr/>
          <w:p>
            <w:pPr>
              <w:pStyle w:val="Compact"/>
              <w:jc w:val="left"/>
            </w:pPr>
            <w:r>
              <w:t xml:space="preserve">8,000+</w:t>
            </w:r>
          </w:p>
        </w:tc>
        <w:tc>
          <w:tcPr/>
          <w:p>
            <w:pPr>
              <w:pStyle w:val="Compact"/>
              <w:jc w:val="left"/>
            </w:pPr>
            <w:r>
              <w:t xml:space="preserve">مسلمون بوشناق</w:t>
            </w:r>
          </w:p>
        </w:tc>
      </w:tr>
      <w:tr>
        <w:tc>
          <w:tcPr/>
          <w:p>
            <w:pPr>
              <w:pStyle w:val="Compact"/>
              <w:jc w:val="left"/>
            </w:pPr>
            <w:r>
              <w:t xml:space="preserve">الروهينغا (ميانمار)</w:t>
            </w:r>
          </w:p>
        </w:tc>
        <w:tc>
          <w:tcPr/>
          <w:p>
            <w:pPr>
              <w:pStyle w:val="Compact"/>
              <w:jc w:val="left"/>
            </w:pPr>
            <w:r>
              <w:t xml:space="preserve">2017م–</w:t>
            </w:r>
          </w:p>
        </w:tc>
        <w:tc>
          <w:tcPr/>
          <w:p>
            <w:pPr>
              <w:pStyle w:val="Compact"/>
              <w:jc w:val="left"/>
            </w:pPr>
            <w:r>
              <w:t xml:space="preserve">6,700–30,000+</w:t>
            </w:r>
          </w:p>
        </w:tc>
        <w:tc>
          <w:tcPr/>
          <w:p>
            <w:pPr>
              <w:pStyle w:val="Compact"/>
              <w:jc w:val="left"/>
            </w:pPr>
            <w:r>
              <w:t xml:space="preserve">مسلمون روهينغا</w:t>
            </w:r>
          </w:p>
        </w:tc>
      </w:tr>
      <w:tr>
        <w:tc>
          <w:tcPr/>
          <w:p>
            <w:pPr>
              <w:pStyle w:val="Compact"/>
              <w:jc w:val="left"/>
            </w:pPr>
            <w:r>
              <w:t xml:space="preserve">الإيغور (الصين)</w:t>
            </w:r>
          </w:p>
        </w:tc>
        <w:tc>
          <w:tcPr/>
          <w:p>
            <w:pPr>
              <w:pStyle w:val="Compact"/>
              <w:jc w:val="left"/>
            </w:pPr>
            <w:r>
              <w:t xml:space="preserve">2017م–</w:t>
            </w:r>
          </w:p>
        </w:tc>
        <w:tc>
          <w:tcPr/>
          <w:p>
            <w:pPr>
              <w:pStyle w:val="Compact"/>
              <w:jc w:val="left"/>
            </w:pPr>
            <w:r>
              <w:t xml:space="preserve">1,000,000+ (معتقلون)</w:t>
            </w:r>
          </w:p>
        </w:tc>
        <w:tc>
          <w:tcPr/>
          <w:p>
            <w:pPr>
              <w:pStyle w:val="Compact"/>
              <w:jc w:val="left"/>
            </w:pPr>
            <w:r>
              <w:t xml:space="preserve">مسلمون إيغور</w:t>
            </w:r>
          </w:p>
        </w:tc>
      </w:tr>
      <w:tr>
        <w:tc>
          <w:tcPr/>
          <w:p>
            <w:pPr>
              <w:pStyle w:val="Compact"/>
              <w:jc w:val="left"/>
            </w:pPr>
            <w:r>
              <w:t xml:space="preserve">الحرب على غزة</w:t>
            </w:r>
          </w:p>
        </w:tc>
        <w:tc>
          <w:tcPr/>
          <w:p>
            <w:pPr>
              <w:pStyle w:val="Compact"/>
              <w:jc w:val="left"/>
            </w:pPr>
            <w:r>
              <w:t xml:space="preserve">2023م–</w:t>
            </w:r>
          </w:p>
        </w:tc>
        <w:tc>
          <w:tcPr/>
          <w:p>
            <w:pPr>
              <w:pStyle w:val="Compact"/>
              <w:jc w:val="left"/>
            </w:pPr>
            <w:r>
              <w:t xml:space="preserve">71,000–100,000+</w:t>
            </w:r>
          </w:p>
        </w:tc>
        <w:tc>
          <w:tcPr/>
          <w:p>
            <w:pPr>
              <w:pStyle w:val="Compact"/>
              <w:jc w:val="left"/>
            </w:pPr>
            <w:r>
              <w:t xml:space="preserve">فلسطينيون (أغلبية مسلمة)</w:t>
            </w:r>
          </w:p>
        </w:tc>
      </w:tr>
    </w:tbl>
    <w:bookmarkEnd w:id="62"/>
    <w:bookmarkStart w:id="63" w:name="مقارنة-بمجازر-غير-المسلمين"/>
    <w:p>
      <w:pPr>
        <w:pStyle w:val="Heading2"/>
      </w:pPr>
      <w:r>
        <w:t xml:space="preserve">مقارنة بمجازر غير المسلمين</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المجزرة / الحدث</w:t>
            </w:r>
          </w:p>
        </w:tc>
        <w:tc>
          <w:tcPr/>
          <w:p>
            <w:pPr>
              <w:pStyle w:val="Compact"/>
              <w:jc w:val="left"/>
            </w:pPr>
            <w:r>
              <w:t xml:space="preserve">التاريخ</w:t>
            </w:r>
          </w:p>
        </w:tc>
        <w:tc>
          <w:tcPr/>
          <w:p>
            <w:pPr>
              <w:pStyle w:val="Compact"/>
              <w:jc w:val="left"/>
            </w:pPr>
            <w:r>
              <w:t xml:space="preserve">الضحايا (تقديري)</w:t>
            </w:r>
          </w:p>
        </w:tc>
        <w:tc>
          <w:tcPr/>
          <w:p>
            <w:pPr>
              <w:pStyle w:val="Compact"/>
              <w:jc w:val="left"/>
            </w:pPr>
            <w:r>
              <w:t xml:space="preserve">المستهدفون</w:t>
            </w:r>
          </w:p>
        </w:tc>
      </w:tr>
      <w:tr>
        <w:tc>
          <w:tcPr/>
          <w:p>
            <w:pPr>
              <w:pStyle w:val="Compact"/>
              <w:jc w:val="left"/>
            </w:pPr>
            <w:r>
              <w:t xml:space="preserve">الهولوكوست (المحرقة)</w:t>
            </w:r>
          </w:p>
        </w:tc>
        <w:tc>
          <w:tcPr/>
          <w:p>
            <w:pPr>
              <w:pStyle w:val="Compact"/>
              <w:jc w:val="left"/>
            </w:pPr>
            <w:r>
              <w:t xml:space="preserve">1941–1945م</w:t>
            </w:r>
          </w:p>
        </w:tc>
        <w:tc>
          <w:tcPr/>
          <w:p>
            <w:pPr>
              <w:pStyle w:val="Compact"/>
              <w:jc w:val="left"/>
            </w:pPr>
            <w:r>
              <w:t xml:space="preserve">6,000,000</w:t>
            </w:r>
          </w:p>
        </w:tc>
        <w:tc>
          <w:tcPr/>
          <w:p>
            <w:pPr>
              <w:pStyle w:val="Compact"/>
              <w:jc w:val="left"/>
            </w:pPr>
            <w:r>
              <w:t xml:space="preserve">يهود أوروبا</w:t>
            </w:r>
          </w:p>
        </w:tc>
      </w:tr>
      <w:tr>
        <w:tc>
          <w:tcPr/>
          <w:p>
            <w:pPr>
              <w:pStyle w:val="Compact"/>
              <w:jc w:val="left"/>
            </w:pPr>
            <w:r>
              <w:t xml:space="preserve">الإبادة الأرمنية</w:t>
            </w:r>
          </w:p>
        </w:tc>
        <w:tc>
          <w:tcPr/>
          <w:p>
            <w:pPr>
              <w:pStyle w:val="Compact"/>
              <w:jc w:val="left"/>
            </w:pPr>
            <w:r>
              <w:t xml:space="preserve">1915–1923م</w:t>
            </w:r>
          </w:p>
        </w:tc>
        <w:tc>
          <w:tcPr/>
          <w:p>
            <w:pPr>
              <w:pStyle w:val="Compact"/>
              <w:jc w:val="left"/>
            </w:pPr>
            <w:r>
              <w:t xml:space="preserve">1,000,000–1,500,000</w:t>
            </w:r>
          </w:p>
        </w:tc>
        <w:tc>
          <w:tcPr/>
          <w:p>
            <w:pPr>
              <w:pStyle w:val="Compact"/>
              <w:jc w:val="left"/>
            </w:pPr>
            <w:r>
              <w:t xml:space="preserve">أرمن مسيحيون</w:t>
            </w:r>
          </w:p>
        </w:tc>
      </w:tr>
      <w:tr>
        <w:tc>
          <w:tcPr/>
          <w:p>
            <w:pPr>
              <w:pStyle w:val="Compact"/>
              <w:jc w:val="left"/>
            </w:pPr>
            <w:r>
              <w:t xml:space="preserve">إبادة رواندا</w:t>
            </w:r>
          </w:p>
        </w:tc>
        <w:tc>
          <w:tcPr/>
          <w:p>
            <w:pPr>
              <w:pStyle w:val="Compact"/>
              <w:jc w:val="left"/>
            </w:pPr>
            <w:r>
              <w:t xml:space="preserve">1994م</w:t>
            </w:r>
          </w:p>
        </w:tc>
        <w:tc>
          <w:tcPr/>
          <w:p>
            <w:pPr>
              <w:pStyle w:val="Compact"/>
              <w:jc w:val="left"/>
            </w:pPr>
            <w:r>
              <w:t xml:space="preserve">800,000–1,000,000</w:t>
            </w:r>
          </w:p>
        </w:tc>
        <w:tc>
          <w:tcPr/>
          <w:p>
            <w:pPr>
              <w:pStyle w:val="Compact"/>
              <w:jc w:val="left"/>
            </w:pPr>
            <w:r>
              <w:t xml:space="preserve">التوتسي</w:t>
            </w:r>
          </w:p>
        </w:tc>
      </w:tr>
      <w:tr>
        <w:tc>
          <w:tcPr/>
          <w:p>
            <w:pPr>
              <w:pStyle w:val="Compact"/>
              <w:jc w:val="left"/>
            </w:pPr>
            <w:r>
              <w:t xml:space="preserve">حقول الموت (كمبوديا)</w:t>
            </w:r>
          </w:p>
        </w:tc>
        <w:tc>
          <w:tcPr/>
          <w:p>
            <w:pPr>
              <w:pStyle w:val="Compact"/>
              <w:jc w:val="left"/>
            </w:pPr>
            <w:r>
              <w:t xml:space="preserve">1975–1979م</w:t>
            </w:r>
          </w:p>
        </w:tc>
        <w:tc>
          <w:tcPr/>
          <w:p>
            <w:pPr>
              <w:pStyle w:val="Compact"/>
              <w:jc w:val="left"/>
            </w:pPr>
            <w:r>
              <w:t xml:space="preserve">1,500,000–2,000,000</w:t>
            </w:r>
          </w:p>
        </w:tc>
        <w:tc>
          <w:tcPr/>
          <w:p>
            <w:pPr>
              <w:pStyle w:val="Compact"/>
              <w:jc w:val="left"/>
            </w:pPr>
            <w:r>
              <w:t xml:space="preserve">كمبوديون</w:t>
            </w:r>
          </w:p>
        </w:tc>
      </w:tr>
      <w:tr>
        <w:tc>
          <w:tcPr/>
          <w:p>
            <w:pPr>
              <w:pStyle w:val="Compact"/>
              <w:jc w:val="left"/>
            </w:pPr>
            <w:r>
              <w:t xml:space="preserve">المجاعة الأوكرانية</w:t>
            </w:r>
          </w:p>
        </w:tc>
        <w:tc>
          <w:tcPr/>
          <w:p>
            <w:pPr>
              <w:pStyle w:val="Compact"/>
              <w:jc w:val="left"/>
            </w:pPr>
            <w:r>
              <w:t xml:space="preserve">1932–1933م</w:t>
            </w:r>
          </w:p>
        </w:tc>
        <w:tc>
          <w:tcPr/>
          <w:p>
            <w:pPr>
              <w:pStyle w:val="Compact"/>
              <w:jc w:val="left"/>
            </w:pPr>
            <w:r>
              <w:t xml:space="preserve">3,500,000–7,500,000</w:t>
            </w:r>
          </w:p>
        </w:tc>
        <w:tc>
          <w:tcPr/>
          <w:p>
            <w:pPr>
              <w:pStyle w:val="Compact"/>
              <w:jc w:val="left"/>
            </w:pPr>
            <w:r>
              <w:t xml:space="preserve">أوكرانيون</w:t>
            </w:r>
          </w:p>
        </w:tc>
      </w:tr>
      <w:tr>
        <w:tc>
          <w:tcPr/>
          <w:p>
            <w:pPr>
              <w:pStyle w:val="Compact"/>
              <w:jc w:val="left"/>
            </w:pPr>
            <w:r>
              <w:t xml:space="preserve">إبادة السكان الأصليين (الأمريكتان)</w:t>
            </w:r>
          </w:p>
        </w:tc>
        <w:tc>
          <w:tcPr/>
          <w:p>
            <w:pPr>
              <w:pStyle w:val="Compact"/>
              <w:jc w:val="left"/>
            </w:pPr>
            <w:r>
              <w:t xml:space="preserve">القرن 15–19م</w:t>
            </w:r>
          </w:p>
        </w:tc>
        <w:tc>
          <w:tcPr/>
          <w:p>
            <w:pPr>
              <w:pStyle w:val="Compact"/>
              <w:jc w:val="left"/>
            </w:pPr>
            <w:r>
              <w:t xml:space="preserve">ملايين</w:t>
            </w:r>
          </w:p>
        </w:tc>
        <w:tc>
          <w:tcPr/>
          <w:p>
            <w:pPr>
              <w:pStyle w:val="Compact"/>
              <w:jc w:val="left"/>
            </w:pPr>
            <w:r>
              <w:t xml:space="preserve">السكان الأصليون</w:t>
            </w:r>
          </w:p>
        </w:tc>
      </w:tr>
      <w:tr>
        <w:tc>
          <w:tcPr/>
          <w:p>
            <w:pPr>
              <w:pStyle w:val="Compact"/>
              <w:jc w:val="left"/>
            </w:pPr>
            <w:r>
              <w:t xml:space="preserve">إبادة الآشوريين والسريان</w:t>
            </w:r>
          </w:p>
        </w:tc>
        <w:tc>
          <w:tcPr/>
          <w:p>
            <w:pPr>
              <w:pStyle w:val="Compact"/>
              <w:jc w:val="left"/>
            </w:pPr>
            <w:r>
              <w:t xml:space="preserve">1914–1920م</w:t>
            </w:r>
          </w:p>
        </w:tc>
        <w:tc>
          <w:tcPr/>
          <w:p>
            <w:pPr>
              <w:pStyle w:val="Compact"/>
              <w:jc w:val="left"/>
            </w:pPr>
            <w:r>
              <w:t xml:space="preserve">250,000–750,000</w:t>
            </w:r>
          </w:p>
        </w:tc>
        <w:tc>
          <w:tcPr/>
          <w:p>
            <w:pPr>
              <w:pStyle w:val="Compact"/>
              <w:jc w:val="left"/>
            </w:pPr>
            <w:r>
              <w:t xml:space="preserve">آشوريون مسيحيون</w:t>
            </w:r>
          </w:p>
        </w:tc>
      </w:tr>
    </w:tbl>
    <w:bookmarkEnd w:id="63"/>
    <w:bookmarkStart w:id="64" w:name="تحليل-مقارن"/>
    <w:p>
      <w:pPr>
        <w:pStyle w:val="Heading2"/>
      </w:pPr>
      <w:r>
        <w:t xml:space="preserve">تحليل مقارن</w:t>
      </w:r>
    </w:p>
    <w:p>
      <w:pPr>
        <w:pStyle w:val="FirstParagraph"/>
      </w:pPr>
      <w:r>
        <w:t xml:space="preserve">يتضح من الجدولين أعلاه أن المسلمين تعرضوا لسلسلة مستمرة ومتواصلة من المجازر عبر التاريخ، بدءًا من الحروب الصليبية في القرن الحادي عشر وحتى يومنا هذا. وبينما حظيت مجازر مثل الهولوكوست والإبادة الأرمنية باعتراف دولي واسع وتعويضات ومحاكمات، فإن كثيرًا من المجازر ضد المسلمين لا تزال دون اعتراف كافٍ أو محاسبة.</w:t>
      </w:r>
    </w:p>
    <w:p>
      <w:pPr>
        <w:pStyle w:val="BodyText"/>
      </w:pPr>
      <w:r>
        <w:t xml:space="preserve">من أبرز الملاحظات: استمرارية الاضطهاد عبر العصور من الحروب الصليبية إلى الاستعمار الأوروبي إلى العصر الحديث؛ تعدد الجناة من صليبيين ومغول واستعماريين إلى أنظمة قومية ودينية معاصرة؛ ضعف المحاسبة الدولية رغم وجود قرارات أممية وأحكام قضائية دولية؛ وازدواجية المعايير الدولية في التعامل مع المجازر حسب هوية الضحايا والجناة.</w:t>
      </w:r>
    </w:p>
    <w:p>
      <w:pPr>
        <w:pStyle w:val="BodyText"/>
      </w:pPr>
      <w:r>
        <w:t xml:space="preserve">❖ ❖ ❖</w:t>
      </w:r>
    </w:p>
    <w:bookmarkEnd w:id="64"/>
    <w:bookmarkEnd w:id="65"/>
    <w:bookmarkStart w:id="66" w:name="الخاتمة"/>
    <w:p>
      <w:pPr>
        <w:pStyle w:val="Heading1"/>
      </w:pPr>
      <w:r>
        <w:t xml:space="preserve">الخاتمة</w:t>
      </w:r>
    </w:p>
    <w:p>
      <w:pPr>
        <w:pStyle w:val="FirstParagraph"/>
      </w:pPr>
      <w:r>
        <w:t xml:space="preserve">﴿ وَسَيَعْلَمُ الَّذِينَ ظَلَمُوا أَيَّ مُنقَلَبٍ يَنقَلِبُونَ ﴾</w:t>
      </w:r>
      <w:r>
        <w:br/>
      </w:r>
      <w:r>
        <w:t xml:space="preserve">سورة الشعراء: 227</w:t>
      </w:r>
    </w:p>
    <w:p>
      <w:pPr>
        <w:pStyle w:val="BodyText"/>
      </w:pPr>
      <w:r>
        <w:t xml:space="preserve">يكشف هذا الكتاب عن حقيقة مؤلمة وهي أن المسلمين كانوا عبر التاريخ — ولا يزالون — من أكثر الفئات تعرضًا للمجازر والإبادة والتطهير العرقي. من مجزرة القدس عام 1099م إلى الحرب على غزة اليوم، تتكرر المأساة بأشكال مختلفة لكنها تحمل جوهرًا واحدًا: استهداف المسلمين بسبب دينهم وهويتهم.</w:t>
      </w:r>
    </w:p>
    <w:p>
      <w:pPr>
        <w:pStyle w:val="BodyText"/>
      </w:pPr>
      <w:r>
        <w:t xml:space="preserve">إن توثيق هذه المجازر ليس ترفًا فكريًا بل واجب تاريخي وأخلاقي وديني. فمن لا يعرف تاريخه محكوم بتكراره، ومن يتجاهل مآسي أمته لا يستطيع بناء مستقبلها. وعلينا أن نستخلص من هذا التاريخ دروسًا عديدة: أهمية الوحدة الإسلامية في مواجهة المخاطر، وضرورة بناء القوة العلمية والعسكرية والاقتصادية، والحاجة إلى المشاركة الفاعلة في المؤسسات الدولية لضمان محاسبة مرتكبي الجرائم.</w:t>
      </w:r>
    </w:p>
    <w:p>
      <w:pPr>
        <w:pStyle w:val="BodyText"/>
      </w:pPr>
      <w:r>
        <w:t xml:space="preserve">وختامًا، فإن الأمل في الله تعالى لا ينقطع، وإن العدل الإلهي حقّ لا شك فيه، وإن نصر الله قريب لمن صبر واحتسب وأخذ بالأسباب.</w:t>
      </w:r>
    </w:p>
    <w:p>
      <w:pPr>
        <w:pStyle w:val="BodyText"/>
      </w:pPr>
      <w:r>
        <w:t xml:space="preserve">والله أعلم</w:t>
      </w:r>
    </w:p>
    <w:p>
      <w:pPr>
        <w:pStyle w:val="BodyText"/>
      </w:pPr>
      <w:r>
        <w:t xml:space="preserve">❖ ❖ ❖</w:t>
      </w:r>
    </w:p>
    <w:bookmarkEnd w:id="66"/>
    <w:bookmarkStart w:id="71" w:name="المراجع-العلمية"/>
    <w:p>
      <w:pPr>
        <w:pStyle w:val="Heading1"/>
      </w:pPr>
      <w:r>
        <w:t xml:space="preserve">المراجع العلمية</w:t>
      </w:r>
    </w:p>
    <w:bookmarkStart w:id="67" w:name="القرآن-الكريم-والتفسير"/>
    <w:p>
      <w:pPr>
        <w:pStyle w:val="Heading2"/>
      </w:pPr>
      <w:r>
        <w:t xml:space="preserve">القرآن الكريم والتفسير</w:t>
      </w:r>
    </w:p>
    <w:p>
      <w:pPr>
        <w:pStyle w:val="FirstParagraph"/>
      </w:pPr>
      <w:r>
        <w:t xml:space="preserve">• القرآن الكريم</w:t>
      </w:r>
    </w:p>
    <w:p>
      <w:pPr>
        <w:pStyle w:val="BodyText"/>
      </w:pPr>
      <w:r>
        <w:t xml:space="preserve">• ابن كثير، إسماعيل بن عمر. تفسير القرآن العظيم. دار طيبة.</w:t>
      </w:r>
    </w:p>
    <w:p>
      <w:pPr>
        <w:pStyle w:val="BodyText"/>
      </w:pPr>
      <w:r>
        <w:t xml:space="preserve">• الطبري، محمد بن جرير. جامع البيان في تأويل القرآن. مؤسسة الرسالة.</w:t>
      </w:r>
    </w:p>
    <w:bookmarkEnd w:id="67"/>
    <w:bookmarkStart w:id="68" w:name="مصادر-تاريخية-إسلامية"/>
    <w:p>
      <w:pPr>
        <w:pStyle w:val="Heading2"/>
      </w:pPr>
      <w:r>
        <w:t xml:space="preserve">مصادر تاريخية إسلامية</w:t>
      </w:r>
    </w:p>
    <w:p>
      <w:pPr>
        <w:pStyle w:val="FirstParagraph"/>
      </w:pPr>
      <w:r>
        <w:t xml:space="preserve">• ابن الأثير، عز الدين. الكامل في التاريخ. دار الكتب العلمية، بيروت.</w:t>
      </w:r>
    </w:p>
    <w:p>
      <w:pPr>
        <w:pStyle w:val="BodyText"/>
      </w:pPr>
      <w:r>
        <w:t xml:space="preserve">• ابن القلانسي، حمزة بن أسد. ذيل تاريخ دمشق.</w:t>
      </w:r>
    </w:p>
    <w:p>
      <w:pPr>
        <w:pStyle w:val="BodyText"/>
      </w:pPr>
      <w:r>
        <w:t xml:space="preserve">• المقريزي، تقي الدين. السلوك لمعرفة دول الملوك.</w:t>
      </w:r>
    </w:p>
    <w:p>
      <w:pPr>
        <w:pStyle w:val="BodyText"/>
      </w:pPr>
      <w:r>
        <w:t xml:space="preserve">• الذهبي، شمس الدين. تاريخ الإسلام ووفيات المشاهير والأعلام.</w:t>
      </w:r>
    </w:p>
    <w:bookmarkEnd w:id="68"/>
    <w:bookmarkStart w:id="69" w:name="مصادر-غربية-وأكاديمية"/>
    <w:p>
      <w:pPr>
        <w:pStyle w:val="Heading2"/>
      </w:pPr>
      <w:r>
        <w:t xml:space="preserve">مصادر غربية وأكاديمية</w:t>
      </w:r>
    </w:p>
    <w:p>
      <w:pPr>
        <w:pStyle w:val="FirstParagraph"/>
      </w:pPr>
      <w:r>
        <w:t xml:space="preserve">• Tyerman, Christopher. God's War: A New History of the Crusades. Harvard University Press, 2006.</w:t>
      </w:r>
    </w:p>
    <w:p>
      <w:pPr>
        <w:pStyle w:val="BodyText"/>
      </w:pPr>
      <w:r>
        <w:t xml:space="preserve">• Kedar, Benjamin Z. "The Jerusalem Massacre of July 1099." Crusades 3 (2004).</w:t>
      </w:r>
    </w:p>
    <w:p>
      <w:pPr>
        <w:pStyle w:val="BodyText"/>
      </w:pPr>
      <w:r>
        <w:t xml:space="preserve">• Jackson, Peter. The Mongols and the Islamic World. Yale University Press, 2017.</w:t>
      </w:r>
    </w:p>
    <w:p>
      <w:pPr>
        <w:pStyle w:val="BodyText"/>
      </w:pPr>
      <w:r>
        <w:t xml:space="preserve">• Carr, Matthew. Blood and Faith: The Purging of Muslim Spain. The New Press, 2009.</w:t>
      </w:r>
    </w:p>
    <w:p>
      <w:pPr>
        <w:pStyle w:val="BodyText"/>
      </w:pPr>
      <w:r>
        <w:t xml:space="preserve">• Harvey, L.P. Muslims in Spain, 1500 to 1614. University of Chicago Press, 2005.</w:t>
      </w:r>
    </w:p>
    <w:p>
      <w:pPr>
        <w:pStyle w:val="BodyText"/>
      </w:pPr>
      <w:r>
        <w:t xml:space="preserve">• Kiernan, Ben. Blood and Soil: A World History of Genocide. Yale University Press, 2007.</w:t>
      </w:r>
    </w:p>
    <w:bookmarkEnd w:id="69"/>
    <w:bookmarkStart w:id="70" w:name="تقارير-أممية-ومنظمات-حقوق-الإنسان"/>
    <w:p>
      <w:pPr>
        <w:pStyle w:val="Heading2"/>
      </w:pPr>
      <w:r>
        <w:t xml:space="preserve">تقارير أممية ومنظمات حقوق الإنسان</w:t>
      </w:r>
    </w:p>
    <w:p>
      <w:pPr>
        <w:pStyle w:val="FirstParagraph"/>
      </w:pPr>
      <w:r>
        <w:t xml:space="preserve">• UN Fact-Finding Mission on Myanmar. Report of the Independent International Fact-Finding Mission on Myanmar, 2018.</w:t>
      </w:r>
    </w:p>
    <w:p>
      <w:pPr>
        <w:pStyle w:val="BodyText"/>
      </w:pPr>
      <w:r>
        <w:t xml:space="preserve">• OHCHR. Assessment of Human Rights Concerns in the Xinjiang Uyghur Autonomous Region, 2022.</w:t>
      </w:r>
    </w:p>
    <w:p>
      <w:pPr>
        <w:pStyle w:val="BodyText"/>
      </w:pPr>
      <w:r>
        <w:t xml:space="preserve">• International Court of Justice. Application of the Convention on the Prevention and Punishment of the Crime of Genocide (Bosnia and Herzegovina v. Serbia and Montenegro), 2007.</w:t>
      </w:r>
    </w:p>
    <w:p>
      <w:pPr>
        <w:pStyle w:val="BodyText"/>
      </w:pPr>
      <w:r>
        <w:t xml:space="preserve">• Amnesty International. "Like We Were Enemies in a War": China's Mass Internment of Muslims in Xinjiang, 2021.</w:t>
      </w:r>
    </w:p>
    <w:p>
      <w:pPr>
        <w:pStyle w:val="BodyText"/>
      </w:pPr>
      <w:r>
        <w:t xml:space="preserve">• Human Rights Watch. Myanmar: No Justice, No Freedom for Rohingya 5 Years On, 2022.</w:t>
      </w:r>
    </w:p>
    <w:p>
      <w:pPr>
        <w:pStyle w:val="BodyText"/>
      </w:pPr>
      <w:r>
        <w:t xml:space="preserve">• The Lancet. "Counting the dead in Gaza: difficult but essential." January 2025.</w:t>
      </w:r>
    </w:p>
    <w:p>
      <w:pPr>
        <w:pStyle w:val="BodyText"/>
      </w:pPr>
      <w:r>
        <w:t xml:space="preserve">• ICTY. Prosecutor v. Radislav Krstić — Judgement, 2001.</w:t>
      </w:r>
    </w:p>
    <w:p>
      <w:pPr>
        <w:pStyle w:val="BodyText"/>
      </w:pPr>
      <w:r>
        <w:t xml:space="preserve">• U.S. Holocaust Memorial Museum. Chinese Persecution of the Uyghurs, 2025.</w:t>
      </w:r>
    </w:p>
    <w:p>
      <w:pPr>
        <w:pStyle w:val="BodyText"/>
      </w:pPr>
      <w:r>
        <w:t xml:space="preserve">• Council on Foreign Relations. China's Repression of Uyghurs in Xinjiang, 2025.</w:t>
      </w:r>
    </w:p>
    <w:p>
      <w:pPr>
        <w:pStyle w:val="BodyText"/>
      </w:pPr>
      <w:r>
        <w:t xml:space="preserve">❖ ❖ ❖</w:t>
      </w:r>
    </w:p>
    <w:bookmarkEnd w:id="70"/>
    <w:bookmarkEnd w:id="71"/>
    <w:bookmarkStart w:id="73" w:name="english-translation"/>
    <w:p>
      <w:pPr>
        <w:pStyle w:val="Heading1"/>
      </w:pPr>
      <w:r>
        <w:t xml:space="preserve">English Translation</w:t>
      </w:r>
    </w:p>
    <w:bookmarkStart w:id="72" w:name="X5faea87fed925ae6a07f322b66b7a01585c1a55"/>
    <w:p>
      <w:pPr>
        <w:pStyle w:val="Heading2"/>
      </w:pPr>
      <w:r>
        <w:t xml:space="preserve">Massacres Against Muslims Through the Ages</w:t>
      </w:r>
    </w:p>
    <w:p>
      <w:pPr>
        <w:pStyle w:val="FirstParagraph"/>
      </w:pPr>
      <w:r>
        <w:t xml:space="preserve">A Comparative Historical and Analytical Study</w:t>
      </w:r>
    </w:p>
    <w:p>
      <w:r>
        <w:pict>
          <v:rect style="width:0;height:1.5pt" o:hralign="center" o:hrstd="t" o:hr="t"/>
        </w:pict>
      </w:r>
    </w:p>
    <w:bookmarkEnd w:id="72"/>
    <w:bookmarkEnd w:id="73"/>
    <w:bookmarkStart w:id="74" w:name="introduction"/>
    <w:p>
      <w:pPr>
        <w:pStyle w:val="Heading1"/>
      </w:pPr>
      <w:r>
        <w:t xml:space="preserve">Introduction</w:t>
      </w:r>
    </w:p>
    <w:p>
      <w:pPr>
        <w:pStyle w:val="FirstParagraph"/>
      </w:pPr>
      <w:r>
        <w:t xml:space="preserve">In the name of God, the Most Gracious, the Most Merciful. All praise is due to God, and peace and blessings upon the Prophet Muhammad.</w:t>
      </w:r>
    </w:p>
    <w:p>
      <w:pPr>
        <w:pStyle w:val="BodyText"/>
      </w:pPr>
      <w:r>
        <w:t xml:space="preserve">Human history is replete with massacres and tragedies committed against various peoples and nations. Muslims have been among the most frequently targeted groups throughout different eras, from the Crusades in the eleventh century to the present day in Gaza, Myanmar, China, and elsewhere.</w:t>
      </w:r>
    </w:p>
    <w:p>
      <w:pPr>
        <w:pStyle w:val="BodyText"/>
      </w:pPr>
      <w:r>
        <w:t xml:space="preserve">This book seeks to document the most significant massacres endured by Muslims throughout history, presenting dates, causes, and estimated death tolls, while comparing them with major massacres suffered by non-Muslim populations. The aim is to place these events in their proper historical context and highlight the scale of suffering experienced by the Muslim world.</w:t>
      </w:r>
    </w:p>
    <w:p>
      <w:pPr>
        <w:pStyle w:val="BodyText"/>
      </w:pPr>
      <w:r>
        <w:t xml:space="preserve">The purpose of this work is not to incite division or hatred, but rather to provide scholarly and historical documentation that preserves the collective memory of the Muslim community, draws lessons from these tragic events, and works toward a more just and compassionate world.</w:t>
      </w:r>
    </w:p>
    <w:bookmarkEnd w:id="74"/>
    <w:bookmarkStart w:id="78" w:name="Xcffac982737e0fd46372a87464f461f45736809"/>
    <w:p>
      <w:pPr>
        <w:pStyle w:val="Heading1"/>
      </w:pPr>
      <w:r>
        <w:t xml:space="preserve">Chapter One: The Massacre of Jerusalem — The First Crusade (1099 CE)</w:t>
      </w:r>
    </w:p>
    <w:bookmarkStart w:id="75" w:name="historical-context"/>
    <w:p>
      <w:pPr>
        <w:pStyle w:val="Heading2"/>
      </w:pPr>
      <w:r>
        <w:t xml:space="preserve">Historical Context</w:t>
      </w:r>
    </w:p>
    <w:p>
      <w:pPr>
        <w:pStyle w:val="FirstParagraph"/>
      </w:pPr>
      <w:r>
        <w:t xml:space="preserve">In 1095 CE, Pope Urban II called for a crusade at the Council of Clermont to reclaim the Holy Land from Muslim control. After a three-year journey, the Crusaders arrived at the walls of Jerusalem on June 7, 1099. The city was then under the control of the Fatimid Caliphate, who had seized it from the Sunni Seljuks.</w:t>
      </w:r>
    </w:p>
    <w:bookmarkEnd w:id="75"/>
    <w:bookmarkStart w:id="76" w:name="the-massacre"/>
    <w:p>
      <w:pPr>
        <w:pStyle w:val="Heading2"/>
      </w:pPr>
      <w:r>
        <w:t xml:space="preserve">The Massacre</w:t>
      </w:r>
    </w:p>
    <w:p>
      <w:pPr>
        <w:pStyle w:val="FirstParagraph"/>
      </w:pPr>
      <w:r>
        <w:t xml:space="preserve">On July 15, 1099, the Crusaders breached Jerusalem's walls after a siege lasting over a month. Upon entering, they unleashed an indiscriminate slaughter that spared neither combatant nor civilian, man nor woman nor child. Muslims sought refuge in the Al-Aqsa Mosque and the Dome of the Rock, but the Crusaders stormed these sacred sites and killed those inside.</w:t>
      </w:r>
    </w:p>
    <w:p>
      <w:pPr>
        <w:pStyle w:val="BodyText"/>
      </w:pPr>
      <w:r>
        <w:t xml:space="preserve">Eyewitness Raymond of Aguilers described blood reaching the knees of horses in Solomon's Porch. Robert the Monk recorded how blood flowed so forcefully through the streets that it carried severed limbs and heads. The Crusaders also burned the Jewish synagogue with its occupants, as Jews had fought alongside Muslims to defend the city.</w:t>
      </w:r>
    </w:p>
    <w:bookmarkEnd w:id="76"/>
    <w:bookmarkStart w:id="77" w:name="death-toll"/>
    <w:p>
      <w:pPr>
        <w:pStyle w:val="Heading2"/>
      </w:pPr>
      <w:r>
        <w:t xml:space="preserve">Death Toll</w:t>
      </w:r>
    </w:p>
    <w:p>
      <w:pPr>
        <w:pStyle w:val="FirstParagraph"/>
      </w:pPr>
      <w:r>
        <w:t xml:space="preserve">Estimates of the death toll vary. Muslim historian Ibn al-Athir estimated approximately 70,000 killed, a figure some modern historians consider exaggerated. Contemporary estimates suggest around 40,000 deaths, accounting for refugees who had flooded into the city before the siege. The massacre encompassed virtually all Muslim and Jewish inhabitants.</w:t>
      </w:r>
    </w:p>
    <w:bookmarkEnd w:id="77"/>
    <w:bookmarkEnd w:id="78"/>
    <w:bookmarkStart w:id="82" w:name="X991a29fecd17e623f66e52bb02ce38ab170438b"/>
    <w:p>
      <w:pPr>
        <w:pStyle w:val="Heading1"/>
      </w:pPr>
      <w:r>
        <w:t xml:space="preserve">Chapter Two: The Fall of Baghdad to the Mongols (1258 CE)</w:t>
      </w:r>
    </w:p>
    <w:bookmarkStart w:id="79" w:name="Xb53f6a447c4512edbec8bce9a3f35105eb038e8"/>
    <w:p>
      <w:pPr>
        <w:pStyle w:val="Heading2"/>
      </w:pPr>
      <w:r>
        <w:t xml:space="preserve">Baghdad: Capital of Learning and Civilization</w:t>
      </w:r>
    </w:p>
    <w:p>
      <w:pPr>
        <w:pStyle w:val="FirstParagraph"/>
      </w:pPr>
      <w:r>
        <w:t xml:space="preserve">Baghdad had served as the capital of the Abbasid Caliphate and a beacon of knowledge and civilization for centuries. It housed the House of Wisdom, the greatest library of its time, and attracted scholars of all backgrounds and faiths.</w:t>
      </w:r>
    </w:p>
    <w:bookmarkEnd w:id="79"/>
    <w:bookmarkStart w:id="80" w:name="the-siege-and-fall"/>
    <w:p>
      <w:pPr>
        <w:pStyle w:val="Heading2"/>
      </w:pPr>
      <w:r>
        <w:t xml:space="preserve">The Siege and Fall</w:t>
      </w:r>
    </w:p>
    <w:p>
      <w:pPr>
        <w:pStyle w:val="FirstParagraph"/>
      </w:pPr>
      <w:r>
        <w:t xml:space="preserve">In January 1258, Hulagu Khan — grandson of Genghis Khan — besieged Baghdad with a massive army. Using advanced siege technology from Chinese and Central Asian engineers, the Mongols breached the city's defenses. On February 10, 1258, Caliph al-Musta'sim surrendered. Hulagu ordered the population to lay down arms and leave the city, then had them slaughtered.</w:t>
      </w:r>
    </w:p>
    <w:p>
      <w:pPr>
        <w:pStyle w:val="BodyText"/>
      </w:pPr>
      <w:r>
        <w:t xml:space="preserve">On February 13, the Mongols began a week-long campaign of looting and killing. Scholars, imams, physicians, and civilians were killed without distinction. Mosques, palaces, hospitals, and the great libraries — including the House of Wisdom — were destroyed. It is said that the Tigris River ran black with ink from discarded books, then red with the blood of the slain.</w:t>
      </w:r>
    </w:p>
    <w:bookmarkEnd w:id="80"/>
    <w:bookmarkStart w:id="81" w:name="death-toll-1"/>
    <w:p>
      <w:pPr>
        <w:pStyle w:val="Heading2"/>
      </w:pPr>
      <w:r>
        <w:t xml:space="preserve">Death Toll</w:t>
      </w:r>
    </w:p>
    <w:p>
      <w:pPr>
        <w:pStyle w:val="FirstParagraph"/>
      </w:pPr>
      <w:r>
        <w:t xml:space="preserve">Estimates vary enormously. Hulagu himself reported 200,000 killed in a letter to King Louis IX of France. Later Muslim sources cite figures ranging from 800,000 to two million. Modern studies suggest between 200,000 and 800,000 deaths.</w:t>
      </w:r>
    </w:p>
    <w:bookmarkEnd w:id="81"/>
    <w:bookmarkEnd w:id="82"/>
    <w:bookmarkStart w:id="86" w:name="X0e81396130bdd301563056a2b2fa0395166537d"/>
    <w:p>
      <w:pPr>
        <w:pStyle w:val="Heading1"/>
      </w:pPr>
      <w:r>
        <w:t xml:space="preserve">Chapter Three: The Spanish Inquisition and Expulsion of Muslims (1492–1614 CE)</w:t>
      </w:r>
    </w:p>
    <w:bookmarkStart w:id="83" w:name="the-fall-of-granada"/>
    <w:p>
      <w:pPr>
        <w:pStyle w:val="Heading2"/>
      </w:pPr>
      <w:r>
        <w:t xml:space="preserve">The Fall of Granada</w:t>
      </w:r>
    </w:p>
    <w:p>
      <w:pPr>
        <w:pStyle w:val="FirstParagraph"/>
      </w:pPr>
      <w:r>
        <w:t xml:space="preserve">On January 2, 1492, Granada — the last bastion of Muslim rule in Iberia — fell after a prolonged siege, ending eight centuries of Islamic civilization in the Iberian Peninsula. The Treaty of Granada guaranteed Muslims freedom of worship and protection of property, but these guarantees were never honored.</w:t>
      </w:r>
    </w:p>
    <w:bookmarkEnd w:id="83"/>
    <w:bookmarkStart w:id="84" w:name="forced-conversions-and-the-inquisition"/>
    <w:p>
      <w:pPr>
        <w:pStyle w:val="Heading2"/>
      </w:pPr>
      <w:r>
        <w:t xml:space="preserve">Forced Conversions and the Inquisition</w:t>
      </w:r>
    </w:p>
    <w:p>
      <w:pPr>
        <w:pStyle w:val="FirstParagraph"/>
      </w:pPr>
      <w:r>
        <w:t xml:space="preserve">Between 1500 and 1526, successive decrees in Castile, Navarre, and Aragon outlawed Islam and compelled Muslims to convert to Christianity or leave. The decrees made departure virtually impossible by banning most destinations. Muslims who outwardly converted — known as Moriscos — faced constant surveillance by the Inquisition.</w:t>
      </w:r>
    </w:p>
    <w:bookmarkEnd w:id="84"/>
    <w:bookmarkStart w:id="85" w:name="the-final-expulsion-16091614"/>
    <w:p>
      <w:pPr>
        <w:pStyle w:val="Heading2"/>
      </w:pPr>
      <w:r>
        <w:t xml:space="preserve">The Final Expulsion (1609–1614)</w:t>
      </w:r>
    </w:p>
    <w:p>
      <w:pPr>
        <w:pStyle w:val="FirstParagraph"/>
      </w:pPr>
      <w:r>
        <w:t xml:space="preserve">In 1609, King Philip III decreed the final expulsion of the Moriscos. Between 300,000 and 500,000 people were expelled. Thousands drowned in the Mediterranean, tens of thousands were enslaved or killed en route, and many children were forcibly separated from their parents. By 1614, not a single Muslim remained in Spain after eight centuries of Islamic civilization. Many historians classify these events as genocide and systematic ethnic cleansing.</w:t>
      </w:r>
    </w:p>
    <w:bookmarkEnd w:id="85"/>
    <w:bookmarkEnd w:id="86"/>
    <w:bookmarkStart w:id="90" w:name="X3b8b186678f147f873834571fedfe05fbea3f33"/>
    <w:p>
      <w:pPr>
        <w:pStyle w:val="Heading1"/>
      </w:pPr>
      <w:r>
        <w:t xml:space="preserve">Chapter Four: Colonial Massacres in the Muslim World</w:t>
      </w:r>
    </w:p>
    <w:bookmarkStart w:id="87" w:name="french-colonization-of-algeria-18301962"/>
    <w:p>
      <w:pPr>
        <w:pStyle w:val="Heading2"/>
      </w:pPr>
      <w:r>
        <w:t xml:space="preserve">French Colonization of Algeria (1830–1962)</w:t>
      </w:r>
    </w:p>
    <w:p>
      <w:pPr>
        <w:pStyle w:val="FirstParagraph"/>
      </w:pPr>
      <w:r>
        <w:t xml:space="preserve">The French conquest of Algeria has been described as genocide by some researchers, including Australian historian Ben Kiernan, who estimated that the French eliminated one-third of Algeria's population by 1875. During the War of Independence (1954–1962), an estimated 1.5 million Algerians were killed.</w:t>
      </w:r>
    </w:p>
    <w:bookmarkEnd w:id="87"/>
    <w:bookmarkStart w:id="88" w:name="french-colonization-of-morocco-19071934"/>
    <w:p>
      <w:pPr>
        <w:pStyle w:val="Heading2"/>
      </w:pPr>
      <w:r>
        <w:t xml:space="preserve">French Colonization of Morocco (1907–1934)</w:t>
      </w:r>
    </w:p>
    <w:p>
      <w:pPr>
        <w:pStyle w:val="FirstParagraph"/>
      </w:pPr>
      <w:r>
        <w:t xml:space="preserve">Historians estimate approximately 100,000 Moroccans were killed during the French conquest.</w:t>
      </w:r>
    </w:p>
    <w:bookmarkEnd w:id="88"/>
    <w:bookmarkStart w:id="89" w:name="italian-colonization-of-libya-19231932"/>
    <w:p>
      <w:pPr>
        <w:pStyle w:val="Heading2"/>
      </w:pPr>
      <w:r>
        <w:t xml:space="preserve">Italian Colonization of Libya (1923–1932)</w:t>
      </w:r>
    </w:p>
    <w:p>
      <w:pPr>
        <w:pStyle w:val="FirstParagraph"/>
      </w:pPr>
      <w:r>
        <w:t xml:space="preserve">Italy committed major war crimes including chemical weapons use, mass executions, and concentration camps. Between 83,000 and 125,000 Libyans were killed. Resistance leader Omar Mukhtar was executed in 1931.</w:t>
      </w:r>
    </w:p>
    <w:bookmarkEnd w:id="89"/>
    <w:bookmarkEnd w:id="90"/>
    <w:bookmarkStart w:id="92" w:name="X406a714848d336cef6cf84a46af7902112ad8de"/>
    <w:p>
      <w:pPr>
        <w:pStyle w:val="Heading1"/>
      </w:pPr>
      <w:r>
        <w:t xml:space="preserve">Chapter Five: The Bosnian Genocide and Srebrenica (1992–1995)</w:t>
      </w:r>
    </w:p>
    <w:bookmarkStart w:id="91" w:name="the-srebrenica-massacre-july-1995"/>
    <w:p>
      <w:pPr>
        <w:pStyle w:val="Heading2"/>
      </w:pPr>
      <w:r>
        <w:t xml:space="preserve">The Srebrenica Massacre (July 1995)</w:t>
      </w:r>
    </w:p>
    <w:p>
      <w:pPr>
        <w:pStyle w:val="FirstParagraph"/>
      </w:pPr>
      <w:r>
        <w:t xml:space="preserve">The Srebrenica massacre is the worst mass killing in Europe since World War II. In July 1995, Bosnian Serb forces under General Ratko Mladić overran Srebrenica — a UN-declared "safe area" — and systematically executed more than 8,000 Bosniak Muslim men and boys over several days while expelling over 25,000 women, children, and elderly.</w:t>
      </w:r>
    </w:p>
    <w:p>
      <w:pPr>
        <w:pStyle w:val="BodyText"/>
      </w:pPr>
      <w:r>
        <w:t xml:space="preserve">The International Criminal Tribunal for the former Yugoslavia and the International Court of Justice both ruled that the Srebrenica massacre constituted genocide. Bosnian Serb leaders Radovan Karadžić and Ratko Mladić were convicted and sentenced to life imprisonment. Overall, more than 100,000 people were killed during the Bosnian War, with Bosniak Muslims comprising approximately 65% of civilian casualties.</w:t>
      </w:r>
    </w:p>
    <w:bookmarkEnd w:id="91"/>
    <w:bookmarkEnd w:id="92"/>
    <w:bookmarkStart w:id="93" w:name="Xef97910cd6d9cb493b49c0ea1441aa6997c6867"/>
    <w:p>
      <w:pPr>
        <w:pStyle w:val="Heading1"/>
      </w:pPr>
      <w:r>
        <w:t xml:space="preserve">Chapter Six: The Rohingya Genocide in Myanmar (2016–Present)</w:t>
      </w:r>
    </w:p>
    <w:p>
      <w:pPr>
        <w:pStyle w:val="FirstParagraph"/>
      </w:pPr>
      <w:r>
        <w:t xml:space="preserve">The Rohingya are a Muslim minority in Myanmar's Rakhine State, denied citizenship and subjected to severe restrictions. In August 2017, the Myanmar military launched a sweeping campaign described by the UN as "a textbook example of ethnic cleansing." At least 6,700 Rohingya were killed in the first month alone, with Rohingya organizations estimating over 30,000 deaths. More than 740,000 Rohingya fled to Bangladesh. Over 392 villages were razed. The UN, ICC, human rights groups, and the United States have described these events as genocide and crimes against humanity.</w:t>
      </w:r>
    </w:p>
    <w:bookmarkEnd w:id="93"/>
    <w:bookmarkStart w:id="94" w:name="X4c4a5492e8c7ca5f2b837edb6319d318d92d3c8"/>
    <w:p>
      <w:pPr>
        <w:pStyle w:val="Heading1"/>
      </w:pPr>
      <w:r>
        <w:t xml:space="preserve">Chapter Seven: Persecution of Uyghurs in China (2017–Present)</w:t>
      </w:r>
    </w:p>
    <w:p>
      <w:pPr>
        <w:pStyle w:val="FirstParagraph"/>
      </w:pPr>
      <w:r>
        <w:t xml:space="preserve">The Uyghurs are a Turkic Muslim people numbering over 11 million in China's Xinjiang region. Since 2017, China has detained over one million Uyghurs in internment camps — described by the UN as the largest mass internment of an ethnic-religious minority since World War II. Documented abuses include systematic torture, rape, forced sterilization, forced labor, family separation, and destruction of over one-third of mosques. The United States declared these actions a genocide in 2021, and a UN report confirmed potential crimes against humanity.</w:t>
      </w:r>
    </w:p>
    <w:bookmarkEnd w:id="94"/>
    <w:bookmarkStart w:id="95" w:name="Xf908abfbea621357d80a764fec3a79fdd9e1cf8"/>
    <w:p>
      <w:pPr>
        <w:pStyle w:val="Heading1"/>
      </w:pPr>
      <w:r>
        <w:t xml:space="preserve">Chapter Eight: Massacres Against Muslims in India</w:t>
      </w:r>
    </w:p>
    <w:p>
      <w:pPr>
        <w:pStyle w:val="FirstParagraph"/>
      </w:pPr>
      <w:r>
        <w:t xml:space="preserve">India has witnessed recurrent waves of communal violence against its Muslim minority. Notable massacres include Nellie 1983 (2,000–3,000 killed), Hashimpura 1987, and Gujarat 2002 (over 2,000 Muslims killed), where then-Chief Minister Narendra Modi was accused of complicity. These events reflect a pattern of systematic targeting of Muslims rooted in colonial-era communal policies.</w:t>
      </w:r>
    </w:p>
    <w:bookmarkEnd w:id="95"/>
    <w:bookmarkStart w:id="96" w:name="X04b60311058ea2955f596b0666939645453f88f"/>
    <w:p>
      <w:pPr>
        <w:pStyle w:val="Heading1"/>
      </w:pPr>
      <w:r>
        <w:t xml:space="preserve">Chapter Nine: The War on Gaza and Palestine (2023–Present)</w:t>
      </w:r>
    </w:p>
    <w:p>
      <w:pPr>
        <w:pStyle w:val="FirstParagraph"/>
      </w:pPr>
      <w:r>
        <w:t xml:space="preserve">Following the October 7, 2023 attack on southern Israel that killed approximately 1,139 people, Israel launched a massive military campaign on Gaza. By January 2026, over 71,000 Palestinians had been killed — a figure confirmed by an Israeli military official for the first time. More than 171,000 were injured. Independent studies published in The Lancet estimated that actual deaths exceeded official figures by 41%. A Max Planck Institute study estimated the death toll likely surpassed 100,000 by October 2025. Women, children, and the elderly comprised over 56% of victims. The International Court of Justice ordered provisional measures to prevent genocide, and the ICC issued arrest warrants.</w:t>
      </w:r>
    </w:p>
    <w:bookmarkEnd w:id="96"/>
    <w:bookmarkStart w:id="100" w:name="chapter-ten-a-historical-comparison"/>
    <w:p>
      <w:pPr>
        <w:pStyle w:val="Heading1"/>
      </w:pPr>
      <w:r>
        <w:t xml:space="preserve">Chapter Ten: A Historical Comparison</w:t>
      </w:r>
    </w:p>
    <w:bookmarkStart w:id="97" w:name="massacres-against-muslims-summary-table"/>
    <w:p>
      <w:pPr>
        <w:pStyle w:val="Heading2"/>
      </w:pPr>
      <w:r>
        <w:t xml:space="preserve">Massacres Against Muslims — Summary Table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Event</w:t>
            </w:r>
          </w:p>
        </w:tc>
        <w:tc>
          <w:tcPr/>
          <w:p>
            <w:pPr>
              <w:pStyle w:val="Compact"/>
              <w:jc w:val="left"/>
            </w:pPr>
            <w:r>
              <w:t xml:space="preserve">Date</w:t>
            </w:r>
          </w:p>
        </w:tc>
        <w:tc>
          <w:tcPr/>
          <w:p>
            <w:pPr>
              <w:pStyle w:val="Compact"/>
              <w:jc w:val="left"/>
            </w:pPr>
            <w:r>
              <w:t xml:space="preserve">Est. Deaths</w:t>
            </w:r>
          </w:p>
        </w:tc>
        <w:tc>
          <w:tcPr/>
          <w:p>
            <w:pPr>
              <w:pStyle w:val="Compact"/>
              <w:jc w:val="left"/>
            </w:pPr>
            <w:r>
              <w:t xml:space="preserve">Targets</w:t>
            </w:r>
          </w:p>
        </w:tc>
      </w:tr>
      <w:tr>
        <w:tc>
          <w:tcPr/>
          <w:p>
            <w:pPr>
              <w:pStyle w:val="Compact"/>
              <w:jc w:val="left"/>
            </w:pPr>
            <w:r>
              <w:t xml:space="preserve">Jerusalem Massacre (Crusades)</w:t>
            </w:r>
          </w:p>
        </w:tc>
        <w:tc>
          <w:tcPr/>
          <w:p>
            <w:pPr>
              <w:pStyle w:val="Compact"/>
              <w:jc w:val="left"/>
            </w:pPr>
            <w:r>
              <w:t xml:space="preserve">1099</w:t>
            </w:r>
          </w:p>
        </w:tc>
        <w:tc>
          <w:tcPr/>
          <w:p>
            <w:pPr>
              <w:pStyle w:val="Compact"/>
              <w:jc w:val="left"/>
            </w:pPr>
            <w:r>
              <w:t xml:space="preserve">40,000–70,000</w:t>
            </w:r>
          </w:p>
        </w:tc>
        <w:tc>
          <w:tcPr/>
          <w:p>
            <w:pPr>
              <w:pStyle w:val="Compact"/>
              <w:jc w:val="left"/>
            </w:pPr>
            <w:r>
              <w:t xml:space="preserve">Muslims &amp; Jews</w:t>
            </w:r>
          </w:p>
        </w:tc>
      </w:tr>
      <w:tr>
        <w:tc>
          <w:tcPr/>
          <w:p>
            <w:pPr>
              <w:pStyle w:val="Compact"/>
              <w:jc w:val="left"/>
            </w:pPr>
            <w:r>
              <w:t xml:space="preserve">Fall of Baghdad (Mongols)</w:t>
            </w:r>
          </w:p>
        </w:tc>
        <w:tc>
          <w:tcPr/>
          <w:p>
            <w:pPr>
              <w:pStyle w:val="Compact"/>
              <w:jc w:val="left"/>
            </w:pPr>
            <w:r>
              <w:t xml:space="preserve">1258</w:t>
            </w:r>
          </w:p>
        </w:tc>
        <w:tc>
          <w:tcPr/>
          <w:p>
            <w:pPr>
              <w:pStyle w:val="Compact"/>
              <w:jc w:val="left"/>
            </w:pPr>
            <w:r>
              <w:t xml:space="preserve">200,000–800,000</w:t>
            </w:r>
          </w:p>
        </w:tc>
        <w:tc>
          <w:tcPr/>
          <w:p>
            <w:pPr>
              <w:pStyle w:val="Compact"/>
              <w:jc w:val="left"/>
            </w:pPr>
            <w:r>
              <w:t xml:space="preserve">Muslims</w:t>
            </w:r>
          </w:p>
        </w:tc>
      </w:tr>
      <w:tr>
        <w:tc>
          <w:tcPr/>
          <w:p>
            <w:pPr>
              <w:pStyle w:val="Compact"/>
              <w:jc w:val="left"/>
            </w:pPr>
            <w:r>
              <w:t xml:space="preserve">Morisco Expulsion</w:t>
            </w:r>
          </w:p>
        </w:tc>
        <w:tc>
          <w:tcPr/>
          <w:p>
            <w:pPr>
              <w:pStyle w:val="Compact"/>
              <w:jc w:val="left"/>
            </w:pPr>
            <w:r>
              <w:t xml:space="preserve">1609–1614</w:t>
            </w:r>
          </w:p>
        </w:tc>
        <w:tc>
          <w:tcPr/>
          <w:p>
            <w:pPr>
              <w:pStyle w:val="Compact"/>
              <w:jc w:val="left"/>
            </w:pPr>
            <w:r>
              <w:t xml:space="preserve">300,000–500,000 expelled</w:t>
            </w:r>
          </w:p>
        </w:tc>
        <w:tc>
          <w:tcPr/>
          <w:p>
            <w:pPr>
              <w:pStyle w:val="Compact"/>
              <w:jc w:val="left"/>
            </w:pPr>
            <w:r>
              <w:t xml:space="preserve">Muslims</w:t>
            </w:r>
          </w:p>
        </w:tc>
      </w:tr>
      <w:tr>
        <w:tc>
          <w:tcPr/>
          <w:p>
            <w:pPr>
              <w:pStyle w:val="Compact"/>
              <w:jc w:val="left"/>
            </w:pPr>
            <w:r>
              <w:t xml:space="preserve">French Algeria</w:t>
            </w:r>
          </w:p>
        </w:tc>
        <w:tc>
          <w:tcPr/>
          <w:p>
            <w:pPr>
              <w:pStyle w:val="Compact"/>
              <w:jc w:val="left"/>
            </w:pPr>
            <w:r>
              <w:t xml:space="preserve">1830–1962</w:t>
            </w:r>
          </w:p>
        </w:tc>
        <w:tc>
          <w:tcPr/>
          <w:p>
            <w:pPr>
              <w:pStyle w:val="Compact"/>
              <w:jc w:val="left"/>
            </w:pPr>
            <w:r>
              <w:t xml:space="preserve">1,500,000+</w:t>
            </w:r>
          </w:p>
        </w:tc>
        <w:tc>
          <w:tcPr/>
          <w:p>
            <w:pPr>
              <w:pStyle w:val="Compact"/>
              <w:jc w:val="left"/>
            </w:pPr>
            <w:r>
              <w:t xml:space="preserve">Muslims</w:t>
            </w:r>
          </w:p>
        </w:tc>
      </w:tr>
      <w:tr>
        <w:tc>
          <w:tcPr/>
          <w:p>
            <w:pPr>
              <w:pStyle w:val="Compact"/>
              <w:jc w:val="left"/>
            </w:pPr>
            <w:r>
              <w:t xml:space="preserve">Italian Libya</w:t>
            </w:r>
          </w:p>
        </w:tc>
        <w:tc>
          <w:tcPr/>
          <w:p>
            <w:pPr>
              <w:pStyle w:val="Compact"/>
              <w:jc w:val="left"/>
            </w:pPr>
            <w:r>
              <w:t xml:space="preserve">1923–1932</w:t>
            </w:r>
          </w:p>
        </w:tc>
        <w:tc>
          <w:tcPr/>
          <w:p>
            <w:pPr>
              <w:pStyle w:val="Compact"/>
              <w:jc w:val="left"/>
            </w:pPr>
            <w:r>
              <w:t xml:space="preserve">83,000–125,000</w:t>
            </w:r>
          </w:p>
        </w:tc>
        <w:tc>
          <w:tcPr/>
          <w:p>
            <w:pPr>
              <w:pStyle w:val="Compact"/>
              <w:jc w:val="left"/>
            </w:pPr>
            <w:r>
              <w:t xml:space="preserve">Muslims</w:t>
            </w:r>
          </w:p>
        </w:tc>
      </w:tr>
      <w:tr>
        <w:tc>
          <w:tcPr/>
          <w:p>
            <w:pPr>
              <w:pStyle w:val="Compact"/>
              <w:jc w:val="left"/>
            </w:pPr>
            <w:r>
              <w:t xml:space="preserve">Bosnian War</w:t>
            </w:r>
          </w:p>
        </w:tc>
        <w:tc>
          <w:tcPr/>
          <w:p>
            <w:pPr>
              <w:pStyle w:val="Compact"/>
              <w:jc w:val="left"/>
            </w:pPr>
            <w:r>
              <w:t xml:space="preserve">1992–1995</w:t>
            </w:r>
          </w:p>
        </w:tc>
        <w:tc>
          <w:tcPr/>
          <w:p>
            <w:pPr>
              <w:pStyle w:val="Compact"/>
              <w:jc w:val="left"/>
            </w:pPr>
            <w:r>
              <w:t xml:space="preserve">100,000+</w:t>
            </w:r>
          </w:p>
        </w:tc>
        <w:tc>
          <w:tcPr/>
          <w:p>
            <w:pPr>
              <w:pStyle w:val="Compact"/>
              <w:jc w:val="left"/>
            </w:pPr>
            <w:r>
              <w:t xml:space="preserve">Bosniak Muslims</w:t>
            </w:r>
          </w:p>
        </w:tc>
      </w:tr>
      <w:tr>
        <w:tc>
          <w:tcPr/>
          <w:p>
            <w:pPr>
              <w:pStyle w:val="Compact"/>
              <w:jc w:val="left"/>
            </w:pPr>
            <w:r>
              <w:t xml:space="preserve">Srebrenica</w:t>
            </w:r>
          </w:p>
        </w:tc>
        <w:tc>
          <w:tcPr/>
          <w:p>
            <w:pPr>
              <w:pStyle w:val="Compact"/>
              <w:jc w:val="left"/>
            </w:pPr>
            <w:r>
              <w:t xml:space="preserve">1995</w:t>
            </w:r>
          </w:p>
        </w:tc>
        <w:tc>
          <w:tcPr/>
          <w:p>
            <w:pPr>
              <w:pStyle w:val="Compact"/>
              <w:jc w:val="left"/>
            </w:pPr>
            <w:r>
              <w:t xml:space="preserve">8,000+</w:t>
            </w:r>
          </w:p>
        </w:tc>
        <w:tc>
          <w:tcPr/>
          <w:p>
            <w:pPr>
              <w:pStyle w:val="Compact"/>
              <w:jc w:val="left"/>
            </w:pPr>
            <w:r>
              <w:t xml:space="preserve">Bosniak Muslims</w:t>
            </w:r>
          </w:p>
        </w:tc>
      </w:tr>
      <w:tr>
        <w:tc>
          <w:tcPr/>
          <w:p>
            <w:pPr>
              <w:pStyle w:val="Compact"/>
              <w:jc w:val="left"/>
            </w:pPr>
            <w:r>
              <w:t xml:space="preserve">Rohingya (Myanmar)</w:t>
            </w:r>
          </w:p>
        </w:tc>
        <w:tc>
          <w:tcPr/>
          <w:p>
            <w:pPr>
              <w:pStyle w:val="Compact"/>
              <w:jc w:val="left"/>
            </w:pPr>
            <w:r>
              <w:t xml:space="preserve">2017–</w:t>
            </w:r>
          </w:p>
        </w:tc>
        <w:tc>
          <w:tcPr/>
          <w:p>
            <w:pPr>
              <w:pStyle w:val="Compact"/>
              <w:jc w:val="left"/>
            </w:pPr>
            <w:r>
              <w:t xml:space="preserve">6,700–30,000+</w:t>
            </w:r>
          </w:p>
        </w:tc>
        <w:tc>
          <w:tcPr/>
          <w:p>
            <w:pPr>
              <w:pStyle w:val="Compact"/>
              <w:jc w:val="left"/>
            </w:pPr>
            <w:r>
              <w:t xml:space="preserve">Rohingya Muslims</w:t>
            </w:r>
          </w:p>
        </w:tc>
      </w:tr>
      <w:tr>
        <w:tc>
          <w:tcPr/>
          <w:p>
            <w:pPr>
              <w:pStyle w:val="Compact"/>
              <w:jc w:val="left"/>
            </w:pPr>
            <w:r>
              <w:t xml:space="preserve">Uyghurs (China)</w:t>
            </w:r>
          </w:p>
        </w:tc>
        <w:tc>
          <w:tcPr/>
          <w:p>
            <w:pPr>
              <w:pStyle w:val="Compact"/>
              <w:jc w:val="left"/>
            </w:pPr>
            <w:r>
              <w:t xml:space="preserve">2017–</w:t>
            </w:r>
          </w:p>
        </w:tc>
        <w:tc>
          <w:tcPr/>
          <w:p>
            <w:pPr>
              <w:pStyle w:val="Compact"/>
              <w:jc w:val="left"/>
            </w:pPr>
            <w:r>
              <w:t xml:space="preserve">1,000,000+ detained</w:t>
            </w:r>
          </w:p>
        </w:tc>
        <w:tc>
          <w:tcPr/>
          <w:p>
            <w:pPr>
              <w:pStyle w:val="Compact"/>
              <w:jc w:val="left"/>
            </w:pPr>
            <w:r>
              <w:t xml:space="preserve">Uyghur Muslims</w:t>
            </w:r>
          </w:p>
        </w:tc>
      </w:tr>
      <w:tr>
        <w:tc>
          <w:tcPr/>
          <w:p>
            <w:pPr>
              <w:pStyle w:val="Compact"/>
              <w:jc w:val="left"/>
            </w:pPr>
            <w:r>
              <w:t xml:space="preserve">Gaza War</w:t>
            </w:r>
          </w:p>
        </w:tc>
        <w:tc>
          <w:tcPr/>
          <w:p>
            <w:pPr>
              <w:pStyle w:val="Compact"/>
              <w:jc w:val="left"/>
            </w:pPr>
            <w:r>
              <w:t xml:space="preserve">2023–</w:t>
            </w:r>
          </w:p>
        </w:tc>
        <w:tc>
          <w:tcPr/>
          <w:p>
            <w:pPr>
              <w:pStyle w:val="Compact"/>
              <w:jc w:val="left"/>
            </w:pPr>
            <w:r>
              <w:t xml:space="preserve">71,000–100,000+</w:t>
            </w:r>
          </w:p>
        </w:tc>
        <w:tc>
          <w:tcPr/>
          <w:p>
            <w:pPr>
              <w:pStyle w:val="Compact"/>
              <w:jc w:val="left"/>
            </w:pPr>
            <w:r>
              <w:t xml:space="preserve">Palestinians</w:t>
            </w:r>
          </w:p>
        </w:tc>
      </w:tr>
    </w:tbl>
    <w:bookmarkEnd w:id="97"/>
    <w:bookmarkStart w:id="98" w:name="X3b8acaf891c6f4c3163ece8e7f9fd105c543c78"/>
    <w:p>
      <w:pPr>
        <w:pStyle w:val="Heading2"/>
      </w:pPr>
      <w:r>
        <w:t xml:space="preserve">Major Non-Muslim Massacres for Comparison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Event</w:t>
            </w:r>
          </w:p>
        </w:tc>
        <w:tc>
          <w:tcPr/>
          <w:p>
            <w:pPr>
              <w:pStyle w:val="Compact"/>
              <w:jc w:val="left"/>
            </w:pPr>
            <w:r>
              <w:t xml:space="preserve">Date</w:t>
            </w:r>
          </w:p>
        </w:tc>
        <w:tc>
          <w:tcPr/>
          <w:p>
            <w:pPr>
              <w:pStyle w:val="Compact"/>
              <w:jc w:val="left"/>
            </w:pPr>
            <w:r>
              <w:t xml:space="preserve">Est. Deaths</w:t>
            </w:r>
          </w:p>
        </w:tc>
        <w:tc>
          <w:tcPr/>
          <w:p>
            <w:pPr>
              <w:pStyle w:val="Compact"/>
              <w:jc w:val="left"/>
            </w:pPr>
            <w:r>
              <w:t xml:space="preserve">Targets</w:t>
            </w:r>
          </w:p>
        </w:tc>
      </w:tr>
      <w:tr>
        <w:tc>
          <w:tcPr/>
          <w:p>
            <w:pPr>
              <w:pStyle w:val="Compact"/>
              <w:jc w:val="left"/>
            </w:pPr>
            <w:r>
              <w:t xml:space="preserve">The Holocaust</w:t>
            </w:r>
          </w:p>
        </w:tc>
        <w:tc>
          <w:tcPr/>
          <w:p>
            <w:pPr>
              <w:pStyle w:val="Compact"/>
              <w:jc w:val="left"/>
            </w:pPr>
            <w:r>
              <w:t xml:space="preserve">1941–1945</w:t>
            </w:r>
          </w:p>
        </w:tc>
        <w:tc>
          <w:tcPr/>
          <w:p>
            <w:pPr>
              <w:pStyle w:val="Compact"/>
              <w:jc w:val="left"/>
            </w:pPr>
            <w:r>
              <w:t xml:space="preserve">6,000,000</w:t>
            </w:r>
          </w:p>
        </w:tc>
        <w:tc>
          <w:tcPr/>
          <w:p>
            <w:pPr>
              <w:pStyle w:val="Compact"/>
              <w:jc w:val="left"/>
            </w:pPr>
            <w:r>
              <w:t xml:space="preserve">European Jews</w:t>
            </w:r>
          </w:p>
        </w:tc>
      </w:tr>
      <w:tr>
        <w:tc>
          <w:tcPr/>
          <w:p>
            <w:pPr>
              <w:pStyle w:val="Compact"/>
              <w:jc w:val="left"/>
            </w:pPr>
            <w:r>
              <w:t xml:space="preserve">Armenian Genocide</w:t>
            </w:r>
          </w:p>
        </w:tc>
        <w:tc>
          <w:tcPr/>
          <w:p>
            <w:pPr>
              <w:pStyle w:val="Compact"/>
              <w:jc w:val="left"/>
            </w:pPr>
            <w:r>
              <w:t xml:space="preserve">1915–1923</w:t>
            </w:r>
          </w:p>
        </w:tc>
        <w:tc>
          <w:tcPr/>
          <w:p>
            <w:pPr>
              <w:pStyle w:val="Compact"/>
              <w:jc w:val="left"/>
            </w:pPr>
            <w:r>
              <w:t xml:space="preserve">1,000,000–1,500,000</w:t>
            </w:r>
          </w:p>
        </w:tc>
        <w:tc>
          <w:tcPr/>
          <w:p>
            <w:pPr>
              <w:pStyle w:val="Compact"/>
              <w:jc w:val="left"/>
            </w:pPr>
            <w:r>
              <w:t xml:space="preserve">Armenian Christians</w:t>
            </w:r>
          </w:p>
        </w:tc>
      </w:tr>
      <w:tr>
        <w:tc>
          <w:tcPr/>
          <w:p>
            <w:pPr>
              <w:pStyle w:val="Compact"/>
              <w:jc w:val="left"/>
            </w:pPr>
            <w:r>
              <w:t xml:space="preserve">Rwandan Genocide</w:t>
            </w:r>
          </w:p>
        </w:tc>
        <w:tc>
          <w:tcPr/>
          <w:p>
            <w:pPr>
              <w:pStyle w:val="Compact"/>
              <w:jc w:val="left"/>
            </w:pPr>
            <w:r>
              <w:t xml:space="preserve">1994</w:t>
            </w:r>
          </w:p>
        </w:tc>
        <w:tc>
          <w:tcPr/>
          <w:p>
            <w:pPr>
              <w:pStyle w:val="Compact"/>
              <w:jc w:val="left"/>
            </w:pPr>
            <w:r>
              <w:t xml:space="preserve">800,000–1,000,000</w:t>
            </w:r>
          </w:p>
        </w:tc>
        <w:tc>
          <w:tcPr/>
          <w:p>
            <w:pPr>
              <w:pStyle w:val="Compact"/>
              <w:jc w:val="left"/>
            </w:pPr>
            <w:r>
              <w:t xml:space="preserve">Tutsi</w:t>
            </w:r>
          </w:p>
        </w:tc>
      </w:tr>
      <w:tr>
        <w:tc>
          <w:tcPr/>
          <w:p>
            <w:pPr>
              <w:pStyle w:val="Compact"/>
              <w:jc w:val="left"/>
            </w:pPr>
            <w:r>
              <w:t xml:space="preserve">Cambodian Killing Fields</w:t>
            </w:r>
          </w:p>
        </w:tc>
        <w:tc>
          <w:tcPr/>
          <w:p>
            <w:pPr>
              <w:pStyle w:val="Compact"/>
              <w:jc w:val="left"/>
            </w:pPr>
            <w:r>
              <w:t xml:space="preserve">1975–1979</w:t>
            </w:r>
          </w:p>
        </w:tc>
        <w:tc>
          <w:tcPr/>
          <w:p>
            <w:pPr>
              <w:pStyle w:val="Compact"/>
              <w:jc w:val="left"/>
            </w:pPr>
            <w:r>
              <w:t xml:space="preserve">1,500,000–2,000,000</w:t>
            </w:r>
          </w:p>
        </w:tc>
        <w:tc>
          <w:tcPr/>
          <w:p>
            <w:pPr>
              <w:pStyle w:val="Compact"/>
              <w:jc w:val="left"/>
            </w:pPr>
            <w:r>
              <w:t xml:space="preserve">Cambodians</w:t>
            </w:r>
          </w:p>
        </w:tc>
      </w:tr>
      <w:tr>
        <w:tc>
          <w:tcPr/>
          <w:p>
            <w:pPr>
              <w:pStyle w:val="Compact"/>
              <w:jc w:val="left"/>
            </w:pPr>
            <w:r>
              <w:t xml:space="preserve">Holodomor (Ukraine)</w:t>
            </w:r>
          </w:p>
        </w:tc>
        <w:tc>
          <w:tcPr/>
          <w:p>
            <w:pPr>
              <w:pStyle w:val="Compact"/>
              <w:jc w:val="left"/>
            </w:pPr>
            <w:r>
              <w:t xml:space="preserve">1932–1933</w:t>
            </w:r>
          </w:p>
        </w:tc>
        <w:tc>
          <w:tcPr/>
          <w:p>
            <w:pPr>
              <w:pStyle w:val="Compact"/>
              <w:jc w:val="left"/>
            </w:pPr>
            <w:r>
              <w:t xml:space="preserve">3,500,000–7,500,000</w:t>
            </w:r>
          </w:p>
        </w:tc>
        <w:tc>
          <w:tcPr/>
          <w:p>
            <w:pPr>
              <w:pStyle w:val="Compact"/>
              <w:jc w:val="left"/>
            </w:pPr>
            <w:r>
              <w:t xml:space="preserve">Ukrainians</w:t>
            </w:r>
          </w:p>
        </w:tc>
      </w:tr>
      <w:tr>
        <w:tc>
          <w:tcPr/>
          <w:p>
            <w:pPr>
              <w:pStyle w:val="Compact"/>
              <w:jc w:val="left"/>
            </w:pPr>
            <w:r>
              <w:t xml:space="preserve">Indigenous Peoples (Americas)</w:t>
            </w:r>
          </w:p>
        </w:tc>
        <w:tc>
          <w:tcPr/>
          <w:p>
            <w:pPr>
              <w:pStyle w:val="Compact"/>
              <w:jc w:val="left"/>
            </w:pPr>
            <w:r>
              <w:t xml:space="preserve">15th–19th c.</w:t>
            </w:r>
          </w:p>
        </w:tc>
        <w:tc>
          <w:tcPr/>
          <w:p>
            <w:pPr>
              <w:pStyle w:val="Compact"/>
              <w:jc w:val="left"/>
            </w:pPr>
            <w:r>
              <w:t xml:space="preserve">Millions</w:t>
            </w:r>
          </w:p>
        </w:tc>
        <w:tc>
          <w:tcPr/>
          <w:p>
            <w:pPr>
              <w:pStyle w:val="Compact"/>
              <w:jc w:val="left"/>
            </w:pPr>
            <w:r>
              <w:t xml:space="preserve">Indigenous peoples</w:t>
            </w:r>
          </w:p>
        </w:tc>
      </w:tr>
      <w:tr>
        <w:tc>
          <w:tcPr/>
          <w:p>
            <w:pPr>
              <w:pStyle w:val="Compact"/>
              <w:jc w:val="left"/>
            </w:pPr>
            <w:r>
              <w:t xml:space="preserve">Assyrian Genocide</w:t>
            </w:r>
          </w:p>
        </w:tc>
        <w:tc>
          <w:tcPr/>
          <w:p>
            <w:pPr>
              <w:pStyle w:val="Compact"/>
              <w:jc w:val="left"/>
            </w:pPr>
            <w:r>
              <w:t xml:space="preserve">1914–1920</w:t>
            </w:r>
          </w:p>
        </w:tc>
        <w:tc>
          <w:tcPr/>
          <w:p>
            <w:pPr>
              <w:pStyle w:val="Compact"/>
              <w:jc w:val="left"/>
            </w:pPr>
            <w:r>
              <w:t xml:space="preserve">250,000–750,000</w:t>
            </w:r>
          </w:p>
        </w:tc>
        <w:tc>
          <w:tcPr/>
          <w:p>
            <w:pPr>
              <w:pStyle w:val="Compact"/>
              <w:jc w:val="left"/>
            </w:pPr>
            <w:r>
              <w:t xml:space="preserve">Assyrian Christians</w:t>
            </w:r>
          </w:p>
        </w:tc>
      </w:tr>
    </w:tbl>
    <w:bookmarkEnd w:id="98"/>
    <w:bookmarkStart w:id="99" w:name="analysis"/>
    <w:p>
      <w:pPr>
        <w:pStyle w:val="Heading2"/>
      </w:pPr>
      <w:r>
        <w:t xml:space="preserve">Analysis</w:t>
      </w:r>
    </w:p>
    <w:p>
      <w:pPr>
        <w:pStyle w:val="FirstParagraph"/>
      </w:pPr>
      <w:r>
        <w:t xml:space="preserve">The comparison reveals that Muslims have endured a continuous chain of massacres spanning centuries, from the Crusades to the present day. While massacres such as the Holocaust and the Armenian Genocide have received widespread international recognition, reparations, and trials, many massacres against Muslims remain insufficiently acknowledged or prosecuted. Key observations include the persistence of persecution across eras, the diversity of perpetrators, the weakness of international accountability, and double standards in how the international community responds to atrocities based on the identity of victims and perpetrators.</w:t>
      </w:r>
    </w:p>
    <w:bookmarkEnd w:id="99"/>
    <w:bookmarkEnd w:id="100"/>
    <w:bookmarkStart w:id="101" w:name="conclusion"/>
    <w:p>
      <w:pPr>
        <w:pStyle w:val="Heading1"/>
      </w:pPr>
      <w:r>
        <w:t xml:space="preserve">Conclusion</w:t>
      </w:r>
    </w:p>
    <w:p>
      <w:pPr>
        <w:pStyle w:val="FirstParagraph"/>
      </w:pPr>
      <w:r>
        <w:t xml:space="preserve">This book reveals a painful truth: Muslims have been — and continue to be — among the most frequently targeted groups for massacres, genocide, and ethnic cleansing throughout history. From the Jerusalem massacre of 1099 to the war on Gaza today, the tragedy recurs in different forms but carries a singular essence: the targeting of Muslims because of their faith and identity.</w:t>
      </w:r>
    </w:p>
    <w:p>
      <w:pPr>
        <w:pStyle w:val="BodyText"/>
      </w:pPr>
      <w:r>
        <w:t xml:space="preserve">Documenting these massacres is not an intellectual luxury but a historical, moral, and religious obligation. Those who do not know their history are condemned to repeat it, and those who ignore the tragedies of their community cannot build its future. We must draw numerous lessons from this history: the importance of Muslim unity in facing threats, the necessity of building scientific, military, and economic strength, and the need for active participation in international institutions to ensure accountability for perpetrators.</w:t>
      </w:r>
    </w:p>
    <w:p>
      <w:pPr>
        <w:pStyle w:val="BodyText"/>
      </w:pPr>
      <w:r>
        <w:t xml:space="preserve">In closing, hope in God Almighty never ceases, divine justice is certain, and God's victory is near for those who are patient, steadfast, and take the necessary means.</w:t>
      </w:r>
    </w:p>
    <w:p>
      <w:pPr>
        <w:pStyle w:val="BodyText"/>
      </w:pPr>
      <w:r>
        <w:t xml:space="preserve">And God knows best.</w:t>
      </w:r>
    </w:p>
    <w:bookmarkEnd w:id="101"/>
    <w:p>
      <w:pPr>
        <w:pStyle w:val="BodyText"/>
      </w:pPr>
      <w:r>
        <w:t xml:space="preserve">❖ ❖ ❖</w:t>
      </w:r>
    </w:p>
    <w:bookmarkStart w:id="102" w:name="نبذة-عن-المؤلف-about-the-author"/>
    <w:p>
      <w:pPr>
        <w:pStyle w:val="Heading1"/>
      </w:pPr>
      <w:r>
        <w:t xml:space="preserve">نبذة عن المؤلف</w:t>
      </w:r>
      <w:r>
        <w:br/>
      </w:r>
      <w:r>
        <w:t xml:space="preserve">About the Author</w:t>
      </w:r>
    </w:p>
    <w:p>
      <w:pPr>
        <w:pStyle w:val="FirstParagraph"/>
      </w:pPr>
      <w:r>
        <w:t xml:space="preserve">د. فضل محمد الأكوع</w:t>
      </w:r>
    </w:p>
    <w:p>
      <w:pPr>
        <w:pStyle w:val="BodyText"/>
      </w:pPr>
      <w:r>
        <w:t xml:space="preserve">Dr. Fadhl Mohammed Al-Akwa'a</w:t>
      </w:r>
    </w:p>
    <w:p>
      <w:r>
        <w:pict>
          <v:rect style="width:0;height:1.5pt" o:hralign="center" o:hrstd="t" o:hr="t"/>
        </w:pict>
      </w:r>
    </w:p>
    <w:p>
      <w:pPr>
        <w:pStyle w:val="FirstParagraph"/>
      </w:pPr>
      <w:r>
        <w:t xml:space="preserve">باحث وكاتب يمني متخصص في الدراسات الإسلامية والتاريخية والعلمية. حاصل على درجة الدكتوراه، وله عدد من المؤلفات التي تتناول موضوعات متنوعة تجمع بين العلوم الشرعية والعلوم الطبيعية والدراسات التاريخية التحليلية. يسعى من خلال كتاباته إلى تقديم رؤية إسلامية معاصرة قائمة على البحث العلمي الرصين والتحليل الموضوعي.</w:t>
      </w:r>
    </w:p>
    <w:p>
      <w:pPr>
        <w:pStyle w:val="BodyText"/>
      </w:pPr>
      <w:r>
        <w:t xml:space="preserve">A Yemeni researcher and author specializing in Islamic, historical, and scientific studies. He holds a doctoral degree and has authored several works spanning Islamic sciences, natural sciences, and analytical historical studies. Through his writing, he seeks to present a contemporary Islamic perspective grounded in rigorous scholarly research and objective analysis.</w:t>
      </w:r>
    </w:p>
    <w:bookmarkEnd w:id="102"/>
    <w:bookmarkStart w:id="106" w:name="مؤلفات-المؤلف-authors-publications"/>
    <w:p>
      <w:pPr>
        <w:pStyle w:val="Heading1"/>
      </w:pPr>
      <w:r>
        <w:t xml:space="preserve">مؤلفات المؤلف</w:t>
      </w:r>
      <w:r>
        <w:br/>
      </w:r>
      <w:r>
        <w:t xml:space="preserve">Author's Publications</w:t>
      </w:r>
    </w:p>
    <w:p>
      <w:pPr>
        <w:pStyle w:val="FirstParagraph"/>
      </w:pPr>
      <w:r>
        <w:rPr>
          <w:bCs/>
          <w:b/>
        </w:rPr>
        <w:t xml:space="preserve">1.</w:t>
      </w:r>
      <w:r>
        <w:t xml:space="preserve"> </w:t>
      </w:r>
      <w:r>
        <w:t xml:space="preserve">نهاية الكون في القرآن الكريم — تحليل علمي شامل (2026)</w:t>
      </w:r>
    </w:p>
    <w:p>
      <w:pPr>
        <w:pStyle w:val="BodyText"/>
      </w:pPr>
      <w:r>
        <w:rPr>
          <w:bCs/>
          <w:b/>
        </w:rPr>
        <w:t xml:space="preserve">2.</w:t>
      </w:r>
      <w:r>
        <w:t xml:space="preserve"> </w:t>
      </w:r>
      <w:r>
        <w:t xml:space="preserve">مجازر ضد المسلمين عبر العصور — دراسة تاريخية تحليلية مقارنة (2026)</w:t>
      </w:r>
    </w:p>
    <w:p>
      <w:pPr>
        <w:pStyle w:val="BodyText"/>
      </w:pPr>
      <w:r>
        <w:t xml:space="preserve">❖ ❖ ❖</w:t>
      </w:r>
    </w:p>
    <w:p>
      <w:pPr>
        <w:pStyle w:val="BodyText"/>
      </w:pPr>
      <w:r>
        <w:drawing>
          <wp:inline>
            <wp:extent cx="5334000" cy="7567688"/>
            <wp:effectExtent b="0" l="0" r="0" t="0"/>
            <wp:docPr descr="Back Cover" title="" id="104" name="Picture"/>
            <a:graphic>
              <a:graphicData uri="http://schemas.openxmlformats.org/drawingml/2006/picture">
                <pic:pic>
                  <pic:nvPicPr>
                    <pic:cNvPr descr="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" id="105" name="Picture"/>
                    <pic:cNvPicPr>
                      <a:picLocks noChangeArrowheads="1" noChangeAspect="1"/>
                    </pic:cNvPicPr>
                  </pic:nvPicPr>
                  <pic:blipFill>
                    <a:blip r:embed="rId103"/>
                    <a:stretch>
                      <a:fillRect/>
                    </a:stretch>
                  </pic:blipFill>
                  <pic:spPr bwMode="auto">
                    <a:xfrm>
                      <a:off x="0" y="0"/>
                      <a:ext cx="5334000" cy="7567688"/>
                    </a:xfrm>
                    <a:prstGeom prst="rect">
                      <a:avLst/>
                    </a:prstGeom>
                    <a:noFill/>
                    <a:ln w="9525">
                      <a:noFill/>
                      <a:headEnd/>
                      <a:tailEnd/>
                    </a:ln>
                  </pic:spPr>
                </pic:pic>
              </a:graphicData>
            </a:graphic>
          </wp:inline>
        </w:drawing>
      </w:r>
    </w:p>
    <w:bookmarkEnd w:id="10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103" Target="media/rId10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ar</dc:language>
  <cp:keywords/>
  <dcterms:created xsi:type="dcterms:W3CDTF">2026-04-14T02:49:02Z</dcterms:created>
  <dcterms:modified xsi:type="dcterms:W3CDTF">2026-04-14T02:49:02Z</dcterms:modified>
</cp:coreProperties>
</file>

<file path=docProps/custom.xml><?xml version="1.0" encoding="utf-8"?>
<Properties xmlns="http://schemas.openxmlformats.org/officeDocument/2006/custom-properties" xmlns:vt="http://schemas.openxmlformats.org/officeDocument/2006/docPropsVTypes"/>
</file>