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4055"/>
            <wp:effectExtent b="0" l="0" r="0" t="0"/>
            <wp:docPr descr="الغلاف الأمامي" title="" id="21" name="Picture"/>
            <a:graphic>
              <a:graphicData uri="http://schemas.openxmlformats.org/drawingml/2006/picture">
                <pic:pic>
                  <pic:nvPicPr>
                    <pic:cNvPr descr="/home/claude/front_cover.png" id="22" name="Picture"/>
                    <pic:cNvPicPr>
                      <a:picLocks noChangeArrowheads="1" noChangeAspect="1"/>
                    </pic:cNvPicPr>
                  </pic:nvPicPr>
                  <pic:blipFill>
                    <a:blip r:embed="rId20"/>
                    <a:stretch>
                      <a:fillRect/>
                    </a:stretch>
                  </pic:blipFill>
                  <pic:spPr bwMode="auto">
                    <a:xfrm>
                      <a:off x="0" y="0"/>
                      <a:ext cx="5334000" cy="7544055"/>
                    </a:xfrm>
                    <a:prstGeom prst="rect">
                      <a:avLst/>
                    </a:prstGeom>
                    <a:noFill/>
                    <a:ln w="9525">
                      <a:noFill/>
                      <a:headEnd/>
                      <a:tailEnd/>
                    </a:ln>
                  </pic:spPr>
                </pic:pic>
              </a:graphicData>
            </a:graphic>
          </wp:inline>
        </w:drawing>
      </w:r>
    </w:p>
    <w:bookmarkStart w:id="24" w:name="اليمن-في-ملفات-إبستين"/>
    <w:p>
      <w:pPr>
        <w:pStyle w:val="Heading1"/>
      </w:pPr>
      <w:r>
        <w:t xml:space="preserve">اليمن في ملفات إبستين</w:t>
      </w:r>
    </w:p>
    <w:bookmarkStart w:id="23" w:name="X30b4f13cd051556cf42a0822f171fe123d082c5"/>
    <w:p>
      <w:pPr>
        <w:pStyle w:val="Heading2"/>
      </w:pPr>
      <w:r>
        <w:t xml:space="preserve">دراسة تحليلية في الوثائق المسربة من وزارة العدل الأمريكية</w:t>
      </w:r>
    </w:p>
    <w:p>
      <w:pPr>
        <w:pStyle w:val="FirstParagraph"/>
      </w:pPr>
      <w:r>
        <w:t xml:space="preserve">◆ ❖ ◆</w:t>
      </w:r>
    </w:p>
    <w:p>
      <w:pPr>
        <w:pStyle w:val="BodyText"/>
      </w:pPr>
      <w:r>
        <w:t xml:space="preserve">Yemen in the Epstein Files</w:t>
      </w:r>
    </w:p>
    <w:p>
      <w:pPr>
        <w:pStyle w:val="BodyText"/>
      </w:pPr>
      <w:r>
        <w:t xml:space="preserve">An Analytical Study of the Leaked Documents from the U.S. DOJ</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3"/>
    <w:bookmarkEnd w:id="24"/>
    <w:p>
      <w:pPr>
        <w:pStyle w:val="BodyText"/>
      </w:pPr>
      <w:r>
        <w:t xml:space="preserve">◆ ❖ ◆</w:t>
      </w:r>
    </w:p>
    <w:p>
      <w:pPr>
        <w:pStyle w:val="BodyText"/>
      </w:pPr>
      <w:r>
        <w:t xml:space="preserve">بِسْمِ اللَّهِ الرَّحْمَنِ الرَّحِيمِ</w:t>
      </w:r>
    </w:p>
    <w:p>
      <w:pPr>
        <w:pStyle w:val="BodyText"/>
      </w:pPr>
      <w:r>
        <w:t xml:space="preserve">◆ ❖ ◆</w:t>
      </w:r>
    </w:p>
    <w:p>
      <w:pPr>
        <w:pStyle w:val="BodyText"/>
      </w:pPr>
      <w:r>
        <w:t xml:space="preserve">إهداء</w:t>
      </w:r>
    </w:p>
    <w:p>
      <w:pPr>
        <w:pStyle w:val="BodyText"/>
      </w:pPr>
      <w:r>
        <w:t xml:space="preserve">إلى كل يمني يبحث عن الحقيقة وسط ركام الحرب والمعلومات المضللة</w:t>
      </w:r>
      <w:r>
        <w:br/>
      </w:r>
      <w:r>
        <w:br/>
      </w:r>
      <w:r>
        <w:t xml:space="preserve">إلى من يسعون لكشف الأبعاد الخفية للصراعات</w:t>
      </w:r>
      <w:r>
        <w:br/>
      </w:r>
      <w:r>
        <w:t xml:space="preserve">التي مزقت وطننا الحبيب</w:t>
      </w:r>
      <w:r>
        <w:br/>
      </w:r>
      <w:r>
        <w:br/>
      </w:r>
      <w:r>
        <w:t xml:space="preserve">وإلى روح كل يمني بريء</w:t>
      </w:r>
      <w:r>
        <w:br/>
      </w:r>
      <w:r>
        <w:t xml:space="preserve">سقط ضحية لمؤامرات الكبار وصفقات الغرف المغلقة</w:t>
      </w:r>
    </w:p>
    <w:p>
      <w:pPr>
        <w:pStyle w:val="BodyText"/>
      </w:pPr>
      <w:r>
        <w:t xml:space="preserve">المحتويات</w:t>
      </w:r>
    </w:p>
    <w:p>
      <w:pPr>
        <w:pStyle w:val="BodyText"/>
      </w:pPr>
      <w:r>
        <w:t xml:space="preserve">المقدمة</w:t>
      </w:r>
    </w:p>
    <w:p>
      <w:pPr>
        <w:pStyle w:val="BodyText"/>
      </w:pPr>
      <w:r>
        <w:t xml:space="preserve">الفصل الأول: ملفات إبستين — السياق العام والإطار القانوني</w:t>
      </w:r>
    </w:p>
    <w:p>
      <w:pPr>
        <w:pStyle w:val="BodyText"/>
      </w:pPr>
      <w:r>
        <w:t xml:space="preserve">الفصل الثاني: شاهر عبدالحق — إمبراطور السكر اليمني في شبكة إبستين</w:t>
      </w:r>
    </w:p>
    <w:p>
      <w:pPr>
        <w:pStyle w:val="BodyText"/>
      </w:pPr>
      <w:r>
        <w:t xml:space="preserve">الفصل الثالث: مشروع القات — من نبتة يمنية إلى فكرة تجارية عالمية</w:t>
      </w:r>
    </w:p>
    <w:p>
      <w:pPr>
        <w:pStyle w:val="BodyText"/>
      </w:pPr>
      <w:r>
        <w:t xml:space="preserve">الفصل الرابع: الحرب في اليمن عبر مراسلات إبستين</w:t>
      </w:r>
    </w:p>
    <w:p>
      <w:pPr>
        <w:pStyle w:val="BodyText"/>
      </w:pPr>
      <w:r>
        <w:t xml:space="preserve">الفصل الخامس: الصفقة السرية السعودية الباكستانية على الحدود اليمنية</w:t>
      </w:r>
    </w:p>
    <w:p>
      <w:pPr>
        <w:pStyle w:val="BodyText"/>
      </w:pPr>
      <w:r>
        <w:t xml:space="preserve">الفصل السادس: مقترح المجلس الرئاسي — من رسالة إلكترونية إلى واقع سياسي</w:t>
      </w:r>
    </w:p>
    <w:p>
      <w:pPr>
        <w:pStyle w:val="BodyText"/>
      </w:pPr>
      <w:r>
        <w:t xml:space="preserve">الفصل السابع: مقتل علي عبدالله صالح ومحاولات الوساطة</w:t>
      </w:r>
    </w:p>
    <w:p>
      <w:pPr>
        <w:pStyle w:val="BodyText"/>
      </w:pPr>
      <w:r>
        <w:t xml:space="preserve">الفصل الثامن: شبكة إبستين في الشرق الأوسط والبُعد اليمني</w:t>
      </w:r>
    </w:p>
    <w:p>
      <w:pPr>
        <w:pStyle w:val="BodyText"/>
      </w:pPr>
      <w:r>
        <w:t xml:space="preserve">الفصل التاسع: الأبعاد الاستخباراتية والجيوسياسية</w:t>
      </w:r>
    </w:p>
    <w:p>
      <w:pPr>
        <w:pStyle w:val="BodyText"/>
      </w:pPr>
      <w:r>
        <w:t xml:space="preserve">الفصل العاشر: دلالات الوثائق وتداعياتها على اليمن</w:t>
      </w:r>
    </w:p>
    <w:p>
      <w:pPr>
        <w:pStyle w:val="BodyText"/>
      </w:pPr>
      <w:r>
        <w:t xml:space="preserve">الخاتمة</w:t>
      </w:r>
    </w:p>
    <w:p>
      <w:pPr>
        <w:pStyle w:val="BodyText"/>
      </w:pPr>
      <w:r>
        <w:t xml:space="preserve">المراجع العلمية</w:t>
      </w:r>
    </w:p>
    <w:p>
      <w:pPr>
        <w:pStyle w:val="BodyText"/>
      </w:pPr>
      <w:r>
        <w:t xml:space="preserve">القسم الإنجليزي — English Section</w:t>
      </w:r>
    </w:p>
    <w:p>
      <w:pPr>
        <w:pStyle w:val="BodyText"/>
      </w:pPr>
      <w:r>
        <w:t xml:space="preserve">نبذة عن المؤلف</w:t>
      </w:r>
    </w:p>
    <w:p>
      <w:pPr>
        <w:pStyle w:val="BodyText"/>
      </w:pPr>
      <w:r>
        <w:t xml:space="preserve">مؤلفات المؤلف</w:t>
      </w:r>
    </w:p>
    <w:bookmarkStart w:id="25" w:name="المقدمة"/>
    <w:p>
      <w:pPr>
        <w:pStyle w:val="Heading1"/>
      </w:pPr>
      <w:r>
        <w:t xml:space="preserve">المقدمة</w:t>
      </w:r>
    </w:p>
    <w:p>
      <w:pPr>
        <w:pStyle w:val="FirstParagraph"/>
      </w:pPr>
      <w:r>
        <w:t xml:space="preserve">◆ ❖ ◆</w:t>
      </w:r>
    </w:p>
    <w:p>
      <w:pPr>
        <w:pStyle w:val="BodyText"/>
      </w:pPr>
      <w:r>
        <w:t xml:space="preserve">﴿يَا أَيُّهَا الَّذِينَ آمَنُوا إِن جَاءَكُمْ فَاسِقٌ بِنَبَإٍ فَتَبَيَّنُوا أَن تُصِيبُوا قَوْمًا بِجَهَالَةٍ فَتُصْبِحُوا عَلَىٰ مَا فَعَلْتُمْ نَادِمِينَ﴾</w:t>
      </w:r>
      <w:r>
        <w:t xml:space="preserve"> </w:t>
      </w:r>
      <w:r>
        <w:t xml:space="preserve">[الحجرات: 6]</w:t>
      </w:r>
    </w:p>
    <w:p>
      <w:pPr>
        <w:pStyle w:val="BodyText"/>
      </w:pPr>
      <w:r>
        <w:t xml:space="preserve">في يناير 2026، أفرجت وزارة العدل الأمريكية عن أكثر من ثلاثة ملايين وثيقة تتعلق بجيفري إبستين، الممول الأمريكي المدان بجرائم الاتجار الجنسي بالقاصرات. جاء هذا الإفراج تنفيذاً لقانون الشفافية حول ملفات إبستين الذي وقعه الرئيس دونالد ترامب في نوفمبر 2025 بعد تمريره شبه الإجماعي في الكونغرس.</w:t>
      </w:r>
    </w:p>
    <w:p>
      <w:pPr>
        <w:pStyle w:val="BodyText"/>
      </w:pPr>
      <w:r>
        <w:t xml:space="preserve">وبينما انصب اهتمام وسائل الإعلام الدولية على الأسماء البارزة من الساسة ورجال الأعمال الغربيين التي وردت في هذه الملفات، ظل الحضور اليمني في هذه الوثائق بعيداً عن التغطية المعمقة. وهو ما يسعى هذا الكتاب إلى معالجته من خلال تحليل منهجي ومتعمق لكل ما يتعلق باليمن في أرشيف إبستين.</w:t>
      </w:r>
    </w:p>
    <w:p>
      <w:pPr>
        <w:pStyle w:val="BodyText"/>
      </w:pPr>
      <w:r>
        <w:t xml:space="preserve">إن ما كشفته الوثائق لا يتعلق بالجانب الجنسي من فضائح إبستين بقدر ما يكشف عن شبكة علاقات معقدة تربط بين المال والسياسة والاستخبارات، حيث كان اليمن — بحربه وموارده وموقعه الاستراتيجي — حاضراً في حسابات هذه الشبكة بصورة لافتة.</w:t>
      </w:r>
    </w:p>
    <w:p>
      <w:pPr>
        <w:pStyle w:val="BodyText"/>
      </w:pPr>
      <w:r>
        <w:t xml:space="preserve">يُظهر التحليل أن اسم رجل الأعمال اليمني شاهر عبدالحق ورد في ملفات إبستين ما يقارب 496 مرة، مع وجود أكثر من 500 رسالة إلكترونية متبادلة بين الرجلين، مما يجعله من أبرز الشخصيات العربية حضوراً في هذا الأرشيف الضخم.</w:t>
      </w:r>
    </w:p>
    <w:p>
      <w:pPr>
        <w:pStyle w:val="BodyText"/>
      </w:pPr>
      <w:r>
        <w:t xml:space="preserve">يقدم هذا الكتاب قراءة تحليلية لهذه الوثائق، مستنداً إلى المصادر المباشرة المنشورة على موقع وزارة العدل الأمريكية، إضافة إلى التحليلات الصحفية التي أجرتها مؤسسات إعلامية رصينة مثل ميدل إيست آي ورويترز والجزيرة وغيرها. والهدف ليس إصدار أحكام قيمية، بل تقديم سردية توثيقية تحليلية تساعد القارئ العربي واليمني على فهم ما جرى في الكواليس.</w:t>
      </w:r>
    </w:p>
    <w:p>
      <w:pPr>
        <w:pStyle w:val="BodyText"/>
      </w:pPr>
      <w:r>
        <w:t xml:space="preserve">◆ ❖ ◆</w:t>
      </w:r>
    </w:p>
    <w:bookmarkEnd w:id="25"/>
    <w:bookmarkStart w:id="29" w:name="Xa98d8f8ebc340f5b88f400d73718ffc136fe6ec"/>
    <w:p>
      <w:pPr>
        <w:pStyle w:val="Heading1"/>
      </w:pPr>
      <w:r>
        <w:t xml:space="preserve">الفصل الأول</w:t>
      </w:r>
      <w:r>
        <w:br/>
      </w:r>
      <w:r>
        <w:t xml:space="preserve">ملفات إبستين — السياق العام والإطار القانوني</w:t>
      </w:r>
    </w:p>
    <w:p>
      <w:pPr>
        <w:pStyle w:val="FirstParagraph"/>
      </w:pPr>
      <w:r>
        <w:t xml:space="preserve">◆ ❖ ◆</w:t>
      </w:r>
    </w:p>
    <w:p>
      <w:pPr>
        <w:pStyle w:val="BodyText"/>
      </w:pPr>
      <w:r>
        <w:t xml:space="preserve">﴿وَلَا تَكْتُمُوا الشَّهَادَةَ وَمَن يَكْتُمْهَا فَإِنَّهُ آثِمٌ قَلْبُهُ وَاللَّهُ بِمَا تَعْمَلُونَ عَلِيمٌ﴾</w:t>
      </w:r>
      <w:r>
        <w:t xml:space="preserve"> </w:t>
      </w:r>
      <w:r>
        <w:t xml:space="preserve">[البقرة: 283]</w:t>
      </w:r>
    </w:p>
    <w:bookmarkStart w:id="26" w:name="من-هو-جيفري-إبستين"/>
    <w:p>
      <w:pPr>
        <w:pStyle w:val="Heading2"/>
      </w:pPr>
      <w:r>
        <w:t xml:space="preserve">من هو جيفري إبستين؟</w:t>
      </w:r>
    </w:p>
    <w:p>
      <w:pPr>
        <w:pStyle w:val="FirstParagraph"/>
      </w:pPr>
      <w:r>
        <w:t xml:space="preserve">وُلد جيفري إبستين في بروكلين بنيويورك في 20 يناير 1953. على الرغم من عدم حصوله على شهادة جامعية، تم تعيينه لتدريس الفيزياء والرياضيات في مدرسة دالتون الخاصة النخبوية في مانهاتن وهو في الحادية والعشرين من عمره. انتقل بعدها إلى العمل في وول ستريت في بنك بير ستيرنز الاستثماري، قبل أن يؤسس شركته الخاصة لإدارة الأموال التي خدمت أثرياء العالم.</w:t>
      </w:r>
    </w:p>
    <w:p>
      <w:pPr>
        <w:pStyle w:val="BodyText"/>
      </w:pPr>
      <w:r>
        <w:t xml:space="preserve">استغل إبستين ثروته الهائلة لبناء علاقات مع شخصيات نافذة في السياسة والأعمال والأوساط الأكاديمية والعائلات المالكة حول العالم. وكان يملك جزيرة خاصة في الكاريبي تُعرف بـ"جزيرة ليتل سانت جيمس" أو ما بات يُعرف إعلامياً بـ"جزيرة إبستين"، والتي استُخدمت كمركز لعمليات الاتجار الجنسي بالقاصرات.</w:t>
      </w:r>
    </w:p>
    <w:p>
      <w:pPr>
        <w:pStyle w:val="BodyText"/>
      </w:pPr>
      <w:r>
        <w:t xml:space="preserve">في عام 2008، أُدين إبستين بتهم تتعلق بالاستغلال الجنسي، إلا أنه حصل على صفقة إدعاء مخففة أثارت جدلاً واسعاً. وفي يوليو 2019، اعتُقل مجدداً بتهم الاتجار الجنسي بالقاصرات، ليُعثر عليه ميتاً في زنزانته في أغسطس 2019 في ظروف وصفت رسمياً بالانتحار لكنها أثارت تساؤلات واسعة لم تُحسم حتى اليوم.</w:t>
      </w:r>
    </w:p>
    <w:bookmarkEnd w:id="26"/>
    <w:bookmarkStart w:id="27" w:name="قانون-الشفافية-حول-ملفات-إبستين"/>
    <w:p>
      <w:pPr>
        <w:pStyle w:val="Heading2"/>
      </w:pPr>
      <w:r>
        <w:t xml:space="preserve">قانون الشفافية حول ملفات إبستين</w:t>
      </w:r>
    </w:p>
    <w:p>
      <w:pPr>
        <w:pStyle w:val="FirstParagraph"/>
      </w:pPr>
      <w:r>
        <w:t xml:space="preserve">في نوفمبر 2025، أقر الكونغرس الأمريكي بأغلبية شبه إجماعية قانون الشفافية حول ملفات إبستين، الذي يلزم وزارة العدل بالإفراج عن الوثائق المتعلقة بالتحقيقات الجنائية خلال 30 يوماً. وقّع الرئيس ترامب القانون في اليوم التالي لتمريره.</w:t>
      </w:r>
    </w:p>
    <w:p>
      <w:pPr>
        <w:pStyle w:val="BodyText"/>
      </w:pPr>
      <w:r>
        <w:t xml:space="preserve">جاءت الدفعة الأولى في 19 ديسمبر 2025، لكنها تعرضت لانتقادات واسعة بسبب كثافة التنقيح والحجب. تلتها دفعة ثانية من حوالي 30,000 صفحة، ثم الإفراج الأكبر في 30 يناير 2026 الذي تضمن أكثر من ثلاثة ملايين وثيقة، بما في ذلك أكثر من 2,000 مقطع فيديو و180,000 صورة.</w:t>
      </w:r>
    </w:p>
    <w:p>
      <w:pPr>
        <w:pStyle w:val="BodyText"/>
      </w:pPr>
      <w:r>
        <w:t xml:space="preserve">تضمنت الملفات سجلات الطيران، ودفاتر الاتصال، ورسائل البريد الإلكتروني، ومذكرات التحقيق، ووثائق قانونية متنوعة. وقد كشفت عن أسماء زعماء دول ورؤساء وزراء ورجال أعمال ومليارديرات من مختلف القارات، فضلاً عن شخصيات أكاديمية وثقافية بارزة.</w:t>
      </w:r>
    </w:p>
    <w:bookmarkEnd w:id="27"/>
    <w:bookmarkStart w:id="28" w:name="حجم-الملفات-والتحديات-المنهجية"/>
    <w:p>
      <w:pPr>
        <w:pStyle w:val="Heading2"/>
      </w:pPr>
      <w:r>
        <w:t xml:space="preserve">حجم الملفات والتحديات المنهجية</w:t>
      </w:r>
    </w:p>
    <w:p>
      <w:pPr>
        <w:pStyle w:val="FirstParagraph"/>
      </w:pPr>
      <w:r>
        <w:t xml:space="preserve">يُقدر حجم البيانات المسربة بأكثر من 300 غيغابايت، مما يجعلها من أكبر التسريبات الوثائقية في التاريخ الأمريكي. وتواجه عملية تحليل هذا الكم الهائل تحديات عديدة، من بينها كثافة الحجب في بعض المستندات — حيث ظلت أكثر من 550 صفحة محجوبة بالكامل في الإفراج الأول — فضلاً عن الحاجة إلى سياق تاريخي وسياسي لفهم كثير من المراسلات.</w:t>
      </w:r>
    </w:p>
    <w:p>
      <w:pPr>
        <w:pStyle w:val="BodyText"/>
      </w:pPr>
      <w:r>
        <w:t xml:space="preserve">من اللافت أن أخطاء تقنية في عملية الحجب أتاحت لمستخدمي وسائل التواصل الاجتماعي الكشف عن نصوص كانت مُخفاة عبر تقنية النسخ واللصق من المستندات الرقمية، مما كشف عن معلومات إضافية لم تكن وزارة العدل تنوي الإفراج عنها.</w:t>
      </w:r>
    </w:p>
    <w:p>
      <w:pPr>
        <w:pStyle w:val="BodyText"/>
      </w:pPr>
      <w:r>
        <w:t xml:space="preserve">◆ ❖ ◆</w:t>
      </w:r>
    </w:p>
    <w:bookmarkEnd w:id="28"/>
    <w:bookmarkEnd w:id="29"/>
    <w:bookmarkStart w:id="33" w:name="X184ab96b737cb107832614e59eb7522ffa1cb67"/>
    <w:p>
      <w:pPr>
        <w:pStyle w:val="Heading1"/>
      </w:pPr>
      <w:r>
        <w:t xml:space="preserve">الفصل الثاني</w:t>
      </w:r>
      <w:r>
        <w:br/>
      </w:r>
      <w:r>
        <w:t xml:space="preserve">شاهر عبدالحق — إمبراطور السكر اليمني في شبكة إبستين</w:t>
      </w:r>
    </w:p>
    <w:p>
      <w:pPr>
        <w:pStyle w:val="FirstParagraph"/>
      </w:pPr>
      <w:r>
        <w:t xml:space="preserve">◆ ❖ ◆</w:t>
      </w:r>
    </w:p>
    <w:p>
      <w:pPr>
        <w:pStyle w:val="BodyText"/>
      </w:pPr>
      <w:r>
        <w:t xml:space="preserve">﴿وَتَعَاوَنُوا عَلَى الْبِرِّ وَالتَّقْوَىٰ وَلَا تَعَاوَنُوا عَلَى الْإِثْمِ وَالْعُدْوَانِ﴾</w:t>
      </w:r>
      <w:r>
        <w:t xml:space="preserve"> </w:t>
      </w:r>
      <w:r>
        <w:t xml:space="preserve">[المائدة: 2]</w:t>
      </w:r>
    </w:p>
    <w:bookmarkStart w:id="30" w:name="نبذة-عن-شاهر-عبدالحق"/>
    <w:p>
      <w:pPr>
        <w:pStyle w:val="Heading2"/>
      </w:pPr>
      <w:r>
        <w:t xml:space="preserve">نبذة عن شاهر عبدالحق</w:t>
      </w:r>
    </w:p>
    <w:p>
      <w:pPr>
        <w:pStyle w:val="FirstParagraph"/>
      </w:pPr>
      <w:r>
        <w:t xml:space="preserve">شاهر عبدالحق (1938 — 2 أكتوبر 2020) كان واحداً من أغنى رجال الأعمال اليمنيين وأكثرهم نفوذاً. أسس عام 1963 شركة "شاهر للتجارة" التي توسعت لتشمل قطاعات النفط والمشروبات الغازية والسياحة والعقارات. عُرف بلقب "ملك السكر" في اليمن نظراً لسيطرته على استيراد وتوزيع السكر، كما كان الوكيل الرئيسي لعدة علامات تجارية عالمية في اليمن وأفريقيا، بما في ذلك حصص في عمليات تعبئة كوكاكولا.</w:t>
      </w:r>
    </w:p>
    <w:p>
      <w:pPr>
        <w:pStyle w:val="BodyText"/>
      </w:pPr>
      <w:r>
        <w:t xml:space="preserve">تميز شاهر عبدالحق بابتعاده عن الأضواء الإعلامية بشكل استثنائي، فلم يُجرِ مقابلة صحفية واحدة طوال حياته، ولم تُنشر له صورة في الصحافة المحلية اليمنية رغم مكانته البارزة. كان صديقاً شخصياً للرئيس الراحل علي عبدالله صالح، مما منحه نفوذاً سياسياً كبيراً يتجاوز حدود دوره التجاري.</w:t>
      </w:r>
    </w:p>
    <w:p>
      <w:pPr>
        <w:pStyle w:val="BodyText"/>
      </w:pPr>
      <w:r>
        <w:t xml:space="preserve">توفي شاهر عبدالحق في ألمانيا إثر إصابته بالسرطان في 2 أكتوبر 2020، ودُفن في القاهرة. وقد ربطت تقارير هيئة خبراء الأمم المتحدة اسمه بتحويلات مالية لصالح شبكة مالية مرتبطة بعائلة صالح، حيث نقل حوالي 3 ملايين دولار إلى شركة "ريدان للاستثمارات" التي كانت تحت سيطرة عائلة الرئيس السابق.</w:t>
      </w:r>
    </w:p>
    <w:bookmarkEnd w:id="30"/>
    <w:bookmarkStart w:id="31" w:name="قضية-فاروق-عبدالحق"/>
    <w:p>
      <w:pPr>
        <w:pStyle w:val="Heading2"/>
      </w:pPr>
      <w:r>
        <w:t xml:space="preserve">قضية فاروق عبدالحق</w:t>
      </w:r>
    </w:p>
    <w:p>
      <w:pPr>
        <w:pStyle w:val="FirstParagraph"/>
      </w:pPr>
      <w:r>
        <w:t xml:space="preserve">يحمل اسم عائلة عبدالحق عبئاً إضافياً بسبب نجله فاروق، المتهم الرئيسي في قضية اغتصاب وقتل الطالبة النرويجية مارتينا فيك ماغنوسن في لندن عام 2008. فرّ فاروق إلى القاهرة ومنها إلى اليمن بعد ساعات من الجريمة عبر طائرة والده الخاصة، ولا يزال مطلوباً على القائمة الأكثر بحثاً لدى سكوتلاند يارد.</w:t>
      </w:r>
    </w:p>
    <w:p>
      <w:pPr>
        <w:pStyle w:val="BodyText"/>
      </w:pPr>
      <w:r>
        <w:t xml:space="preserve">كشفت ملفات إبستين عن وثائق تُشير إلى محاولات شاهر عبدالحق التواصل مع مسؤولين بريطانيين رفيعي المستوى لحماية نجله، مما يفتح نافذة على مدى النفوذ الذي كان يتمتع به هذا الملياردير اليمني على المستوى الدولي.</w:t>
      </w:r>
    </w:p>
    <w:bookmarkEnd w:id="31"/>
    <w:bookmarkStart w:id="32" w:name="حجم-التواصل-بين-شاهر-وإبستين"/>
    <w:p>
      <w:pPr>
        <w:pStyle w:val="Heading2"/>
      </w:pPr>
      <w:r>
        <w:t xml:space="preserve">حجم التواصل بين شاهر وإبستين</w:t>
      </w:r>
    </w:p>
    <w:p>
      <w:pPr>
        <w:pStyle w:val="FirstParagraph"/>
      </w:pPr>
      <w:r>
        <w:t xml:space="preserve">تكشف الوثائق عن علاقة واسعة ومستمرة بين شاهر عبدالحق وجيفري إبستين، حيث ورد اسم شاهر 496 مرة في الملفات، مع وجود أكثر من 500 رسالة إلكترونية متبادلة بينهما بدءاً من عام 2012 وحتى فترات متأخرة. وتُظهر المراسلات أن العلاقة مزجت بين الجوانب التجارية والشخصية والسياسية.</w:t>
      </w:r>
    </w:p>
    <w:p>
      <w:pPr>
        <w:pStyle w:val="BodyText"/>
      </w:pPr>
      <w:r>
        <w:t xml:space="preserve">كان شاهر يخاطب إبستين بعبارة "أخي وابن عمي"، مما يعكس مستوى عالياً من الحميمية في العلاقة بين الرجلين. وتتضمن المراسلات لقاءات مباشرة في عدة عواصم عالمية بما فيها دبي وباريس وأديس أبابا وأبوظبي، إضافة إلى منطقة "أرض الصومال".</w:t>
      </w:r>
    </w:p>
    <w:p>
      <w:pPr>
        <w:pStyle w:val="BodyText"/>
      </w:pPr>
      <w:r>
        <w:t xml:space="preserve">من اللافت أنه في أكتوبر 2012، دعا شاهر إبستين لزيارة اليمن هرباً من إعصار يقترب من جزيرته، قائلاً: "يمكنك المجيء إلى اليمن، ليس لدينا أعاصير هنا يا سيدي". كما أظهرت وثيقة أخرى اهتمام إبستين بالمنتجات اليمنية، حيث أبدى في رسالة في أبريل 2013 رغبته في تجربة "بيض السمان وعسل اليمن"، فضلاً عن طلبه من شاهر إحضار "تذكار قديم من الجلد أو شيء مشابه" عند زيارته، مما يثير تساؤلات حول اهتمامه بالآثار اليمنية.</w:t>
      </w:r>
    </w:p>
    <w:p>
      <w:pPr>
        <w:pStyle w:val="BodyText"/>
      </w:pPr>
      <w:r>
        <w:t xml:space="preserve">◆ ❖ ◆</w:t>
      </w:r>
    </w:p>
    <w:bookmarkEnd w:id="32"/>
    <w:bookmarkEnd w:id="33"/>
    <w:bookmarkStart w:id="37" w:name="Xc5f82851b1e1fb88b4df41395e7bb1944ae3d1a"/>
    <w:p>
      <w:pPr>
        <w:pStyle w:val="Heading1"/>
      </w:pPr>
      <w:r>
        <w:t xml:space="preserve">الفصل الثالث</w:t>
      </w:r>
      <w:r>
        <w:br/>
      </w:r>
      <w:r>
        <w:t xml:space="preserve">مشروع القات — من نبتة يمنية إلى فكرة تجارية عالمية</w:t>
      </w:r>
    </w:p>
    <w:p>
      <w:pPr>
        <w:pStyle w:val="FirstParagraph"/>
      </w:pPr>
      <w:r>
        <w:t xml:space="preserve">◆ ❖ ◆</w:t>
      </w:r>
    </w:p>
    <w:bookmarkStart w:id="34" w:name="المقترح-التجاري"/>
    <w:p>
      <w:pPr>
        <w:pStyle w:val="Heading2"/>
      </w:pPr>
      <w:r>
        <w:t xml:space="preserve">المقترح التجاري</w:t>
      </w:r>
    </w:p>
    <w:p>
      <w:pPr>
        <w:pStyle w:val="FirstParagraph"/>
      </w:pPr>
      <w:r>
        <w:t xml:space="preserve">في المراسلات الأولى بين شاهر عبدالحق وإبستين، طرح الملياردير اليمني فكرة طموحة تتمحور حول نبات القات، تلك النبتة التي تُعد جزءاً لا يتجزأ من الثقافة اليمنية حيث يستهلكها ملايين اليمنيين يومياً. تحدث شاهر عن القات كعادة يومية في اليمن تستهلك مساحات زراعية واسعة وموارد مائية شحيحة، مشيراً إلى الأثر الاقتصادي والبيئي الكبير لزراعته.</w:t>
      </w:r>
    </w:p>
    <w:p>
      <w:pPr>
        <w:pStyle w:val="BodyText"/>
      </w:pPr>
      <w:r>
        <w:t xml:space="preserve">اقترح شاهر تحويل القات إلى مستخلصات سائلة أو عصائر مركزة تشبه مشروبات الطاقة، بهدف تسويقها في الأسواق الأوروبية والمملكة المتحدة حيث يُحظر تداول نبتة القات بصورتها الطبيعية. طلب من إبستين المساعدة في التعريف بجهات مهتمة وفرص استثمارية محتملة.</w:t>
      </w:r>
    </w:p>
    <w:bookmarkEnd w:id="34"/>
    <w:bookmarkStart w:id="35" w:name="رد-إبستين"/>
    <w:p>
      <w:pPr>
        <w:pStyle w:val="Heading2"/>
      </w:pPr>
      <w:r>
        <w:t xml:space="preserve">رد إبستين</w:t>
      </w:r>
    </w:p>
    <w:p>
      <w:pPr>
        <w:pStyle w:val="FirstParagraph"/>
      </w:pPr>
      <w:r>
        <w:t xml:space="preserve">تعامل إبستين مع الفكرة بأسلوبه المعتاد في بناء العلاقات: وعد بتقديم "تعريفات" وربط شاهر بأطراف مهتمة، لكنه أوضح أنه لا يرغب في أي مشاركة مالية مباشرة، مؤطراً الأمر في إطار "الصداقة" وليس الاستثمار. وهذا النمط يتوافق مع أسلوب إبستين المعروف في تقديم "الخدمات" مقابل بناء شبكة ولاءات تخدم أهدافه الأوسع.</w:t>
      </w:r>
    </w:p>
    <w:bookmarkEnd w:id="35"/>
    <w:bookmarkStart w:id="36" w:name="دلالات-المقترح"/>
    <w:p>
      <w:pPr>
        <w:pStyle w:val="Heading2"/>
      </w:pPr>
      <w:r>
        <w:t xml:space="preserve">دلالات المقترح</w:t>
      </w:r>
    </w:p>
    <w:p>
      <w:pPr>
        <w:pStyle w:val="FirstParagraph"/>
      </w:pPr>
      <w:r>
        <w:t xml:space="preserve">لا يمكن فهم مقترح القات بمعزل عن السياق الأوسع. فمن ناحية، يعكس المقترح وعي شاهر عبدالحق بالفجوة بين السوق المحلي والعالمي، وقدرته على التفكير في مشاريع تجارية عابرة للحدود. ومن ناحية أخرى، كان القات بمثابة "بوابة الدخول" التي مهدت لمراسلات أعمق وأكثر حساسية تتعلق بالشؤون السياسية والعسكرية اليمنية.</w:t>
      </w:r>
    </w:p>
    <w:p>
      <w:pPr>
        <w:pStyle w:val="BodyText"/>
      </w:pPr>
      <w:r>
        <w:t xml:space="preserve">تُظهر المراسلات أن النقاش حول القات تحول تدريجياً إلى محادثات سياسية عميقة حول الحرب في اليمن ومستقبل البلاد، وهو ما يشير إلى أن المشروع التجاري ربما كان وسيلة لبناء الثقة بين الرجلين أكثر من كونه هدفاً قائماً بذاته.</w:t>
      </w:r>
    </w:p>
    <w:p>
      <w:pPr>
        <w:pStyle w:val="BodyText"/>
      </w:pPr>
      <w:r>
        <w:t xml:space="preserve">◆ ❖ ◆</w:t>
      </w:r>
    </w:p>
    <w:bookmarkEnd w:id="36"/>
    <w:bookmarkEnd w:id="37"/>
    <w:bookmarkStart w:id="41" w:name="X56de041e28b0984b17ab3136d026b1ef1bc62cd"/>
    <w:p>
      <w:pPr>
        <w:pStyle w:val="Heading1"/>
      </w:pPr>
      <w:r>
        <w:t xml:space="preserve">الفصل الرابع</w:t>
      </w:r>
      <w:r>
        <w:br/>
      </w:r>
      <w:r>
        <w:t xml:space="preserve">الحرب في اليمن عبر مراسلات إبستين</w:t>
      </w:r>
    </w:p>
    <w:p>
      <w:pPr>
        <w:pStyle w:val="FirstParagraph"/>
      </w:pPr>
      <w:r>
        <w:t xml:space="preserve">◆ ❖ ◆</w:t>
      </w:r>
    </w:p>
    <w:p>
      <w:pPr>
        <w:pStyle w:val="BodyText"/>
      </w:pPr>
      <w:r>
        <w:t xml:space="preserve">﴿وَإِن جَنَحُوا لِلسَّلْمِ فَاجْنَحْ لَهَا وَتَوَكَّلْ عَلَى اللَّهِ إِنَّهُ هُوَ السَّمِيعُ الْعَلِيمُ﴾</w:t>
      </w:r>
      <w:r>
        <w:t xml:space="preserve"> </w:t>
      </w:r>
      <w:r>
        <w:t xml:space="preserve">[الأنفال: 61]</w:t>
      </w:r>
    </w:p>
    <w:bookmarkStart w:id="38" w:name="الرؤية-اليمنية-دفاع-شاهر-عبدالحق"/>
    <w:p>
      <w:pPr>
        <w:pStyle w:val="Heading2"/>
      </w:pPr>
      <w:r>
        <w:t xml:space="preserve">الرؤية اليمنية: دفاع شاهر عبدالحق</w:t>
      </w:r>
    </w:p>
    <w:p>
      <w:pPr>
        <w:pStyle w:val="FirstParagraph"/>
      </w:pPr>
      <w:r>
        <w:t xml:space="preserve">في رسائله إلى إبستين، قدم شاهر عبدالحق مرافعة متماسكة عن اليمن واليمنيين. ففي رسالة مؤرخة في 23 مايو 2017، أكد أنه منذ أحداث 11 سبتمبر 2001 لم يثبت تورط أي مواطن يمني في أعمال إرهابية، متهماً دولاً مجاورة لم يُسمها بتصدير تنظيم القاعدة إلى اليمن.</w:t>
      </w:r>
    </w:p>
    <w:p>
      <w:pPr>
        <w:pStyle w:val="BodyText"/>
      </w:pPr>
      <w:r>
        <w:t xml:space="preserve">جادل شاهر بأن اليمنيين ليسوا إرهابيين وأن عدم الاستقرار في البلاد يعود إلى التدخلات الخارجية، لا سيما التأثير الإيراني الذي — حسب رأيه — نتج عن غياب حكومة قوية بسبب الحرب وليس عن رغبة يمنية في التحالف مع طهران. دافع عن أن صنعاء لن تسمح بأي نفوذ إيراني بمجرد توقف هجمات التحالف العربي "المدعوم من الغرب لأسباب اقتصادية".</w:t>
      </w:r>
    </w:p>
    <w:p>
      <w:pPr>
        <w:pStyle w:val="BodyText"/>
      </w:pPr>
      <w:r>
        <w:t xml:space="preserve">انتقد شاهر الحرب السعودية على اليمن واصفاً إياها بأنها غير عادلة ومدفوعة بقوى خارجية، وطالب بإعادة تأطير اليمن كضحية لصراعات القوى الإقليمية والدولية وليس كطرف فاعل في التهديدات الأمنية.</w:t>
      </w:r>
    </w:p>
    <w:bookmarkEnd w:id="38"/>
    <w:bookmarkStart w:id="39" w:name="الرؤية-الأمريكية-موقف-إبستين"/>
    <w:p>
      <w:pPr>
        <w:pStyle w:val="Heading2"/>
      </w:pPr>
      <w:r>
        <w:t xml:space="preserve">الرؤية الأمريكية: موقف إبستين</w:t>
      </w:r>
    </w:p>
    <w:p>
      <w:pPr>
        <w:pStyle w:val="FirstParagraph"/>
      </w:pPr>
      <w:r>
        <w:t xml:space="preserve">في المقابل، عبّر إبستين عن آراء سياسية صريحة تعكس السردية الأمريكية السائدة. اعترف بسذاجته تجاه تعقيدات الداخل اليمني، لكنه كرر الادعاءات المعتادة بأن اليمن مرتبط بإيران وحزب الله. اقترح أن الولايات المتحدة والسعودية يريدان إضعاف إيران بشكل غير مباشر من خلال اليمن، معتبراً ذلك "الخيار الأفضل" إن لم يكن بالإمكان مهاجمة إيران مباشرة.</w:t>
      </w:r>
    </w:p>
    <w:p>
      <w:pPr>
        <w:pStyle w:val="BodyText"/>
      </w:pPr>
      <w:r>
        <w:t xml:space="preserve">من الأهمية بمكان ملاحظة أن إبستين قدم هذا الطرح كرأي شخصي وليس كموقف سياسي رسمي، مما يشير إلى أنه لم يكن يتحدث بصفة رسمية لكنه ربما كان يعكس ما يسمعه في دوائر صنع القرار التي كان يتردد عليها.</w:t>
      </w:r>
    </w:p>
    <w:bookmarkEnd w:id="39"/>
    <w:bookmarkStart w:id="40" w:name="محاولات-تغيير-السردية-الأمريكية"/>
    <w:p>
      <w:pPr>
        <w:pStyle w:val="Heading2"/>
      </w:pPr>
      <w:r>
        <w:t xml:space="preserve">محاولات تغيير السردية الأمريكية</w:t>
      </w:r>
    </w:p>
    <w:p>
      <w:pPr>
        <w:pStyle w:val="FirstParagraph"/>
      </w:pPr>
      <w:r>
        <w:t xml:space="preserve">تكشف الوثائق عن جهود مستمرة من شاهر عبدالحق لاستخدام علاقته بإبستين كقناة للتأثير على الموقف الأمريكي من الحرب في اليمن. سعى إلى إعادة صياغة القضية اليمنية بعيداً عن إطار "الحرب على الإرهاب" نحو إطار "ضحايا التدخل الخارجي".</w:t>
      </w:r>
    </w:p>
    <w:p>
      <w:pPr>
        <w:pStyle w:val="BodyText"/>
      </w:pPr>
      <w:r>
        <w:t xml:space="preserve">كما حاول التوسط لعقد لقاءات بين شخصيات من صنعاء ومسؤولين غربيين في دولة الإمارات العربية المتحدة، وتواصل مع شخص يُدعى "السيد رود لارسن" — وهو تيري رود لارسن، الدبلوماسي النرويجي الشهير الذي توسط في اتفاقيات أوسلو — لترتيب اجتماعات رفيعة المستوى حول الملف اليمني.</w:t>
      </w:r>
    </w:p>
    <w:p>
      <w:pPr>
        <w:pStyle w:val="BodyText"/>
      </w:pPr>
      <w:r>
        <w:t xml:space="preserve">◆ ❖ ◆</w:t>
      </w:r>
    </w:p>
    <w:bookmarkEnd w:id="40"/>
    <w:bookmarkEnd w:id="41"/>
    <w:bookmarkStart w:id="45" w:name="X2270a48f0e5b8f1c2f07c9712dbaeeda6ca0afd"/>
    <w:p>
      <w:pPr>
        <w:pStyle w:val="Heading1"/>
      </w:pPr>
      <w:r>
        <w:t xml:space="preserve">الفصل الخامس</w:t>
      </w:r>
      <w:r>
        <w:br/>
      </w:r>
      <w:r>
        <w:t xml:space="preserve">الصفقة السرية السعودية الباكستانية على الحدود اليمنية</w:t>
      </w:r>
    </w:p>
    <w:p>
      <w:pPr>
        <w:pStyle w:val="FirstParagraph"/>
      </w:pPr>
      <w:r>
        <w:t xml:space="preserve">◆ ❖ ◆</w:t>
      </w:r>
    </w:p>
    <w:bookmarkStart w:id="42" w:name="Xa223dc4504d3c5529579ee3ec05098a291b99a9"/>
    <w:p>
      <w:pPr>
        <w:pStyle w:val="Heading2"/>
      </w:pPr>
      <w:r>
        <w:t xml:space="preserve">رسالة "صفقة باكستان السرية مع السعودية بشأن اليمن"</w:t>
      </w:r>
    </w:p>
    <w:p>
      <w:pPr>
        <w:pStyle w:val="FirstParagraph"/>
      </w:pPr>
      <w:r>
        <w:t xml:space="preserve">من أخطر ما كشفته ملفات إبستين فيما يتعلق باليمن هي رسالة إلكترونية مؤرخة في 7 أبريل 2015، حملت عنوان "Pakistan Covert Deal with Saudi on Yemen"، أي "صفقة باكستان السرية مع السعودية بشأن اليمن". كتبتها نصرة حسن، مستشارة باكستانية عملت في الأمم المتحدة لمدة 27 عاماً وفي جامعة الدول العربية، وكانت وقتها مستشارة لمعهد السلام الدولي.</w:t>
      </w:r>
    </w:p>
    <w:p>
      <w:pPr>
        <w:pStyle w:val="BodyText"/>
      </w:pPr>
      <w:r>
        <w:t xml:space="preserve">أرسلت حسن هذه الرسالة إلى تيري رود لارسن، الرئيس السابق لمعهد السلام الدولي والدبلوماسي النرويجي الشهير، الذي قام بدوره بتحويلها إلى إبستين في اليوم نفسه. وكانت الرسالة مصنفة بعبارة "Strictly Confi" — وهي اختصار لـ"سري للغاية".</w:t>
      </w:r>
    </w:p>
    <w:bookmarkEnd w:id="42"/>
    <w:bookmarkStart w:id="43" w:name="تفاصيل-الصفقة"/>
    <w:p>
      <w:pPr>
        <w:pStyle w:val="Heading2"/>
      </w:pPr>
      <w:r>
        <w:t xml:space="preserve">تفاصيل الصفقة</w:t>
      </w:r>
    </w:p>
    <w:p>
      <w:pPr>
        <w:pStyle w:val="FirstParagraph"/>
      </w:pPr>
      <w:r>
        <w:t xml:space="preserve">كشفت الرسالة أن الملك السعودي طلب من رئيس الوزراء الباكستاني إرسال قوات برية للسيطرة على شريط من الأراضي داخل اليمن في منطقة حساسة على الحدود السعودية. وبينما رفض الجيش الباكستاني إرسال قوات برية أو طائرات حربية للسيطرة على أراضٍ وموانئ يمنية، تم الاتفاق على بديل يتمثل في نشر قوات كوماندوز خاصة.</w:t>
      </w:r>
    </w:p>
    <w:p>
      <w:pPr>
        <w:pStyle w:val="BodyText"/>
      </w:pPr>
      <w:r>
        <w:t xml:space="preserve">أشارت حسن إلى أن إسلام أباد كانت مستعدة لإرسال مجموعة العمليات الخاصة، المعروفة بـ"اللقالق السوداء" أو "Black Storks" نسبة إلى غطاء الرأس الأسود المميز لأفرادها، إلى الجانب السعودي من الحدود مع اليمن. وهذه القوة هي نفسها التي ساهمت في تدريب المجاهدين الأفغان ضد الاتحاد السوفيتي في الثمانينيات.</w:t>
      </w:r>
    </w:p>
    <w:p>
      <w:pPr>
        <w:pStyle w:val="BodyText"/>
      </w:pPr>
      <w:r>
        <w:t xml:space="preserve">كما أوضحت الرسالة أن سفناً حربية باكستانية تعمل ظاهرياً في مهام مكافحة القرصنة ضمن مظلة الناتو في خليج عمان يمكنها تقديم "دعم لوجستي" للسعودية.</w:t>
      </w:r>
    </w:p>
    <w:bookmarkEnd w:id="43"/>
    <w:bookmarkStart w:id="44" w:name="دلالات-وصول-هذه-المعلومة-إلى-إبستين"/>
    <w:p>
      <w:pPr>
        <w:pStyle w:val="Heading2"/>
      </w:pPr>
      <w:r>
        <w:t xml:space="preserve">دلالات وصول هذه المعلومة إلى إبستين</w:t>
      </w:r>
    </w:p>
    <w:p>
      <w:pPr>
        <w:pStyle w:val="FirstParagraph"/>
      </w:pPr>
      <w:r>
        <w:t xml:space="preserve">إن وصول معلومة بهذه الحساسية والسرية إلى رجل أعمال مُدان بجرائم جنسية يطرح تساؤلات جوهرية حول طبيعة دور إبستين الحقيقي. فالرسالة تضمنت معلومات استخباراتية لم تكن متاحة في التقارير الإعلامية العامة آنذاك، مما يعني أن إبستين كان يتلقى — عبر شبكته من الدبلوماسيين والمستشارين الدوليين — معلومات سرية عن صراع كان له عواقب مدمرة على اليمن ومنطقة الخليج والبحر الأحمر.</w:t>
      </w:r>
    </w:p>
    <w:p>
      <w:pPr>
        <w:pStyle w:val="BodyText"/>
      </w:pPr>
      <w:r>
        <w:t xml:space="preserve">هذه الوثيقة تعزز الفرضية القائلة بأن إبستين لم يكن مجرد ممول ثري يستغل الأطفال، بل كان عقدة في شبكة أوسع تربط بين عوالم الاستخبارات والدبلوماسية والمال والسلاح.</w:t>
      </w:r>
    </w:p>
    <w:p>
      <w:pPr>
        <w:pStyle w:val="BodyText"/>
      </w:pPr>
      <w:r>
        <w:t xml:space="preserve">◆ ❖ ◆</w:t>
      </w:r>
    </w:p>
    <w:bookmarkEnd w:id="44"/>
    <w:bookmarkEnd w:id="45"/>
    <w:bookmarkStart w:id="49" w:name="X7fc4f49060c7023149120d71e73fd0f74d88d9b"/>
    <w:p>
      <w:pPr>
        <w:pStyle w:val="Heading1"/>
      </w:pPr>
      <w:r>
        <w:t xml:space="preserve">الفصل السادس</w:t>
      </w:r>
      <w:r>
        <w:br/>
      </w:r>
      <w:r>
        <w:t xml:space="preserve">مقترح المجلس الرئاسي — من رسالة إلكترونية إلى واقع سياسي</w:t>
      </w:r>
    </w:p>
    <w:p>
      <w:pPr>
        <w:pStyle w:val="FirstParagraph"/>
      </w:pPr>
      <w:r>
        <w:t xml:space="preserve">◆ ❖ ◆</w:t>
      </w:r>
    </w:p>
    <w:p>
      <w:pPr>
        <w:pStyle w:val="BodyText"/>
      </w:pPr>
      <w:r>
        <w:t xml:space="preserve">﴿وَأَمْرُهُمْ شُورَىٰ بَيْنَهُمْ﴾</w:t>
      </w:r>
      <w:r>
        <w:t xml:space="preserve"> </w:t>
      </w:r>
      <w:r>
        <w:t xml:space="preserve">[الشورى: 38]</w:t>
      </w:r>
    </w:p>
    <w:bookmarkStart w:id="46" w:name="الرسالة-التاريخية-سبتمبر-2018"/>
    <w:p>
      <w:pPr>
        <w:pStyle w:val="Heading2"/>
      </w:pPr>
      <w:r>
        <w:t xml:space="preserve">الرسالة التاريخية: سبتمبر 2018</w:t>
      </w:r>
    </w:p>
    <w:p>
      <w:pPr>
        <w:pStyle w:val="FirstParagraph"/>
      </w:pPr>
      <w:r>
        <w:t xml:space="preserve">لعل أخطر ما ورد في الوثائق المتعلقة باليمن هو رسالة إلكترونية أرسلها شاهر عبدالحق إلى إبستين في سبتمبر 2018، اقترح فيها تشكيل "مجلس رئاسي" لحكم اليمن. جاء هذا المقترح بالتزامن مع تدهور الحالة الصحية للرئيس عبدربه منصور هادي الذي كان قد سافر إلى الولايات المتحدة للعلاج.</w:t>
      </w:r>
    </w:p>
    <w:p>
      <w:pPr>
        <w:pStyle w:val="BodyText"/>
      </w:pPr>
      <w:r>
        <w:t xml:space="preserve">أكد شاهر في رسالته — حيث خاطب إبستين بلقبه المعتاد "أخي وابن عمي" — أنه التقى هادي شخصياً قبل سفره، قائلاً إنه بدا مريضاً وأسرّ له بذلك كونه "صديقاً قديماً". هذا التأكيد حسم الجدل الذي دار آنذاك حول حقيقة الوضع الصحي للرئيس.</w:t>
      </w:r>
    </w:p>
    <w:bookmarkEnd w:id="46"/>
    <w:bookmarkStart w:id="47" w:name="تفاصيل-المقترح"/>
    <w:p>
      <w:pPr>
        <w:pStyle w:val="Heading2"/>
      </w:pPr>
      <w:r>
        <w:t xml:space="preserve">تفاصيل المقترح</w:t>
      </w:r>
    </w:p>
    <w:p>
      <w:pPr>
        <w:pStyle w:val="FirstParagraph"/>
      </w:pPr>
      <w:r>
        <w:t xml:space="preserve">اقترح شاهر تشكيل مجلس رئاسي مكون من ثلاثة إلى خمسة أعضاء، على النحو التالي: يرأسه هادي كواجهة رسمية، مع إجراء تغيير جوهري في منصب النائب. وتضمنت الخطة عزل الجنرال علي محسن الأحمر من منصب نائب الرئيس بسبب انتمائه لـ"حزب إسلامي" — في إشارة إلى حزب الإصلاح — وتعيين نائب جديد يمكن أن يشغل أيضاً منصب رئيس الوزراء.</w:t>
      </w:r>
    </w:p>
    <w:p>
      <w:pPr>
        <w:pStyle w:val="BodyText"/>
      </w:pPr>
      <w:r>
        <w:t xml:space="preserve">اقترح شاهر أن يختار هو شخصياً عضوين من صنعاء، في إشارة لدمج قوى صنعاء في الحكم، بالإضافة إلى عضو من حضرموت، وعضوية علي محسن بعد تجريده من صلاحيات النائب، ورئاسة هادي.</w:t>
      </w:r>
    </w:p>
    <w:p>
      <w:pPr>
        <w:pStyle w:val="BodyText"/>
      </w:pPr>
      <w:r>
        <w:t xml:space="preserve">وربما كان أخطر ما ورد في الوثيقة هو السيناريو المقترح للتعامل مع علي محسن الأحمر: اقترح شاهر أن يُستدعى "الجنرال" إلى الولايات المتحدة حيث يتواجد هادي، ويُبلغ بالتغييرات هناك — أي بعيداً عن مراكز نفوذه العسكرية في اليمن.</w:t>
      </w:r>
    </w:p>
    <w:bookmarkEnd w:id="47"/>
    <w:bookmarkStart w:id="48" w:name="من-المقترح-إلى-التنفيذ-مقارنة-مذهلة"/>
    <w:p>
      <w:pPr>
        <w:pStyle w:val="Heading2"/>
      </w:pPr>
      <w:r>
        <w:t xml:space="preserve">من المقترح إلى التنفيذ: مقارنة مذهلة</w:t>
      </w:r>
    </w:p>
    <w:p>
      <w:pPr>
        <w:pStyle w:val="FirstParagraph"/>
      </w:pPr>
      <w:r>
        <w:t xml:space="preserve">في أبريل 2022 — أي بعد أربع سنوات من رسالة شاهر — نفذت السعودية فعلاً فكرة المجلس الرئاسي بصيغة موسعة، حيث أُعلن عن تشكيل "مجلس القيادة الرئاسي" برئاسة رشاد العليمي وعضوية سبعة آخرين. وتضمن المجلس عضوين من صنعاء (طارق عفاش وعثمان مجلي)، وعضوين من حزب الإصلاح (سلطان العرادة وعبدالله العليمي)، بالإضافة إلى عضو من حضرموت (فرج البحسني).</w:t>
      </w:r>
    </w:p>
    <w:p>
      <w:pPr>
        <w:pStyle w:val="BodyText"/>
      </w:pPr>
      <w:r>
        <w:t xml:space="preserve">إن التشابه بين مقترح شاهر في 2018 والتنفيذ الفعلي في 2022 لافت للنظر، وإن كان المجلس المُشكل جاء بصيغة أوسع مما اقترحه شاهر. ويبقى السؤال المفتوح: هل كان مقترح شاهر مجرد تصور شخصي تصادف مع مسار الأحداث، أم أنه كان جزءاً من تداول أوسع لهذه الفكرة في دوائر صنع القرار؟</w:t>
      </w:r>
    </w:p>
    <w:p>
      <w:pPr>
        <w:pStyle w:val="BodyText"/>
      </w:pPr>
      <w:r>
        <w:t xml:space="preserve">طلب شاهر من إبستين — الذي وصفه بأنه يمتلك وصولاً إلى "أصحاب العقول الثقيلة" في الإدارة الأمريكية — أن ينقل هذا المقترح إلى المسؤولين الأمريكيين. وهذا يشير إلى ثقة شاهر بقدرة إبستين على التأثير في القرارات السياسية العليا.</w:t>
      </w:r>
    </w:p>
    <w:p>
      <w:pPr>
        <w:pStyle w:val="BodyText"/>
      </w:pPr>
      <w:r>
        <w:t xml:space="preserve">◆ ❖ ◆</w:t>
      </w:r>
    </w:p>
    <w:bookmarkEnd w:id="48"/>
    <w:bookmarkEnd w:id="49"/>
    <w:bookmarkStart w:id="52" w:name="Xa726e3fdc53a48f9cd1160a095ebbfd9d55b49f"/>
    <w:p>
      <w:pPr>
        <w:pStyle w:val="Heading1"/>
      </w:pPr>
      <w:r>
        <w:t xml:space="preserve">الفصل السابع</w:t>
      </w:r>
      <w:r>
        <w:br/>
      </w:r>
      <w:r>
        <w:t xml:space="preserve">مقتل علي عبدالله صالح ومحاولات الوساطة</w:t>
      </w:r>
    </w:p>
    <w:p>
      <w:pPr>
        <w:pStyle w:val="FirstParagraph"/>
      </w:pPr>
      <w:r>
        <w:t xml:space="preserve">◆ ❖ ◆</w:t>
      </w:r>
    </w:p>
    <w:bookmarkStart w:id="50" w:name="رسالة-التعزية"/>
    <w:p>
      <w:pPr>
        <w:pStyle w:val="Heading2"/>
      </w:pPr>
      <w:r>
        <w:t xml:space="preserve">رسالة التعزية</w:t>
      </w:r>
    </w:p>
    <w:p>
      <w:pPr>
        <w:pStyle w:val="FirstParagraph"/>
      </w:pPr>
      <w:r>
        <w:t xml:space="preserve">في الرابع من ديسمبر 2017، قُتل الرئيس اليمني السابق علي عبدالله صالح على يد الحوثيين أثناء محاولته الفرار من صنعاء بعد إعلان انسحابه من تحالفه معهم. جاءت ردة فعل إبستين في رسالة تعزية بعثها إلى شاهر عبدالحق قائلاً: "أنا آسف لسماع خبر فقدان صديقك!"، ليرد شاهر بأن ما حدث في 4 ديسمبر 2017 كان "خسارة عظيمة يا ابن عمي!"</w:t>
      </w:r>
    </w:p>
    <w:p>
      <w:pPr>
        <w:pStyle w:val="BodyText"/>
      </w:pPr>
      <w:r>
        <w:t xml:space="preserve">هذا التبادل يكشف عمق العلاقة بين شاهر وصالح من جهة، وبين شاهر وإبستين من جهة أخرى. فوصف صالح بـ"الصديق" في رسالة خاصة بين رجلي أعمال يؤكد المعلومات السابقة عن القرب الشخصي بين الملياردير اليمني ونظام صالح.</w:t>
      </w:r>
    </w:p>
    <w:bookmarkEnd w:id="50"/>
    <w:bookmarkStart w:id="51" w:name="محاولة-الوساطة-قبل-المقتل"/>
    <w:p>
      <w:pPr>
        <w:pStyle w:val="Heading2"/>
      </w:pPr>
      <w:r>
        <w:t xml:space="preserve">محاولة الوساطة قبل المقتل</w:t>
      </w:r>
    </w:p>
    <w:p>
      <w:pPr>
        <w:pStyle w:val="FirstParagraph"/>
      </w:pPr>
      <w:r>
        <w:t xml:space="preserve">تكشف وثائق أخرى أن شاهر عبدالحق حاول قبل مقتل صالح التوسط لإنهاء الحرب. ففي رسالة مؤرخة في 13 أبريل 2018 — بعد أشهر من مقتل صالح — كتب شاهر إلى إبستين عن أفكار كان قد عمل عليها لجعل أحد أقاربه وسيطاً لإحلال السلام بين اليمن والتحالف العربي بقيادة السعودية.</w:t>
      </w:r>
    </w:p>
    <w:p>
      <w:pPr>
        <w:pStyle w:val="BodyText"/>
      </w:pPr>
      <w:r>
        <w:t xml:space="preserve">اقترح شاهر الذهاب إلى اليمن عبر مسقط أو من القاهرة إلى صنعاء على متن طائرة سعودية يوفرها ولي العهد محمد بن سلمان، مصطحباً شخصاً من الاستخبارات السعودية يُعرف بـ"الدكتور زياد". واقترح تجميد القصف لأربعة أيام ليتمكن من التفاوض مع "أصحاب القرار في صنعاء" والخروج بمقترح جاد لإنهاء الأعمال العدائية قبل شهر رمضان.</w:t>
      </w:r>
    </w:p>
    <w:p>
      <w:pPr>
        <w:pStyle w:val="BodyText"/>
      </w:pPr>
      <w:r>
        <w:t xml:space="preserve">ختم شاهر رسالته بعبارة تنمّ عن استعداد حقيقي للمخاطرة: "في حال موافقتكم فإن ابن عمكم مستعد للتضحية وبدء المهمة. سلام." وتظل الأسئلة مفتوحة حول ما إذا كانت هذه المحاولات قد أسفرت عن أي نتائج عملية.</w:t>
      </w:r>
    </w:p>
    <w:p>
      <w:pPr>
        <w:pStyle w:val="BodyText"/>
      </w:pPr>
      <w:r>
        <w:t xml:space="preserve">◆ ❖ ◆</w:t>
      </w:r>
    </w:p>
    <w:bookmarkEnd w:id="51"/>
    <w:bookmarkEnd w:id="52"/>
    <w:bookmarkStart w:id="57" w:name="X1f64c9a0e11a88c0f44bca2057766e09343ad92"/>
    <w:p>
      <w:pPr>
        <w:pStyle w:val="Heading1"/>
      </w:pPr>
      <w:r>
        <w:t xml:space="preserve">الفصل الثامن</w:t>
      </w:r>
      <w:r>
        <w:br/>
      </w:r>
      <w:r>
        <w:t xml:space="preserve">شبكة إبستين في الشرق الأوسط والبُعد اليمني</w:t>
      </w:r>
    </w:p>
    <w:p>
      <w:pPr>
        <w:pStyle w:val="FirstParagraph"/>
      </w:pPr>
      <w:r>
        <w:t xml:space="preserve">◆ ❖ ◆</w:t>
      </w:r>
    </w:p>
    <w:bookmarkStart w:id="53" w:name="الإمارات-ودبي"/>
    <w:p>
      <w:pPr>
        <w:pStyle w:val="Heading2"/>
      </w:pPr>
      <w:r>
        <w:t xml:space="preserve">الإمارات ودبي</w:t>
      </w:r>
    </w:p>
    <w:p>
      <w:pPr>
        <w:pStyle w:val="FirstParagraph"/>
      </w:pPr>
      <w:r>
        <w:t xml:space="preserve">لا يمكن فصل البُعد اليمني في ملفات إبستين عن شبكته الأوسع في الشرق الأوسط. فقد كشفت الوثائق عن علاقة وثيقة بين إبستين وسلطان أحمد بن سليم، الرئيس التنفيذي لموانئ دبي العالمية، أحد أكبر مشغلي الموانئ في العالم. وتضمنت الملفات رسائل شخصية وصورة تجمعهما وهما يطبخان معاً في أجواء ودية.</w:t>
      </w:r>
    </w:p>
    <w:p>
      <w:pPr>
        <w:pStyle w:val="BodyText"/>
      </w:pPr>
      <w:r>
        <w:t xml:space="preserve">أدى الكشف عن هذه العلاقة إلى تداعيات مباشرة، حيث أعلنت وكالة التمويل التنموي البريطانية وصندوق التقاعد الكندي تجميد استثمارات جديدة في موانئ دبي العالمية ريثما تتضح الصورة، قبل أن يستقيل بن سليم من منصبه.</w:t>
      </w:r>
    </w:p>
    <w:bookmarkEnd w:id="53"/>
    <w:bookmarkStart w:id="54" w:name="السعودية-وأرامكو"/>
    <w:p>
      <w:pPr>
        <w:pStyle w:val="Heading2"/>
      </w:pPr>
      <w:r>
        <w:t xml:space="preserve">السعودية وأرامكو</w:t>
      </w:r>
    </w:p>
    <w:p>
      <w:pPr>
        <w:pStyle w:val="FirstParagraph"/>
      </w:pPr>
      <w:r>
        <w:t xml:space="preserve">كشفت الملفات عن مراسلات تعود إلى عامي 2016 و2017 ناقش فيها إبستين الطرح العام المحتمل لأسهم أرامكو السعودية. حذّر إبستين من أن الطرح العام قد يعرض السعودية لمخاطر قانونية ومصادرة أصول، واقترح بدائل من بينها بيع حصة كبيرة للصين بدلاً من الطرح التقليدي.</w:t>
      </w:r>
    </w:p>
    <w:bookmarkEnd w:id="54"/>
    <w:bookmarkStart w:id="55" w:name="قطر-والحصار"/>
    <w:p>
      <w:pPr>
        <w:pStyle w:val="Heading2"/>
      </w:pPr>
      <w:r>
        <w:t xml:space="preserve">قطر والحصار</w:t>
      </w:r>
    </w:p>
    <w:p>
      <w:pPr>
        <w:pStyle w:val="FirstParagraph"/>
      </w:pPr>
      <w:r>
        <w:t xml:space="preserve">خلال أزمة الحصار المفروض على قطر (2017-2021) من قبل السعودية والإمارات والبحرين ومصر، كشفت الوثائق أن إبستين تواصل مع الشيخ جبر يوسف جاسم آل ثاني، رجل أعمال قطري من الأسرة الحاكمة، حيث قدم إبستين نصائح استراتيجية خلال الأزمة الدبلوماسية، وحثّ الدوحة على تعزيز علاقاتها مع إسرائيل للحفاظ على علاقات إيجابية مع إدارة ترامب.</w:t>
      </w:r>
    </w:p>
    <w:p>
      <w:pPr>
        <w:pStyle w:val="BodyText"/>
      </w:pPr>
      <w:r>
        <w:t xml:space="preserve">في رسالة بتاريخ 6 يوليو 2017، اتهم إبستين قطر بتمويل الإرهاب ووصف قيادتها بأنها "خطيرة"، واقترح إنشاء صندوق بقيمة مليار دولار لضحايا الإرهاب تديره الولايات المتحدة وبريطانيا والأمم المتحدة، مع مطالبة قطر بالمساهمة فيه أو الاعتراف بإسرائيل. وقد تزامنت هذه الرسالة مع جهود اللوبي الإسرائيلي الإماراتي المشترك لعزل قطر في واشنطن.</w:t>
      </w:r>
    </w:p>
    <w:bookmarkEnd w:id="55"/>
    <w:bookmarkStart w:id="56" w:name="البعد-اليمني-في-السياق-الإقليمي"/>
    <w:p>
      <w:pPr>
        <w:pStyle w:val="Heading2"/>
      </w:pPr>
      <w:r>
        <w:t xml:space="preserve">البُعد اليمني في السياق الإقليمي</w:t>
      </w:r>
    </w:p>
    <w:p>
      <w:pPr>
        <w:pStyle w:val="FirstParagraph"/>
      </w:pPr>
      <w:r>
        <w:t xml:space="preserve">يُظهر تحليل شبكة إبستين في الشرق الأوسط أن اليمن لم يكن ملفاً معزولاً في اهتماماته، بل كان جزءاً من رقعة شطرنج إقليمية أوسع تشمل الصراع السعودي الإيراني، والتنافس الخليجي الداخلي، والمصالح الإسرائيلية في المنطقة. وقد كان وصول إبستين إلى معلومات سرية عن الحرب في اليمن — عبر قنوات متعددة تشمل شاهر عبدالحق ورود لارسن ونصرة حسن — يعكس موقعه كعقدة في شبكة معقدة من العلاقات الاستخباراتية والدبلوماسية.</w:t>
      </w:r>
    </w:p>
    <w:p>
      <w:pPr>
        <w:pStyle w:val="BodyText"/>
      </w:pPr>
      <w:r>
        <w:t xml:space="preserve">◆ ❖ ◆</w:t>
      </w:r>
    </w:p>
    <w:bookmarkEnd w:id="56"/>
    <w:bookmarkEnd w:id="57"/>
    <w:bookmarkStart w:id="61" w:name="Xaaae5ec027e57f7da0ad3ff91daf4b4bdb1ffe7"/>
    <w:p>
      <w:pPr>
        <w:pStyle w:val="Heading1"/>
      </w:pPr>
      <w:r>
        <w:t xml:space="preserve">الفصل التاسع</w:t>
      </w:r>
      <w:r>
        <w:br/>
      </w:r>
      <w:r>
        <w:t xml:space="preserve">الأبعاد الاستخباراتية والجيوسياسية</w:t>
      </w:r>
    </w:p>
    <w:p>
      <w:pPr>
        <w:pStyle w:val="FirstParagraph"/>
      </w:pPr>
      <w:r>
        <w:t xml:space="preserve">◆ ❖ ◆</w:t>
      </w:r>
    </w:p>
    <w:bookmarkStart w:id="58" w:name="X96b0085054c0b851c1fde6ec3b1e5277f6b93e0"/>
    <w:p>
      <w:pPr>
        <w:pStyle w:val="Heading2"/>
      </w:pPr>
      <w:r>
        <w:t xml:space="preserve">إبستين والموساد: وثيقة مكتب التحقيقات الفيدرالي</w:t>
      </w:r>
    </w:p>
    <w:p>
      <w:pPr>
        <w:pStyle w:val="FirstParagraph"/>
      </w:pPr>
      <w:r>
        <w:t xml:space="preserve">تضمنت ملفات إبستين وثيقة من مكتب التحقيقات الفيدرالي (FBI) تعود إلى عام 2020، زعم فيها مصدر مجهول أن إبستين "تدرب كجاسوس" تحت إشراف رئيس الوزراء الإسرائيلي السابق إيهود باراك. وأفاد المصدر بأنه استمع إلى مكالمات هاتفية بين المحامي آلان ديرشوفيتز وإبستين ودوّن ملاحظاتها، وأن تفاصيل هذه المكالمات كانت تُنقل إلى جهاز الاستخبارات الإسرائيلي (الموساد).</w:t>
      </w:r>
    </w:p>
    <w:p>
      <w:pPr>
        <w:pStyle w:val="BodyText"/>
      </w:pPr>
      <w:r>
        <w:t xml:space="preserve">وذكر المصدر أيضاً أن ديرشوفيتز أخبر محامياً أمريكياً آخر بأن "إبستين ينتمي إلى أجهزة استخبارات أمريكية وحليفة"، مما يُعزز الفرضية بأن إبستين لم يكن مجرد ممول فاسد بل كان يعمل ضمن منظومة استخباراتية معقدة.</w:t>
      </w:r>
    </w:p>
    <w:bookmarkEnd w:id="58"/>
    <w:bookmarkStart w:id="59" w:name="Xfbf984de62b255b525393cb506bedaebd1d6a40"/>
    <w:p>
      <w:pPr>
        <w:pStyle w:val="Heading2"/>
      </w:pPr>
      <w:r>
        <w:t xml:space="preserve">تأثير البُعد الاستخباراتي على الملف اليمني</w:t>
      </w:r>
    </w:p>
    <w:p>
      <w:pPr>
        <w:pStyle w:val="FirstParagraph"/>
      </w:pPr>
      <w:r>
        <w:t xml:space="preserve">إذا صحّت هذه الادعاءات — وهي لا تزال غير مؤكدة رسمياً — فإنها تُلقي ضوءاً جديداً على طبيعة اهتمام إبستين بالملف اليمني. فالحرب في اليمن كانت ساحة تقاطع لمصالح استخباراتية متعددة: أمريكية وإسرائيلية وسعودية وإماراتية وإيرانية. وقد يكون جمع المعلومات عن هذا الصراع عبر قنوات غير رسمية كشاهر عبدالحق جزءاً من نشاط استخباراتي أوسع.</w:t>
      </w:r>
    </w:p>
    <w:p>
      <w:pPr>
        <w:pStyle w:val="BodyText"/>
      </w:pPr>
      <w:r>
        <w:t xml:space="preserve">وفي هذا السياق، يمكن فهم حرص إبستين على تلقي معلومات عن الصفقة السعودية الباكستانية السرية، وعن تطورات الوضع الميداني في اليمن، وعن مقترحات الحل السياسي — ليس فقط كفضول شخصي بل كجزء من مهمة جمع معلومات منهجية.</w:t>
      </w:r>
    </w:p>
    <w:bookmarkEnd w:id="59"/>
    <w:bookmarkStart w:id="60" w:name="منتجات-يمنية-وآثار-فضول-أم-أكثر"/>
    <w:p>
      <w:pPr>
        <w:pStyle w:val="Heading2"/>
      </w:pPr>
      <w:r>
        <w:t xml:space="preserve">منتجات يمنية وآثار: فضول أم أكثر؟</w:t>
      </w:r>
    </w:p>
    <w:p>
      <w:pPr>
        <w:pStyle w:val="FirstParagraph"/>
      </w:pPr>
      <w:r>
        <w:t xml:space="preserve">تكشف الوثائق عن اهتمام إبستين بالحصول على منتجات يمنية ذات طابع خاص، مثل العسل اليمني وبيض السمان، فضلاً عن طلبه من شاهر إحضار "تذكار قديم من الجلد أو شيء مشابه". وبينما قد يبدو هذا مجرد اهتمام شخصي بالسلع الفاخرة، إلا أنه يثير تساؤلات حول مدى انخراط إبستين في جمع القطع الأثرية، خاصة في ظل ما يُعرف عن تهريب الآثار اليمنية خلال سنوات الحرب.</w:t>
      </w:r>
    </w:p>
    <w:p>
      <w:pPr>
        <w:pStyle w:val="BodyText"/>
      </w:pPr>
      <w:r>
        <w:t xml:space="preserve">◆ ❖ ◆</w:t>
      </w:r>
    </w:p>
    <w:bookmarkEnd w:id="60"/>
    <w:bookmarkEnd w:id="61"/>
    <w:bookmarkStart w:id="65" w:name="X8ab697e09d7e3d76961f248ca8481f3aafde61e"/>
    <w:p>
      <w:pPr>
        <w:pStyle w:val="Heading1"/>
      </w:pPr>
      <w:r>
        <w:t xml:space="preserve">الفصل العاشر</w:t>
      </w:r>
      <w:r>
        <w:br/>
      </w:r>
      <w:r>
        <w:t xml:space="preserve">دلالات الوثائق وتداعياتها على اليمن</w:t>
      </w:r>
    </w:p>
    <w:p>
      <w:pPr>
        <w:pStyle w:val="FirstParagraph"/>
      </w:pPr>
      <w:r>
        <w:t xml:space="preserve">◆ ❖ ◆</w:t>
      </w:r>
    </w:p>
    <w:p>
      <w:pPr>
        <w:pStyle w:val="BodyText"/>
      </w:pPr>
      <w:r>
        <w:t xml:space="preserve">﴿وَقُلِ اعْمَلُوا فَسَيَرَى اللَّهُ عَمَلَكُمْ وَرَسُولُهُ وَالْمُؤْمِنُونَ﴾</w:t>
      </w:r>
      <w:r>
        <w:t xml:space="preserve"> </w:t>
      </w:r>
      <w:r>
        <w:t xml:space="preserve">[التوبة: 105]</w:t>
      </w:r>
    </w:p>
    <w:bookmarkStart w:id="62" w:name="خلاصات-أساسية"/>
    <w:p>
      <w:pPr>
        <w:pStyle w:val="Heading2"/>
      </w:pPr>
      <w:r>
        <w:t xml:space="preserve">خلاصات أساسية</w:t>
      </w:r>
    </w:p>
    <w:p>
      <w:pPr>
        <w:pStyle w:val="FirstParagraph"/>
      </w:pPr>
      <w:r>
        <w:t xml:space="preserve">أولاً: يكشف التحليل أن ملياردييراً يمنياً واحداً — شاهر عبدالحق — كان يلعب دوراً مزدوجاً: رجل أعمال يسعى للتوسع التجاري عبر شبكة إبستين، ولاعب سياسي يحاول التأثير على مسار الحرب في اليمن من خلال قنوات غير رسمية. ويُظهر حجم المراسلات (496 ذكراً وأكثر من 500 رسالة) عمق هذه العلاقة وامتدادها الزمني.</w:t>
      </w:r>
    </w:p>
    <w:p>
      <w:pPr>
        <w:pStyle w:val="BodyText"/>
      </w:pPr>
      <w:r>
        <w:t xml:space="preserve">ثانياً: تكشف الوثائق عن قنوات خفية لتدوير المقترحات السياسية، حيث يمكن لفكرة تُطرح في رسالة إلكترونية بين رجلي أعمال أن تجد طريقها إلى دوائر صنع القرار. ومقترح المجلس الرئاسي الذي طُرح في 2018 ونُفذ بصيغة موسعة في 2022 هو المثال الأبرز على ذلك.</w:t>
      </w:r>
    </w:p>
    <w:p>
      <w:pPr>
        <w:pStyle w:val="BodyText"/>
      </w:pPr>
      <w:r>
        <w:t xml:space="preserve">ثالثاً: يُظهر التحليل أن اليمن كان "سلعة" في سوق المعلومات والنفوذ الذي كان يديره إبستين. فالمعلومات عن الحرب والصفقات السرية والتطورات السياسية كانت تتدفق عبر شبكته، لتصل إلى أطراف متعددة قد تشمل أجهزة استخبارات وصناع قرار في أكثر من عاصمة.</w:t>
      </w:r>
    </w:p>
    <w:bookmarkEnd w:id="62"/>
    <w:bookmarkStart w:id="63" w:name="التداعيات-على-الداخل-اليمني"/>
    <w:p>
      <w:pPr>
        <w:pStyle w:val="Heading2"/>
      </w:pPr>
      <w:r>
        <w:t xml:space="preserve">التداعيات على الداخل اليمني</w:t>
      </w:r>
    </w:p>
    <w:p>
      <w:pPr>
        <w:pStyle w:val="FirstParagraph"/>
      </w:pPr>
      <w:r>
        <w:t xml:space="preserve">أثارت التسريبات موجة جدل واسعة في اليمن وبين اليمنيين في الشتات، حيث اتهم كثيرون الملياردير الراحل بالتورط في علاقات مشبوهة تربط لوبيات دولية بالداخل اليمني. وأعاد ظهور اسمه في ملفات إبستين تسليط الضوء على النفوذ الغامض الذي كان يتمتع به مؤسس شركة "شاهر" خلال عقود طويلة.</w:t>
      </w:r>
    </w:p>
    <w:p>
      <w:pPr>
        <w:pStyle w:val="BodyText"/>
      </w:pPr>
      <w:r>
        <w:t xml:space="preserve">من الضروري التأكيد على أن ورود اسم أي شخص في ملفات إبستين لا يعني بالضرورة تورطه في الجرائم الجنسية المرتبطة بإبستين. فالملفات تضم شبكة واسعة من العلاقات التي تتراوح بين الاجتماعي والتجاري والسياسي، وليس كل ذكر يعني تواطؤاً.</w:t>
      </w:r>
    </w:p>
    <w:bookmarkEnd w:id="63"/>
    <w:bookmarkStart w:id="64" w:name="أسئلة-مفتوحة"/>
    <w:p>
      <w:pPr>
        <w:pStyle w:val="Heading2"/>
      </w:pPr>
      <w:r>
        <w:t xml:space="preserve">أسئلة مفتوحة</w:t>
      </w:r>
    </w:p>
    <w:p>
      <w:pPr>
        <w:pStyle w:val="FirstParagraph"/>
      </w:pPr>
      <w:r>
        <w:t xml:space="preserve">تبقى أسئلة كثيرة مفتوحة لا تستطيع الوثائق المتاحة الإجابة عنها بشكل قاطع، من بينها: ما مدى تأثير إبستين الفعلي على القرارات الأمريكية بشأن اليمن؟ هل كانت هناك أطراف يمنية أخرى على تواصل مع شبكة إبستين لم تُكشف بعد؟ ما هو الدور الحقيقي الذي لعبته شخصيات مثل رود لارسن في نقل المعلومات بين هذه الأطراف؟ وهل استفاد أي طرف يمني مالياً أو سياسياً من هذه العلاقة بشكل مباشر؟</w:t>
      </w:r>
    </w:p>
    <w:p>
      <w:pPr>
        <w:pStyle w:val="BodyText"/>
      </w:pPr>
      <w:r>
        <w:t xml:space="preserve">إن الإجابة على هذه الأسئلة تتطلب مزيداً من البحث والتحليل مع استمرار تدفق المعلومات من الملفات التي لا يزال صحفيون وباحثون يعكفون على تفكيكها.</w:t>
      </w:r>
    </w:p>
    <w:p>
      <w:pPr>
        <w:pStyle w:val="BodyText"/>
      </w:pPr>
      <w:r>
        <w:t xml:space="preserve">◆ ❖ ◆</w:t>
      </w:r>
    </w:p>
    <w:bookmarkEnd w:id="64"/>
    <w:bookmarkEnd w:id="65"/>
    <w:bookmarkStart w:id="66" w:name="الخاتمة"/>
    <w:p>
      <w:pPr>
        <w:pStyle w:val="Heading1"/>
      </w:pPr>
      <w:r>
        <w:t xml:space="preserve">الخاتمة</w:t>
      </w:r>
    </w:p>
    <w:p>
      <w:pPr>
        <w:pStyle w:val="FirstParagraph"/>
      </w:pPr>
      <w:r>
        <w:t xml:space="preserve">◆ ❖ ◆</w:t>
      </w:r>
    </w:p>
    <w:p>
      <w:pPr>
        <w:pStyle w:val="BodyText"/>
      </w:pPr>
      <w:r>
        <w:t xml:space="preserve">إن ما كشفته ملفات إبستين عن اليمن ليس مجرد فضيحة عابرة، بل هو نافذة على الطريقة التي تُدار بها شؤون الدول الهشة من الخارج. فحين يتمكن رجل أعمال مُدان بجرائم بشعة من تلقي معلومات استخباراتية سرية عن حرب تُفني شعباً بأكمله، ومن أن تُطرح عليه مقترحات لإعادة تشكيل نظام الحكم في بلد ذي سيادة — فإن ذلك يكشف عن خلل بنيوي عميق في النظام الدولي.</w:t>
      </w:r>
    </w:p>
    <w:p>
      <w:pPr>
        <w:pStyle w:val="BodyText"/>
      </w:pPr>
      <w:r>
        <w:t xml:space="preserve">لا يدّعي هذا الكتاب تقديم إجابات نهائية، بل يسعى لفتح باب التساؤل والتحليل أمام القارئ العربي واليمني. فالوثائق لا تزال تتكشف يوماً بعد يوم، والحقيقة الكاملة قد تستغرق سنوات حتى تتبلور.</w:t>
      </w:r>
    </w:p>
    <w:p>
      <w:pPr>
        <w:pStyle w:val="BodyText"/>
      </w:pPr>
      <w:r>
        <w:t xml:space="preserve">إن دروس هذه الوثائق تتجاوز الماضي لتمتد إلى المستقبل: إذ يجب أن تُشكّل حافزاً لبناء مؤسسات وطنية رقابية تحمي السيادة اليمنية من التلاعب الخارجي، ولتعزيز الشفافية في العلاقة بين المال والسياسة، ولرفض أن يكون مصير الشعوب رهينة لصفقات تُعقد في غرف مغلقة بين رجال لا يعبأون إلا بمصالحهم.</w:t>
      </w:r>
    </w:p>
    <w:p>
      <w:pPr>
        <w:pStyle w:val="BodyText"/>
      </w:pPr>
      <w:r>
        <w:t xml:space="preserve">والله أعلم.</w:t>
      </w:r>
    </w:p>
    <w:p>
      <w:pPr>
        <w:pStyle w:val="BodyText"/>
      </w:pPr>
      <w:r>
        <w:t xml:space="preserve">◆ ❖ ◆</w:t>
      </w:r>
    </w:p>
    <w:bookmarkEnd w:id="66"/>
    <w:bookmarkStart w:id="72" w:name="المراجع-العلمية"/>
    <w:p>
      <w:pPr>
        <w:pStyle w:val="Heading1"/>
      </w:pPr>
      <w:r>
        <w:t xml:space="preserve">المراجع العلمية</w:t>
      </w:r>
    </w:p>
    <w:p>
      <w:pPr>
        <w:pStyle w:val="FirstParagraph"/>
      </w:pPr>
      <w:r>
        <w:t xml:space="preserve">◆ ❖ ◆</w:t>
      </w:r>
    </w:p>
    <w:bookmarkStart w:id="67" w:name="الوثائق-الرسمية"/>
    <w:p>
      <w:pPr>
        <w:pStyle w:val="Heading3"/>
      </w:pPr>
      <w:r>
        <w:t xml:space="preserve">الوثائق الرسمية</w:t>
      </w:r>
    </w:p>
    <w:p>
      <w:pPr>
        <w:pStyle w:val="FirstParagraph"/>
      </w:pPr>
      <w:r>
        <w:t xml:space="preserve">١. وثائق وزارة العدل الأمريكية، ملفات التحقيق في قضية جيفري إبستين، الإفراج الأول: 19 ديسمبر 2025، الإفراج الثاني: 30 يناير 2026.</w:t>
      </w:r>
    </w:p>
    <w:p>
      <w:pPr>
        <w:pStyle w:val="BodyText"/>
      </w:pPr>
      <w:r>
        <w:t xml:space="preserve">٢. قانون الشفافية حول ملفات إبستين (Epstein Files Transparency Act)، الكونغرس الأمريكي، نوفمبر 2025.</w:t>
      </w:r>
    </w:p>
    <w:p>
      <w:pPr>
        <w:pStyle w:val="BodyText"/>
      </w:pPr>
      <w:r>
        <w:t xml:space="preserve">٣. تقارير فريق خبراء الأمم المتحدة بشأن اليمن، مجلس الأمن الدولي.</w:t>
      </w:r>
    </w:p>
    <w:bookmarkEnd w:id="67"/>
    <w:bookmarkStart w:id="68" w:name="المصادر-الصحفية-باللغة-الإنجليزية"/>
    <w:p>
      <w:pPr>
        <w:pStyle w:val="Heading3"/>
      </w:pPr>
      <w:r>
        <w:t xml:space="preserve">المصادر الصحفية باللغة الإنجليزية</w:t>
      </w:r>
    </w:p>
    <w:p>
      <w:pPr>
        <w:pStyle w:val="FirstParagraph"/>
      </w:pPr>
      <w:r>
        <w:t xml:space="preserve">٤. Middle East Eye, "Epstein briefed on 'covert' plan to deploy Pakistani special forces to Saudi-Yemen border," February 18, 2026.</w:t>
      </w:r>
    </w:p>
    <w:p>
      <w:pPr>
        <w:pStyle w:val="BodyText"/>
      </w:pPr>
      <w:r>
        <w:t xml:space="preserve">٥. Middle East Eye, "Epstein trained as an Israeli spy, FBI document says," February 6, 2026.</w:t>
      </w:r>
    </w:p>
    <w:p>
      <w:pPr>
        <w:pStyle w:val="BodyText"/>
      </w:pPr>
      <w:r>
        <w:t xml:space="preserve">٦. Middle East Eye, "Epstein files show Kaaba cloth pieces from Mecca shipped to him via UAE-linked contacts," February 2, 2026.</w:t>
      </w:r>
    </w:p>
    <w:p>
      <w:pPr>
        <w:pStyle w:val="BodyText"/>
      </w:pPr>
      <w:r>
        <w:t xml:space="preserve">٧. Politics Today, "Documents Detail Epstein's Extensive Middle East Connections," February 19, 2026.</w:t>
      </w:r>
    </w:p>
    <w:p>
      <w:pPr>
        <w:pStyle w:val="BodyText"/>
      </w:pPr>
      <w:r>
        <w:t xml:space="preserve">٨. Al Jazeera, "Struggling to navigate the Epstein files? Here is a visual guide," February 11, 2026.</w:t>
      </w:r>
    </w:p>
    <w:p>
      <w:pPr>
        <w:pStyle w:val="BodyText"/>
      </w:pPr>
      <w:r>
        <w:t xml:space="preserve">٩. Anadolu Agency, "What we know about Epstein files," February 2, 2026.</w:t>
      </w:r>
    </w:p>
    <w:p>
      <w:pPr>
        <w:pStyle w:val="BodyText"/>
      </w:pPr>
      <w:r>
        <w:t xml:space="preserve">١٠. Al Bawaba, "Who is Shaher Abdulhak, first Yemeni businessman in the Epstein files?" February 2, 2026.</w:t>
      </w:r>
    </w:p>
    <w:p>
      <w:pPr>
        <w:pStyle w:val="BodyText"/>
      </w:pPr>
      <w:r>
        <w:t xml:space="preserve">١١. YemenExtra, "Epstein Documents Reveal the Architect Behind the Formation of the Presidential Council in Riyadh," February 5, 2026.</w:t>
      </w:r>
    </w:p>
    <w:p>
      <w:pPr>
        <w:pStyle w:val="BodyText"/>
      </w:pPr>
      <w:r>
        <w:t xml:space="preserve">١٢. Yemen Online, "U.S. Justice Department Documents Reveal Correspondence Between Epstein and Yemeni Businessman," February 1, 2026.</w:t>
      </w:r>
    </w:p>
    <w:p>
      <w:pPr>
        <w:pStyle w:val="BodyText"/>
      </w:pPr>
      <w:r>
        <w:t xml:space="preserve">١٣. Newsweek, "How a Girl's Murder Led to a Coca-Cola Boycott," April 5, 2011.</w:t>
      </w:r>
    </w:p>
    <w:p>
      <w:pPr>
        <w:pStyle w:val="BodyText"/>
      </w:pPr>
      <w:r>
        <w:t xml:space="preserve">١٤. Middle East Monitor, "Newly surfaced Epstein email ties him to Israel–UAE strategy targeting Qatar," February 6, 2026.</w:t>
      </w:r>
    </w:p>
    <w:bookmarkEnd w:id="68"/>
    <w:bookmarkStart w:id="69" w:name="المصادر-الصحفية-باللغة-العربية"/>
    <w:p>
      <w:pPr>
        <w:pStyle w:val="Heading3"/>
      </w:pPr>
      <w:r>
        <w:t xml:space="preserve">المصادر الصحفية باللغة العربية</w:t>
      </w:r>
    </w:p>
    <w:p>
      <w:pPr>
        <w:pStyle w:val="FirstParagraph"/>
      </w:pPr>
      <w:r>
        <w:t xml:space="preserve">١٥. الموقع بوست، "مراسلات بين شاهر عبدالحق وإيبستين تكشف مخطط تأسيس مجلس رئاسي واحتجاز علي محسن في أمريكا"، 12 فبراير 2026.</w:t>
      </w:r>
    </w:p>
    <w:p>
      <w:pPr>
        <w:pStyle w:val="BodyText"/>
      </w:pPr>
      <w:r>
        <w:t xml:space="preserve">١٦. الموقع بوست، "خيوط من الروابط اليمنية في أرشيف إبستين.. شبكة من السياسة والمال والغموض وشاهر عبدالحق يتصدر"، 15 فبراير 2026.</w:t>
      </w:r>
    </w:p>
    <w:p>
      <w:pPr>
        <w:pStyle w:val="BodyText"/>
      </w:pPr>
      <w:r>
        <w:t xml:space="preserve">١٧. الموقع بوست، "وثائق إبستين تكشف مراسلات سرية مع شاهر عبدالحق لترتيب لقاءات في الإمارات وتغيير سردية أمريكا"، 14 فبراير 2026.</w:t>
      </w:r>
    </w:p>
    <w:p>
      <w:pPr>
        <w:pStyle w:val="BodyText"/>
      </w:pPr>
      <w:r>
        <w:t xml:space="preserve">١٨. عدن نيوز، "وثائق إبستين.. مراسلات سرية تكشف علاقة شاهر عبد الحق بـ علي عبدالله صالح ومقترحات تجارية غريبة"، 1 فبراير 2026.</w:t>
      </w:r>
    </w:p>
    <w:p>
      <w:pPr>
        <w:pStyle w:val="BodyText"/>
      </w:pPr>
      <w:r>
        <w:t xml:space="preserve">١٩. الخلاصة نت، "وثائق إبستين السرية تفجر مفاجأة: رسائل متبادلة مع شاهر عبدالحق تكشف كواليس الحرب والقات"، 31 يناير 2026.</w:t>
      </w:r>
    </w:p>
    <w:bookmarkEnd w:id="69"/>
    <w:bookmarkStart w:id="70" w:name="المراجع-الأكاديمية-والتحليلية"/>
    <w:p>
      <w:pPr>
        <w:pStyle w:val="Heading3"/>
      </w:pPr>
      <w:r>
        <w:t xml:space="preserve">المراجع الأكاديمية والتحليلية</w:t>
      </w:r>
    </w:p>
    <w:p>
      <w:pPr>
        <w:pStyle w:val="FirstParagraph"/>
      </w:pPr>
      <w:r>
        <w:t xml:space="preserve">٢٠. Sana'a Center for Strategic Studies, "Yemen after Saleh," 2019.</w:t>
      </w:r>
    </w:p>
    <w:p>
      <w:pPr>
        <w:pStyle w:val="BodyText"/>
      </w:pPr>
      <w:r>
        <w:t xml:space="preserve">٢١. International Crisis Group, "Yemen's Troubled Presidential Leadership Council," August 2023.</w:t>
      </w:r>
    </w:p>
    <w:p>
      <w:pPr>
        <w:pStyle w:val="BodyText"/>
      </w:pPr>
      <w:r>
        <w:t xml:space="preserve">٢٢. Wikipedia, "Epstein files," accessed March 2026.</w:t>
      </w:r>
    </w:p>
    <w:p>
      <w:pPr>
        <w:pStyle w:val="BodyText"/>
      </w:pPr>
      <w:r>
        <w:t xml:space="preserve">٢٣. Wikipedia, "Shaher Abdulhak," accessed March 2026.</w:t>
      </w:r>
    </w:p>
    <w:p>
      <w:pPr>
        <w:pStyle w:val="BodyText"/>
      </w:pPr>
      <w:r>
        <w:t xml:space="preserve">٢٤. Britannica, "Epstein Files: History, Timeline, Vote, Trump, &amp; Updates," March 2026.</w:t>
      </w:r>
    </w:p>
    <w:bookmarkEnd w:id="70"/>
    <w:bookmarkStart w:id="71" w:name="تفسير-القرآن-الكريم"/>
    <w:p>
      <w:pPr>
        <w:pStyle w:val="Heading3"/>
      </w:pPr>
      <w:r>
        <w:t xml:space="preserve">تفسير القرآن الكريم</w:t>
      </w:r>
    </w:p>
    <w:p>
      <w:pPr>
        <w:pStyle w:val="FirstParagraph"/>
      </w:pPr>
      <w:r>
        <w:t xml:space="preserve">٢٥. تفسير ابن كثير، الإمام ابن كثير الدمشقي.</w:t>
      </w:r>
    </w:p>
    <w:p>
      <w:pPr>
        <w:pStyle w:val="BodyText"/>
      </w:pPr>
      <w:r>
        <w:t xml:space="preserve">٢٦. في ظلال القرآن، سيد قطب.</w:t>
      </w:r>
    </w:p>
    <w:p>
      <w:pPr>
        <w:pStyle w:val="BodyText"/>
      </w:pPr>
      <w:r>
        <w:t xml:space="preserve">٢٧. تفسير الطبري، الإمام محمد بن جرير الطبري.</w:t>
      </w:r>
    </w:p>
    <w:bookmarkEnd w:id="71"/>
    <w:p>
      <w:pPr>
        <w:pStyle w:val="BodyText"/>
      </w:pPr>
      <w:r>
        <w:t xml:space="preserve">◆ ❖ ◆</w:t>
      </w:r>
    </w:p>
    <w:bookmarkEnd w:id="72"/>
    <w:bookmarkStart w:id="85" w:name="Xa09fcf079463378cb89185c57f4af2293be0508"/>
    <w:p>
      <w:pPr>
        <w:pStyle w:val="Heading1"/>
      </w:pPr>
      <w:r>
        <w:rPr>
          <w:lang w:val="en"/>
        </w:rPr>
        <w:t xml:space="preserve">English Section</w:t>
      </w:r>
      <w:r>
        <w:br/>
      </w:r>
      <w:r>
        <w:rPr>
          <w:lang w:val="en"/>
        </w:rPr>
        <w:t xml:space="preserve">Yemen in the Epstein Files</w:t>
      </w:r>
    </w:p>
    <w:p>
      <w:pPr>
        <w:pStyle w:val="FirstParagraph"/>
      </w:pPr>
      <w:r>
        <w:rPr>
          <w:lang w:val="en"/>
        </w:rPr>
        <w:t xml:space="preserve">◆ ❖ ◆</w:t>
      </w:r>
    </w:p>
    <w:bookmarkStart w:id="73" w:name="introduction"/>
    <w:p>
      <w:pPr>
        <w:pStyle w:val="Heading2"/>
      </w:pPr>
      <w:r>
        <w:rPr>
          <w:lang w:val="en"/>
        </w:rPr>
        <w:t xml:space="preserve">Introduction</w:t>
      </w:r>
    </w:p>
    <w:p>
      <w:pPr>
        <w:pStyle w:val="FirstParagraph"/>
      </w:pPr>
      <w:r>
        <w:rPr>
          <w:lang w:val="en"/>
        </w:rPr>
        <w:t xml:space="preserve">In January 2026, the U.S. Department of Justice released over three million documents related to Jeffrey Epstein, the American financier convicted of sex trafficking minors. This release came under the Epstein Files Transparency Act, signed by President Donald Trump in November 2025 after near-unanimous Congressional approval.</w:t>
      </w:r>
    </w:p>
    <w:p>
      <w:pPr>
        <w:pStyle w:val="BodyText"/>
      </w:pPr>
      <w:r>
        <w:rPr>
          <w:lang w:val="en"/>
        </w:rPr>
        <w:t xml:space="preserve">While international media focused on prominent Western politicians and business figures named in these files, the Yemeni connection remained largely underexplored. This book provides a systematic and in-depth analysis of all Yemen-related content in the Epstein archives.</w:t>
      </w:r>
    </w:p>
    <w:p>
      <w:pPr>
        <w:pStyle w:val="BodyText"/>
      </w:pPr>
      <w:r>
        <w:rPr>
          <w:lang w:val="en"/>
        </w:rPr>
        <w:t xml:space="preserve">The documents reveal that Yemeni billionaire Shaher Abdulhaq's name appears approximately 496 times in the Epstein files, with over 500 email exchanges between the two men, making him one of the most prominently featured Arab figures in this massive archive.</w:t>
      </w:r>
    </w:p>
    <w:bookmarkEnd w:id="73"/>
    <w:bookmarkStart w:id="74" w:name="Xa417bea72139a2678a22e3909520e26358bab0b"/>
    <w:p>
      <w:pPr>
        <w:pStyle w:val="Heading2"/>
      </w:pPr>
      <w:r>
        <w:rPr>
          <w:lang w:val="en"/>
        </w:rPr>
        <w:t xml:space="preserve">Chapter 1: The Epstein Files — General Context</w:t>
      </w:r>
    </w:p>
    <w:p>
      <w:pPr>
        <w:pStyle w:val="FirstParagraph"/>
      </w:pPr>
      <w:r>
        <w:rPr>
          <w:lang w:val="en"/>
        </w:rPr>
        <w:t xml:space="preserve">Jeffrey Epstein was born in Brooklyn, New York, on January 20, 1953. Despite never completing a university degree, he rose to become one of the most connected financiers in the world, managing money for the ultra-wealthy and cultivating relationships with politicians, academics, royalty, and intelligence figures globally. He owned a private island in the Caribbean — Little Saint James — which served as a base for his sex trafficking operations.</w:t>
      </w:r>
    </w:p>
    <w:p>
      <w:pPr>
        <w:pStyle w:val="BodyText"/>
      </w:pPr>
      <w:r>
        <w:rPr>
          <w:lang w:val="en"/>
        </w:rPr>
        <w:t xml:space="preserve">Convicted in 2008 on sex-related charges, Epstein received a controversial plea deal. He was arrested again in July 2019 on federal sex trafficking charges and was found dead in his cell in August 2019 under circumstances officially ruled as suicide but widely questioned.</w:t>
      </w:r>
    </w:p>
    <w:p>
      <w:pPr>
        <w:pStyle w:val="BodyText"/>
      </w:pPr>
      <w:r>
        <w:rPr>
          <w:lang w:val="en"/>
        </w:rPr>
        <w:t xml:space="preserve">The Epstein Files Transparency Act mandated the release of investigation documents within 30 days. The first release came on December 19, 2025, followed by a major release on January 30, 2026, containing over three million documents, 2,000 videos, and 180,000 images.</w:t>
      </w:r>
    </w:p>
    <w:bookmarkEnd w:id="74"/>
    <w:bookmarkStart w:id="75" w:name="X0986bc13b19285419c1a5e11aab02ca24f3f8b2"/>
    <w:p>
      <w:pPr>
        <w:pStyle w:val="Heading2"/>
      </w:pPr>
      <w:r>
        <w:rPr>
          <w:lang w:val="en"/>
        </w:rPr>
        <w:t xml:space="preserve">Chapter 2: Shaher Abdulhaq — Yemen's Sugar King in Epstein's Network</w:t>
      </w:r>
    </w:p>
    <w:p>
      <w:pPr>
        <w:pStyle w:val="FirstParagraph"/>
      </w:pPr>
      <w:r>
        <w:rPr>
          <w:lang w:val="en"/>
        </w:rPr>
        <w:t xml:space="preserve">Shaher Abdulhaq (1938–2020) was one of Yemen's wealthiest and most influential businessmen. He founded Shaher Trading in 1963, an enterprise spanning petroleum, soft drinks, tourism, and property. Known as the "King of Sugar" for his dominance of Yemen's sugar imports, he also held interests in Coca-Cola bottling operations, cellular networks, and luxury hotels.</w:t>
      </w:r>
    </w:p>
    <w:p>
      <w:pPr>
        <w:pStyle w:val="BodyText"/>
      </w:pPr>
      <w:r>
        <w:rPr>
          <w:lang w:val="en"/>
        </w:rPr>
        <w:t xml:space="preserve">Remarkably media-shy, Abdulhaq never gave interviews and no photograph of him appeared in Yemeni local press despite his prominence. He was a personal friend of former President Ali Abdullah Saleh. He died of cancer in Germany on October 2, 2020.</w:t>
      </w:r>
    </w:p>
    <w:p>
      <w:pPr>
        <w:pStyle w:val="BodyText"/>
      </w:pPr>
      <w:r>
        <w:rPr>
          <w:lang w:val="en"/>
        </w:rPr>
        <w:t xml:space="preserve">The documents reveal that correspondence between Epstein and Abdulhaq began in 2012 and continued for several years. The exchanges mixed business proposals — most notably a plan to convert Yemen's qat plant into liquid concentrates for European markets — with deeply political discussions about the Yemen war and proposals for restructuring Yemen's governance.</w:t>
      </w:r>
    </w:p>
    <w:bookmarkEnd w:id="75"/>
    <w:bookmarkStart w:id="76" w:name="chapter-3-the-qat-project"/>
    <w:p>
      <w:pPr>
        <w:pStyle w:val="Heading2"/>
      </w:pPr>
      <w:r>
        <w:rPr>
          <w:lang w:val="en"/>
        </w:rPr>
        <w:t xml:space="preserve">Chapter 3: The Qat Project</w:t>
      </w:r>
    </w:p>
    <w:p>
      <w:pPr>
        <w:pStyle w:val="FirstParagraph"/>
      </w:pPr>
      <w:r>
        <w:rPr>
          <w:lang w:val="en"/>
        </w:rPr>
        <w:t xml:space="preserve">In early exchanges, Abdulhaq proposed converting qat, a plant consumed daily by millions of Yemenis, into juice or concentrate products for markets where the leaf form is prohibited, including parts of Europe and the UK. He highlighted qat's massive consumption of agricultural land and water resources in Yemen.</w:t>
      </w:r>
    </w:p>
    <w:p>
      <w:pPr>
        <w:pStyle w:val="BodyText"/>
      </w:pPr>
      <w:r>
        <w:rPr>
          <w:lang w:val="en"/>
        </w:rPr>
        <w:t xml:space="preserve">Epstein responded with characteristic networking offers: he promised introductions to interested parties as a gesture of "friendship" while declining direct financial involvement. This pattern — offering access rather than money — was typical of how Epstein built his web of obligations and loyalties.</w:t>
      </w:r>
    </w:p>
    <w:bookmarkEnd w:id="76"/>
    <w:bookmarkStart w:id="77" w:name="X9b59521cb7e89cc5f18c3e649da02ef7ae950ad"/>
    <w:p>
      <w:pPr>
        <w:pStyle w:val="Heading2"/>
      </w:pPr>
      <w:r>
        <w:rPr>
          <w:lang w:val="en"/>
        </w:rPr>
        <w:t xml:space="preserve">Chapter 4: The Yemen War Through Epstein's Correspondence</w:t>
      </w:r>
    </w:p>
    <w:p>
      <w:pPr>
        <w:pStyle w:val="FirstParagraph"/>
      </w:pPr>
      <w:r>
        <w:rPr>
          <w:lang w:val="en"/>
        </w:rPr>
        <w:t xml:space="preserve">The correspondence reveals a significant divergence in perspectives on the Yemen conflict. Abdulhaq consistently argued that Yemenis were not terrorists and that instability stemmed from external interference, particularly from Iran. He contended that once Sana'a regained control, infiltration and violence would decrease. He criticized the Saudi-led military campaign as unjust and driven by external powers.</w:t>
      </w:r>
    </w:p>
    <w:p>
      <w:pPr>
        <w:pStyle w:val="BodyText"/>
      </w:pPr>
      <w:r>
        <w:rPr>
          <w:lang w:val="en"/>
        </w:rPr>
        <w:t xml:space="preserve">Epstein, by contrast, echoed the prevailing American narrative. While admitting his naivety about Yemen's complexities, he repeated claims linking Yemen to Iran and Hezbollah. He suggested that the U.S. and Saudi Arabia wanted to weaken Iran indirectly through Yemen, calling it the "next best option" if they could not attack Iran directly. He framed this as a personal view rather than a policy position.</w:t>
      </w:r>
    </w:p>
    <w:p>
      <w:pPr>
        <w:pStyle w:val="BodyText"/>
      </w:pPr>
      <w:r>
        <w:rPr>
          <w:lang w:val="en"/>
        </w:rPr>
        <w:t xml:space="preserve">Abdulhaq also sought to arrange meetings between Sana'a-based figures and Western officials in the UAE, contacting Terje Rød-Larsen — the Norwegian diplomat famous for brokering the Oslo Accords — to facilitate high-level discussions on the Yemen file.</w:t>
      </w:r>
    </w:p>
    <w:bookmarkEnd w:id="77"/>
    <w:bookmarkStart w:id="78" w:name="X7ffccd0a900d5d39bae8adc87c0b280447bfab9"/>
    <w:p>
      <w:pPr>
        <w:pStyle w:val="Heading2"/>
      </w:pPr>
      <w:r>
        <w:rPr>
          <w:lang w:val="en"/>
        </w:rPr>
        <w:t xml:space="preserve">Chapter 5: The Secret Saudi-Pakistani Deal</w:t>
      </w:r>
    </w:p>
    <w:p>
      <w:pPr>
        <w:pStyle w:val="FirstParagraph"/>
      </w:pPr>
      <w:r>
        <w:rPr>
          <w:lang w:val="en"/>
        </w:rPr>
        <w:t xml:space="preserve">Among the most sensitive Yemen-related revelations was an email dated April 7, 2015, titled "Pakistan Covert Deal with Saudi on Yemen." Written by Nasra Hassan, a Pakistani consultant who served at the UN for 27 years, the email was sent to Terje Rød-Larsen, who forwarded it to Epstein the same day. It was marked "Strictly Confi" — shorthand for strictly confidential.</w:t>
      </w:r>
    </w:p>
    <w:p>
      <w:pPr>
        <w:pStyle w:val="BodyText"/>
      </w:pPr>
      <w:r>
        <w:rPr>
          <w:lang w:val="en"/>
        </w:rPr>
        <w:t xml:space="preserve">The email revealed that the Saudi King had asked Pakistan's Prime Minister for ground troops to control a swath of land on a sensitive part of the Saudi-Yemeni border. While Pakistan's military declined to send combat troops or aircraft, an agreement was reached to deploy elite commandos — the Special Service Group, known as the "Black Storks" — to the Saudi side of the border. Pakistani naval vessels conducting anti-piracy operations under NATO's umbrella in the Gulf of Oman could also provide logistical support to Saudi Arabia.</w:t>
      </w:r>
    </w:p>
    <w:p>
      <w:pPr>
        <w:pStyle w:val="BodyText"/>
      </w:pPr>
      <w:r>
        <w:rPr>
          <w:lang w:val="en"/>
        </w:rPr>
        <w:t xml:space="preserve">The fact that Epstein received such sensitive intelligence about an active military conflict raises fundamental questions about his true role — suggesting he was far more than a wealthy financier exploiting minors, but rather a node in a complex intelligence and diplomatic network.</w:t>
      </w:r>
    </w:p>
    <w:bookmarkEnd w:id="78"/>
    <w:bookmarkStart w:id="79" w:name="X9f71042e419719e9bc4506113f51c92e1e68daf"/>
    <w:p>
      <w:pPr>
        <w:pStyle w:val="Heading2"/>
      </w:pPr>
      <w:r>
        <w:rPr>
          <w:lang w:val="en"/>
        </w:rPr>
        <w:t xml:space="preserve">Chapter 6: The Presidential Council Proposal</w:t>
      </w:r>
    </w:p>
    <w:p>
      <w:pPr>
        <w:pStyle w:val="FirstParagraph"/>
      </w:pPr>
      <w:r>
        <w:rPr>
          <w:lang w:val="en"/>
        </w:rPr>
        <w:t xml:space="preserve">Perhaps the most consequential Yemen-related document is an email from September 2018, in which Abdulhaq proposed forming a "presidential council" to govern Yemen. This came as President Abdrabbuh Mansur Hadi's health was deteriorating, having traveled to the United States for treatment.</w:t>
      </w:r>
    </w:p>
    <w:p>
      <w:pPr>
        <w:pStyle w:val="BodyText"/>
      </w:pPr>
      <w:r>
        <w:rPr>
          <w:lang w:val="en"/>
        </w:rPr>
        <w:t xml:space="preserve">Abdulhaq proposed a council of three to five members: Hadi as a nominal figurehead, with Vice President Ali Mohsen al-Ahmar removed from his position due to his affiliation with an "Islamist party" (referring to the Islah Party). He suggested replacing al-Ahmar with a new deputy who could also serve as prime minister, along with two members from Sana'a, one from Hadramawt, and al-Ahmar in a reduced role.</w:t>
      </w:r>
    </w:p>
    <w:p>
      <w:pPr>
        <w:pStyle w:val="BodyText"/>
      </w:pPr>
      <w:r>
        <w:rPr>
          <w:lang w:val="en"/>
        </w:rPr>
        <w:t xml:space="preserve">Most strikingly, Abdulhaq proposed that al-Ahmar be summoned to the United States — where Hadi was already located — to be informed of the changes, thereby removing him from his military power base in Yemen.</w:t>
      </w:r>
    </w:p>
    <w:p>
      <w:pPr>
        <w:pStyle w:val="BodyText"/>
      </w:pPr>
      <w:r>
        <w:rPr>
          <w:lang w:val="en"/>
        </w:rPr>
        <w:t xml:space="preserve">In April 2022 — four years later — Saudi Arabia established the Presidential Leadership Council headed by Rashad al-Alimi with seven members, including representatives from Sana'a and Hadramawt, bearing remarkable similarities to Abdulhaq's original proposal. Whether this was coincidence or influence remains an open question.</w:t>
      </w:r>
    </w:p>
    <w:bookmarkEnd w:id="79"/>
    <w:bookmarkStart w:id="80" w:name="Xe647295e67d77561264303d33ec361697843705"/>
    <w:p>
      <w:pPr>
        <w:pStyle w:val="Heading2"/>
      </w:pPr>
      <w:r>
        <w:rPr>
          <w:lang w:val="en"/>
        </w:rPr>
        <w:t xml:space="preserve">Chapter 7: The Death of Ali Abdullah Saleh</w:t>
      </w:r>
    </w:p>
    <w:p>
      <w:pPr>
        <w:pStyle w:val="FirstParagraph"/>
      </w:pPr>
      <w:r>
        <w:rPr>
          <w:lang w:val="en"/>
        </w:rPr>
        <w:t xml:space="preserve">On December 4, 2017, former President Ali Abdullah Saleh was killed by Houthi forces while attempting to flee Sana'a. Epstein sent condolences to Abdulhaq, who responded that the event was "a great loss."</w:t>
      </w:r>
    </w:p>
    <w:p>
      <w:pPr>
        <w:pStyle w:val="BodyText"/>
      </w:pPr>
      <w:r>
        <w:rPr>
          <w:lang w:val="en"/>
        </w:rPr>
        <w:t xml:space="preserve">Other documents reveal that Abdulhaq had attempted to mediate peace in the Yemen conflict. In an April 2018 email, he proposed traveling to Sana'a via Muscat or Cairo on a Saudi plane provided by Crown Prince Mohammed bin Salman, accompanied by a Saudi intelligence officer. He suggested a four-day bombing freeze to allow negotiations with power brokers in Sana'a, expressing willingness to "sacrifice and begin the mission."</w:t>
      </w:r>
    </w:p>
    <w:bookmarkEnd w:id="80"/>
    <w:bookmarkStart w:id="81" w:name="X59f14c8cb0c0eb395c33126bc36afa6a76a2641"/>
    <w:p>
      <w:pPr>
        <w:pStyle w:val="Heading2"/>
      </w:pPr>
      <w:r>
        <w:rPr>
          <w:lang w:val="en"/>
        </w:rPr>
        <w:t xml:space="preserve">Chapter 8: Epstein's Middle East Network and Yemen</w:t>
      </w:r>
    </w:p>
    <w:p>
      <w:pPr>
        <w:pStyle w:val="FirstParagraph"/>
      </w:pPr>
      <w:r>
        <w:rPr>
          <w:lang w:val="en"/>
        </w:rPr>
        <w:t xml:space="preserve">Yemen cannot be understood in isolation from Epstein's broader Middle East network. The files reveal close ties with Sultan Ahmed Bin Sulayem of DP World, discussions about Saudi Aramco's IPO, strategic advice during the Qatar blockade, and connections to Egyptian political figures following the 2011 revolution.</w:t>
      </w:r>
    </w:p>
    <w:p>
      <w:pPr>
        <w:pStyle w:val="BodyText"/>
      </w:pPr>
      <w:r>
        <w:rPr>
          <w:lang w:val="en"/>
        </w:rPr>
        <w:t xml:space="preserve">The Yemen dimension was part of a larger chessboard encompassing Saudi-Iranian rivalry, intra-Gulf competition, and Israeli regional interests. Epstein's access to classified information about the Yemen war — through multiple channels including Abdulhaq, Rød-Larsen, and Hassan — reflected his position as a hub in a complex intelligence and diplomatic network.</w:t>
      </w:r>
    </w:p>
    <w:bookmarkEnd w:id="81"/>
    <w:bookmarkStart w:id="82" w:name="chapter-9-intelligence-dimensions"/>
    <w:p>
      <w:pPr>
        <w:pStyle w:val="Heading2"/>
      </w:pPr>
      <w:r>
        <w:rPr>
          <w:lang w:val="en"/>
        </w:rPr>
        <w:t xml:space="preserve">Chapter 9: Intelligence Dimensions</w:t>
      </w:r>
    </w:p>
    <w:p>
      <w:pPr>
        <w:pStyle w:val="FirstParagraph"/>
      </w:pPr>
      <w:r>
        <w:rPr>
          <w:lang w:val="en"/>
        </w:rPr>
        <w:t xml:space="preserve">A 2020 FBI document included in the files alleged that Epstein was "trained as a spy" under former Israeli Prime Minister Ehud Barak. The source reported that conversations between attorney Alan Dershowitz and Epstein were monitored and relayed to Mossad, and that Dershowitz told another attorney that "Epstein belonged to both US and allied intelligence services."</w:t>
      </w:r>
    </w:p>
    <w:p>
      <w:pPr>
        <w:pStyle w:val="BodyText"/>
      </w:pPr>
      <w:r>
        <w:rPr>
          <w:lang w:val="en"/>
        </w:rPr>
        <w:t xml:space="preserve">If true, these allegations cast the Yemen file in a new light, suggesting that intelligence gathering about the conflict through unofficial channels like Abdulhaq may have been part of a systematic operation rather than mere curiosity.</w:t>
      </w:r>
    </w:p>
    <w:bookmarkEnd w:id="82"/>
    <w:bookmarkStart w:id="83" w:name="Xa4d2175b940fca12a1316c0f77589c577e25353"/>
    <w:p>
      <w:pPr>
        <w:pStyle w:val="Heading2"/>
      </w:pPr>
      <w:r>
        <w:rPr>
          <w:lang w:val="en"/>
        </w:rPr>
        <w:t xml:space="preserve">Chapter 10: Implications and Open Questions</w:t>
      </w:r>
    </w:p>
    <w:p>
      <w:pPr>
        <w:pStyle w:val="FirstParagraph"/>
      </w:pPr>
      <w:r>
        <w:rPr>
          <w:lang w:val="en"/>
        </w:rPr>
        <w:t xml:space="preserve">The analysis reveals several key findings. First, a single Yemeni billionaire played a dual role as businessman and political actor, using Epstein's network to influence American policy on Yemen. Second, the documents expose hidden channels through which political proposals — like the presidential council — could travel from private emails to policy implementation. Third, Yemen was a "commodity" in Epstein's information and influence marketplace, with intelligence about the war flowing through his network to multiple parties including potential intelligence agencies.</w:t>
      </w:r>
    </w:p>
    <w:p>
      <w:pPr>
        <w:pStyle w:val="BodyText"/>
      </w:pPr>
      <w:r>
        <w:rPr>
          <w:lang w:val="en"/>
        </w:rPr>
        <w:t xml:space="preserve">Many questions remain unanswered: the extent of Epstein's actual influence on American Yemen policy, whether other Yemeni parties communicated with his network, and whether any Yemeni party benefited directly from this relationship. The answers require continued research as journalists and researchers continue to sift through the massive archive.</w:t>
      </w:r>
    </w:p>
    <w:bookmarkEnd w:id="83"/>
    <w:bookmarkStart w:id="84" w:name="conclusion"/>
    <w:p>
      <w:pPr>
        <w:pStyle w:val="Heading2"/>
      </w:pPr>
      <w:r>
        <w:rPr>
          <w:lang w:val="en"/>
        </w:rPr>
        <w:t xml:space="preserve">Conclusion</w:t>
      </w:r>
    </w:p>
    <w:p>
      <w:pPr>
        <w:pStyle w:val="FirstParagraph"/>
      </w:pPr>
      <w:r>
        <w:rPr>
          <w:lang w:val="en"/>
        </w:rPr>
        <w:t xml:space="preserve">What the Epstein files reveal about Yemen is not merely a passing scandal but a window into how the affairs of fragile states are managed from abroad. When a convicted criminal can receive classified intelligence about a war devastating an entire nation, and when proposals for restructuring a sovereign country's governance are submitted through his network, it exposes a fundamental flaw in the international system.</w:t>
      </w:r>
    </w:p>
    <w:p>
      <w:pPr>
        <w:pStyle w:val="BodyText"/>
      </w:pPr>
      <w:r>
        <w:rPr>
          <w:lang w:val="en"/>
        </w:rPr>
        <w:t xml:space="preserve">The lessons extend beyond the past: they should serve as a catalyst for building national oversight institutions, enhancing transparency in the relationship between money and politics, and rejecting the notion that the fate of nations should be hostage to deals made behind closed doors by those who care only for their own interests.</w:t>
      </w:r>
    </w:p>
    <w:bookmarkEnd w:id="84"/>
    <w:bookmarkEnd w:id="85"/>
    <w:bookmarkStart w:id="86" w:name="نبذة-عن-المؤلف"/>
    <w:p>
      <w:pPr>
        <w:pStyle w:val="Heading1"/>
      </w:pPr>
      <w:r>
        <w:t xml:space="preserve">نبذة عن المؤلف</w:t>
      </w:r>
    </w:p>
    <w:p>
      <w:pPr>
        <w:pStyle w:val="FirstParagraph"/>
      </w:pPr>
      <w:r>
        <w:t xml:space="preserve">د. فضل محمد الأكوع</w:t>
      </w:r>
    </w:p>
    <w:p>
      <w:pPr>
        <w:pStyle w:val="BodyText"/>
      </w:pPr>
      <w:r>
        <w:t xml:space="preserve">Dr. Fadhl Mohammed Alakwaa</w:t>
      </w:r>
    </w:p>
    <w:p>
      <w:pPr>
        <w:pStyle w:val="BodyText"/>
      </w:pPr>
      <w:r>
        <w:t xml:space="preserve">◆ ❖ ◆</w:t>
      </w:r>
    </w:p>
    <w:p>
      <w:pPr>
        <w:pStyle w:val="BodyText"/>
      </w:pPr>
      <w:r>
        <w:t xml:space="preserve">باحث في علم الأحياء الحاسوبي، والمعلوماتية الحيوية، وعلم الجينوم المكاني في جامعة ميشيغان الأمريكية. يجمع بين البحث الأكاديمي المتقدم والتأليف ثنائي اللغة (العربية والإنجليزية) في مجالات متعددة تشمل الدراسات الإسلامية، والشؤون اليمنية، والجيوسياسة، وتقاطعات العلم والدين، والذكاء الاصطناعي والتكنولوجيا.</w:t>
      </w:r>
    </w:p>
    <w:p>
      <w:pPr>
        <w:pStyle w:val="BodyText"/>
      </w:pPr>
      <w:r>
        <w:t xml:space="preserve">نشر أبحاثاً محكمة في مجلات علمية دولية في مجالات تشمل مثبطات SGLT2 واستقلاب الكلى، والتغيرات الجزيئية بعد جراحات إنقاص الوزن، إلى جانب مؤلفات متعددة تغطي موضوعات متنوعة من العلوم إلى السياسة والتاريخ.</w:t>
      </w:r>
    </w:p>
    <w:p>
      <w:pPr>
        <w:pStyle w:val="BodyText"/>
      </w:pPr>
      <w:r>
        <w:t xml:space="preserve">Dr. Fadhl Mohammed Alakwaa is a researcher in computational biology, bioinformatics, and spatial genomics at the University of Michigan. He is an active bilingual author producing works in Arabic and English across Islamic scholarship, Yemeni affairs, geopolitics, science-religion intersections, and AI/technology.</w:t>
      </w:r>
    </w:p>
    <w:bookmarkEnd w:id="86"/>
    <w:bookmarkStart w:id="90" w:name="مؤلفات-المؤلف"/>
    <w:p>
      <w:pPr>
        <w:pStyle w:val="Heading1"/>
      </w:pPr>
      <w:r>
        <w:t xml:space="preserve">مؤلفات المؤلف</w:t>
      </w:r>
    </w:p>
    <w:p>
      <w:pPr>
        <w:pStyle w:val="FirstParagraph"/>
      </w:pPr>
      <w:r>
        <w:t xml:space="preserve">◆ ❖ ◆</w:t>
      </w:r>
    </w:p>
    <w:p>
      <w:pPr>
        <w:pStyle w:val="BodyText"/>
      </w:pPr>
      <w:r>
        <w:t xml:space="preserve">١. نهاية الكون في القرآن الكريم — تحليل علمي شامل (2026)</w:t>
      </w:r>
    </w:p>
    <w:p>
      <w:pPr>
        <w:pStyle w:val="BodyText"/>
      </w:pPr>
      <w:r>
        <w:t xml:space="preserve">٢. أدوات الذكاء الاصطناعي والمنصات منذ 2025 (2026)</w:t>
      </w:r>
    </w:p>
    <w:p>
      <w:pPr>
        <w:pStyle w:val="BodyText"/>
      </w:pPr>
      <w:r>
        <w:t xml:space="preserve">٣. أبحاث GLP-1/SGLT2 والتقاليد الغذائية الإسلامية (2026)</w:t>
      </w:r>
    </w:p>
    <w:p>
      <w:pPr>
        <w:pStyle w:val="BodyText"/>
      </w:pPr>
      <w:r>
        <w:t xml:space="preserve">٤. التغير الديني بين الأجيال في مجتمعات الشتات المسلمة (2026)</w:t>
      </w:r>
    </w:p>
    <w:p>
      <w:pPr>
        <w:pStyle w:val="BodyText"/>
      </w:pPr>
      <w:r>
        <w:t xml:space="preserve">٥. التحالف الأمريكي الإسرائيلي — دراسة تحليلية (2026)</w:t>
      </w:r>
    </w:p>
    <w:p>
      <w:pPr>
        <w:pStyle w:val="BodyText"/>
      </w:pPr>
      <w:r>
        <w:t xml:space="preserve">٦. الرؤساء اليمنيون في برقيات ويكيليكس (2026)</w:t>
      </w:r>
    </w:p>
    <w:p>
      <w:pPr>
        <w:pStyle w:val="BodyText"/>
      </w:pPr>
      <w:r>
        <w:t xml:space="preserve">٧. الوحدة اليمنية — التاريخ والآفاق (2026)</w:t>
      </w:r>
    </w:p>
    <w:p>
      <w:pPr>
        <w:pStyle w:val="BodyText"/>
      </w:pPr>
      <w:r>
        <w:t xml:space="preserve">٨. المعرفة والتعليم — كتاب تحفيزي للأجيال القادمة (2026)</w:t>
      </w:r>
    </w:p>
    <w:p>
      <w:pPr>
        <w:pStyle w:val="BodyText"/>
      </w:pPr>
      <w:r>
        <w:t xml:space="preserve">٩. تأثير النماذج اللغوية الكبيرة على البحث العلمي والتعليم الجامعي (2026)</w:t>
      </w:r>
    </w:p>
    <w:p>
      <w:pPr>
        <w:pStyle w:val="BodyText"/>
      </w:pPr>
      <w:r>
        <w:t xml:space="preserve">١٠. تصنيف الآيات في القرآن الكريم — دراسة تأملية في البنية الموضوعية (2026)</w:t>
      </w:r>
    </w:p>
    <w:p>
      <w:pPr>
        <w:pStyle w:val="BodyText"/>
      </w:pPr>
      <w:r>
        <w:t xml:space="preserve">١١. كيف تعمل النماذج اللغوية الكبيرة — دليل مبسّط لفهم ثورة الذكاء الاصطناعي (2026)</w:t>
      </w:r>
    </w:p>
    <w:p>
      <w:pPr>
        <w:pStyle w:val="BodyText"/>
      </w:pPr>
      <w:r>
        <w:t xml:space="preserve">١٢. اليمن في ملفات إبستين — دراسة تحليلية في الوثائق المسربة (2026)</w:t>
      </w:r>
    </w:p>
    <w:p>
      <w:pPr>
        <w:pStyle w:val="BodyText"/>
      </w:pPr>
      <w:r>
        <w:drawing>
          <wp:inline>
            <wp:extent cx="5334000" cy="7544055"/>
            <wp:effectExtent b="0" l="0" r="0" t="0"/>
            <wp:docPr descr="الغلاف الخلفي" title="" id="88" name="Picture"/>
            <a:graphic>
              <a:graphicData uri="http://schemas.openxmlformats.org/drawingml/2006/picture">
                <pic:pic>
                  <pic:nvPicPr>
                    <pic:cNvPr descr="/home/claude/back_cover.png" id="89" name="Picture"/>
                    <pic:cNvPicPr>
                      <a:picLocks noChangeArrowheads="1" noChangeAspect="1"/>
                    </pic:cNvPicPr>
                  </pic:nvPicPr>
                  <pic:blipFill>
                    <a:blip r:embed="rId87"/>
                    <a:stretch>
                      <a:fillRect/>
                    </a:stretch>
                  </pic:blipFill>
                  <pic:spPr bwMode="auto">
                    <a:xfrm>
                      <a:off x="0" y="0"/>
                      <a:ext cx="5334000" cy="7544055"/>
                    </a:xfrm>
                    <a:prstGeom prst="rect">
                      <a:avLst/>
                    </a:prstGeom>
                    <a:noFill/>
                    <a:ln w="9525">
                      <a:noFill/>
                      <a:headEnd/>
                      <a:tailEnd/>
                    </a:ln>
                  </pic:spPr>
                </pic:pic>
              </a:graphicData>
            </a:graphic>
          </wp:inline>
        </w:drawing>
      </w:r>
    </w:p>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7" Target="media/rId87.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2026-04-03T08:13:10Z</dcterms:created>
  <dcterms:modified xsi:type="dcterms:W3CDTF">2026-04-03T08:13:10Z</dcterms:modified>
</cp:coreProperties>
</file>

<file path=docProps/custom.xml><?xml version="1.0" encoding="utf-8"?>
<Properties xmlns="http://schemas.openxmlformats.org/officeDocument/2006/custom-properties" xmlns:vt="http://schemas.openxmlformats.org/officeDocument/2006/docPropsVTypes"/>
</file>