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bidi/>
        <w:spacing w:after="80" w:line="360"/>
        <w:jc w:val="center"/>
      </w:pPr>
      <w:r>
        <w:rPr>
          <w:rFonts w:ascii="Amiri" w:cs="Amiri" w:eastAsia="Amiri" w:hAnsi="Amiri"/>
          <w:b/>
          <w:bCs/>
          <w:i w:val="false"/>
          <w:iCs w:val="false"/>
          <w:color w:val="1B3A5C"/>
          <w:sz w:val="44"/>
          <w:szCs w:val="44"/>
          <w:rtl/>
        </w:rPr>
        <w:t xml:space="preserve">الدولة العميقة في أمريكا</w:t>
      </w:r>
    </w:p>
    <w:p>
      <w:pPr>
        <w:bidi/>
        <w:spacing w:after="80" w:line="360"/>
        <w:jc w:val="center"/>
      </w:pPr>
      <w:r>
        <w:rPr>
          <w:rFonts w:ascii="Amiri" w:cs="Amiri" w:eastAsia="Amiri" w:hAnsi="Amiri"/>
          <w:b w:val="false"/>
          <w:bCs w:val="false"/>
          <w:i w:val="false"/>
          <w:iCs w:val="false"/>
          <w:color w:val="2E75B6"/>
          <w:sz w:val="26"/>
          <w:szCs w:val="26"/>
          <w:rtl/>
        </w:rPr>
        <w:t xml:space="preserve">ما معناها؟ وهل تحكم خلف الستار؟</w:t>
      </w:r>
    </w:p>
    <w:p>
      <w:pPr>
        <w:pBdr>
          <w:bottom w:val="single" w:color="C9A84C" w:sz="12"/>
        </w:pBdr>
        <w:spacing w:after="200" w:before="200"/>
        <w:jc w:val="center"/>
      </w:pPr>
    </w:p>
    <w:p>
      <w:pPr>
        <w:spacing w:after="60" w:line="320"/>
        <w:jc w:val="center"/>
      </w:pPr>
      <w:r>
        <w:rPr>
          <w:rFonts w:ascii="Amiri" w:cs="Amiri" w:eastAsia="Amiri" w:hAnsi="Amiri"/>
          <w:b/>
          <w:bCs/>
          <w:i w:val="false"/>
          <w:iCs w:val="false"/>
          <w:color w:val="1B3A5C"/>
          <w:sz w:val="36"/>
          <w:szCs w:val="36"/>
        </w:rPr>
        <w:t xml:space="preserve">The Deep State in America</w:t>
      </w:r>
    </w:p>
    <w:p>
      <w:pPr>
        <w:spacing w:after="300" w:line="320"/>
        <w:jc w:val="center"/>
      </w:pPr>
      <w:r>
        <w:rPr>
          <w:rFonts w:ascii="Amiri" w:cs="Amiri" w:eastAsia="Amiri" w:hAnsi="Amiri"/>
          <w:b w:val="false"/>
          <w:bCs w:val="false"/>
          <w:i/>
          <w:iCs/>
          <w:color w:val="555555"/>
          <w:sz w:val="22"/>
          <w:szCs w:val="22"/>
        </w:rPr>
        <w:t xml:space="preserve">What Does It Mean, and Who Really Rules?</w:t>
      </w:r>
    </w:p>
    <w:p>
      <w:pPr>
        <w:bidi/>
        <w:spacing w:after="80" w:line="360"/>
        <w:jc w:val="center"/>
      </w:pPr>
      <w:r>
        <w:rPr>
          <w:rFonts w:ascii="Amiri" w:cs="Amiri" w:eastAsia="Amiri" w:hAnsi="Amiri"/>
          <w:b/>
          <w:bCs/>
          <w:i w:val="false"/>
          <w:iCs w:val="false"/>
          <w:color w:val="1C1C1C"/>
          <w:sz w:val="30"/>
          <w:szCs w:val="30"/>
          <w:rtl/>
        </w:rPr>
        <w:t xml:space="preserve">د. فضل محمد الأكوع</w:t>
      </w:r>
    </w:p>
    <w:p>
      <w:pPr>
        <w:spacing w:after="300" w:line="320"/>
        <w:jc w:val="center"/>
      </w:pPr>
      <w:r>
        <w:rPr>
          <w:rFonts w:ascii="Amiri" w:cs="Amiri" w:eastAsia="Amiri" w:hAnsi="Amiri"/>
          <w:b w:val="false"/>
          <w:bCs w:val="false"/>
          <w:i w:val="false"/>
          <w:iCs w:val="false"/>
          <w:color w:val="444444"/>
          <w:sz w:val="22"/>
          <w:szCs w:val="22"/>
        </w:rPr>
        <w:t xml:space="preserve">Dr. Fadhl Mohammed Alakwaa</w:t>
      </w:r>
    </w:p>
    <w:p>
      <w:pPr>
        <w:bidi/>
        <w:spacing w:after="80" w:line="360"/>
        <w:jc w:val="center"/>
      </w:pPr>
      <w:r>
        <w:rPr>
          <w:rFonts w:ascii="Amiri" w:cs="Amiri" w:eastAsia="Amiri" w:hAnsi="Amiri"/>
          <w:b w:val="false"/>
          <w:bCs w:val="false"/>
          <w:i w:val="false"/>
          <w:iCs w:val="false"/>
          <w:color w:val="666666"/>
          <w:sz w:val="22"/>
          <w:szCs w:val="22"/>
          <w:rtl/>
        </w:rPr>
        <w:t xml:space="preserve">الطبعة الأولى — 2026</w:t>
      </w:r>
    </w:p>
    <w:p>
      <w:pPr>
        <w:bidi/>
        <w:spacing w:after="80" w:line="360"/>
        <w:jc w:val="center"/>
      </w:pPr>
      <w:r>
        <w:rPr>
          <w:rFonts w:ascii="Amiri" w:cs="Amiri" w:eastAsia="Amiri" w:hAnsi="Amiri"/>
          <w:b w:val="false"/>
          <w:bCs w:val="false"/>
          <w:i w:val="false"/>
          <w:iCs w:val="false"/>
          <w:color w:val="666666"/>
          <w:sz w:val="20"/>
          <w:szCs w:val="20"/>
          <w:rtl/>
        </w:rPr>
        <w:t xml:space="preserve">جميع الحقوق محفوظة للمؤلف</w:t>
      </w:r>
    </w:p>
    <w:p>
      <w:r>
        <w:br w:type="page"/>
      </w:r>
    </w:p>
    <w:p>
      <w:pPr>
        <w:spacing w:before="3200"/>
      </w:pPr>
    </w:p>
    <w:p>
      <w:pPr>
        <w:bidi/>
        <w:jc w:val="center"/>
      </w:pPr>
      <w:r>
        <w:rPr>
          <w:rFonts w:ascii="Amiri" w:cs="Amiri" w:eastAsia="Amiri" w:hAnsi="Amiri"/>
          <w:b/>
          <w:bCs/>
          <w:color w:val="C9A84C"/>
          <w:sz w:val="44"/>
          <w:szCs w:val="44"/>
          <w:rtl/>
        </w:rPr>
        <w:t xml:space="preserve">بِسْمِ اللَّهِ الرَّحْمَٰنِ الرَّحِيمِ</w:t>
      </w:r>
    </w:p>
    <w:p>
      <w:r>
        <w:br w:type="page"/>
      </w:r>
    </w:p>
    <w:p>
      <w:pPr>
        <w:spacing w:before="1400"/>
      </w:pPr>
    </w:p>
    <w:p>
      <w:pPr>
        <w:bidi/>
        <w:spacing w:after="80" w:line="360"/>
        <w:jc w:val="center"/>
      </w:pPr>
      <w:r>
        <w:rPr>
          <w:rFonts w:ascii="Amiri" w:cs="Amiri" w:eastAsia="Amiri" w:hAnsi="Amiri"/>
          <w:b/>
          <w:bCs/>
          <w:i w:val="false"/>
          <w:iCs w:val="false"/>
          <w:color w:val="C9A84C"/>
          <w:sz w:val="36"/>
          <w:szCs w:val="36"/>
          <w:rtl/>
        </w:rPr>
        <w:t xml:space="preserve">الإهداء</w:t>
      </w:r>
    </w:p>
    <w:p>
      <w:pPr>
        <w:spacing w:after="200"/>
      </w:pPr>
    </w:p>
    <w:p>
      <w:pPr>
        <w:bidi/>
        <w:spacing w:after="80" w:line="360"/>
        <w:jc w:val="center"/>
      </w:pPr>
      <w:r>
        <w:rPr>
          <w:rFonts w:ascii="Amiri" w:cs="Amiri" w:eastAsia="Amiri" w:hAnsi="Amiri"/>
          <w:b w:val="false"/>
          <w:bCs w:val="false"/>
          <w:i/>
          <w:iCs/>
          <w:color w:val="333333"/>
          <w:sz w:val="26"/>
          <w:szCs w:val="26"/>
          <w:rtl/>
        </w:rPr>
        <w:t xml:space="preserve">إلى كلِّ باحثٍ عن الحقيقة وسط ضجيج الشائعات،</w:t>
      </w:r>
    </w:p>
    <w:p>
      <w:pPr>
        <w:bidi/>
        <w:spacing w:after="80" w:line="360"/>
        <w:jc w:val="center"/>
      </w:pPr>
      <w:r>
        <w:rPr>
          <w:rFonts w:ascii="Amiri" w:cs="Amiri" w:eastAsia="Amiri" w:hAnsi="Amiri"/>
          <w:b w:val="false"/>
          <w:bCs w:val="false"/>
          <w:i/>
          <w:iCs/>
          <w:color w:val="333333"/>
          <w:sz w:val="26"/>
          <w:szCs w:val="26"/>
          <w:rtl/>
        </w:rPr>
        <w:t xml:space="preserve">إلى من يرفضون أن يصدِّقوا كلَّ ما يُقال، ويرفضون أن يكذِّبوا كلَّ ما لا يفهمون،</w:t>
      </w:r>
    </w:p>
    <w:p>
      <w:pPr>
        <w:bidi/>
        <w:spacing w:after="80" w:line="360"/>
        <w:jc w:val="center"/>
      </w:pPr>
      <w:r>
        <w:rPr>
          <w:rFonts w:ascii="Amiri" w:cs="Amiri" w:eastAsia="Amiri" w:hAnsi="Amiri"/>
          <w:b w:val="false"/>
          <w:bCs w:val="false"/>
          <w:i/>
          <w:iCs/>
          <w:color w:val="333333"/>
          <w:sz w:val="26"/>
          <w:szCs w:val="26"/>
          <w:rtl/>
        </w:rPr>
        <w:t xml:space="preserve">إلى الذين يميِّزون بين السلطة الظاهرة والسلطة الخفية بعقلٍ نقديٍّ لا يَهابُ ولا يُهابُ به،</w:t>
      </w:r>
    </w:p>
    <w:p>
      <w:pPr>
        <w:bidi/>
        <w:spacing w:after="80" w:line="360"/>
        <w:jc w:val="center"/>
      </w:pPr>
      <w:r>
        <w:rPr>
          <w:rFonts w:ascii="Amiri" w:cs="Amiri" w:eastAsia="Amiri" w:hAnsi="Amiri"/>
          <w:b w:val="false"/>
          <w:bCs w:val="false"/>
          <w:i/>
          <w:iCs/>
          <w:color w:val="333333"/>
          <w:sz w:val="26"/>
          <w:szCs w:val="26"/>
          <w:rtl/>
        </w:rPr>
        <w:t xml:space="preserve">إلى طلابي في برنامج «LLM4Yemen» الذين علَّمتُهم أن السؤال الجيِّد أثمنُ من الجواب الجاهز.</w:t>
      </w:r>
    </w:p>
    <w:p>
      <w:pPr>
        <w:bidi/>
        <w:spacing w:after="80" w:line="360"/>
        <w:jc w:val="center"/>
      </w:pPr>
      <w:r>
        <w:rPr>
          <w:rFonts w:ascii="Amiri" w:cs="Amiri" w:eastAsia="Amiri" w:hAnsi="Amiri"/>
          <w:b w:val="false"/>
          <w:bCs w:val="false"/>
          <w:i/>
          <w:iCs/>
          <w:color w:val="333333"/>
          <w:sz w:val="26"/>
          <w:szCs w:val="26"/>
          <w:rtl/>
        </w:rPr>
        <w:t xml:space="preserve">إلى هؤلاء جميعاً أُهدي هذا الكتاب.</w:t>
      </w:r>
    </w:p>
    <w:p>
      <w:r>
        <w:br w:type="page"/>
      </w:r>
    </w:p>
    <w:p>
      <w:pPr>
        <w:bidi/>
        <w:spacing w:after="80" w:line="360"/>
        <w:jc w:val="center"/>
      </w:pPr>
      <w:r>
        <w:rPr>
          <w:rFonts w:ascii="Amiri" w:cs="Amiri" w:eastAsia="Amiri" w:hAnsi="Amiri"/>
          <w:b/>
          <w:bCs/>
          <w:i w:val="false"/>
          <w:iCs w:val="false"/>
          <w:color w:val="1B3A5C"/>
          <w:sz w:val="36"/>
          <w:szCs w:val="36"/>
          <w:rtl/>
        </w:rPr>
        <w:t xml:space="preserve">المحتويات</w:t>
      </w:r>
    </w:p>
    <w:p>
      <w:pPr>
        <w:pBdr>
          <w:bottom w:val="double" w:color="C9A84C" w:sz="8"/>
        </w:pBdr>
        <w:spacing w:after="160"/>
      </w:pPr>
    </w:p>
    <w:p>
      <w:pPr>
        <w:pBdr>
          <w:bottom w:val="dotted" w:color="CCCCCC" w:sz="4"/>
        </w:pBdr>
        <w:bidi/>
        <w:spacing w:after="120"/>
        <w:jc w:val="start"/>
      </w:pPr>
      <w:r>
        <w:rPr>
          <w:rFonts w:ascii="Amiri" w:cs="Amiri" w:eastAsia="Amiri" w:hAnsi="Amiri"/>
          <w:color w:val="1C1C1C"/>
          <w:sz w:val="24"/>
          <w:szCs w:val="24"/>
          <w:rtl/>
        </w:rPr>
        <w:t xml:space="preserve">المقدمة</w:t>
      </w:r>
    </w:p>
    <w:p>
      <w:pPr>
        <w:pBdr>
          <w:bottom w:val="dotted" w:color="CCCCCC" w:sz="4"/>
        </w:pBdr>
        <w:bidi/>
        <w:spacing w:after="120"/>
        <w:jc w:val="start"/>
      </w:pPr>
      <w:r>
        <w:rPr>
          <w:rFonts w:ascii="Amiri" w:cs="Amiri" w:eastAsia="Amiri" w:hAnsi="Amiri"/>
          <w:color w:val="1C1C1C"/>
          <w:sz w:val="24"/>
          <w:szCs w:val="24"/>
          <w:rtl/>
        </w:rPr>
        <w:t xml:space="preserve">الفصل الأول: ما هي «الدولة العميقة»؟</w:t>
      </w:r>
    </w:p>
    <w:p>
      <w:pPr>
        <w:pBdr>
          <w:bottom w:val="dotted" w:color="CCCCCC" w:sz="4"/>
        </w:pBdr>
        <w:bidi/>
        <w:spacing w:after="120"/>
        <w:jc w:val="start"/>
      </w:pPr>
      <w:r>
        <w:rPr>
          <w:rFonts w:ascii="Amiri" w:cs="Amiri" w:eastAsia="Amiri" w:hAnsi="Amiri"/>
          <w:color w:val="1C1C1C"/>
          <w:sz w:val="24"/>
          <w:szCs w:val="24"/>
          <w:rtl/>
        </w:rPr>
        <w:t xml:space="preserve">الفصل الثاني: أصل المصطلح — من تركيا إلى أمريكا</w:t>
      </w:r>
    </w:p>
    <w:p>
      <w:pPr>
        <w:pBdr>
          <w:bottom w:val="dotted" w:color="CCCCCC" w:sz="4"/>
        </w:pBdr>
        <w:bidi/>
        <w:spacing w:after="120"/>
        <w:jc w:val="start"/>
      </w:pPr>
      <w:r>
        <w:rPr>
          <w:rFonts w:ascii="Amiri" w:cs="Amiri" w:eastAsia="Amiri" w:hAnsi="Amiri"/>
          <w:color w:val="1C1C1C"/>
          <w:sz w:val="24"/>
          <w:szCs w:val="24"/>
          <w:rtl/>
        </w:rPr>
        <w:t xml:space="preserve">الفصل الثالث: البيروقراطية الدائمة — الموظفون الذين لا يرحلون</w:t>
      </w:r>
    </w:p>
    <w:p>
      <w:pPr>
        <w:pBdr>
          <w:bottom w:val="dotted" w:color="CCCCCC" w:sz="4"/>
        </w:pBdr>
        <w:bidi/>
        <w:spacing w:after="120"/>
        <w:jc w:val="start"/>
      </w:pPr>
      <w:r>
        <w:rPr>
          <w:rFonts w:ascii="Amiri" w:cs="Amiri" w:eastAsia="Amiri" w:hAnsi="Amiri"/>
          <w:color w:val="1C1C1C"/>
          <w:sz w:val="24"/>
          <w:szCs w:val="24"/>
          <w:rtl/>
        </w:rPr>
        <w:t xml:space="preserve">الفصل الرابع: أجهزة الاستخبارات والأمن القومي</w:t>
      </w:r>
    </w:p>
    <w:p>
      <w:pPr>
        <w:pBdr>
          <w:bottom w:val="dotted" w:color="CCCCCC" w:sz="4"/>
        </w:pBdr>
        <w:bidi/>
        <w:spacing w:after="120"/>
        <w:jc w:val="start"/>
      </w:pPr>
      <w:r>
        <w:rPr>
          <w:rFonts w:ascii="Amiri" w:cs="Amiri" w:eastAsia="Amiri" w:hAnsi="Amiri"/>
          <w:color w:val="1C1C1C"/>
          <w:sz w:val="24"/>
          <w:szCs w:val="24"/>
          <w:rtl/>
        </w:rPr>
        <w:t xml:space="preserve">الفصل الخامس: المجمَّع الصناعي العسكري</w:t>
      </w:r>
    </w:p>
    <w:p>
      <w:pPr>
        <w:pBdr>
          <w:bottom w:val="dotted" w:color="CCCCCC" w:sz="4"/>
        </w:pBdr>
        <w:bidi/>
        <w:spacing w:after="120"/>
        <w:jc w:val="start"/>
      </w:pPr>
      <w:r>
        <w:rPr>
          <w:rFonts w:ascii="Amiri" w:cs="Amiri" w:eastAsia="Amiri" w:hAnsi="Amiri"/>
          <w:color w:val="1C1C1C"/>
          <w:sz w:val="24"/>
          <w:szCs w:val="24"/>
          <w:rtl/>
        </w:rPr>
        <w:t xml:space="preserve">الفصل السادس: جماعات الضغط والمال السياسي</w:t>
      </w:r>
    </w:p>
    <w:p>
      <w:pPr>
        <w:pBdr>
          <w:bottom w:val="dotted" w:color="CCCCCC" w:sz="4"/>
        </w:pBdr>
        <w:bidi/>
        <w:spacing w:after="120"/>
        <w:jc w:val="start"/>
      </w:pPr>
      <w:r>
        <w:rPr>
          <w:rFonts w:ascii="Amiri" w:cs="Amiri" w:eastAsia="Amiri" w:hAnsi="Amiri"/>
          <w:color w:val="1C1C1C"/>
          <w:sz w:val="24"/>
          <w:szCs w:val="24"/>
          <w:rtl/>
        </w:rPr>
        <w:t xml:space="preserve">الفصل السابع: الإعلام ووسائل التأثير</w:t>
      </w:r>
    </w:p>
    <w:p>
      <w:pPr>
        <w:pBdr>
          <w:bottom w:val="dotted" w:color="CCCCCC" w:sz="4"/>
        </w:pBdr>
        <w:bidi/>
        <w:spacing w:after="120"/>
        <w:jc w:val="start"/>
      </w:pPr>
      <w:r>
        <w:rPr>
          <w:rFonts w:ascii="Amiri" w:cs="Amiri" w:eastAsia="Amiri" w:hAnsi="Amiri"/>
          <w:color w:val="1C1C1C"/>
          <w:sz w:val="24"/>
          <w:szCs w:val="24"/>
          <w:rtl/>
        </w:rPr>
        <w:t xml:space="preserve">الفصل الثامن: الدولة العميقة في الخطاب السياسي المعاصر</w:t>
      </w:r>
    </w:p>
    <w:p>
      <w:pPr>
        <w:pBdr>
          <w:bottom w:val="dotted" w:color="CCCCCC" w:sz="4"/>
        </w:pBdr>
        <w:bidi/>
        <w:spacing w:after="120"/>
        <w:jc w:val="start"/>
      </w:pPr>
      <w:r>
        <w:rPr>
          <w:rFonts w:ascii="Amiri" w:cs="Amiri" w:eastAsia="Amiri" w:hAnsi="Amiri"/>
          <w:color w:val="1C1C1C"/>
          <w:sz w:val="24"/>
          <w:szCs w:val="24"/>
          <w:rtl/>
        </w:rPr>
        <w:t xml:space="preserve">الفصل التاسع: بين الحقيقة ونظرية المؤامرة — تقييمٌ نقديٌّ</w:t>
      </w:r>
    </w:p>
    <w:p>
      <w:pPr>
        <w:pBdr>
          <w:bottom w:val="dotted" w:color="CCCCCC" w:sz="4"/>
        </w:pBdr>
        <w:bidi/>
        <w:spacing w:after="120"/>
        <w:jc w:val="start"/>
      </w:pPr>
      <w:r>
        <w:rPr>
          <w:rFonts w:ascii="Amiri" w:cs="Amiri" w:eastAsia="Amiri" w:hAnsi="Amiri"/>
          <w:color w:val="1C1C1C"/>
          <w:sz w:val="24"/>
          <w:szCs w:val="24"/>
          <w:rtl/>
        </w:rPr>
        <w:t xml:space="preserve">الفصل العاشر: فهم السلطة في الديمقراطيات الحديثة</w:t>
      </w:r>
    </w:p>
    <w:p>
      <w:pPr>
        <w:pBdr>
          <w:bottom w:val="dotted" w:color="CCCCCC" w:sz="4"/>
        </w:pBdr>
        <w:bidi/>
        <w:spacing w:after="120"/>
        <w:jc w:val="start"/>
      </w:pPr>
      <w:r>
        <w:rPr>
          <w:rFonts w:ascii="Amiri" w:cs="Amiri" w:eastAsia="Amiri" w:hAnsi="Amiri"/>
          <w:color w:val="1C1C1C"/>
          <w:sz w:val="24"/>
          <w:szCs w:val="24"/>
          <w:rtl/>
        </w:rPr>
        <w:t xml:space="preserve">الخاتمة</w:t>
      </w:r>
    </w:p>
    <w:p>
      <w:pPr>
        <w:pBdr>
          <w:bottom w:val="dotted" w:color="CCCCCC" w:sz="4"/>
        </w:pBdr>
        <w:bidi/>
        <w:spacing w:after="120"/>
        <w:jc w:val="start"/>
      </w:pPr>
      <w:r>
        <w:rPr>
          <w:rFonts w:ascii="Amiri" w:cs="Amiri" w:eastAsia="Amiri" w:hAnsi="Amiri"/>
          <w:color w:val="1C1C1C"/>
          <w:sz w:val="24"/>
          <w:szCs w:val="24"/>
          <w:rtl/>
        </w:rPr>
        <w:t xml:space="preserve">المراجع العلمية</w:t>
      </w:r>
    </w:p>
    <w:p>
      <w:pPr>
        <w:pBdr>
          <w:bottom w:val="dotted" w:color="CCCCCC" w:sz="4"/>
        </w:pBdr>
        <w:bidi/>
        <w:spacing w:after="120"/>
        <w:jc w:val="start"/>
      </w:pPr>
      <w:r>
        <w:rPr>
          <w:rFonts w:ascii="Amiri" w:cs="Amiri" w:eastAsia="Amiri" w:hAnsi="Amiri"/>
          <w:color w:val="1C1C1C"/>
          <w:sz w:val="24"/>
          <w:szCs w:val="24"/>
          <w:rtl/>
        </w:rPr>
        <w:t xml:space="preserve">القسم الإنجليزي / English Section</w:t>
      </w:r>
    </w:p>
    <w:p>
      <w:pPr>
        <w:pBdr>
          <w:bottom w:val="dotted" w:color="CCCCCC" w:sz="4"/>
        </w:pBdr>
        <w:bidi/>
        <w:spacing w:after="120"/>
        <w:jc w:val="start"/>
      </w:pPr>
      <w:r>
        <w:rPr>
          <w:rFonts w:ascii="Amiri" w:cs="Amiri" w:eastAsia="Amiri" w:hAnsi="Amiri"/>
          <w:color w:val="1C1C1C"/>
          <w:sz w:val="24"/>
          <w:szCs w:val="24"/>
          <w:rtl/>
        </w:rPr>
        <w:t xml:space="preserve">نبذة عن المؤلف</w:t>
      </w:r>
    </w:p>
    <w:p>
      <w:pPr>
        <w:pBdr>
          <w:bottom w:val="dotted" w:color="CCCCCC" w:sz="4"/>
        </w:pBdr>
        <w:bidi/>
        <w:spacing w:after="120"/>
        <w:jc w:val="start"/>
      </w:pPr>
      <w:r>
        <w:rPr>
          <w:rFonts w:ascii="Amiri" w:cs="Amiri" w:eastAsia="Amiri" w:hAnsi="Amiri"/>
          <w:color w:val="1C1C1C"/>
          <w:sz w:val="24"/>
          <w:szCs w:val="24"/>
          <w:rtl/>
        </w:rPr>
        <w:t xml:space="preserve">مؤلفات المؤلف</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المقدمة</w:t>
      </w:r>
    </w:p>
    <w:p>
      <w:pPr>
        <w:bidi/>
        <w:spacing w:after="160" w:line="360"/>
        <w:jc w:val="both"/>
      </w:pPr>
      <w:r>
        <w:rPr>
          <w:rFonts w:ascii="Amiri" w:cs="Amiri" w:eastAsia="Amiri" w:hAnsi="Amiri"/>
          <w:b w:val="false"/>
          <w:bCs w:val="false"/>
          <w:i w:val="false"/>
          <w:iCs w:val="false"/>
          <w:color w:val="1C1C1C"/>
          <w:sz w:val="24"/>
          <w:szCs w:val="24"/>
          <w:rtl/>
        </w:rPr>
        <w:t xml:space="preserve">قلَّ أن دخل مصطلحٌ سياسيٌّ إلى التداول العام بالسرعة والكثافة اللتين دخل بهما مصطلح «الدولة العميقة» (Deep State) إلى الخطاب الأمريكي خلال العقد الأخير. تجده على ألسنة الساسة في خطاباتهم، وفي عناوين الصحف الكبرى، وفي منشورات وسائل التواصل، وفي أحاديث الناس العاديين الذين يحاولون تفسير ما يجري حولهم. لكنَّ هذا الانتشار الواسع لم يصاحبه — للأسف — وضوحٌ في المعنى؛ فالمصطلح نفسه يحمل معانيَ مختلفة بحسب من ينطق به ومتى ولأيِّ غرض.</w:t>
      </w:r>
    </w:p>
    <w:p>
      <w:pPr>
        <w:bidi/>
        <w:spacing w:after="160" w:line="360"/>
        <w:jc w:val="both"/>
      </w:pPr>
      <w:r>
        <w:rPr>
          <w:rFonts w:ascii="Amiri" w:cs="Amiri" w:eastAsia="Amiri" w:hAnsi="Amiri"/>
          <w:b w:val="false"/>
          <w:bCs w:val="false"/>
          <w:i w:val="false"/>
          <w:iCs w:val="false"/>
          <w:color w:val="1C1C1C"/>
          <w:sz w:val="24"/>
          <w:szCs w:val="24"/>
          <w:rtl/>
        </w:rPr>
        <w:t xml:space="preserve">يستخدمه بعضهم ليصف شبكةً سرِّيةً من النافذين الذين يحكمون البلاد من وراء ستار، متجاوزين الرؤساء المنتخَبين والقوانين والدستور. ويستخدمه آخرون ليصفوا واقعاً مؤسَّسياً أقلَّ إثارةً: بيروقراطيةً ضخمةً من الموظفين الدائمين، وأجهزةً أمنيةً واستخباراتيةً تتمتع باستقلالٍ نسبيٍّ، ومصالحَ راسخةً لا تتغير بتغيُّر ساكن البيت الأبيض. وبين هذا وذاك مساحةٌ شاسعةٌ من سوء الفهم والتوظيف السياسي.</w:t>
      </w:r>
    </w:p>
    <w:p>
      <w:pPr>
        <w:bidi/>
        <w:spacing w:after="160" w:line="360"/>
        <w:jc w:val="both"/>
      </w:pPr>
      <w:r>
        <w:rPr>
          <w:rFonts w:ascii="Amiri" w:cs="Amiri" w:eastAsia="Amiri" w:hAnsi="Amiri"/>
          <w:b w:val="false"/>
          <w:bCs w:val="false"/>
          <w:i w:val="false"/>
          <w:iCs w:val="false"/>
          <w:color w:val="1C1C1C"/>
          <w:sz w:val="24"/>
          <w:szCs w:val="24"/>
          <w:rtl/>
        </w:rPr>
        <w:t xml:space="preserve">هذا الكتاب محاولةٌ جادَّةٌ لتفكيك المصطلح وفهمه فهماً دقيقاً بعيداً عن التهويل والتهوين معاً. لن أُقدِّم لك نظرية مؤامرةٍ جاهزةٍ تُريحك من عناء التفكير، ولن أُنكر — في المقابل — وجودَ مراكز قوًى حقيقيةٍ تؤثِّر في القرار الأمريكي تأثيراً عميقاً. بل سأحاول أن أرسم لك خريطةً واقعيةً لمن يملك السلطة فعلاً في الولايات المتحدة، وكيف يمارسها، وأين تنتهي الحقيقة المؤسَّسية وتبدأ الأسطورة الشعبية.</w:t>
      </w:r>
    </w:p>
    <w:p>
      <w:pPr>
        <w:bidi/>
        <w:spacing w:after="160" w:line="360"/>
        <w:jc w:val="both"/>
      </w:pPr>
      <w:r>
        <w:rPr>
          <w:rFonts w:ascii="Amiri" w:cs="Amiri" w:eastAsia="Amiri" w:hAnsi="Amiri"/>
          <w:b w:val="false"/>
          <w:bCs w:val="false"/>
          <w:i w:val="false"/>
          <w:iCs w:val="false"/>
          <w:color w:val="1C1C1C"/>
          <w:sz w:val="24"/>
          <w:szCs w:val="24"/>
          <w:rtl/>
        </w:rPr>
        <w:t xml:space="preserve">وبوصفي باحثاً يعيش في الولايات المتحدة ويعمل في إحدى جامعاتها الكبرى، رأيتُ بعينيَّ كيف تعمل المؤسسات الأمريكية من الداخل: ثِقلها، وبطؤها، ومقاومتها للتغيير، وفي الوقت نفسه شفافيتها النسبية وآلياتها الرقابية. هذه التجربة المباشرة تجعلني أحذِّر من قراءتين متطرِّفتين: قراءةٍ ساذجةٍ ترى أمريكا ديمقراطيةً نقيةً يحكمها الشعب وحده، وقراءةٍ تآمريةٍ ترى خلف كل حدثٍ يداً خفيةً تحرِّك الخيوط.</w:t>
      </w:r>
    </w:p>
    <w:p>
      <w:pPr>
        <w:bidi/>
        <w:spacing w:after="160" w:line="360"/>
        <w:jc w:val="both"/>
      </w:pPr>
      <w:r>
        <w:rPr>
          <w:rFonts w:ascii="Amiri" w:cs="Amiri" w:eastAsia="Amiri" w:hAnsi="Amiri"/>
          <w:b w:val="false"/>
          <w:bCs w:val="false"/>
          <w:i w:val="false"/>
          <w:iCs w:val="false"/>
          <w:color w:val="1C1C1C"/>
          <w:sz w:val="24"/>
          <w:szCs w:val="24"/>
          <w:rtl/>
        </w:rPr>
        <w:t xml:space="preserve">سيأخذك هذا الكتاب في رحلةٍ منظَّمةٍ عبر عشرة فصول: نبدأ بتعريف المصطلح وأصوله، ثم ننتقل إلى مكوِّنات «الدولة العميقة» المزعومة واحداً تلو الآخر — البيروقراطية الدائمة، وأجهزة الاستخبارات، والمجمَّع الصناعي العسكري، وجماعات الضغط والمال السياسي، والإعلام — قبل أن نتناول كيف تحوَّل المصطلح إلى سلاحٍ سياسيٍّ في السنوات الأخيرة، ونختم بتقييمٍ نقديٍّ يفصل بين ما هو حقيقةٌ موثَّقةٌ وما هو وهمٌ شائعٌ. والله الموفِّق.</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الأول: ما هي «الدولة العميقة»؟</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وَمَكَرُوا وَمَكَرَ اللَّهُ ۖ وَاللَّهُ خَيْرُ الْمَاكِرِينَ ❪</w:t>
      </w:r>
    </w:p>
    <w:p>
      <w:pPr>
        <w:shd w:fill="F5F0E8" w:val="clear"/>
        <w:bidi/>
        <w:spacing w:after="200"/>
        <w:jc w:val="center"/>
      </w:pPr>
      <w:r>
        <w:rPr>
          <w:rFonts w:ascii="Amiri" w:cs="Amiri" w:eastAsia="Amiri" w:hAnsi="Amiri"/>
          <w:b/>
          <w:bCs/>
          <w:color w:val="C9A84C"/>
          <w:sz w:val="20"/>
          <w:szCs w:val="20"/>
          <w:rtl/>
        </w:rPr>
        <w:t xml:space="preserve">آل عمران: ٥٤</w:t>
      </w:r>
    </w:p>
    <w:p>
      <w:pPr>
        <w:bidi/>
        <w:spacing w:after="160" w:line="360"/>
        <w:jc w:val="both"/>
      </w:pPr>
      <w:r>
        <w:rPr>
          <w:rFonts w:ascii="Amiri" w:cs="Amiri" w:eastAsia="Amiri" w:hAnsi="Amiri"/>
          <w:b w:val="false"/>
          <w:bCs w:val="false"/>
          <w:i w:val="false"/>
          <w:iCs w:val="false"/>
          <w:color w:val="1C1C1C"/>
          <w:sz w:val="24"/>
          <w:szCs w:val="24"/>
          <w:rtl/>
        </w:rPr>
        <w:t xml:space="preserve">قبل أن نخوض في تفاصيل «الدولة العميقة» في أمريكا، يجب أن نتفق على ما نعنيه بالمصطلح؛ فالخلاف حول المعنى هو أصل كثيرٍ من الجدل العقيم. يمكن تمييز ثلاثة استعمالاتٍ رئيسيةٍ للمصطلح، تتدرَّج من الأكثر اعتدالاً إلى الأكثر تطرفاً.</w:t>
      </w:r>
    </w:p>
    <w:p>
      <w:pPr>
        <w:bidi/>
        <w:spacing w:after="160" w:line="360"/>
        <w:jc w:val="both"/>
      </w:pPr>
      <w:r>
        <w:rPr>
          <w:rFonts w:ascii="Amiri" w:cs="Amiri" w:eastAsia="Amiri" w:hAnsi="Amiri"/>
          <w:b w:val="false"/>
          <w:bCs w:val="false"/>
          <w:i w:val="false"/>
          <w:iCs w:val="false"/>
          <w:color w:val="1C1C1C"/>
          <w:sz w:val="24"/>
          <w:szCs w:val="24"/>
          <w:rtl/>
        </w:rPr>
        <w:t xml:space="preserve">الاستعمال الأول، وهو الأكاديمي المعتدل، يعرِّف الدولة العميقة بأنها مجموع المؤسسات الدائمة غير المنتخَبة التي تستمر في العمل بصرف النظر عن نتائج الانتخابات: البيروقراطية الفيدرالية، والجيش، وأجهزة الاستخبارات والأمن، والقضاء الدائم. هذه المؤسسات لها ذاكرتها المؤسَّسية وثقافتها ومصالحها، وهي قادرةٌ على إبطاء أو تعطيل سياسات الرئيس المنتخَب إذا تعارضت مع قناعاتها.</w:t>
      </w:r>
    </w:p>
    <w:p>
      <w:pPr>
        <w:bidi/>
        <w:spacing w:after="160" w:line="360"/>
        <w:jc w:val="both"/>
      </w:pPr>
      <w:r>
        <w:rPr>
          <w:rFonts w:ascii="Amiri" w:cs="Amiri" w:eastAsia="Amiri" w:hAnsi="Amiri"/>
          <w:b w:val="false"/>
          <w:bCs w:val="false"/>
          <w:i w:val="false"/>
          <w:iCs w:val="false"/>
          <w:color w:val="1C1C1C"/>
          <w:sz w:val="24"/>
          <w:szCs w:val="24"/>
          <w:rtl/>
        </w:rPr>
        <w:t xml:space="preserve">الاستعمال الثاني، وهو السياسي الشعبوي، يصف الدولة العميقة بأنها نخبةٌ متحالفةٌ من البيروقراطيين والإعلاميين والمموِّلين تعمل عمداً على إفشال قادةٍ بعينهم لا يروقون لها. هنا يصبح المصطلح اتهاماً سياسياً موجَّهاً أكثر منه وصفاً محايداً.</w:t>
      </w:r>
    </w:p>
    <w:p>
      <w:pPr>
        <w:bidi/>
        <w:spacing w:after="160" w:line="360"/>
        <w:jc w:val="both"/>
      </w:pPr>
      <w:r>
        <w:rPr>
          <w:rFonts w:ascii="Amiri" w:cs="Amiri" w:eastAsia="Amiri" w:hAnsi="Amiri"/>
          <w:b w:val="false"/>
          <w:bCs w:val="false"/>
          <w:i w:val="false"/>
          <w:iCs w:val="false"/>
          <w:color w:val="1C1C1C"/>
          <w:sz w:val="24"/>
          <w:szCs w:val="24"/>
          <w:rtl/>
        </w:rPr>
        <w:t xml:space="preserve">الاستعمال الثالث، وهو التآمري المتطرف، يتصور الدولة العميقة كشبكةٍ سرِّيةٍ منظَّمةٍ — قد تمتد إلى جماعاتٍ ماليةٍ عالميةٍ أو عائلاتٍ نافذةٍ — تحكم العالم كله من وراء ستار، وتزرع الرؤساء والحكومات وتعزلهم وفق أجندةٍ خفيةٍ بعيدة المدى. هذا الاستعمال هو الأبعد عن الواقع والأقرب إلى الخيال.</w:t>
      </w:r>
    </w:p>
    <w:p>
      <w:pPr>
        <w:bidi/>
        <w:spacing w:after="160" w:line="360"/>
        <w:jc w:val="both"/>
      </w:pPr>
      <w:r>
        <w:rPr>
          <w:rFonts w:ascii="Amiri" w:cs="Amiri" w:eastAsia="Amiri" w:hAnsi="Amiri"/>
          <w:b w:val="false"/>
          <w:bCs w:val="false"/>
          <w:i w:val="false"/>
          <w:iCs w:val="false"/>
          <w:color w:val="1C1C1C"/>
          <w:sz w:val="24"/>
          <w:szCs w:val="24"/>
          <w:rtl/>
        </w:rPr>
        <w:t xml:space="preserve">إنَّ الخلط بين هذه الاستعمالات الثلاثة هو أصل الفوضى المفاهيمية؛ فحين يقول أكاديميٌّ إن «للدولة العميقة تأثيراً»، قد يفهم سامعُه أنه يقرُّ بنظرية المؤامرة الكونية، والحقيقة أنه يصف ظاهرةً مؤسَّسيةً معروفةً في كل الدول الحديثة. ولذلك سنلتزم في هذا الكتاب بالمعنى الأول الواقعي، مع تتبُّع كيف انزلق المصطلح نحو المعنيين الآخرين.</w:t>
      </w:r>
    </w:p>
    <w:p>
      <w:pPr>
        <w:bidi/>
        <w:spacing w:after="160" w:line="360"/>
        <w:jc w:val="both"/>
      </w:pPr>
      <w:r>
        <w:rPr>
          <w:rFonts w:ascii="Amiri" w:cs="Amiri" w:eastAsia="Amiri" w:hAnsi="Amiri"/>
          <w:b w:val="false"/>
          <w:bCs w:val="false"/>
          <w:i w:val="false"/>
          <w:iCs w:val="false"/>
          <w:color w:val="1C1C1C"/>
          <w:sz w:val="24"/>
          <w:szCs w:val="24"/>
          <w:rtl/>
        </w:rPr>
        <w:t xml:space="preserve">ومن المهم أن ندرك أنَّ ظاهرة استمرار المؤسسات بعيداً عن إرادة المنتخَبين ليست شرّاً محضاً ولا خيراً محضاً. فهي من جهةٍ تحمي الدولة من التقلُّبات والاندفاعات، وتضمن استمرار الخدمات والخبرة المتراكمة؛ ومن جهةٍ أخرى قد تتحول إلى عائقٍ أمام الإصلاح وإرادة الناخبين. هذه الازدواجية هي جوهر النقاش الذي سنخوضه في الفصول القادمة.</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الثاني: أصل المصطلح — من تركيا إلى أمريكا</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وَكَذَٰلِكَ جَعَلْنَا فِي كُلِّ قَرْيَةٍ أَكَابِرَ مُجْرِمِيهَا لِيَمْكُرُوا فِيهَا ۖ وَمَا يَمْكُرُونَ إِلَّا بِأَنفُسِهِمْ وَمَا يَشْعُرُونَ ❪</w:t>
      </w:r>
    </w:p>
    <w:p>
      <w:pPr>
        <w:shd w:fill="F5F0E8" w:val="clear"/>
        <w:bidi/>
        <w:spacing w:after="200"/>
        <w:jc w:val="center"/>
      </w:pPr>
      <w:r>
        <w:rPr>
          <w:rFonts w:ascii="Amiri" w:cs="Amiri" w:eastAsia="Amiri" w:hAnsi="Amiri"/>
          <w:b/>
          <w:bCs/>
          <w:color w:val="C9A84C"/>
          <w:sz w:val="20"/>
          <w:szCs w:val="20"/>
          <w:rtl/>
        </w:rPr>
        <w:t xml:space="preserve">الأنعام: ١٢٣</w:t>
      </w:r>
    </w:p>
    <w:p>
      <w:pPr>
        <w:bidi/>
        <w:spacing w:after="160" w:line="360"/>
        <w:jc w:val="both"/>
      </w:pPr>
      <w:r>
        <w:rPr>
          <w:rFonts w:ascii="Amiri" w:cs="Amiri" w:eastAsia="Amiri" w:hAnsi="Amiri"/>
          <w:b w:val="false"/>
          <w:bCs w:val="false"/>
          <w:i w:val="false"/>
          <w:iCs w:val="false"/>
          <w:color w:val="1C1C1C"/>
          <w:sz w:val="24"/>
          <w:szCs w:val="24"/>
          <w:rtl/>
        </w:rPr>
        <w:t xml:space="preserve">ليست عبارة «الدولة العميقة» أمريكية الأصل؛ بل وفدت إلى الإنجليزية ترجمةً عن التعبير التركي «devlet-i derin» أو «derin devlet». وفي السياق التركي كان للمصطلح معنًى محدَّدٌ وملموسٌ: شبكةٌ من الضباط العسكريين وعناصر الاستخبارات والقضاة وعناصر من الجريمة المنظمة، تعمل خارج إطار القانون للحفاظ على الطابع العلماني القومي للدولة، ولا تتردَّد في تنفيذ اغتيالاتٍ وانقلاباتٍ حين ترى ذلك ضرورياً.</w:t>
      </w:r>
    </w:p>
    <w:p>
      <w:pPr>
        <w:bidi/>
        <w:spacing w:after="160" w:line="360"/>
        <w:jc w:val="both"/>
      </w:pPr>
      <w:r>
        <w:rPr>
          <w:rFonts w:ascii="Amiri" w:cs="Amiri" w:eastAsia="Amiri" w:hAnsi="Amiri"/>
          <w:b w:val="false"/>
          <w:bCs w:val="false"/>
          <w:i w:val="false"/>
          <w:iCs w:val="false"/>
          <w:color w:val="1C1C1C"/>
          <w:sz w:val="24"/>
          <w:szCs w:val="24"/>
          <w:rtl/>
        </w:rPr>
        <w:t xml:space="preserve">وقد كشفت فضيحة «سوسورلوك» عام ١٩٩٦ في تركيا جانباً من هذه الشبكة حين أسفر حادث سيرٍ عن مقتل ثلاثة أشخاص في سيارةٍ واحدةٍ: نائبٌ في البرلمان، وضابط شرطةٍ كبير، وقاتلٌ مأجورٌ مطلوبٌ دولياً. هذا التزاوج بين الدولة الرسمية والجريمة كان النموذج الأصلي للمصطلح، وهو نموذجٌ يختلف جوهرياً عما يُقصد به في السياق الأمريكي اللاحق.</w:t>
      </w:r>
    </w:p>
    <w:p>
      <w:pPr>
        <w:bidi/>
        <w:spacing w:after="160" w:line="360"/>
        <w:jc w:val="both"/>
      </w:pPr>
      <w:r>
        <w:rPr>
          <w:rFonts w:ascii="Amiri" w:cs="Amiri" w:eastAsia="Amiri" w:hAnsi="Amiri"/>
          <w:b w:val="false"/>
          <w:bCs w:val="false"/>
          <w:i w:val="false"/>
          <w:iCs w:val="false"/>
          <w:color w:val="1C1C1C"/>
          <w:sz w:val="24"/>
          <w:szCs w:val="24"/>
          <w:rtl/>
        </w:rPr>
        <w:t xml:space="preserve">انتقل المصطلح إلى الخطاب الأمريكي تدريجياً عبر كتاباتٍ أكاديميةٍ في مطلع الألفية، أبرزها أعمال الباحث «بيتر ديل سكوت» الذي تحدث عن «الدولة العميقة» كوصفٍ لتفاعل القوى الرسمية وغير الرسمية في صناعة القرار الأمريكي. لكنَّ المصطلح ظلَّ حبيس الأوساط الأكاديمية حتى منتصف العقد الثاني من الألفية.</w:t>
      </w:r>
    </w:p>
    <w:p>
      <w:pPr>
        <w:bidi/>
        <w:spacing w:after="160" w:line="360"/>
        <w:jc w:val="both"/>
      </w:pPr>
      <w:r>
        <w:rPr>
          <w:rFonts w:ascii="Amiri" w:cs="Amiri" w:eastAsia="Amiri" w:hAnsi="Amiri"/>
          <w:b w:val="false"/>
          <w:bCs w:val="false"/>
          <w:i w:val="false"/>
          <w:iCs w:val="false"/>
          <w:color w:val="1C1C1C"/>
          <w:sz w:val="24"/>
          <w:szCs w:val="24"/>
          <w:rtl/>
        </w:rPr>
        <w:t xml:space="preserve">ثم جاءت اللحظة الفارقة عام ٢٠١٦ وما بعده، حين تبنَّى المصطلحَ تيارٌ سياسيٌّ واسعٌ ليصف ما رآه مقاومةً منظَّمةً من داخل أجهزة الدولة لإدارةٍ منتخَبةٍ. ومنذ تلك اللحظة، انفجر استخدام المصطلح إعلامياً وشعبياً، وفقد كثيراً من دقته الأصلية، وتحول إلى مظلَّةٍ تُختزل تحتها كل أنواع الشكوك في المؤسسات.</w:t>
      </w:r>
    </w:p>
    <w:p>
      <w:pPr>
        <w:bidi/>
        <w:spacing w:after="160" w:line="360"/>
        <w:jc w:val="both"/>
      </w:pPr>
      <w:r>
        <w:rPr>
          <w:rFonts w:ascii="Amiri" w:cs="Amiri" w:eastAsia="Amiri" w:hAnsi="Amiri"/>
          <w:b w:val="false"/>
          <w:bCs w:val="false"/>
          <w:i w:val="false"/>
          <w:iCs w:val="false"/>
          <w:color w:val="1C1C1C"/>
          <w:sz w:val="24"/>
          <w:szCs w:val="24"/>
          <w:rtl/>
        </w:rPr>
        <w:t xml:space="preserve">إنَّ تتبُّع هذا المسار التاريخي مهمٌّ لأنه يكشف مفارقةً جوهريةً: المصطلح الذي وُلد ليصف واقعاً تركياً عنيفاً وخارجاً عن القانون تماماً، استُعير لوصف واقعٍ أمريكيٍّ مختلفٍ جداً — واقعٍ تعمل فيه المؤسسات في الغالب داخل إطار القانون، مهما كان ثِقلها وبطؤها. وهذا الانزلاق الدلالي هو أحد أسباب الالتباس الذي نعانيه اليوم.</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الثالث: البيروقراطية الدائمة — الموظفون الذين لا يرحلون</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إِنَّ الْمُلُوكَ إِذَا دَخَلُوا قَرْيَةً أَفْسَدُوهَا وَجَعَلُوا أَعِزَّةَ أَهْلِهَا أَذِلَّةً ۖ وَكَذَٰلِكَ يَفْعَلُونَ ❪</w:t>
      </w:r>
    </w:p>
    <w:p>
      <w:pPr>
        <w:shd w:fill="F5F0E8" w:val="clear"/>
        <w:bidi/>
        <w:spacing w:after="200"/>
        <w:jc w:val="center"/>
      </w:pPr>
      <w:r>
        <w:rPr>
          <w:rFonts w:ascii="Amiri" w:cs="Amiri" w:eastAsia="Amiri" w:hAnsi="Amiri"/>
          <w:b/>
          <w:bCs/>
          <w:color w:val="C9A84C"/>
          <w:sz w:val="20"/>
          <w:szCs w:val="20"/>
          <w:rtl/>
        </w:rPr>
        <w:t xml:space="preserve">النمل: ٣٤</w:t>
      </w:r>
    </w:p>
    <w:p>
      <w:pPr>
        <w:bidi/>
        <w:spacing w:after="160" w:line="360"/>
        <w:jc w:val="both"/>
      </w:pPr>
      <w:r>
        <w:rPr>
          <w:rFonts w:ascii="Amiri" w:cs="Amiri" w:eastAsia="Amiri" w:hAnsi="Amiri"/>
          <w:b w:val="false"/>
          <w:bCs w:val="false"/>
          <w:i w:val="false"/>
          <w:iCs w:val="false"/>
          <w:color w:val="1C1C1C"/>
          <w:sz w:val="24"/>
          <w:szCs w:val="24"/>
          <w:rtl/>
        </w:rPr>
        <w:t xml:space="preserve">إذا كان هناك مكوِّنٌ واحدٌ يستحق وصف «الدولة العميقة» بالمعنى الواقعي المعتدل، فهو البيروقراطية الفيدرالية الدائمة. تضم الحكومة الأمريكية نحو مليونين من الموظفين المدنيين، يعمل الأغلبية الساحقة منهم في وظائف دائمةٍ محميةٍ بموجب نظام الخدمة المدنية الذي أُنشئ عام ١٨٨٣ بقانون «بندلتون».</w:t>
      </w:r>
    </w:p>
    <w:p>
      <w:pPr>
        <w:bidi/>
        <w:spacing w:after="160" w:line="360"/>
        <w:jc w:val="both"/>
      </w:pPr>
      <w:r>
        <w:rPr>
          <w:rFonts w:ascii="Amiri" w:cs="Amiri" w:eastAsia="Amiri" w:hAnsi="Amiri"/>
          <w:b w:val="false"/>
          <w:bCs w:val="false"/>
          <w:i w:val="false"/>
          <w:iCs w:val="false"/>
          <w:color w:val="1C1C1C"/>
          <w:sz w:val="24"/>
          <w:szCs w:val="24"/>
          <w:rtl/>
        </w:rPr>
        <w:t xml:space="preserve">حين يفوز رئيسٌ جديدٌ، فإنه لا يستطيع تعيين أو فصل سوى بضعة آلافٍ من كبار المسؤولين السياسيين على رأس هذه الأجهزة. أما ملايين الموظفين الفنيين والإداريين والخبراء، فيبقون في مواقعهم. هؤلاء هم من يُديرون التفاصيل اليومية للدولة: من يكتب اللوائح، ومن يطبِّقها، ومن يفسِّرها، ومن يقرِّر أولوياتها العملية.</w:t>
      </w:r>
    </w:p>
    <w:p>
      <w:pPr>
        <w:bidi/>
        <w:spacing w:after="160" w:line="360"/>
        <w:jc w:val="both"/>
      </w:pPr>
      <w:r>
        <w:rPr>
          <w:rFonts w:ascii="Amiri" w:cs="Amiri" w:eastAsia="Amiri" w:hAnsi="Amiri"/>
          <w:b w:val="false"/>
          <w:bCs w:val="false"/>
          <w:i w:val="false"/>
          <w:iCs w:val="false"/>
          <w:color w:val="1C1C1C"/>
          <w:sz w:val="24"/>
          <w:szCs w:val="24"/>
          <w:rtl/>
        </w:rPr>
        <w:t xml:space="preserve">هذا الترتيب له منطقٌ سليمٌ في أصله: فلا يُعقل أن تتغير الدولة كلها كل أربع سنوات، وأن تُهدر الخبرة المتراكمة، وأن تتحول الوظيفة العامة إلى غنيمةٍ حزبيةٍ تُوزَّع على الموالين. لقد جاء قانون الخدمة المدنية أصلاً لمحاربة الفساد ونظام «الغنائم» الذي كان سائداً في القرن التاسع عشر.</w:t>
      </w:r>
    </w:p>
    <w:p>
      <w:pPr>
        <w:bidi/>
        <w:spacing w:after="160" w:line="360"/>
        <w:jc w:val="both"/>
      </w:pPr>
      <w:r>
        <w:rPr>
          <w:rFonts w:ascii="Amiri" w:cs="Amiri" w:eastAsia="Amiri" w:hAnsi="Amiri"/>
          <w:b w:val="false"/>
          <w:bCs w:val="false"/>
          <w:i w:val="false"/>
          <w:iCs w:val="false"/>
          <w:color w:val="1C1C1C"/>
          <w:sz w:val="24"/>
          <w:szCs w:val="24"/>
          <w:rtl/>
        </w:rPr>
        <w:t xml:space="preserve">لكنَّ الوجه الآخر للعملة أنَّ هذه البيروقراطية المحميَّة قد تتحول إلى قوةٍ مقاوِمةٍ للتغيير. فالموظف الدائم الذي لا يخشى الفصل قد يماطل في تنفيذ سياسةٍ يعارضها، أو يفسِّر التعليمات على نحوٍ يُفرغها من مضمونها، أو يسرِّب المعلومات للإعلام، أو يلجأ إلى القنوات القانونية لتعطيل قرارٍ رئاسيٍّ يراه خاطئاً. وهذه كلها أدواتٌ واقعيةٌ شهدناها مراراً.</w:t>
      </w:r>
    </w:p>
    <w:p>
      <w:pPr>
        <w:bidi/>
        <w:spacing w:after="160" w:line="360"/>
        <w:jc w:val="both"/>
      </w:pPr>
      <w:r>
        <w:rPr>
          <w:rFonts w:ascii="Amiri" w:cs="Amiri" w:eastAsia="Amiri" w:hAnsi="Amiri"/>
          <w:b w:val="false"/>
          <w:bCs w:val="false"/>
          <w:i w:val="false"/>
          <w:iCs w:val="false"/>
          <w:color w:val="1C1C1C"/>
          <w:sz w:val="24"/>
          <w:szCs w:val="24"/>
          <w:rtl/>
        </w:rPr>
        <w:t xml:space="preserve">ومن هنا جاءت معركةٌ سياسيةٌ كبرى حول ما يُعرف بـ«الجدول ف» (Schedule F)، وهي محاولةٌ لإعادة تصنيف عشرات الآلاف من الوظائف الحكومية بحيث يسهل فصل شاغليها وتعيين موالين مكانهم. أنصار هذه الخطوة يرونها استعادةً للسيطرة الديمقراطية على البيروقراطية؛ ومعارضوها يرونها عودةً إلى نظام الغنائم وتسييساً للخدمة المدنية المحايدة.</w:t>
      </w:r>
    </w:p>
    <w:p>
      <w:pPr>
        <w:bidi/>
        <w:spacing w:after="160" w:line="360"/>
        <w:jc w:val="both"/>
      </w:pPr>
      <w:r>
        <w:rPr>
          <w:rFonts w:ascii="Amiri" w:cs="Amiri" w:eastAsia="Amiri" w:hAnsi="Amiri"/>
          <w:b w:val="false"/>
          <w:bCs w:val="false"/>
          <w:i w:val="false"/>
          <w:iCs w:val="false"/>
          <w:color w:val="1C1C1C"/>
          <w:sz w:val="24"/>
          <w:szCs w:val="24"/>
          <w:rtl/>
        </w:rPr>
        <w:t xml:space="preserve">الخلاصة أنَّ البيروقراطية الدائمة ليست مؤامرةً سرِّيةً، بل هي بنيةٌ علنيةٌ معروفةُ القواعد، لكنها تملك من القوة والاستقلالية ما يجعلها لاعباً حقيقياً في معادلة الحكم. وهي أقرب ما يكون إلى المعنى الرصين لمصطلح «الدولة العميقة».</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الرابع: أجهزة الاستخبارات والأمن القومي</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يَعْلَمُ خَائِنَةَ الْأَعْيُنِ وَمَا تُخْفِي الصُّدُورُ ❪</w:t>
      </w:r>
    </w:p>
    <w:p>
      <w:pPr>
        <w:shd w:fill="F5F0E8" w:val="clear"/>
        <w:bidi/>
        <w:spacing w:after="200"/>
        <w:jc w:val="center"/>
      </w:pPr>
      <w:r>
        <w:rPr>
          <w:rFonts w:ascii="Amiri" w:cs="Amiri" w:eastAsia="Amiri" w:hAnsi="Amiri"/>
          <w:b/>
          <w:bCs/>
          <w:color w:val="C9A84C"/>
          <w:sz w:val="20"/>
          <w:szCs w:val="20"/>
          <w:rtl/>
        </w:rPr>
        <w:t xml:space="preserve">غافر: ١٩</w:t>
      </w:r>
    </w:p>
    <w:p>
      <w:pPr>
        <w:bidi/>
        <w:spacing w:after="160" w:line="360"/>
        <w:jc w:val="both"/>
      </w:pPr>
      <w:r>
        <w:rPr>
          <w:rFonts w:ascii="Amiri" w:cs="Amiri" w:eastAsia="Amiri" w:hAnsi="Amiri"/>
          <w:b w:val="false"/>
          <w:bCs w:val="false"/>
          <w:i w:val="false"/>
          <w:iCs w:val="false"/>
          <w:color w:val="1C1C1C"/>
          <w:sz w:val="24"/>
          <w:szCs w:val="24"/>
          <w:rtl/>
        </w:rPr>
        <w:t xml:space="preserve">تحتل أجهزة الاستخبارات والأمن القومي موقعاً مركزياً في أيِّ حديثٍ عن «الدولة العميقة»، وذلك لأسبابٍ موضوعيةٍ لا تخفى: فهذه الأجهزة تعمل في الظل بطبيعتها، وتملك ميزانياتٍ سريةً ضخمةً، وتتعامل مع معلوماتٍ لا يطَّلع عليها حتى كبار المسؤولين المنتخَبين، وتمتد ذاكرتها وخبرتها عبر إداراتٍ متعاقبةٍ.</w:t>
      </w:r>
    </w:p>
    <w:p>
      <w:pPr>
        <w:bidi/>
        <w:spacing w:after="160" w:line="360"/>
        <w:jc w:val="both"/>
      </w:pPr>
      <w:r>
        <w:rPr>
          <w:rFonts w:ascii="Amiri" w:cs="Amiri" w:eastAsia="Amiri" w:hAnsi="Amiri"/>
          <w:b w:val="false"/>
          <w:bCs w:val="false"/>
          <w:i w:val="false"/>
          <w:iCs w:val="false"/>
          <w:color w:val="1C1C1C"/>
          <w:sz w:val="24"/>
          <w:szCs w:val="24"/>
          <w:rtl/>
        </w:rPr>
        <w:t xml:space="preserve">في الولايات المتحدة تتوزع هذه المهام على «مجتمع استخباراتي» يضم ثماني عشرة وكالةً، أبرزها وكالة الاستخبارات المركزية (CIA)، ومكتب التحقيقات الفيدرالي (FBI)، ووكالة الأمن القومي (NSA) المتخصصة في اعتراض الاتصالات، إضافةً إلى أجهزة استخبارات الجيش والبحرية وغيرها. وتعمل هذه الأجهزة تحت إشرافٍ اسميٍّ لمدير الاستخبارات الوطنية.</w:t>
      </w:r>
    </w:p>
    <w:p>
      <w:pPr>
        <w:bidi/>
        <w:spacing w:after="160" w:line="360"/>
        <w:jc w:val="both"/>
      </w:pPr>
      <w:r>
        <w:rPr>
          <w:rFonts w:ascii="Amiri" w:cs="Amiri" w:eastAsia="Amiri" w:hAnsi="Amiri"/>
          <w:b w:val="false"/>
          <w:bCs w:val="false"/>
          <w:i w:val="false"/>
          <w:iCs w:val="false"/>
          <w:color w:val="1C1C1C"/>
          <w:sz w:val="24"/>
          <w:szCs w:val="24"/>
          <w:rtl/>
        </w:rPr>
        <w:t xml:space="preserve">التاريخ يقدِّم أمثلةً موثَّقةً على تجاوزات هذه الأجهزة لحدودها القانونية والدستورية. فقد كشفت «لجنة تشرتش» في منتصف السبعينيات عن برامج تجسسٍ داخليٍّ واسعةٍ، ومحاولات اغتيال قادةٍ أجانب، وتلاعبٍ بالمنظمات السياسية المحلية. وكانت تلك الكشوف صادمةً للرأي العام الأمريكي، وأدَّت إلى إصلاحاتٍ رقابيةٍ مهمة.</w:t>
      </w:r>
    </w:p>
    <w:p>
      <w:pPr>
        <w:bidi/>
        <w:spacing w:after="160" w:line="360"/>
        <w:jc w:val="both"/>
      </w:pPr>
      <w:r>
        <w:rPr>
          <w:rFonts w:ascii="Amiri" w:cs="Amiri" w:eastAsia="Amiri" w:hAnsi="Amiri"/>
          <w:b w:val="false"/>
          <w:bCs w:val="false"/>
          <w:i w:val="false"/>
          <w:iCs w:val="false"/>
          <w:color w:val="1C1C1C"/>
          <w:sz w:val="24"/>
          <w:szCs w:val="24"/>
          <w:rtl/>
        </w:rPr>
        <w:t xml:space="preserve">لكنَّ هذه الأمثلة التاريخية لا تعني أنَّ الأجهزة تحكم البلاد سراً اليوم. فقد أُحيطت بعد تلك الفضائح بمنظومةٍ رقابيةٍ معقَّدةٍ: لجانٌ استخباراتيةٌ في الكونغرس، ومحكمةٌ خاصةٌ لمراقبة الاستخبارات الأجنبية، ومفتِّشون عامون، وقوانينُ تحدِّد صلاحياتها. هذه الرقابة ليست مثاليةً، لكنها حقيقيةٌ وفاعلةٌ في كثيرٍ من الأحيان.</w:t>
      </w:r>
    </w:p>
    <w:p>
      <w:pPr>
        <w:bidi/>
        <w:spacing w:after="160" w:line="360"/>
        <w:jc w:val="both"/>
      </w:pPr>
      <w:r>
        <w:rPr>
          <w:rFonts w:ascii="Amiri" w:cs="Amiri" w:eastAsia="Amiri" w:hAnsi="Amiri"/>
          <w:b w:val="false"/>
          <w:bCs w:val="false"/>
          <w:i w:val="false"/>
          <w:iCs w:val="false"/>
          <w:color w:val="1C1C1C"/>
          <w:sz w:val="24"/>
          <w:szCs w:val="24"/>
          <w:rtl/>
        </w:rPr>
        <w:t xml:space="preserve">المفارقة أنَّ هذه الأجهزة تُتَّهم في آنٍ واحدٍ بأنها أداةٌ طيِّعةٌ بيد السلطة، وبأنها قوةٌ متمردةٌ عليها. والحقيقة أنها تتأرجح بين الموقفين بحسب الظروف: فهي تنفِّذ سياسات الإدارات حين تتفق معها، وقد تقاوم أو تماطل أو تسرِّب حين تختلف. وفي كلتا الحالتين تبقى لاعباً مؤثراً يصعب على أيِّ رئيسٍ تجاهله أو السيطرة الكاملة عليه.</w:t>
      </w:r>
    </w:p>
    <w:p>
      <w:pPr>
        <w:bidi/>
        <w:spacing w:after="160" w:line="360"/>
        <w:jc w:val="both"/>
      </w:pPr>
      <w:r>
        <w:rPr>
          <w:rFonts w:ascii="Amiri" w:cs="Amiri" w:eastAsia="Amiri" w:hAnsi="Amiri"/>
          <w:b w:val="false"/>
          <w:bCs w:val="false"/>
          <w:i w:val="false"/>
          <w:iCs w:val="false"/>
          <w:color w:val="1C1C1C"/>
          <w:sz w:val="24"/>
          <w:szCs w:val="24"/>
          <w:rtl/>
        </w:rPr>
        <w:t xml:space="preserve">إنَّ التحدي الحقيقي مع هذه الأجهزة ليس في وجود «مؤامرةٍ» منظَّمةٍ، بل في التوتر الدائم بين ضرورة السرية لحماية الأمن من جهةٍ، وضرورة الشفافية والمساءلة لحماية الحرية من جهةٍ أخرى. هذا التوتر بنيويٌّ، ولا يزول بزوال هذه الإدارة أو تلك.</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الخامس: المجمَّع الصناعي العسكري</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وَأَعِدُّوا لَهُم مَّا اسْتَطَعْتُم مِّن قُوَّةٍ وَمِن رِّبَاطِ الْخَيْلِ تُرْهِبُونَ بِهِ عَدُوَّ اللَّهِ وَعَدُوَّكُمْ ❪</w:t>
      </w:r>
    </w:p>
    <w:p>
      <w:pPr>
        <w:shd w:fill="F5F0E8" w:val="clear"/>
        <w:bidi/>
        <w:spacing w:after="200"/>
        <w:jc w:val="center"/>
      </w:pPr>
      <w:r>
        <w:rPr>
          <w:rFonts w:ascii="Amiri" w:cs="Amiri" w:eastAsia="Amiri" w:hAnsi="Amiri"/>
          <w:b/>
          <w:bCs/>
          <w:color w:val="C9A84C"/>
          <w:sz w:val="20"/>
          <w:szCs w:val="20"/>
          <w:rtl/>
        </w:rPr>
        <w:t xml:space="preserve">الأنفال: ٦٠</w:t>
      </w:r>
    </w:p>
    <w:p>
      <w:pPr>
        <w:bidi/>
        <w:spacing w:after="160" w:line="360"/>
        <w:jc w:val="both"/>
      </w:pPr>
      <w:r>
        <w:rPr>
          <w:rFonts w:ascii="Amiri" w:cs="Amiri" w:eastAsia="Amiri" w:hAnsi="Amiri"/>
          <w:b w:val="false"/>
          <w:bCs w:val="false"/>
          <w:i w:val="false"/>
          <w:iCs w:val="false"/>
          <w:color w:val="1C1C1C"/>
          <w:sz w:val="24"/>
          <w:szCs w:val="24"/>
          <w:rtl/>
        </w:rPr>
        <w:t xml:space="preserve">في خطاب وداعه الشهير عام ١٩٦١، حذَّر الرئيس الأمريكي ورجل الحرب «دوايت أيزنهاور» أمَّته من خطرٍ جديدٍ أسماه «المجمَّع الصناعي العسكري». والمفارقة أنَّ من أطلق هذا التحذير لم يكن سياسياً مسالماً، بل قائداً عسكرياً قاد جيوش الحلفاء في الحرب العالمية الثانية. لقد رأى بعينه كيف يمكن لتحالف الجيش وصناعة السلاح أن يكتسب نفوذاً يهدد التوازن الديمقراطي نفسه.</w:t>
      </w:r>
    </w:p>
    <w:p>
      <w:pPr>
        <w:bidi/>
        <w:spacing w:after="160" w:line="360"/>
        <w:jc w:val="both"/>
      </w:pPr>
      <w:r>
        <w:rPr>
          <w:rFonts w:ascii="Amiri" w:cs="Amiri" w:eastAsia="Amiri" w:hAnsi="Amiri"/>
          <w:b w:val="false"/>
          <w:bCs w:val="false"/>
          <w:i w:val="false"/>
          <w:iCs w:val="false"/>
          <w:color w:val="1C1C1C"/>
          <w:sz w:val="24"/>
          <w:szCs w:val="24"/>
          <w:rtl/>
        </w:rPr>
        <w:t xml:space="preserve">ما قصده أيزنهاور هو أنَّ نشوء صناعةٍ عسكريةٍ ضخمةٍ دائمةٍ — لم تكن أمريكا تعرفها قبل الحرب — يخلق مصلحةً اقتصاديةً هائلةً في استمرار الإنفاق العسكري، بل وفي استمرار الحروب والتوترات. فحين تعتمد ملايين الوظائف ومئات المليارات من الأرباح على ميزانية الدفاع، تنشأ قوة ضغطٍ هائلةٌ لإبقاء تلك الميزانية مرتفعةً بصرف النظر عن الحاجة الفعلية.</w:t>
      </w:r>
    </w:p>
    <w:p>
      <w:pPr>
        <w:bidi/>
        <w:spacing w:after="160" w:line="360"/>
        <w:jc w:val="both"/>
      </w:pPr>
      <w:r>
        <w:rPr>
          <w:rFonts w:ascii="Amiri" w:cs="Amiri" w:eastAsia="Amiri" w:hAnsi="Amiri"/>
          <w:b w:val="false"/>
          <w:bCs w:val="false"/>
          <w:i w:val="false"/>
          <w:iCs w:val="false"/>
          <w:color w:val="1C1C1C"/>
          <w:sz w:val="24"/>
          <w:szCs w:val="24"/>
          <w:rtl/>
        </w:rPr>
        <w:t xml:space="preserve">تتجلى آليات هذا النفوذ في عدة مظاهر: تمويل الحملات الانتخابية لأعضاء الكونغرس المؤثرين في لجان الدفاع؛ وتوزيع مصانع السلاح وعقوده على أكبر عددٍ ممكنٍ من الولايات والدوائر الانتخابية بحيث يصبح خفض الإنفاق العسكري انتحاراً سياسياً لكل نائبٍ؛ وظاهرة «الباب الدوار» حيث ينتقل كبار الجنرالات والمسؤولين بعد تقاعدهم إلى مناصب مجزيةٍ في شركات السلاح.</w:t>
      </w:r>
    </w:p>
    <w:p>
      <w:pPr>
        <w:bidi/>
        <w:spacing w:after="160" w:line="360"/>
        <w:jc w:val="both"/>
      </w:pPr>
      <w:r>
        <w:rPr>
          <w:rFonts w:ascii="Amiri" w:cs="Amiri" w:eastAsia="Amiri" w:hAnsi="Amiri"/>
          <w:b w:val="false"/>
          <w:bCs w:val="false"/>
          <w:i w:val="false"/>
          <w:iCs w:val="false"/>
          <w:color w:val="1C1C1C"/>
          <w:sz w:val="24"/>
          <w:szCs w:val="24"/>
          <w:rtl/>
        </w:rPr>
        <w:t xml:space="preserve">لكنْ يجب الحذر هنا من المبالغة: المجمَّع الصناعي العسكري ليس غرفةً سرِّيةً يجتمع فيها متآمرون لإشعال الحروب. إنه بالأحرى تشابكٌ علنيٌّ من المصالح الاقتصادية والمؤسَّسية والسياسية، يدفع باتجاهٍ معينٍ دون أن يحتاج إلى تنسيقٍ سرِّيٍّ. إنه نتاج بنيةٍ اقتصاديةٍ أكثر منه مؤامرةً مقصودة.</w:t>
      </w:r>
    </w:p>
    <w:p>
      <w:pPr>
        <w:bidi/>
        <w:spacing w:after="160" w:line="360"/>
        <w:jc w:val="both"/>
      </w:pPr>
      <w:r>
        <w:rPr>
          <w:rFonts w:ascii="Amiri" w:cs="Amiri" w:eastAsia="Amiri" w:hAnsi="Amiri"/>
          <w:b w:val="false"/>
          <w:bCs w:val="false"/>
          <w:i w:val="false"/>
          <w:iCs w:val="false"/>
          <w:color w:val="1C1C1C"/>
          <w:sz w:val="24"/>
          <w:szCs w:val="24"/>
          <w:rtl/>
        </w:rPr>
        <w:t xml:space="preserve">والدليل على ذلك أنَّ هذا النفوذ يعمل في وضح النهار: تقارير الميزانية منشورة، وعقود السلاح معلنةٌ في الغالب، وعلاقات الشركات بالكونغرس موثَّقةٌ في سجلات الضغط الرسمية. ما يجعله خطيراً ليس سرِّيته، بل ضخامته وقدرته على تشكيل الأولويات الوطنية دون قرارٍ ديمقراطيٍّ واعٍ.</w:t>
      </w:r>
    </w:p>
    <w:p>
      <w:pPr>
        <w:bidi/>
        <w:spacing w:after="160" w:line="360"/>
        <w:jc w:val="both"/>
      </w:pPr>
      <w:r>
        <w:rPr>
          <w:rFonts w:ascii="Amiri" w:cs="Amiri" w:eastAsia="Amiri" w:hAnsi="Amiri"/>
          <w:b w:val="false"/>
          <w:bCs w:val="false"/>
          <w:i w:val="false"/>
          <w:iCs w:val="false"/>
          <w:color w:val="1C1C1C"/>
          <w:sz w:val="24"/>
          <w:szCs w:val="24"/>
          <w:rtl/>
        </w:rPr>
        <w:t xml:space="preserve">وهكذا نرى أنَّ المجمَّع الصناعي العسكري يمثل وجهاً مهمّاً من أوجه «السلطة العميقة» في أمريكا، لكنه وجهٌ اقتصاديٌّ بنيويٌّ أكثر منه شبكةً تآمريةً خفيةً. وفهمه على هذا النحو يحمينا من الانزلاق إلى تفسيراتٍ سحريةٍ للأحداث الكبرى.</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السادس: جماعات الضغط والمال السياسي</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وَتَأْكُلُونَ التُّرَاثَ أَكْلًا لَّمًّا ۝ وَتُحِبُّونَ الْمَالَ حُبًّا جَمًّا ❪</w:t>
      </w:r>
    </w:p>
    <w:p>
      <w:pPr>
        <w:shd w:fill="F5F0E8" w:val="clear"/>
        <w:bidi/>
        <w:spacing w:after="200"/>
        <w:jc w:val="center"/>
      </w:pPr>
      <w:r>
        <w:rPr>
          <w:rFonts w:ascii="Amiri" w:cs="Amiri" w:eastAsia="Amiri" w:hAnsi="Amiri"/>
          <w:b/>
          <w:bCs/>
          <w:color w:val="C9A84C"/>
          <w:sz w:val="20"/>
          <w:szCs w:val="20"/>
          <w:rtl/>
        </w:rPr>
        <w:t xml:space="preserve">الفجر: ١٩-٢٠</w:t>
      </w:r>
    </w:p>
    <w:p>
      <w:pPr>
        <w:bidi/>
        <w:spacing w:after="160" w:line="360"/>
        <w:jc w:val="both"/>
      </w:pPr>
      <w:r>
        <w:rPr>
          <w:rFonts w:ascii="Amiri" w:cs="Amiri" w:eastAsia="Amiri" w:hAnsi="Amiri"/>
          <w:b w:val="false"/>
          <w:bCs w:val="false"/>
          <w:i w:val="false"/>
          <w:iCs w:val="false"/>
          <w:color w:val="1C1C1C"/>
          <w:sz w:val="24"/>
          <w:szCs w:val="24"/>
          <w:rtl/>
        </w:rPr>
        <w:t xml:space="preserve">إذا أردنا أن نفهم كيف تُمارَس السلطة الفعلية في واشنطن، فلا غنى لنا عن فهم صناعة الضغط السياسي (Lobbying). فهذه الصناعة المنظَّمة، التي تنفق فيها الشركات والمنظمات مليارات الدولارات سنوياً، هي القناة التي تتدفق عبرها مصالح أصحاب النفوذ إلى داخل عملية صناعة القوانين والقرارات.</w:t>
      </w:r>
    </w:p>
    <w:p>
      <w:pPr>
        <w:bidi/>
        <w:spacing w:after="160" w:line="360"/>
        <w:jc w:val="both"/>
      </w:pPr>
      <w:r>
        <w:rPr>
          <w:rFonts w:ascii="Amiri" w:cs="Amiri" w:eastAsia="Amiri" w:hAnsi="Amiri"/>
          <w:b w:val="false"/>
          <w:bCs w:val="false"/>
          <w:i w:val="false"/>
          <w:iCs w:val="false"/>
          <w:color w:val="1C1C1C"/>
          <w:sz w:val="24"/>
          <w:szCs w:val="24"/>
          <w:rtl/>
        </w:rPr>
        <w:t xml:space="preserve">جماعة الضغط (Lobby) ليست بالضرورة شيئاً غير قانونيٍّ أو سرِّيٍّ؛ بل هي في أصلها حقٌّ دستوريٌّ ينبع من حرية التعبير وحق المواطنين في مخاطبة حكومتهم. لكنَّ المشكلة تنشأ حين يتحول هذا الحق إلى امتيازٍ فعليٍّ لمن يملك المال، بحيث تصبح أصوات الشركات الكبرى مسموعةً أضعاف أصوات المواطنين العاديين.</w:t>
      </w:r>
    </w:p>
    <w:p>
      <w:pPr>
        <w:bidi/>
        <w:spacing w:after="160" w:line="360"/>
        <w:jc w:val="both"/>
      </w:pPr>
      <w:r>
        <w:rPr>
          <w:rFonts w:ascii="Amiri" w:cs="Amiri" w:eastAsia="Amiri" w:hAnsi="Amiri"/>
          <w:b w:val="false"/>
          <w:bCs w:val="false"/>
          <w:i w:val="false"/>
          <w:iCs w:val="false"/>
          <w:color w:val="1C1C1C"/>
          <w:sz w:val="24"/>
          <w:szCs w:val="24"/>
          <w:rtl/>
        </w:rPr>
        <w:t xml:space="preserve">تتجلى قوة المال السياسي في عدة قنوات: تمويل الحملات الانتخابية المباشر؛ و«لجان العمل السياسي الكبرى» (Super PACs) التي يمكنها إنفاق مبالغ غير محدودةٍ لدعم مرشحٍ أو مهاجمة آخر؛ والتبرعات للمؤسسات الفكرية ومراكز الأبحاث التي تصوغ الأفكار والسياسات؛ وتوظيف المسؤولين السابقين بأجورٍ عاليةٍ لفتح الأبواب وتقديم المشورة.</w:t>
      </w:r>
    </w:p>
    <w:p>
      <w:pPr>
        <w:bidi/>
        <w:spacing w:after="160" w:line="360"/>
        <w:jc w:val="both"/>
      </w:pPr>
      <w:r>
        <w:rPr>
          <w:rFonts w:ascii="Amiri" w:cs="Amiri" w:eastAsia="Amiri" w:hAnsi="Amiri"/>
          <w:b w:val="false"/>
          <w:bCs w:val="false"/>
          <w:i w:val="false"/>
          <w:iCs w:val="false"/>
          <w:color w:val="1C1C1C"/>
          <w:sz w:val="24"/>
          <w:szCs w:val="24"/>
          <w:rtl/>
        </w:rPr>
        <w:t xml:space="preserve">وقد عزَّز قرار المحكمة العليا الشهير في قضية «سيتيزنز يونايتد» عام ٢٠١٠ هذا الواقع، حين اعتبر أنَّ الإنفاق السياسي للشركات والمنظمات شكلٌ من أشكال حرية التعبير المحمية دستورياً، مما فتح الباب أمام تدفق أموالٍ هائلةٍ غير مسبوقةٍ في العملية السياسية. وأثار هذا القرار جدلاً واسعاً ما زال مستمراً حتى اليوم.</w:t>
      </w:r>
    </w:p>
    <w:p>
      <w:pPr>
        <w:bidi/>
        <w:spacing w:after="160" w:line="360"/>
        <w:jc w:val="both"/>
      </w:pPr>
      <w:r>
        <w:rPr>
          <w:rFonts w:ascii="Amiri" w:cs="Amiri" w:eastAsia="Amiri" w:hAnsi="Amiri"/>
          <w:b w:val="false"/>
          <w:bCs w:val="false"/>
          <w:i w:val="false"/>
          <w:iCs w:val="false"/>
          <w:color w:val="1C1C1C"/>
          <w:sz w:val="24"/>
          <w:szCs w:val="24"/>
          <w:rtl/>
        </w:rPr>
        <w:t xml:space="preserve">والنقطة الجوهرية هنا أنَّ المال لا يشتري القرارات بشكلٍ فجٍّ ومباشرٍ في الغالب — فهذا نادرٌ ويُعاقَب عليه القانون — بل يشتري شيئاً أخطر: الوصول، والاهتمام، وتشكيل أجندة النقاش، وتحديد ما هي القضايا الجديرة بالطرح أصلاً. القوة الحقيقية ليست في فرض إجابةٍ، بل في تحديد أيِّ الأسئلة يُسمح لها بالوصول إلى الطاولة.</w:t>
      </w:r>
    </w:p>
    <w:p>
      <w:pPr>
        <w:bidi/>
        <w:spacing w:after="160" w:line="360"/>
        <w:jc w:val="both"/>
      </w:pPr>
      <w:r>
        <w:rPr>
          <w:rFonts w:ascii="Amiri" w:cs="Amiri" w:eastAsia="Amiri" w:hAnsi="Amiri"/>
          <w:b w:val="false"/>
          <w:bCs w:val="false"/>
          <w:i w:val="false"/>
          <w:iCs w:val="false"/>
          <w:color w:val="1C1C1C"/>
          <w:sz w:val="24"/>
          <w:szCs w:val="24"/>
          <w:rtl/>
        </w:rPr>
        <w:t xml:space="preserve">وهكذا، فإنَّ جماعات الضغط والمال السياسي تمثل ربما أوضح آليةٍ يتحول بها النفوذ الاقتصادي إلى نفوذٍ سياسيٍّ في الولايات المتحدة. وهي آليةٌ علنيةٌ موثَّقةٌ في سجلاتٍ رسميةٍ، لكنها مع ذلك تشكِّل جوهر ما يشعر به المواطن العادي من أنَّ القرار يصنعه آخرون نيابةً عنه.</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السابع: الإعلام ووسائل التأثير</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يُرِيدُونَ لِيُطْفِئُوا نُورَ اللَّهِ بِأَفْوَاهِهِمْ وَاللَّهُ مُتِمُّ نُورِهِ وَلَوْ كَرِهَ الْكَافِرُونَ ❪</w:t>
      </w:r>
    </w:p>
    <w:p>
      <w:pPr>
        <w:shd w:fill="F5F0E8" w:val="clear"/>
        <w:bidi/>
        <w:spacing w:after="200"/>
        <w:jc w:val="center"/>
      </w:pPr>
      <w:r>
        <w:rPr>
          <w:rFonts w:ascii="Amiri" w:cs="Amiri" w:eastAsia="Amiri" w:hAnsi="Amiri"/>
          <w:b/>
          <w:bCs/>
          <w:color w:val="C9A84C"/>
          <w:sz w:val="20"/>
          <w:szCs w:val="20"/>
          <w:rtl/>
        </w:rPr>
        <w:t xml:space="preserve">الصف: ٨</w:t>
      </w:r>
    </w:p>
    <w:p>
      <w:pPr>
        <w:bidi/>
        <w:spacing w:after="160" w:line="360"/>
        <w:jc w:val="both"/>
      </w:pPr>
      <w:r>
        <w:rPr>
          <w:rFonts w:ascii="Amiri" w:cs="Amiri" w:eastAsia="Amiri" w:hAnsi="Amiri"/>
          <w:b w:val="false"/>
          <w:bCs w:val="false"/>
          <w:i w:val="false"/>
          <w:iCs w:val="false"/>
          <w:color w:val="1C1C1C"/>
          <w:sz w:val="24"/>
          <w:szCs w:val="24"/>
          <w:rtl/>
        </w:rPr>
        <w:t xml:space="preserve">لا يكتمل الحديث عن مراكز القوى في أمريكا دون الإعلام؛ فهو القناة التي يتشكَّل عبرها وعي الجمهور بما يجري، وهو الذي يقرِّر — إلى حدٍّ بعيدٍ — ما الذي يستحق أن يُسمى «خبراً»، وكيف يُؤطَّر، وما الذي يُغفل أو يُهمَّش. ولهذا يُسمى الإعلام أحياناً «السلطة الرابعة».</w:t>
      </w:r>
    </w:p>
    <w:p>
      <w:pPr>
        <w:bidi/>
        <w:spacing w:after="160" w:line="360"/>
        <w:jc w:val="both"/>
      </w:pPr>
      <w:r>
        <w:rPr>
          <w:rFonts w:ascii="Amiri" w:cs="Amiri" w:eastAsia="Amiri" w:hAnsi="Amiri"/>
          <w:b w:val="false"/>
          <w:bCs w:val="false"/>
          <w:i w:val="false"/>
          <w:iCs w:val="false"/>
          <w:color w:val="1C1C1C"/>
          <w:sz w:val="24"/>
          <w:szCs w:val="24"/>
          <w:rtl/>
        </w:rPr>
        <w:t xml:space="preserve">يربط بعض أنصار نظرية «الدولة العميقة» بين كبرى المؤسسات الإعلامية وبين شبكة النفوذ المزعومة، فيرون في تركُّز ملكية الإعلام بأيدي عددٍ محدودٍ من الشركات الكبرى دليلاً على توجيهٍ خفيٍّ للرأي العام. وهذا التركُّز حقيقةٌ موثَّقةٌ: فعددٌ قليلٌ من الشركات يسيطر على نسبةٍ كبيرةٍ من وسائل الإعلام التي يستهلكها الأمريكيون.</w:t>
      </w:r>
    </w:p>
    <w:p>
      <w:pPr>
        <w:bidi/>
        <w:spacing w:after="160" w:line="360"/>
        <w:jc w:val="both"/>
      </w:pPr>
      <w:r>
        <w:rPr>
          <w:rFonts w:ascii="Amiri" w:cs="Amiri" w:eastAsia="Amiri" w:hAnsi="Amiri"/>
          <w:b w:val="false"/>
          <w:bCs w:val="false"/>
          <w:i w:val="false"/>
          <w:iCs w:val="false"/>
          <w:color w:val="1C1C1C"/>
          <w:sz w:val="24"/>
          <w:szCs w:val="24"/>
          <w:rtl/>
        </w:rPr>
        <w:t xml:space="preserve">لكنَّ تفسير هذا الواقع بـ«المؤامرة الموجَّهة» يُغفل ديناميكيةً أهم: وهي أنَّ الإعلام التجاري محكومٌ في الأساس بمنطق السوق والإعلانات والمشاهدات، لا بأوامرَ مركزيةٍ. فالتحيُّز الإعلامي، حين يوجد، ينبع غالباً من مصالح اقتصاديةٍ وأيديولوجيةٍ معلنةٍ، ومن سعيٍ وراء الإثارة التي تجذب الجمهور، أكثر مما ينبع من تعليماتٍ سرِّيةٍ من غرفةٍ مظلمةٍ.</w:t>
      </w:r>
    </w:p>
    <w:p>
      <w:pPr>
        <w:bidi/>
        <w:spacing w:after="160" w:line="360"/>
        <w:jc w:val="both"/>
      </w:pPr>
      <w:r>
        <w:rPr>
          <w:rFonts w:ascii="Amiri" w:cs="Amiri" w:eastAsia="Amiri" w:hAnsi="Amiri"/>
          <w:b w:val="false"/>
          <w:bCs w:val="false"/>
          <w:i w:val="false"/>
          <w:iCs w:val="false"/>
          <w:color w:val="1C1C1C"/>
          <w:sz w:val="24"/>
          <w:szCs w:val="24"/>
          <w:rtl/>
        </w:rPr>
        <w:t xml:space="preserve">ثم جاءت ثورة وسائل التواصل الاجتماعي لتقلب المعادلة رأساً على عقب. فلم تعد كبرى المؤسسات تحتكر تشكيل الوعي، بل أصبح بإمكان أيِّ فردٍ أن ينشر ويصل إلى الملايين. ومع هذه الديمقراطية الظاهرية، نشأت مشكلاتٌ جديدةٌ: الخوارزميات التي تضخِّم المحتوى المثير، وفقاعات التصفية التي تعزل الناس في عوالمَ معلوماتيةٍ منفصلةٍ، وانتشار المعلومات المضلِّلة بسرعةٍ تفوق قدرة التصحيح.</w:t>
      </w:r>
    </w:p>
    <w:p>
      <w:pPr>
        <w:bidi/>
        <w:spacing w:after="160" w:line="360"/>
        <w:jc w:val="both"/>
      </w:pPr>
      <w:r>
        <w:rPr>
          <w:rFonts w:ascii="Amiri" w:cs="Amiri" w:eastAsia="Amiri" w:hAnsi="Amiri"/>
          <w:b w:val="false"/>
          <w:bCs w:val="false"/>
          <w:i w:val="false"/>
          <w:iCs w:val="false"/>
          <w:color w:val="1C1C1C"/>
          <w:sz w:val="24"/>
          <w:szCs w:val="24"/>
          <w:rtl/>
        </w:rPr>
        <w:t xml:space="preserve">والمفارقة أنَّ مصطلح «الدولة العميقة» نفسه هو أحد منتجات هذه البيئة الإعلامية الجديدة؛ فقد انتشر وتضخَّم عبر منصات التواصل بسرعةٍ هائلةٍ، وتحول من مفهومٍ أكاديميٍّ دقيقٍ إلى شعارٍ شعبيٍّ فضفاضٍ، بفعل آليات الانتشار الرقمي نفسها التي يُتَّهم الإعلام التقليدي بالتحكم فيها.</w:t>
      </w:r>
    </w:p>
    <w:p>
      <w:pPr>
        <w:bidi/>
        <w:spacing w:after="160" w:line="360"/>
        <w:jc w:val="both"/>
      </w:pPr>
      <w:r>
        <w:rPr>
          <w:rFonts w:ascii="Amiri" w:cs="Amiri" w:eastAsia="Amiri" w:hAnsi="Amiri"/>
          <w:b w:val="false"/>
          <w:bCs w:val="false"/>
          <w:i w:val="false"/>
          <w:iCs w:val="false"/>
          <w:color w:val="1C1C1C"/>
          <w:sz w:val="24"/>
          <w:szCs w:val="24"/>
          <w:rtl/>
        </w:rPr>
        <w:t xml:space="preserve">الخلاصة أنَّ الإعلام قوةٌ هائلةٌ في تشكيل الوعي، وأنَّ تركُّز ملكيته يثير قلقاً مشروعاً حول تعدُّدية الأصوات. لكنَّ تصوُّره كأداةٍ موحَّدةٍ موجَّهةٍ من مركزٍ سرِّيٍّ يتجاهل تعقيده الفعلي وتنافسه الداخلي وخضوعه لمنطق السوق والتكنولوجيا.</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الثامن: الدولة العميقة في الخطاب السياسي المعاصر</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وَأَطِيعُوا اللَّهَ وَرَسُولَهُ وَلَا تَنَازَعُوا فَتَفْشَلُوا وَتَذْهَبَ رِيحُكُمْ ۖ وَاصْبِرُوا ۚ إِنَّ اللَّهَ مَعَ الصَّابِرِينَ ❪</w:t>
      </w:r>
    </w:p>
    <w:p>
      <w:pPr>
        <w:shd w:fill="F5F0E8" w:val="clear"/>
        <w:bidi/>
        <w:spacing w:after="200"/>
        <w:jc w:val="center"/>
      </w:pPr>
      <w:r>
        <w:rPr>
          <w:rFonts w:ascii="Amiri" w:cs="Amiri" w:eastAsia="Amiri" w:hAnsi="Amiri"/>
          <w:b/>
          <w:bCs/>
          <w:color w:val="C9A84C"/>
          <w:sz w:val="20"/>
          <w:szCs w:val="20"/>
          <w:rtl/>
        </w:rPr>
        <w:t xml:space="preserve">الأنفال: ٤٦</w:t>
      </w:r>
    </w:p>
    <w:p>
      <w:pPr>
        <w:bidi/>
        <w:spacing w:after="160" w:line="360"/>
        <w:jc w:val="both"/>
      </w:pPr>
      <w:r>
        <w:rPr>
          <w:rFonts w:ascii="Amiri" w:cs="Amiri" w:eastAsia="Amiri" w:hAnsi="Amiri"/>
          <w:b w:val="false"/>
          <w:bCs w:val="false"/>
          <w:i w:val="false"/>
          <w:iCs w:val="false"/>
          <w:color w:val="1C1C1C"/>
          <w:sz w:val="24"/>
          <w:szCs w:val="24"/>
          <w:rtl/>
        </w:rPr>
        <w:t xml:space="preserve">شهد العقد الأخير تحولاً جذرياً في استخدام مصطلح «الدولة العميقة»، إذ انتقل من حقل التحليل الأكاديمي إلى ميدان الصراع السياسي المباشر. وأصبح المصطلح سلاحاً بلاغياً قوياً يُستخدم لتفسير العقبات التي تواجه قائداً ما بأنها مؤامرةٌ منظَّمةٌ من «النخبة الراسخة» ضد إرادة الشعب.</w:t>
      </w:r>
    </w:p>
    <w:p>
      <w:pPr>
        <w:bidi/>
        <w:spacing w:after="160" w:line="360"/>
        <w:jc w:val="both"/>
      </w:pPr>
      <w:r>
        <w:rPr>
          <w:rFonts w:ascii="Amiri" w:cs="Amiri" w:eastAsia="Amiri" w:hAnsi="Amiri"/>
          <w:b w:val="false"/>
          <w:bCs w:val="false"/>
          <w:i w:val="false"/>
          <w:iCs w:val="false"/>
          <w:color w:val="1C1C1C"/>
          <w:sz w:val="24"/>
          <w:szCs w:val="24"/>
          <w:rtl/>
        </w:rPr>
        <w:t xml:space="preserve">لهذا الاستخدام السياسي منطقٌ بلاغيٌّ بارعٌ: فهو يحوِّل كل فشلٍ أو معارضةٍ أو تحقيقٍ إلى دليلٍ على وجود العدو الخفي، بل إنَّ غياب الدليل على المؤامرة يُقدَّم نفسُه دليلاً على براعة المتآمرين في إخفاء آثارهم. وهذه بنيةٌ فكريةٌ مغلقةٌ يصعب دحضها، لأنها تفسِّر كل شيءٍ بما في ذلك غياب الأدلة.</w:t>
      </w:r>
    </w:p>
    <w:p>
      <w:pPr>
        <w:bidi/>
        <w:spacing w:after="160" w:line="360"/>
        <w:jc w:val="both"/>
      </w:pPr>
      <w:r>
        <w:rPr>
          <w:rFonts w:ascii="Amiri" w:cs="Amiri" w:eastAsia="Amiri" w:hAnsi="Amiri"/>
          <w:b w:val="false"/>
          <w:bCs w:val="false"/>
          <w:i w:val="false"/>
          <w:iCs w:val="false"/>
          <w:color w:val="1C1C1C"/>
          <w:sz w:val="24"/>
          <w:szCs w:val="24"/>
          <w:rtl/>
        </w:rPr>
        <w:t xml:space="preserve">وقد وجد هذا الخطاب أرضاً خصبةً لدى شرائحَ واسعةٍ من الجمهور تشعر بالتهميش والعجز أمام مؤسساتٍ ضخمةٍ لا تستجيب لها. فحين يشعر المواطن أنَّ صوته لا يُسمع، وأنَّ القرارات تُصنع في دوائرَ مغلقةٍ بعيدةٍ عنه، يصبح مفهوم «الدولة العميقة» تفسيراً مريحاً ومقنعاً لإحباطه المشروع.</w:t>
      </w:r>
    </w:p>
    <w:p>
      <w:pPr>
        <w:bidi/>
        <w:spacing w:after="160" w:line="360"/>
        <w:jc w:val="both"/>
      </w:pPr>
      <w:r>
        <w:rPr>
          <w:rFonts w:ascii="Amiri" w:cs="Amiri" w:eastAsia="Amiri" w:hAnsi="Amiri"/>
          <w:b w:val="false"/>
          <w:bCs w:val="false"/>
          <w:i w:val="false"/>
          <w:iCs w:val="false"/>
          <w:color w:val="1C1C1C"/>
          <w:sz w:val="24"/>
          <w:szCs w:val="24"/>
          <w:rtl/>
        </w:rPr>
        <w:t xml:space="preserve">ومن العدل أن نقرَّ بأنَّ جزءاً من هذا الشعور له ما يبرِّره؛ فقد رأينا في الفصول السابقة أنَّ هناك بالفعل مراكز قوًى غير منتخَبةٍ تؤثِّر في القرار. المشكلة ليست في ملاحظة هذا الواقع، بل في القفز منه إلى استنتاجٍ تآمريٍّ منظَّمٍ، وفي استخدامه لتقويض الثقة بكل المؤسسات الرقابية المستقلة، بما فيها القضاء والصحافة الحرة.</w:t>
      </w:r>
    </w:p>
    <w:p>
      <w:pPr>
        <w:bidi/>
        <w:spacing w:after="160" w:line="360"/>
        <w:jc w:val="both"/>
      </w:pPr>
      <w:r>
        <w:rPr>
          <w:rFonts w:ascii="Amiri" w:cs="Amiri" w:eastAsia="Amiri" w:hAnsi="Amiri"/>
          <w:b w:val="false"/>
          <w:bCs w:val="false"/>
          <w:i w:val="false"/>
          <w:iCs w:val="false"/>
          <w:color w:val="1C1C1C"/>
          <w:sz w:val="24"/>
          <w:szCs w:val="24"/>
          <w:rtl/>
        </w:rPr>
        <w:t xml:space="preserve">والخطر الأكبر في هذا الاستخدام السياسي أنه سلاحٌ ذو حدَّين: فهو حين يُستخدم لتبرير تجاوز القيود المؤسَّسية باسم محاربة «الدولة العميقة»، قد يفتح الباب أمام تركيزٍ خطيرٍ للسلطة، وإضعافٍ للضوابط والتوازنات التي وُجدت أصلاً لحماية الحرية. فقد تتحول معركة «الشعب ضد النخبة» إلى ذريعةٍ لهدم الحواجز التي تحمي الشعب نفسه من استبداد السلطة.</w:t>
      </w:r>
    </w:p>
    <w:p>
      <w:pPr>
        <w:bidi/>
        <w:spacing w:after="160" w:line="360"/>
        <w:jc w:val="both"/>
      </w:pPr>
      <w:r>
        <w:rPr>
          <w:rFonts w:ascii="Amiri" w:cs="Amiri" w:eastAsia="Amiri" w:hAnsi="Amiri"/>
          <w:b w:val="false"/>
          <w:bCs w:val="false"/>
          <w:i w:val="false"/>
          <w:iCs w:val="false"/>
          <w:color w:val="1C1C1C"/>
          <w:sz w:val="24"/>
          <w:szCs w:val="24"/>
          <w:rtl/>
        </w:rPr>
        <w:t xml:space="preserve">إنَّ التمييز بين النقد المشروع للمؤسسات غير المنتخَبة من جهةٍ، وبين توظيف نظرية المؤامرة لتقويض دولة القانون من جهةٍ أخرى، هو أدقُّ وأهمُّ تمييزٍ في هذا الكتاب كله. فبين الأمرين شعرةٌ رفيعةٌ، لكنها تفصل بين الإصلاح والانهيار.</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التاسع: بين الحقيقة ونظرية المؤامرة — تقييمٌ نقديٌّ</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يَا أَيُّهَا الَّذِينَ آمَنُوا إِن جَاءَكُمْ فَاسِقٌ بِنَبَإٍ فَتَبَيَّنُوا أَن تُصِيبُوا قَوْمًا بِجَهَالَةٍ فَتُصْبِحُوا عَلَىٰ مَا فَعَلْتُمْ نَادِمِينَ ❪</w:t>
      </w:r>
    </w:p>
    <w:p>
      <w:pPr>
        <w:shd w:fill="F5F0E8" w:val="clear"/>
        <w:bidi/>
        <w:spacing w:after="200"/>
        <w:jc w:val="center"/>
      </w:pPr>
      <w:r>
        <w:rPr>
          <w:rFonts w:ascii="Amiri" w:cs="Amiri" w:eastAsia="Amiri" w:hAnsi="Amiri"/>
          <w:b/>
          <w:bCs/>
          <w:color w:val="C9A84C"/>
          <w:sz w:val="20"/>
          <w:szCs w:val="20"/>
          <w:rtl/>
        </w:rPr>
        <w:t xml:space="preserve">الحجرات: ٦</w:t>
      </w:r>
    </w:p>
    <w:p>
      <w:pPr>
        <w:bidi/>
        <w:spacing w:after="160" w:line="360"/>
        <w:jc w:val="both"/>
      </w:pPr>
      <w:r>
        <w:rPr>
          <w:rFonts w:ascii="Amiri" w:cs="Amiri" w:eastAsia="Amiri" w:hAnsi="Amiri"/>
          <w:b w:val="false"/>
          <w:bCs w:val="false"/>
          <w:i w:val="false"/>
          <w:iCs w:val="false"/>
          <w:color w:val="1C1C1C"/>
          <w:sz w:val="24"/>
          <w:szCs w:val="24"/>
          <w:rtl/>
        </w:rPr>
        <w:t xml:space="preserve">بعد أن استعرضنا مكوِّنات ما يُسمى «الدولة العميقة» واحداً تلو الآخر، آن الأوان لتقييمٍ نقديٍّ شاملٍ يميِّز بين ما هو حقيقةٌ مؤسَّسيةٌ موثَّقةٌ وما هو وهمٌ تآمريٌّ. والمعيار الفاصل هنا واضحٌ: هل نتحدث عن بنًى علنيةٍ معروفة القواعد تعمل في وضح النهار، أم عن شبكةٍ سرِّيةٍ منظَّمةٍ تحكم وفق أجندةٍ خفيةٍ موحَّدة؟</w:t>
      </w:r>
    </w:p>
    <w:p>
      <w:pPr>
        <w:bidi/>
        <w:spacing w:after="160" w:line="360"/>
        <w:jc w:val="both"/>
      </w:pPr>
      <w:r>
        <w:rPr>
          <w:rFonts w:ascii="Amiri" w:cs="Amiri" w:eastAsia="Amiri" w:hAnsi="Amiri"/>
          <w:b w:val="false"/>
          <w:bCs w:val="false"/>
          <w:i w:val="false"/>
          <w:iCs w:val="false"/>
          <w:color w:val="1C1C1C"/>
          <w:sz w:val="24"/>
          <w:szCs w:val="24"/>
          <w:rtl/>
        </w:rPr>
        <w:t xml:space="preserve">الحقيقة الموثَّقة هي أنَّ في أمريكا مراكز قوًى غير منتخَبةٍ حقيقيةٍ ومؤثِّرةٍ: بيروقراطيةٌ دائمةٌ، وأجهزةٌ أمنيةٌ مستقلةٌ نسبياً، ومصالحُ اقتصاديةٌ ضخمةٌ تشكِّل الأولويات. هذه القوى تحدُّ فعلاً من سلطة المنتخَبين، وتبطئ التغيير، وتدافع عن مصالحها. هذا كله صحيحٌ وقابلٌ للإثبات بالوثائق والأرقام.</w:t>
      </w:r>
    </w:p>
    <w:p>
      <w:pPr>
        <w:bidi/>
        <w:spacing w:after="160" w:line="360"/>
        <w:jc w:val="both"/>
      </w:pPr>
      <w:r>
        <w:rPr>
          <w:rFonts w:ascii="Amiri" w:cs="Amiri" w:eastAsia="Amiri" w:hAnsi="Amiri"/>
          <w:b w:val="false"/>
          <w:bCs w:val="false"/>
          <w:i w:val="false"/>
          <w:iCs w:val="false"/>
          <w:color w:val="1C1C1C"/>
          <w:sz w:val="24"/>
          <w:szCs w:val="24"/>
          <w:rtl/>
        </w:rPr>
        <w:t xml:space="preserve">أما الوهم التآمري فيبدأ حين نتصور هذه القوى المتعددة المتنافسة وكأنها كيانٌ واحدٌ منسَّقٌ ذو إرادةٍ موحَّدةٍ وأجندةٍ سرِّيةٍ بعيدة المدى. الواقع أنَّ هذه المراكز كثيراً ما تتصارع فيما بينها: فالـ«FBI» قد يحقِّق مع مسؤولٍ في «CIA»، والكونغرس يستجوب الجنرالات، والصحافة تكشف فضائح الشركات، والمحاكم تُبطل قرارات الإدارة. هذا التنافس الداخلي هو أقوى دليلٍ على عدم وجود «عقلٍ مدبِّرٍ» واحد.</w:t>
      </w:r>
    </w:p>
    <w:p>
      <w:pPr>
        <w:bidi/>
        <w:spacing w:after="160" w:line="360"/>
        <w:jc w:val="both"/>
      </w:pPr>
      <w:r>
        <w:rPr>
          <w:rFonts w:ascii="Amiri" w:cs="Amiri" w:eastAsia="Amiri" w:hAnsi="Amiri"/>
          <w:b w:val="false"/>
          <w:bCs w:val="false"/>
          <w:i w:val="false"/>
          <w:iCs w:val="false"/>
          <w:color w:val="1C1C1C"/>
          <w:sz w:val="24"/>
          <w:szCs w:val="24"/>
          <w:rtl/>
        </w:rPr>
        <w:t xml:space="preserve">ثمَّ إنَّ نظرية المؤامرة المنظَّمة تصطدم بمشكلةٍ منطقيةٍ قاتلةٍ: كلما اتسعت دائرة المتآمرين المفترضين — ليشملوا آلاف الموظفين والقضاة والصحفيين والجنرالات — استحال عملياً الحفاظ على السر. فالأسرار الكبيرة التي يشترك فيها كثيرون تتسرب حتماً، كما رأينا في كل الفضائح التاريخية الحقيقية التي انكشفت بالضبط لأنَّ أحداً ما تكلَّم.</w:t>
      </w:r>
    </w:p>
    <w:p>
      <w:pPr>
        <w:bidi/>
        <w:spacing w:after="160" w:line="360"/>
        <w:jc w:val="both"/>
      </w:pPr>
      <w:r>
        <w:rPr>
          <w:rFonts w:ascii="Amiri" w:cs="Amiri" w:eastAsia="Amiri" w:hAnsi="Amiri"/>
          <w:b w:val="false"/>
          <w:bCs w:val="false"/>
          <w:i w:val="false"/>
          <w:iCs w:val="false"/>
          <w:color w:val="1C1C1C"/>
          <w:sz w:val="24"/>
          <w:szCs w:val="24"/>
          <w:rtl/>
        </w:rPr>
        <w:t xml:space="preserve">والمفارقة العميقة أنَّ الانشغال بنظرية المؤامرة الكبرى قد يصرفنا عن المشكلات الحقيقية القابلة للإصلاح. فبدلاً من مواجهة مشكلة تأثير المال في السياسة بقوانين شفافيةٍ وإصلاحٍ للتمويل، نضيِّع الطاقة في مطاردة أشباحٍ خفيةٍ. النقد البنيوي الواقعي أكثر فائدةً وأقدر على التغيير من النظرية التآمرية الشاملة.</w:t>
      </w:r>
    </w:p>
    <w:p>
      <w:pPr>
        <w:bidi/>
        <w:spacing w:after="160" w:line="360"/>
        <w:jc w:val="both"/>
      </w:pPr>
      <w:r>
        <w:rPr>
          <w:rFonts w:ascii="Amiri" w:cs="Amiri" w:eastAsia="Amiri" w:hAnsi="Amiri"/>
          <w:b w:val="false"/>
          <w:bCs w:val="false"/>
          <w:i w:val="false"/>
          <w:iCs w:val="false"/>
          <w:color w:val="1C1C1C"/>
          <w:sz w:val="24"/>
          <w:szCs w:val="24"/>
          <w:rtl/>
        </w:rPr>
        <w:t xml:space="preserve">خلاصة هذا التقييم أنَّ الحكمة تقتضي موقفاً ثالثاً بين السذاجة والتآمر: أن نعترف بوجود سلطةٍ غير منتخَبةٍ مؤثِّرةٍ، وأن نخضعها للنقد والرقابة والإصلاح، دون أن ننزلق إلى تصوُّرها كمؤامرةٍ كونيةٍ منظَّمةٍ تفسِّر كل شيءٍ وتُعجزنا عن فعل أيِّ شيء. فالأول وعيٌ نافعٌ، والثاني عجزٌ مقنَّعٌ في ثوب المعرفة.</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الفصل العاشر: فهم السلطة في الديمقراطيات الحديثة</w:t>
      </w:r>
    </w:p>
    <w:p>
      <w:pPr>
        <w:pBdr>
          <w:top w:val="single" w:color="E0D4B0" w:sz="4"/>
          <w:bottom w:val="single" w:color="E0D4B0" w:sz="4"/>
          <w:left w:val="single" w:color="E0D4B0" w:sz="4"/>
          <w:right w:val="single" w:color="C9A84C" w:sz="24"/>
        </w:pBdr>
        <w:shd w:fill="F5F0E8" w:val="clear"/>
        <w:bidi/>
        <w:spacing w:after="40" w:before="120" w:line="400"/>
        <w:jc w:val="center"/>
      </w:pPr>
      <w:r>
        <w:rPr>
          <w:rFonts w:ascii="Amiri" w:cs="Amiri" w:eastAsia="Amiri" w:hAnsi="Amiri"/>
          <w:b/>
          <w:bCs/>
          <w:color w:val="1B3A5C"/>
          <w:sz w:val="28"/>
          <w:szCs w:val="28"/>
          <w:rtl/>
        </w:rPr>
        <w:t xml:space="preserve">❩ وَقُلِ اعْمَلُوا فَسَيَرَى اللَّهُ عَمَلَكُمْ وَرَسُولُهُ وَالْمُؤْمِنُونَ ۖ وَسَتُرَدُّونَ إِلَىٰ عَالِمِ الْغَيْبِ وَالشَّهَادَةِ ❪</w:t>
      </w:r>
    </w:p>
    <w:p>
      <w:pPr>
        <w:shd w:fill="F5F0E8" w:val="clear"/>
        <w:bidi/>
        <w:spacing w:after="200"/>
        <w:jc w:val="center"/>
      </w:pPr>
      <w:r>
        <w:rPr>
          <w:rFonts w:ascii="Amiri" w:cs="Amiri" w:eastAsia="Amiri" w:hAnsi="Amiri"/>
          <w:b/>
          <w:bCs/>
          <w:color w:val="C9A84C"/>
          <w:sz w:val="20"/>
          <w:szCs w:val="20"/>
          <w:rtl/>
        </w:rPr>
        <w:t xml:space="preserve">التوبة: ١٠٥</w:t>
      </w:r>
    </w:p>
    <w:p>
      <w:pPr>
        <w:bidi/>
        <w:spacing w:after="160" w:line="360"/>
        <w:jc w:val="both"/>
      </w:pPr>
      <w:r>
        <w:rPr>
          <w:rFonts w:ascii="Amiri" w:cs="Amiri" w:eastAsia="Amiri" w:hAnsi="Amiri"/>
          <w:b w:val="false"/>
          <w:bCs w:val="false"/>
          <w:i w:val="false"/>
          <w:iCs w:val="false"/>
          <w:color w:val="1C1C1C"/>
          <w:sz w:val="24"/>
          <w:szCs w:val="24"/>
          <w:rtl/>
        </w:rPr>
        <w:t xml:space="preserve">يقودنا تحليلنا في النهاية إلى سؤالٍ أعمق من سؤال «الدولة العميقة» ذاته: كيف تُمارَس السلطة فعلاً في أيِّ ديمقراطيةٍ حديثةٍ معقَّدةٍ؟ إنَّ الصورة الساذجة التي تتصور الديمقراطية كحكمٍ مباشرٍ للشعب عبر ممثِّليه المنتخَبين فحسب، صورةٌ ناقصةٌ لا تصف أيَّ دولةٍ حديثةٍ على وجه الأرض.</w:t>
      </w:r>
    </w:p>
    <w:p>
      <w:pPr>
        <w:bidi/>
        <w:spacing w:after="160" w:line="360"/>
        <w:jc w:val="both"/>
      </w:pPr>
      <w:r>
        <w:rPr>
          <w:rFonts w:ascii="Amiri" w:cs="Amiri" w:eastAsia="Amiri" w:hAnsi="Amiri"/>
          <w:b w:val="false"/>
          <w:bCs w:val="false"/>
          <w:i w:val="false"/>
          <w:iCs w:val="false"/>
          <w:color w:val="1C1C1C"/>
          <w:sz w:val="24"/>
          <w:szCs w:val="24"/>
          <w:rtl/>
        </w:rPr>
        <w:t xml:space="preserve">الحقيقة أنَّ كل دولةٍ حديثةٍ تتكون من طبقتين: طبقةٍ سياسيةٍ منتخَبةٍ متغيِّرةٍ في القمة، وطبقةٍ مؤسَّسيةٍ دائمةٍ راسخةٍ تحتها. والحكم الفعلي هو دائماً تفاعلٌ معقَّدٌ بين هاتين الطبقتين. هذا ليس عيباً أمريكياً خاصّاً، بل سمةٌ بنيويةٌ لكل الدول الحديثة: بريطانيا، وفرنسا، واليابان، وحتى الدول النامية لها بيروقراطياتها وأجهزتها الدائمة.</w:t>
      </w:r>
    </w:p>
    <w:p>
      <w:pPr>
        <w:bidi/>
        <w:spacing w:after="160" w:line="360"/>
        <w:jc w:val="both"/>
      </w:pPr>
      <w:r>
        <w:rPr>
          <w:rFonts w:ascii="Amiri" w:cs="Amiri" w:eastAsia="Amiri" w:hAnsi="Amiri"/>
          <w:b w:val="false"/>
          <w:bCs w:val="false"/>
          <w:i w:val="false"/>
          <w:iCs w:val="false"/>
          <w:color w:val="1C1C1C"/>
          <w:sz w:val="24"/>
          <w:szCs w:val="24"/>
          <w:rtl/>
        </w:rPr>
        <w:t xml:space="preserve">والسؤال الجوهري في علم السياسة ليس «هل توجد سلطةٌ غير منتخَبةٍ؟» — فالجواب نعم دائماً — بل «كيف نُخضع هذه السلطة للمساءلة والرقابة؟». وهنا يكمن جوهر الديمقراطية الناضجة: ليس في إلغاء البيروقراطية والأجهزة الدائمة (وهو مستحيلٌ)، بل في إحاطتها بضوابطَ شفافةٍ تمنع تحوُّلها إلى سلطةٍ مطلقةٍ بلا حسيب.</w:t>
      </w:r>
    </w:p>
    <w:p>
      <w:pPr>
        <w:bidi/>
        <w:spacing w:after="160" w:line="360"/>
        <w:jc w:val="both"/>
      </w:pPr>
      <w:r>
        <w:rPr>
          <w:rFonts w:ascii="Amiri" w:cs="Amiri" w:eastAsia="Amiri" w:hAnsi="Amiri"/>
          <w:b w:val="false"/>
          <w:bCs w:val="false"/>
          <w:i w:val="false"/>
          <w:iCs w:val="false"/>
          <w:color w:val="1C1C1C"/>
          <w:sz w:val="24"/>
          <w:szCs w:val="24"/>
          <w:rtl/>
        </w:rPr>
        <w:t xml:space="preserve">والولايات المتحدة، رغم كل عيوبها، تملك من آليات الرقابة والشفافية ما يفوق كثيراً من الدول: قوانين حرية المعلومات التي تتيح للمواطن الاطلاع على الوثائق الحكومية، وحماية المبلِّغين عن المخالفات، واستقلال القضاء، وحرية صحافةٍ قادرةٍ على كشف الفضائح، وانتخاباتٍ دوريةٍ يمكنها تغيير القيادة السياسية. هذه الآليات ليست كاملةً، لكنها حقيقيةٌ وفاعلةٌ.</w:t>
      </w:r>
    </w:p>
    <w:p>
      <w:pPr>
        <w:bidi/>
        <w:spacing w:after="160" w:line="360"/>
        <w:jc w:val="both"/>
      </w:pPr>
      <w:r>
        <w:rPr>
          <w:rFonts w:ascii="Amiri" w:cs="Amiri" w:eastAsia="Amiri" w:hAnsi="Amiri"/>
          <w:b w:val="false"/>
          <w:bCs w:val="false"/>
          <w:i w:val="false"/>
          <w:iCs w:val="false"/>
          <w:color w:val="1C1C1C"/>
          <w:sz w:val="24"/>
          <w:szCs w:val="24"/>
          <w:rtl/>
        </w:rPr>
        <w:t xml:space="preserve">إنَّ الدرس الأهم الذي يخرج به القارئ من هذا الكتاب هو أنَّ الوعي الناضج يقف على مسافةٍ واحدةٍ من خطرين: خطر السذاجة التي تنكر وجود أيِّ سلطةٍ خفيةٍ مؤثِّرةٍ، وخطر جنون الارتياب الذي يرى مؤامرةً منظَّمةً خلف كل بابٍ مغلقٍ. والطريق الوسط هو طريق المواطن الواعي النقدي الذي يطالب بالشفافية والمساءلة دون أن يفقد ثقته بإمكانية الإصلاح من داخل النظام.</w:t>
      </w:r>
    </w:p>
    <w:p>
      <w:pPr>
        <w:bidi/>
        <w:spacing w:after="160" w:line="360"/>
        <w:jc w:val="both"/>
      </w:pPr>
      <w:r>
        <w:rPr>
          <w:rFonts w:ascii="Amiri" w:cs="Amiri" w:eastAsia="Amiri" w:hAnsi="Amiri"/>
          <w:b w:val="false"/>
          <w:bCs w:val="false"/>
          <w:i w:val="false"/>
          <w:iCs w:val="false"/>
          <w:color w:val="1C1C1C"/>
          <w:sz w:val="24"/>
          <w:szCs w:val="24"/>
          <w:rtl/>
        </w:rPr>
        <w:t xml:space="preserve">وفي عالمنا العربي والإسلامي، الذي يعاني هو الآخر من إشكالية العلاقة بين السلطة الظاهرة والسلطة الفعلية، فإنَّ فهم هذه الديناميكيات في النموذج الأمريكي ليس ترفاً فكرياً، بل ضرورةٌ لبناء وعيٍ سياسيٍّ رصينٍ يميِّز بين النقد البنّاء والتشكيك الهدّام، وبين السعي للإصلاح والاستسلام لليأس.</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الخاتمة</w:t>
      </w:r>
    </w:p>
    <w:p>
      <w:pPr>
        <w:bidi/>
        <w:spacing w:after="160" w:line="360"/>
        <w:jc w:val="both"/>
      </w:pPr>
      <w:r>
        <w:rPr>
          <w:rFonts w:ascii="Amiri" w:cs="Amiri" w:eastAsia="Amiri" w:hAnsi="Amiri"/>
          <w:b w:val="false"/>
          <w:bCs w:val="false"/>
          <w:i w:val="false"/>
          <w:iCs w:val="false"/>
          <w:color w:val="1C1C1C"/>
          <w:sz w:val="24"/>
          <w:szCs w:val="24"/>
          <w:rtl/>
        </w:rPr>
        <w:t xml:space="preserve">وصلنا في ختام هذه الرحلة إلى نقطةٍ يمكن أن نُجمل فيها ما تعلَّمناه. لقد بدأنا بسؤالٍ بسيطٍ في ظاهره: ما معنى «الدولة العميقة» في أمريكا؟ واكتشفنا أنَّ الجواب أعقد بكثيرٍ من الشعارات المتداولة، وأنَّ المصطلح نفسه يحمل ثلاثة معانٍ متباينةٍ كثيراً ما يُخلَط بينها.</w:t>
      </w:r>
    </w:p>
    <w:p>
      <w:pPr>
        <w:bidi/>
        <w:spacing w:after="160" w:line="360"/>
        <w:jc w:val="both"/>
      </w:pPr>
      <w:r>
        <w:rPr>
          <w:rFonts w:ascii="Amiri" w:cs="Amiri" w:eastAsia="Amiri" w:hAnsi="Amiri"/>
          <w:b w:val="false"/>
          <w:bCs w:val="false"/>
          <w:i w:val="false"/>
          <w:iCs w:val="false"/>
          <w:color w:val="1C1C1C"/>
          <w:sz w:val="24"/>
          <w:szCs w:val="24"/>
          <w:rtl/>
        </w:rPr>
        <w:t xml:space="preserve">خلصنا إلى أنَّ المعنى الواقعي الرصين للمصطلح يشير إلى حقيقةٍ ثابتةٍ: وجود مراكز قوًى غير منتخَبةٍ — بيروقراطيةٍ، وأمنيةٍ، واقتصاديةٍ، وإعلاميةٍ — تؤثِّر تأثيراً عميقاً في القرار الأمريكي، وتحدُّ من سلطة المنتخَبين. هذه القوى علنيةٌ في الغالب، معروفةُ القواعد، وإنْ كانت ضخمةً ومستقلةً.</w:t>
      </w:r>
    </w:p>
    <w:p>
      <w:pPr>
        <w:bidi/>
        <w:spacing w:after="160" w:line="360"/>
        <w:jc w:val="both"/>
      </w:pPr>
      <w:r>
        <w:rPr>
          <w:rFonts w:ascii="Amiri" w:cs="Amiri" w:eastAsia="Amiri" w:hAnsi="Amiri"/>
          <w:b w:val="false"/>
          <w:bCs w:val="false"/>
          <w:i w:val="false"/>
          <w:iCs w:val="false"/>
          <w:color w:val="1C1C1C"/>
          <w:sz w:val="24"/>
          <w:szCs w:val="24"/>
          <w:rtl/>
        </w:rPr>
        <w:t xml:space="preserve">ورفضنا في المقابل المعنى التآمري المتطرف الذي يتصور هذه القوى ككيانٍ واحدٍ سرِّيٍّ منسَّقٍ يحكم العالم وفق أجندةٍ خفيةٍ. فالأدلة تشير إلى عكس ذلك تماماً: إلى مراكز قوًى متنافسةٍ متصارعةٍ تخضع لقدرٍ حقيقيٍّ من الرقابة والشفافية والمساءلة.</w:t>
      </w:r>
    </w:p>
    <w:p>
      <w:pPr>
        <w:bidi/>
        <w:spacing w:after="160" w:line="360"/>
        <w:jc w:val="both"/>
      </w:pPr>
      <w:r>
        <w:rPr>
          <w:rFonts w:ascii="Amiri" w:cs="Amiri" w:eastAsia="Amiri" w:hAnsi="Amiri"/>
          <w:b w:val="false"/>
          <w:bCs w:val="false"/>
          <w:i w:val="false"/>
          <w:iCs w:val="false"/>
          <w:color w:val="1C1C1C"/>
          <w:sz w:val="24"/>
          <w:szCs w:val="24"/>
          <w:rtl/>
        </w:rPr>
        <w:t xml:space="preserve">وحذَّرنا من تحوُّل المصطلح إلى سلاحٍ سياسيٍّ يُستخدم لتقويض الثقة بكل المؤسسات الرقابية المستقلة، وفتح الباب أمام تركيزٍ خطيرٍ للسلطة باسم محاربة عدوٍّ خفيٍّ قد لا يكون موجوداً بالصورة المزعومة.</w:t>
      </w:r>
    </w:p>
    <w:p>
      <w:pPr>
        <w:bidi/>
        <w:spacing w:after="160" w:line="360"/>
        <w:jc w:val="both"/>
      </w:pPr>
      <w:r>
        <w:rPr>
          <w:rFonts w:ascii="Amiri" w:cs="Amiri" w:eastAsia="Amiri" w:hAnsi="Amiri"/>
          <w:b w:val="false"/>
          <w:bCs w:val="false"/>
          <w:i w:val="false"/>
          <w:iCs w:val="false"/>
          <w:color w:val="1C1C1C"/>
          <w:sz w:val="24"/>
          <w:szCs w:val="24"/>
          <w:rtl/>
        </w:rPr>
        <w:t xml:space="preserve">وانتهينا إلى أنَّ الحكمة في موقفٍ ثالثٍ يقف بين السذاجة والتآمر: وعيٌ نقديٌّ يعترف بالواقع المؤسَّسي، ويطالب بالإصلاح والشفافية، دون أن ينزلق إلى اليأس أو جنون الارتياب. هذا هو موقف المواطن الواعي، والباحث الرصين، والمصلح الواقعي.</w:t>
      </w:r>
    </w:p>
    <w:p>
      <w:pPr>
        <w:bidi/>
        <w:spacing w:after="160" w:line="360"/>
        <w:jc w:val="both"/>
      </w:pPr>
      <w:r>
        <w:rPr>
          <w:rFonts w:ascii="Amiri" w:cs="Amiri" w:eastAsia="Amiri" w:hAnsi="Amiri"/>
          <w:b w:val="false"/>
          <w:bCs w:val="false"/>
          <w:i w:val="false"/>
          <w:iCs w:val="false"/>
          <w:color w:val="1C1C1C"/>
          <w:sz w:val="24"/>
          <w:szCs w:val="24"/>
          <w:rtl/>
        </w:rPr>
        <w:t xml:space="preserve">وآمل أن يكون هذا الكتاب قد أسهم — ولو قليلاً — في تبديد بعض الغموض حول مفهومٍ صار يتردَّد كثيراً ويُفهم قليلاً، وأن يكون قد قدَّم للقارئ العربي أدواتٍ للتفكير النقدي في مسألة السلطة، تتجاوز هذا الموضوع بعينه إلى كل قضايا الحكم والنفوذ في عصرنا. والله أعلم.</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المراجع العلمية</w:t>
      </w:r>
    </w:p>
    <w:p>
      <w:pPr>
        <w:bidi/>
        <w:spacing w:after="80" w:before="160"/>
        <w:jc w:val="start"/>
      </w:pPr>
      <w:r>
        <w:rPr>
          <w:rFonts w:ascii="Amiri" w:cs="Amiri" w:eastAsia="Amiri" w:hAnsi="Amiri"/>
          <w:b/>
          <w:bCs/>
          <w:color w:val="2E75B6"/>
          <w:sz w:val="24"/>
          <w:szCs w:val="24"/>
          <w:rtl/>
        </w:rPr>
        <w:t xml:space="preserve">كتب ودراسات في العلوم السياسية / Political Science Books and Studies</w:t>
      </w:r>
    </w:p>
    <w:p>
      <w:pPr>
        <w:spacing w:after="70"/>
        <w:jc w:val="start"/>
      </w:pPr>
      <w:r>
        <w:rPr>
          <w:rFonts w:ascii="Amiri" w:cs="Amiri" w:eastAsia="Amiri" w:hAnsi="Amiri"/>
          <w:color w:val="1C1C1C"/>
          <w:sz w:val="20"/>
          <w:szCs w:val="20"/>
        </w:rPr>
        <w:t xml:space="preserve">• Lofgren, Mike. The Deep State: The Fall of the Constitution and the Rise of a Shadow Government. Viking, 2016.</w:t>
      </w:r>
    </w:p>
    <w:p>
      <w:pPr>
        <w:spacing w:after="70"/>
        <w:jc w:val="start"/>
      </w:pPr>
      <w:r>
        <w:rPr>
          <w:rFonts w:ascii="Amiri" w:cs="Amiri" w:eastAsia="Amiri" w:hAnsi="Amiri"/>
          <w:color w:val="1C1C1C"/>
          <w:sz w:val="20"/>
          <w:szCs w:val="20"/>
        </w:rPr>
        <w:t xml:space="preserve">• Scott, Peter Dale. The American Deep State: Wall Street, Big Oil, and the Attack on U.S. Democracy. Rowman &amp; Littlefield, 2017.</w:t>
      </w:r>
    </w:p>
    <w:p>
      <w:pPr>
        <w:spacing w:after="70"/>
        <w:jc w:val="start"/>
      </w:pPr>
      <w:r>
        <w:rPr>
          <w:rFonts w:ascii="Amiri" w:cs="Amiri" w:eastAsia="Amiri" w:hAnsi="Amiri"/>
          <w:color w:val="1C1C1C"/>
          <w:sz w:val="20"/>
          <w:szCs w:val="20"/>
        </w:rPr>
        <w:t xml:space="preserve">• Rohde, David. In Deep: The FBI, the CIA, and the Truth about America's “Deep State.” W. W. Norton, 2020.</w:t>
      </w:r>
    </w:p>
    <w:p>
      <w:pPr>
        <w:spacing w:after="70"/>
        <w:jc w:val="start"/>
      </w:pPr>
      <w:r>
        <w:rPr>
          <w:rFonts w:ascii="Amiri" w:cs="Amiri" w:eastAsia="Amiri" w:hAnsi="Amiri"/>
          <w:color w:val="1C1C1C"/>
          <w:sz w:val="20"/>
          <w:szCs w:val="20"/>
        </w:rPr>
        <w:t xml:space="preserve">• Michaels, Jon D. Constitutional Coup: Privatization's Threat to the American Republic. Harvard University Press, 2017.</w:t>
      </w:r>
    </w:p>
    <w:p>
      <w:pPr>
        <w:bidi/>
        <w:spacing w:after="80" w:before="160"/>
        <w:jc w:val="start"/>
      </w:pPr>
      <w:r>
        <w:rPr>
          <w:rFonts w:ascii="Amiri" w:cs="Amiri" w:eastAsia="Amiri" w:hAnsi="Amiri"/>
          <w:b/>
          <w:bCs/>
          <w:color w:val="2E75B6"/>
          <w:sz w:val="24"/>
          <w:szCs w:val="24"/>
          <w:rtl/>
        </w:rPr>
        <w:t xml:space="preserve">مراجع في البيروقراطية والإدارة العامة / Bureaucracy and Public Administration</w:t>
      </w:r>
    </w:p>
    <w:p>
      <w:pPr>
        <w:spacing w:after="70"/>
        <w:jc w:val="start"/>
      </w:pPr>
      <w:r>
        <w:rPr>
          <w:rFonts w:ascii="Amiri" w:cs="Amiri" w:eastAsia="Amiri" w:hAnsi="Amiri"/>
          <w:color w:val="1C1C1C"/>
          <w:sz w:val="20"/>
          <w:szCs w:val="20"/>
        </w:rPr>
        <w:t xml:space="preserve">• Wilson, James Q. Bureaucracy: What Government Agencies Do and Why They Do It. Basic Books, 1989.</w:t>
      </w:r>
    </w:p>
    <w:p>
      <w:pPr>
        <w:spacing w:after="70"/>
        <w:jc w:val="start"/>
      </w:pPr>
      <w:r>
        <w:rPr>
          <w:rFonts w:ascii="Amiri" w:cs="Amiri" w:eastAsia="Amiri" w:hAnsi="Amiri"/>
          <w:color w:val="1C1C1C"/>
          <w:sz w:val="20"/>
          <w:szCs w:val="20"/>
        </w:rPr>
        <w:t xml:space="preserve">• Lewis, David E. The Politics of Presidential Appointments. Princeton University Press, 2008.</w:t>
      </w:r>
    </w:p>
    <w:p>
      <w:pPr>
        <w:spacing w:after="70"/>
        <w:jc w:val="start"/>
      </w:pPr>
      <w:r>
        <w:rPr>
          <w:rFonts w:ascii="Amiri" w:cs="Amiri" w:eastAsia="Amiri" w:hAnsi="Amiri"/>
          <w:color w:val="1C1C1C"/>
          <w:sz w:val="20"/>
          <w:szCs w:val="20"/>
        </w:rPr>
        <w:t xml:space="preserve">• U.S. Office of Personnel Management. “Federal Civilian Employment Statistics.” (official government data).</w:t>
      </w:r>
    </w:p>
    <w:p>
      <w:pPr>
        <w:bidi/>
        <w:spacing w:after="80" w:before="160"/>
        <w:jc w:val="start"/>
      </w:pPr>
      <w:r>
        <w:rPr>
          <w:rFonts w:ascii="Amiri" w:cs="Amiri" w:eastAsia="Amiri" w:hAnsi="Amiri"/>
          <w:b/>
          <w:bCs/>
          <w:color w:val="2E75B6"/>
          <w:sz w:val="24"/>
          <w:szCs w:val="24"/>
          <w:rtl/>
        </w:rPr>
        <w:t xml:space="preserve">مراجع في الاستخبارات والأمن القومي / Intelligence and National Security</w:t>
      </w:r>
    </w:p>
    <w:p>
      <w:pPr>
        <w:spacing w:after="70"/>
        <w:jc w:val="start"/>
      </w:pPr>
      <w:r>
        <w:rPr>
          <w:rFonts w:ascii="Amiri" w:cs="Amiri" w:eastAsia="Amiri" w:hAnsi="Amiri"/>
          <w:color w:val="1C1C1C"/>
          <w:sz w:val="20"/>
          <w:szCs w:val="20"/>
        </w:rPr>
        <w:t xml:space="preserve">• U.S. Senate. Final Report of the Select Committee to Study Governmental Operations (the Church Committee), 1976.</w:t>
      </w:r>
    </w:p>
    <w:p>
      <w:pPr>
        <w:spacing w:after="70"/>
        <w:jc w:val="start"/>
      </w:pPr>
      <w:r>
        <w:rPr>
          <w:rFonts w:ascii="Amiri" w:cs="Amiri" w:eastAsia="Amiri" w:hAnsi="Amiri"/>
          <w:color w:val="1C1C1C"/>
          <w:sz w:val="20"/>
          <w:szCs w:val="20"/>
        </w:rPr>
        <w:t xml:space="preserve">• Aid, Matthew M. The Secret Sentry: The Untold History of the National Security Agency. Bloomsbury, 2009.</w:t>
      </w:r>
    </w:p>
    <w:p>
      <w:pPr>
        <w:spacing w:after="70"/>
        <w:jc w:val="start"/>
      </w:pPr>
      <w:r>
        <w:rPr>
          <w:rFonts w:ascii="Amiri" w:cs="Amiri" w:eastAsia="Amiri" w:hAnsi="Amiri"/>
          <w:color w:val="1C1C1C"/>
          <w:sz w:val="20"/>
          <w:szCs w:val="20"/>
        </w:rPr>
        <w:t xml:space="preserve">• Eisenhower, Dwight D. “Farewell Address to the Nation.” January 17, 1961.</w:t>
      </w:r>
    </w:p>
    <w:p>
      <w:pPr>
        <w:bidi/>
        <w:spacing w:after="80" w:before="160"/>
        <w:jc w:val="start"/>
      </w:pPr>
      <w:r>
        <w:rPr>
          <w:rFonts w:ascii="Amiri" w:cs="Amiri" w:eastAsia="Amiri" w:hAnsi="Amiri"/>
          <w:b/>
          <w:bCs/>
          <w:color w:val="2E75B6"/>
          <w:sz w:val="24"/>
          <w:szCs w:val="24"/>
          <w:rtl/>
        </w:rPr>
        <w:t xml:space="preserve">مراجع في المال السياسي والإعلام / Political Money and Media</w:t>
      </w:r>
    </w:p>
    <w:p>
      <w:pPr>
        <w:spacing w:after="70"/>
        <w:jc w:val="start"/>
      </w:pPr>
      <w:r>
        <w:rPr>
          <w:rFonts w:ascii="Amiri" w:cs="Amiri" w:eastAsia="Amiri" w:hAnsi="Amiri"/>
          <w:color w:val="1C1C1C"/>
          <w:sz w:val="20"/>
          <w:szCs w:val="20"/>
        </w:rPr>
        <w:t xml:space="preserve">• Supreme Court of the United States. Citizens United v. Federal Election Commission, 558 U.S. 310 (2010).</w:t>
      </w:r>
    </w:p>
    <w:p>
      <w:pPr>
        <w:spacing w:after="70"/>
        <w:jc w:val="start"/>
      </w:pPr>
      <w:r>
        <w:rPr>
          <w:rFonts w:ascii="Amiri" w:cs="Amiri" w:eastAsia="Amiri" w:hAnsi="Amiri"/>
          <w:color w:val="1C1C1C"/>
          <w:sz w:val="20"/>
          <w:szCs w:val="20"/>
        </w:rPr>
        <w:t xml:space="preserve">• Bagdikian, Ben H. The New Media Monopoly. Beacon Press, 2004.</w:t>
      </w:r>
    </w:p>
    <w:p>
      <w:pPr>
        <w:spacing w:after="70"/>
        <w:jc w:val="start"/>
      </w:pPr>
      <w:r>
        <w:rPr>
          <w:rFonts w:ascii="Amiri" w:cs="Amiri" w:eastAsia="Amiri" w:hAnsi="Amiri"/>
          <w:color w:val="1C1C1C"/>
          <w:sz w:val="20"/>
          <w:szCs w:val="20"/>
        </w:rPr>
        <w:t xml:space="preserve">• Center for Responsive Politics. OpenSecrets.org — Lobbying and Campaign Finance Database.</w:t>
      </w:r>
    </w:p>
    <w:p>
      <w:pPr>
        <w:bidi/>
        <w:spacing w:after="80" w:before="160"/>
        <w:jc w:val="start"/>
      </w:pPr>
      <w:r>
        <w:rPr>
          <w:rFonts w:ascii="Amiri" w:cs="Amiri" w:eastAsia="Amiri" w:hAnsi="Amiri"/>
          <w:b/>
          <w:bCs/>
          <w:color w:val="2E75B6"/>
          <w:sz w:val="24"/>
          <w:szCs w:val="24"/>
          <w:rtl/>
        </w:rPr>
        <w:t xml:space="preserve">مصادر التفسير القرآني / Sources of Quranic Tafsir</w:t>
      </w:r>
    </w:p>
    <w:p>
      <w:pPr>
        <w:spacing w:after="70"/>
        <w:jc w:val="start"/>
      </w:pPr>
      <w:r>
        <w:rPr>
          <w:rFonts w:ascii="Amiri" w:cs="Amiri" w:eastAsia="Amiri" w:hAnsi="Amiri"/>
          <w:color w:val="1C1C1C"/>
          <w:sz w:val="20"/>
          <w:szCs w:val="20"/>
        </w:rPr>
        <w:t xml:space="preserve">• ابن كثير، إسماعيل بن عمر. تفسير القرآن العظيم. دار طيبة للنشر والتوزيع.</w:t>
      </w:r>
    </w:p>
    <w:p>
      <w:pPr>
        <w:spacing w:after="70"/>
        <w:jc w:val="start"/>
      </w:pPr>
      <w:r>
        <w:rPr>
          <w:rFonts w:ascii="Amiri" w:cs="Amiri" w:eastAsia="Amiri" w:hAnsi="Amiri"/>
          <w:color w:val="1C1C1C"/>
          <w:sz w:val="20"/>
          <w:szCs w:val="20"/>
        </w:rPr>
        <w:t xml:space="preserve">• الطبري، محمد بن جرير. جامع البيان عن تأويل آي القرآن. دار هجر.</w:t>
      </w:r>
    </w:p>
    <w:p>
      <w:pPr>
        <w:spacing w:after="70"/>
        <w:jc w:val="start"/>
      </w:pPr>
      <w:r>
        <w:rPr>
          <w:rFonts w:ascii="Amiri" w:cs="Amiri" w:eastAsia="Amiri" w:hAnsi="Amiri"/>
          <w:color w:val="1C1C1C"/>
          <w:sz w:val="20"/>
          <w:szCs w:val="20"/>
        </w:rPr>
        <w:t xml:space="preserve">• القرطبي، محمد بن أحمد. الجامع لأحكام القرآن. مؤسسة الرسالة.</w:t>
      </w:r>
    </w:p>
    <w:p>
      <w:pPr>
        <w:spacing w:after="70"/>
        <w:jc w:val="start"/>
      </w:pPr>
      <w:r>
        <w:rPr>
          <w:rFonts w:ascii="Amiri" w:cs="Amiri" w:eastAsia="Amiri" w:hAnsi="Amiri"/>
          <w:color w:val="1C1C1C"/>
          <w:sz w:val="20"/>
          <w:szCs w:val="20"/>
        </w:rPr>
        <w:t xml:space="preserve">• السعدي، عبد الرحمن بن ناصر. تيسير الكريم الرحمن في تفسير كلام المنان. مؤسسة الرسالة.</w:t>
      </w:r>
    </w:p>
    <w:p>
      <w:r>
        <w:br w:type="page"/>
      </w:r>
    </w:p>
    <w:p>
      <w:pPr>
        <w:spacing w:before="2600"/>
      </w:pPr>
    </w:p>
    <w:p>
      <w:pPr>
        <w:spacing w:after="80" w:line="320"/>
        <w:jc w:val="center"/>
      </w:pPr>
      <w:r>
        <w:rPr>
          <w:rFonts w:ascii="Amiri" w:cs="Amiri" w:eastAsia="Amiri" w:hAnsi="Amiri"/>
          <w:b/>
          <w:bCs/>
          <w:i w:val="false"/>
          <w:iCs w:val="false"/>
          <w:color w:val="1B3A5C"/>
          <w:sz w:val="44"/>
          <w:szCs w:val="44"/>
        </w:rPr>
        <w:t xml:space="preserve">English Section</w:t>
      </w:r>
    </w:p>
    <w:p>
      <w:pPr>
        <w:spacing w:after="160" w:line="320"/>
        <w:jc w:val="center"/>
      </w:pPr>
      <w:r>
        <w:rPr>
          <w:rFonts w:ascii="Amiri" w:cs="Amiri" w:eastAsia="Amiri" w:hAnsi="Amiri"/>
          <w:b w:val="false"/>
          <w:bCs w:val="false"/>
          <w:i w:val="false"/>
          <w:iCs w:val="false"/>
          <w:color w:val="2E75B6"/>
          <w:sz w:val="26"/>
          <w:szCs w:val="26"/>
        </w:rPr>
        <w:t xml:space="preserve">The Deep State in America</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Introduction</w:t>
      </w:r>
    </w:p>
    <w:p>
      <w:pPr>
        <w:spacing w:after="160" w:line="320"/>
        <w:jc w:val="both"/>
      </w:pPr>
      <w:r>
        <w:rPr>
          <w:rFonts w:ascii="Amiri" w:cs="Amiri" w:eastAsia="Amiri" w:hAnsi="Amiri"/>
          <w:b w:val="false"/>
          <w:bCs w:val="false"/>
          <w:i w:val="false"/>
          <w:iCs w:val="false"/>
          <w:color w:val="1C1C1C"/>
          <w:sz w:val="22"/>
          <w:szCs w:val="22"/>
        </w:rPr>
        <w:t xml:space="preserve">Rarely has a political term entered public circulation as rapidly and as forcefully as the phrase “the Deep State” has entered American discourse over the past decade. It appears in politicians’ speeches, in the headlines of major newspapers, in social-media posts, and in the conversations of ordinary people trying to make sense of what is happening around them. Yet this wide circulation has not, unfortunately, been matched by clarity of meaning; the term itself carries different senses depending on who utters it, when, and to what end.</w:t>
      </w:r>
    </w:p>
    <w:p>
      <w:pPr>
        <w:spacing w:after="160" w:line="320"/>
        <w:jc w:val="both"/>
      </w:pPr>
      <w:r>
        <w:rPr>
          <w:rFonts w:ascii="Amiri" w:cs="Amiri" w:eastAsia="Amiri" w:hAnsi="Amiri"/>
          <w:b w:val="false"/>
          <w:bCs w:val="false"/>
          <w:i w:val="false"/>
          <w:iCs w:val="false"/>
          <w:color w:val="1C1C1C"/>
          <w:sz w:val="22"/>
          <w:szCs w:val="22"/>
        </w:rPr>
        <w:t xml:space="preserve">Some use it to describe a secret network of powerful figures who govern the country from behind a curtain, bypassing elected presidents, laws, and the Constitution. Others use it to describe a far less dramatic institutional reality: a vast bureaucracy of permanent civil servants, security and intelligence agencies that enjoy relative autonomy, and entrenched interests that do not change when the occupant of the White House changes. Between these two poles lies a vast space of misunderstanding and political exploitation.</w:t>
      </w:r>
    </w:p>
    <w:p>
      <w:pPr>
        <w:spacing w:after="160" w:line="320"/>
        <w:jc w:val="both"/>
      </w:pPr>
      <w:r>
        <w:rPr>
          <w:rFonts w:ascii="Amiri" w:cs="Amiri" w:eastAsia="Amiri" w:hAnsi="Amiri"/>
          <w:b w:val="false"/>
          <w:bCs w:val="false"/>
          <w:i w:val="false"/>
          <w:iCs w:val="false"/>
          <w:color w:val="1C1C1C"/>
          <w:sz w:val="22"/>
          <w:szCs w:val="22"/>
        </w:rPr>
        <w:t xml:space="preserve">This book is a serious attempt to unpack the term and understand it precisely, free from both exaggeration and dismissal. I will not hand you a ready-made conspiracy theory that spares you the effort of thinking, nor will I deny — on the other hand — the existence of real centers of power that profoundly influence American decision-making. Instead, I will try to draw a realistic map of who actually holds power in the United States, how that power is exercised, and where institutional fact ends and popular myth begins.</w:t>
      </w:r>
    </w:p>
    <w:p>
      <w:pPr>
        <w:spacing w:after="160" w:line="320"/>
        <w:jc w:val="both"/>
      </w:pPr>
      <w:r>
        <w:rPr>
          <w:rFonts w:ascii="Amiri" w:cs="Amiri" w:eastAsia="Amiri" w:hAnsi="Amiri"/>
          <w:b w:val="false"/>
          <w:bCs w:val="false"/>
          <w:i w:val="false"/>
          <w:iCs w:val="false"/>
          <w:color w:val="1C1C1C"/>
          <w:sz w:val="22"/>
          <w:szCs w:val="22"/>
        </w:rPr>
        <w:t xml:space="preserve">As a researcher who lives in the United States and works at one of its major universities, I have seen with my own eyes how American institutions operate from within: their weight, their slowness, their resistance to change, and at the same time their relative transparency and oversight mechanisms. This firsthand experience leads me to warn against two extreme readings: a naïve reading that sees America as a pure democracy ruled by the people alone, and a conspiratorial reading that sees a hidden hand pulling strings behind every event.</w:t>
      </w:r>
    </w:p>
    <w:p>
      <w:pPr>
        <w:spacing w:after="160" w:line="320"/>
        <w:jc w:val="both"/>
      </w:pPr>
      <w:r>
        <w:rPr>
          <w:rFonts w:ascii="Amiri" w:cs="Amiri" w:eastAsia="Amiri" w:hAnsi="Amiri"/>
          <w:b w:val="false"/>
          <w:bCs w:val="false"/>
          <w:i w:val="false"/>
          <w:iCs w:val="false"/>
          <w:color w:val="1C1C1C"/>
          <w:sz w:val="22"/>
          <w:szCs w:val="22"/>
        </w:rPr>
        <w:t xml:space="preserve">This book will take you on an organized journey through ten chapters: we begin by defining the term and its origins, then move to the alleged components of the “Deep State” one by one — the permanent bureaucracy, the intelligence agencies, the military-industrial complex, lobbying and political money, and the media — before examining how the term turned into a political weapon in recent years, and concluding with a critical assessment that separates documented fact from common illusion. And success is from God alone.</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One: What Is the “Deep State”?</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they schemed, and God schemed; and God is the best of schemers.” — Âl ʻImrān 3:54</w:t>
      </w:r>
    </w:p>
    <w:p>
      <w:pPr>
        <w:spacing w:after="160" w:line="320"/>
        <w:jc w:val="both"/>
      </w:pPr>
      <w:r>
        <w:rPr>
          <w:rFonts w:ascii="Amiri" w:cs="Amiri" w:eastAsia="Amiri" w:hAnsi="Amiri"/>
          <w:b w:val="false"/>
          <w:bCs w:val="false"/>
          <w:i w:val="false"/>
          <w:iCs w:val="false"/>
          <w:color w:val="1C1C1C"/>
          <w:sz w:val="22"/>
          <w:szCs w:val="22"/>
        </w:rPr>
        <w:t xml:space="preserve">Before we delve into the details of the “Deep State” in America, we must agree on what we mean by the term; disagreement over meaning is the root of much sterile debate. We can distinguish three principal uses of the term, ranging from the most moderate to the most extreme.</w:t>
      </w:r>
    </w:p>
    <w:p>
      <w:pPr>
        <w:spacing w:after="160" w:line="320"/>
        <w:jc w:val="both"/>
      </w:pPr>
      <w:r>
        <w:rPr>
          <w:rFonts w:ascii="Amiri" w:cs="Amiri" w:eastAsia="Amiri" w:hAnsi="Amiri"/>
          <w:b w:val="false"/>
          <w:bCs w:val="false"/>
          <w:i w:val="false"/>
          <w:iCs w:val="false"/>
          <w:color w:val="1C1C1C"/>
          <w:sz w:val="22"/>
          <w:szCs w:val="22"/>
        </w:rPr>
        <w:t xml:space="preserve">The first use — the moderate academic one — defines the deep state as the totality of permanent, unelected institutions that continue to function regardless of election results: the federal bureaucracy, the military, the intelligence and security agencies, and the permanent judiciary. These institutions have their own institutional memory, culture, and interests, and they are capable of slowing down or obstructing the policies of an elected president when those policies conflict with their convictions.</w:t>
      </w:r>
    </w:p>
    <w:p>
      <w:pPr>
        <w:spacing w:after="160" w:line="320"/>
        <w:jc w:val="both"/>
      </w:pPr>
      <w:r>
        <w:rPr>
          <w:rFonts w:ascii="Amiri" w:cs="Amiri" w:eastAsia="Amiri" w:hAnsi="Amiri"/>
          <w:b w:val="false"/>
          <w:bCs w:val="false"/>
          <w:i w:val="false"/>
          <w:iCs w:val="false"/>
          <w:color w:val="1C1C1C"/>
          <w:sz w:val="22"/>
          <w:szCs w:val="22"/>
        </w:rPr>
        <w:t xml:space="preserve">The second use — the populist political one — describes the deep state as an allied elite of bureaucrats, media figures, and financiers who deliberately work to undermine particular leaders they dislike. Here the term becomes a targeted political accusation rather than a neutral description.</w:t>
      </w:r>
    </w:p>
    <w:p>
      <w:pPr>
        <w:spacing w:after="160" w:line="320"/>
        <w:jc w:val="both"/>
      </w:pPr>
      <w:r>
        <w:rPr>
          <w:rFonts w:ascii="Amiri" w:cs="Amiri" w:eastAsia="Amiri" w:hAnsi="Amiri"/>
          <w:b w:val="false"/>
          <w:bCs w:val="false"/>
          <w:i w:val="false"/>
          <w:iCs w:val="false"/>
          <w:color w:val="1C1C1C"/>
          <w:sz w:val="22"/>
          <w:szCs w:val="22"/>
        </w:rPr>
        <w:t xml:space="preserve">The third use — the extreme conspiratorial one — imagines the deep state as an organized secret network, possibly extending to global financial groups or powerful families, that rules the entire world from behind a curtain, installing and removing presidents and governments according to a hidden, far-reaching agenda. This use is the furthest from reality and the closest to fantasy.</w:t>
      </w:r>
    </w:p>
    <w:p>
      <w:pPr>
        <w:spacing w:after="160" w:line="320"/>
        <w:jc w:val="both"/>
      </w:pPr>
      <w:r>
        <w:rPr>
          <w:rFonts w:ascii="Amiri" w:cs="Amiri" w:eastAsia="Amiri" w:hAnsi="Amiri"/>
          <w:b w:val="false"/>
          <w:bCs w:val="false"/>
          <w:i w:val="false"/>
          <w:iCs w:val="false"/>
          <w:color w:val="1C1C1C"/>
          <w:sz w:val="22"/>
          <w:szCs w:val="22"/>
        </w:rPr>
        <w:t xml:space="preserve">Conflating these three uses is the source of conceptual chaos; when an academic says the “deep state has influence,” a listener may understand him to be endorsing a cosmic conspiracy theory, when in fact he is describing an institutional phenomenon well known in every modern state. For this reason, throughout this book we will adhere to the first, realistic meaning, while tracing how the term slid toward the other two.</w:t>
      </w:r>
    </w:p>
    <w:p>
      <w:pPr>
        <w:spacing w:after="160" w:line="320"/>
        <w:jc w:val="both"/>
      </w:pPr>
      <w:r>
        <w:rPr>
          <w:rFonts w:ascii="Amiri" w:cs="Amiri" w:eastAsia="Amiri" w:hAnsi="Amiri"/>
          <w:b w:val="false"/>
          <w:bCs w:val="false"/>
          <w:i w:val="false"/>
          <w:iCs w:val="false"/>
          <w:color w:val="1C1C1C"/>
          <w:sz w:val="22"/>
          <w:szCs w:val="22"/>
        </w:rPr>
        <w:t xml:space="preserve">It is important to recognize that the persistence of institutions beyond the will of the elected is neither pure evil nor pure good. On the one hand, it protects the state from volatility and impulsiveness and ensures the continuity of services and accumulated expertise; on the other hand, it can become an obstacle to reform and to the will of voters. This duality is the heart of the discussion we will pursue in the coming chapters.</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Two: The Origin of the Term — From Turkey to America</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thus We placed in every town its greatest criminals to scheme therein; but they scheme only against themselves, and they perceive it not.” — al-Anʻām 6:123</w:t>
      </w:r>
    </w:p>
    <w:p>
      <w:pPr>
        <w:spacing w:after="160" w:line="320"/>
        <w:jc w:val="both"/>
      </w:pPr>
      <w:r>
        <w:rPr>
          <w:rFonts w:ascii="Amiri" w:cs="Amiri" w:eastAsia="Amiri" w:hAnsi="Amiri"/>
          <w:b w:val="false"/>
          <w:bCs w:val="false"/>
          <w:i w:val="false"/>
          <w:iCs w:val="false"/>
          <w:color w:val="1C1C1C"/>
          <w:sz w:val="22"/>
          <w:szCs w:val="22"/>
        </w:rPr>
        <w:t xml:space="preserve">The phrase “Deep State” is not American in origin; it entered English as a translation of the Turkish expression “derin devlet.” In the Turkish context the term had a specific, concrete meaning: a network of military officers, intelligence operatives, judges, and elements of organized crime, operating outside the framework of the law to preserve the secular nationalist character of the state, and not hesitating to carry out assassinations and coups when it deemed them necessary.</w:t>
      </w:r>
    </w:p>
    <w:p>
      <w:pPr>
        <w:spacing w:after="160" w:line="320"/>
        <w:jc w:val="both"/>
      </w:pPr>
      <w:r>
        <w:rPr>
          <w:rFonts w:ascii="Amiri" w:cs="Amiri" w:eastAsia="Amiri" w:hAnsi="Amiri"/>
          <w:b w:val="false"/>
          <w:bCs w:val="false"/>
          <w:i w:val="false"/>
          <w:iCs w:val="false"/>
          <w:color w:val="1C1C1C"/>
          <w:sz w:val="22"/>
          <w:szCs w:val="22"/>
        </w:rPr>
        <w:t xml:space="preserve">The 1996 Susurluk scandal in Turkey exposed part of this network when a car crash killed three people in a single vehicle: a member of parliament, a senior police official, and an internationally wanted contract killer. This fusion of the official state and crime was the original model for the term — a model fundamentally different from what is meant in the later American context.</w:t>
      </w:r>
    </w:p>
    <w:p>
      <w:pPr>
        <w:spacing w:after="160" w:line="320"/>
        <w:jc w:val="both"/>
      </w:pPr>
      <w:r>
        <w:rPr>
          <w:rFonts w:ascii="Amiri" w:cs="Amiri" w:eastAsia="Amiri" w:hAnsi="Amiri"/>
          <w:b w:val="false"/>
          <w:bCs w:val="false"/>
          <w:i w:val="false"/>
          <w:iCs w:val="false"/>
          <w:color w:val="1C1C1C"/>
          <w:sz w:val="22"/>
          <w:szCs w:val="22"/>
        </w:rPr>
        <w:t xml:space="preserve">The term migrated into American discourse gradually through academic writings at the turn of the millennium, most notably the work of the researcher Peter Dale Scott, who used “the deep state” to describe the interaction of official and unofficial forces in American decision-making. But the term remained confined to academic circles until the middle of the 2010s.</w:t>
      </w:r>
    </w:p>
    <w:p>
      <w:pPr>
        <w:spacing w:after="160" w:line="320"/>
        <w:jc w:val="both"/>
      </w:pPr>
      <w:r>
        <w:rPr>
          <w:rFonts w:ascii="Amiri" w:cs="Amiri" w:eastAsia="Amiri" w:hAnsi="Amiri"/>
          <w:b w:val="false"/>
          <w:bCs w:val="false"/>
          <w:i w:val="false"/>
          <w:iCs w:val="false"/>
          <w:color w:val="1C1C1C"/>
          <w:sz w:val="22"/>
          <w:szCs w:val="22"/>
        </w:rPr>
        <w:t xml:space="preserve">Then came the watershed moment of 2016 and after, when a broad political current adopted the term to describe what it saw as organized resistance from within the state’s agencies against an elected administration. From that moment, the term’s use exploded in the media and among the public, lost much of its original precision, and became an umbrella under which every kind of suspicion of institutions could be gathered.</w:t>
      </w:r>
    </w:p>
    <w:p>
      <w:pPr>
        <w:spacing w:after="160" w:line="320"/>
        <w:jc w:val="both"/>
      </w:pPr>
      <w:r>
        <w:rPr>
          <w:rFonts w:ascii="Amiri" w:cs="Amiri" w:eastAsia="Amiri" w:hAnsi="Amiri"/>
          <w:b w:val="false"/>
          <w:bCs w:val="false"/>
          <w:i w:val="false"/>
          <w:iCs w:val="false"/>
          <w:color w:val="1C1C1C"/>
          <w:sz w:val="22"/>
          <w:szCs w:val="22"/>
        </w:rPr>
        <w:t xml:space="preserve">Tracing this historical path matters because it reveals a fundamental irony: a term born to describe a violent, wholly extralegal Turkish reality was borrowed to describe a very different American reality — one in which institutions generally operate within the framework of the law, however heavy and slow they may be. This semantic slippage is one of the causes of the confusion we suffer today.</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Three: The Permanent Bureaucracy — The Officials Who Never Leave</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“Kings, when they enter a town, ruin it and humble its most honorable people; thus do they behave.” — al-Naml 27:34</w:t>
      </w:r>
    </w:p>
    <w:p>
      <w:pPr>
        <w:spacing w:after="160" w:line="320"/>
        <w:jc w:val="both"/>
      </w:pPr>
      <w:r>
        <w:rPr>
          <w:rFonts w:ascii="Amiri" w:cs="Amiri" w:eastAsia="Amiri" w:hAnsi="Amiri"/>
          <w:b w:val="false"/>
          <w:bCs w:val="false"/>
          <w:i w:val="false"/>
          <w:iCs w:val="false"/>
          <w:color w:val="1C1C1C"/>
          <w:sz w:val="22"/>
          <w:szCs w:val="22"/>
        </w:rPr>
        <w:t xml:space="preserve">If there is one component that deserves the label “deep state” in the moderate, realistic sense, it is the permanent federal bureaucracy. The U.S. government employs roughly two million civilian workers, the overwhelming majority of whom hold permanent positions protected under the civil-service system established in 1883 by the Pendleton Act.</w:t>
      </w:r>
    </w:p>
    <w:p>
      <w:pPr>
        <w:spacing w:after="160" w:line="320"/>
        <w:jc w:val="both"/>
      </w:pPr>
      <w:r>
        <w:rPr>
          <w:rFonts w:ascii="Amiri" w:cs="Amiri" w:eastAsia="Amiri" w:hAnsi="Amiri"/>
          <w:b w:val="false"/>
          <w:bCs w:val="false"/>
          <w:i w:val="false"/>
          <w:iCs w:val="false"/>
          <w:color w:val="1C1C1C"/>
          <w:sz w:val="22"/>
          <w:szCs w:val="22"/>
        </w:rPr>
        <w:t xml:space="preserve">When a new president wins, he can appoint or dismiss only a few thousand senior political officials at the head of these agencies. The millions of technical, administrative, and expert staff remain in place. They are the ones who run the daily details of the state: who writes the regulations, who applies them, who interprets them, and who decides their practical priorities.</w:t>
      </w:r>
    </w:p>
    <w:p>
      <w:pPr>
        <w:spacing w:after="160" w:line="320"/>
        <w:jc w:val="both"/>
      </w:pPr>
      <w:r>
        <w:rPr>
          <w:rFonts w:ascii="Amiri" w:cs="Amiri" w:eastAsia="Amiri" w:hAnsi="Amiri"/>
          <w:b w:val="false"/>
          <w:bCs w:val="false"/>
          <w:i w:val="false"/>
          <w:iCs w:val="false"/>
          <w:color w:val="1C1C1C"/>
          <w:sz w:val="22"/>
          <w:szCs w:val="22"/>
        </w:rPr>
        <w:t xml:space="preserve">This arrangement has a sound logic at its core: it would be unreasonable for the entire state to change every four years, for accumulated expertise to be discarded, and for public employment to become party spoils distributed among loyalists. The civil-service law was created precisely to combat the corruption and “spoils system” that prevailed in the nineteenth century.</w:t>
      </w:r>
    </w:p>
    <w:p>
      <w:pPr>
        <w:spacing w:after="160" w:line="320"/>
        <w:jc w:val="both"/>
      </w:pPr>
      <w:r>
        <w:rPr>
          <w:rFonts w:ascii="Amiri" w:cs="Amiri" w:eastAsia="Amiri" w:hAnsi="Amiri"/>
          <w:b w:val="false"/>
          <w:bCs w:val="false"/>
          <w:i w:val="false"/>
          <w:iCs w:val="false"/>
          <w:color w:val="1C1C1C"/>
          <w:sz w:val="22"/>
          <w:szCs w:val="22"/>
        </w:rPr>
        <w:t xml:space="preserve">But the other side of the coin is that this protected bureaucracy can become a force resistant to change. A permanent employee who fears no dismissal may drag his feet in implementing a policy he opposes, interpret instructions in a way that empties them of content, leak information to the media, or resort to legal channels to obstruct a presidential decision he considers wrong. These are all real tools we have witnessed repeatedly.</w:t>
      </w:r>
    </w:p>
    <w:p>
      <w:pPr>
        <w:spacing w:after="160" w:line="320"/>
        <w:jc w:val="both"/>
      </w:pPr>
      <w:r>
        <w:rPr>
          <w:rFonts w:ascii="Amiri" w:cs="Amiri" w:eastAsia="Amiri" w:hAnsi="Amiri"/>
          <w:b w:val="false"/>
          <w:bCs w:val="false"/>
          <w:i w:val="false"/>
          <w:iCs w:val="false"/>
          <w:color w:val="1C1C1C"/>
          <w:sz w:val="22"/>
          <w:szCs w:val="22"/>
        </w:rPr>
        <w:t xml:space="preserve">Hence arose a major political battle over what is known as “Schedule F,” an attempt to reclassify tens of thousands of government positions so that their holders can be dismissed more easily and loyalists appointed in their place. Supporters see this as restoring democratic control over the bureaucracy; opponents see it as a return to the spoils system and the politicization of a neutral civil service.</w:t>
      </w:r>
    </w:p>
    <w:p>
      <w:pPr>
        <w:spacing w:after="160" w:line="320"/>
        <w:jc w:val="both"/>
      </w:pPr>
      <w:r>
        <w:rPr>
          <w:rFonts w:ascii="Amiri" w:cs="Amiri" w:eastAsia="Amiri" w:hAnsi="Amiri"/>
          <w:b w:val="false"/>
          <w:bCs w:val="false"/>
          <w:i w:val="false"/>
          <w:iCs w:val="false"/>
          <w:color w:val="1C1C1C"/>
          <w:sz w:val="22"/>
          <w:szCs w:val="22"/>
        </w:rPr>
        <w:t xml:space="preserve">The conclusion is that the permanent bureaucracy is not a secret conspiracy but an open structure with known rules — yet one that possesses enough power and autonomy to be a genuine player in the equation of governance. It is the closest thing to the sober meaning of the term “deep state.”</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Four: The Intelligence and National-Security Agencies</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“He knows the treachery of the eyes and what the breasts conceal.” — Ghāfir 40:19</w:t>
      </w:r>
    </w:p>
    <w:p>
      <w:pPr>
        <w:spacing w:after="160" w:line="320"/>
        <w:jc w:val="both"/>
      </w:pPr>
      <w:r>
        <w:rPr>
          <w:rFonts w:ascii="Amiri" w:cs="Amiri" w:eastAsia="Amiri" w:hAnsi="Amiri"/>
          <w:b w:val="false"/>
          <w:bCs w:val="false"/>
          <w:i w:val="false"/>
          <w:iCs w:val="false"/>
          <w:color w:val="1C1C1C"/>
          <w:sz w:val="22"/>
          <w:szCs w:val="22"/>
        </w:rPr>
        <w:t xml:space="preserve">The intelligence and national-security agencies occupy a central place in any discussion of the “deep state,” for obvious objective reasons: these agencies operate in the shadows by nature, command huge secret budgets, handle information that not even senior elected officials may see, and carry institutional memory and expertise across successive administrations.</w:t>
      </w:r>
    </w:p>
    <w:p>
      <w:pPr>
        <w:spacing w:after="160" w:line="320"/>
        <w:jc w:val="both"/>
      </w:pPr>
      <w:r>
        <w:rPr>
          <w:rFonts w:ascii="Amiri" w:cs="Amiri" w:eastAsia="Amiri" w:hAnsi="Amiri"/>
          <w:b w:val="false"/>
          <w:bCs w:val="false"/>
          <w:i w:val="false"/>
          <w:iCs w:val="false"/>
          <w:color w:val="1C1C1C"/>
          <w:sz w:val="22"/>
          <w:szCs w:val="22"/>
        </w:rPr>
        <w:t xml:space="preserve">In the United States these tasks are distributed across an “intelligence community” of eighteen agencies, the most prominent being the Central Intelligence Agency (CIA), the Federal Bureau of Investigation (FBI), and the National Security Agency (NSA), which specializes in intercepting communications, in addition to army and navy intelligence and others. They operate under the nominal supervision of the Director of National Intelligence.</w:t>
      </w:r>
    </w:p>
    <w:p>
      <w:pPr>
        <w:spacing w:after="160" w:line="320"/>
        <w:jc w:val="both"/>
      </w:pPr>
      <w:r>
        <w:rPr>
          <w:rFonts w:ascii="Amiri" w:cs="Amiri" w:eastAsia="Amiri" w:hAnsi="Amiri"/>
          <w:b w:val="false"/>
          <w:bCs w:val="false"/>
          <w:i w:val="false"/>
          <w:iCs w:val="false"/>
          <w:color w:val="1C1C1C"/>
          <w:sz w:val="22"/>
          <w:szCs w:val="22"/>
        </w:rPr>
        <w:t xml:space="preserve">History provides documented examples of these agencies exceeding their legal and constitutional limits. The Church Committee in the mid-1970s exposed extensive domestic-spying programs, attempts to assassinate foreign leaders, and manipulation of domestic political organizations. Those revelations shocked American public opinion and led to important oversight reforms.</w:t>
      </w:r>
    </w:p>
    <w:p>
      <w:pPr>
        <w:spacing w:after="160" w:line="320"/>
        <w:jc w:val="both"/>
      </w:pPr>
      <w:r>
        <w:rPr>
          <w:rFonts w:ascii="Amiri" w:cs="Amiri" w:eastAsia="Amiri" w:hAnsi="Amiri"/>
          <w:b w:val="false"/>
          <w:bCs w:val="false"/>
          <w:i w:val="false"/>
          <w:iCs w:val="false"/>
          <w:color w:val="1C1C1C"/>
          <w:sz w:val="22"/>
          <w:szCs w:val="22"/>
        </w:rPr>
        <w:t xml:space="preserve">But these historical examples do not mean that the agencies secretly run the country today. After those scandals they were surrounded by a complex oversight apparatus: intelligence committees in Congress, a special foreign-intelligence surveillance court, inspectors general, and laws defining their powers. This oversight is not perfect, but it is real and often effective.</w:t>
      </w:r>
    </w:p>
    <w:p>
      <w:pPr>
        <w:spacing w:after="160" w:line="320"/>
        <w:jc w:val="both"/>
      </w:pPr>
      <w:r>
        <w:rPr>
          <w:rFonts w:ascii="Amiri" w:cs="Amiri" w:eastAsia="Amiri" w:hAnsi="Amiri"/>
          <w:b w:val="false"/>
          <w:bCs w:val="false"/>
          <w:i w:val="false"/>
          <w:iCs w:val="false"/>
          <w:color w:val="1C1C1C"/>
          <w:sz w:val="22"/>
          <w:szCs w:val="22"/>
        </w:rPr>
        <w:t xml:space="preserve">The irony is that these agencies are accused simultaneously of being a pliant tool in the hands of power and a force in rebellion against it. The truth is that they oscillate between the two depending on circumstances: they carry out administrations’ policies when they agree with them, and may resist, stall, or leak when they disagree. In either case they remain an influential player that no president can ignore or fully control.</w:t>
      </w:r>
    </w:p>
    <w:p>
      <w:pPr>
        <w:spacing w:after="160" w:line="320"/>
        <w:jc w:val="both"/>
      </w:pPr>
      <w:r>
        <w:rPr>
          <w:rFonts w:ascii="Amiri" w:cs="Amiri" w:eastAsia="Amiri" w:hAnsi="Amiri"/>
          <w:b w:val="false"/>
          <w:bCs w:val="false"/>
          <w:i w:val="false"/>
          <w:iCs w:val="false"/>
          <w:color w:val="1C1C1C"/>
          <w:sz w:val="22"/>
          <w:szCs w:val="22"/>
        </w:rPr>
        <w:t xml:space="preserve">The real challenge with these agencies is not the existence of an organized “conspiracy” but the permanent tension between the necessity of secrecy to protect security on one hand, and the necessity of transparency and accountability to protect liberty on the other. This tension is structural and does not disappear with the departure of any one administration.</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Five: The Military-Industrial Complex</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prepare against them whatever force you can, and steeds of war, to deter thereby the enemy of God and your enemy.” — al-Anfāl 8:60</w:t>
      </w:r>
    </w:p>
    <w:p>
      <w:pPr>
        <w:spacing w:after="160" w:line="320"/>
        <w:jc w:val="both"/>
      </w:pPr>
      <w:r>
        <w:rPr>
          <w:rFonts w:ascii="Amiri" w:cs="Amiri" w:eastAsia="Amiri" w:hAnsi="Amiri"/>
          <w:b w:val="false"/>
          <w:bCs w:val="false"/>
          <w:i w:val="false"/>
          <w:iCs w:val="false"/>
          <w:color w:val="1C1C1C"/>
          <w:sz w:val="22"/>
          <w:szCs w:val="22"/>
        </w:rPr>
        <w:t xml:space="preserve">In his famous farewell address in 1961, President and war hero Dwight Eisenhower warned his nation of a new danger he called the “military-industrial complex.” The irony is that the man who issued this warning was no pacifist politician but a military commander who had led the Allied armies in the Second World War. He had seen with his own eyes how an alliance of the military and the arms industry could acquire influence threatening the democratic balance itself.</w:t>
      </w:r>
    </w:p>
    <w:p>
      <w:pPr>
        <w:spacing w:after="160" w:line="320"/>
        <w:jc w:val="both"/>
      </w:pPr>
      <w:r>
        <w:rPr>
          <w:rFonts w:ascii="Amiri" w:cs="Amiri" w:eastAsia="Amiri" w:hAnsi="Amiri"/>
          <w:b w:val="false"/>
          <w:bCs w:val="false"/>
          <w:i w:val="false"/>
          <w:iCs w:val="false"/>
          <w:color w:val="1C1C1C"/>
          <w:sz w:val="22"/>
          <w:szCs w:val="22"/>
        </w:rPr>
        <w:t xml:space="preserve">What Eisenhower meant was that the emergence of a huge, permanent military industry — which America had not known before the war — creates an enormous economic interest in the continuation of military spending, and even in the continuation of wars and tensions. When millions of jobs and hundreds of billions in profit depend on the defense budget, a tremendous lobbying force arises to keep that budget high regardless of actual need.</w:t>
      </w:r>
    </w:p>
    <w:p>
      <w:pPr>
        <w:spacing w:after="160" w:line="320"/>
        <w:jc w:val="both"/>
      </w:pPr>
      <w:r>
        <w:rPr>
          <w:rFonts w:ascii="Amiri" w:cs="Amiri" w:eastAsia="Amiri" w:hAnsi="Amiri"/>
          <w:b w:val="false"/>
          <w:bCs w:val="false"/>
          <w:i w:val="false"/>
          <w:iCs w:val="false"/>
          <w:color w:val="1C1C1C"/>
          <w:sz w:val="22"/>
          <w:szCs w:val="22"/>
        </w:rPr>
        <w:t xml:space="preserve">The mechanisms of this influence appear in several forms: funding the election campaigns of members of Congress influential on defense committees; distributing arms factories and contracts across as many states and electoral districts as possible, so that cutting military spending becomes political suicide for every representative; and the “revolving door” phenomenon, whereby senior generals and officials move after retirement into lucrative positions at arms companies.</w:t>
      </w:r>
    </w:p>
    <w:p>
      <w:pPr>
        <w:spacing w:after="160" w:line="320"/>
        <w:jc w:val="both"/>
      </w:pPr>
      <w:r>
        <w:rPr>
          <w:rFonts w:ascii="Amiri" w:cs="Amiri" w:eastAsia="Amiri" w:hAnsi="Amiri"/>
          <w:b w:val="false"/>
          <w:bCs w:val="false"/>
          <w:i w:val="false"/>
          <w:iCs w:val="false"/>
          <w:color w:val="1C1C1C"/>
          <w:sz w:val="22"/>
          <w:szCs w:val="22"/>
        </w:rPr>
        <w:t xml:space="preserve">But we must beware of exaggeration here: the military-industrial complex is not a secret room where conspirators gather to ignite wars. It is rather an open entanglement of economic, institutional, and political interests pushing in a certain direction without needing secret coordination. It is the product of an economic structure more than a deliberate conspiracy.</w:t>
      </w:r>
    </w:p>
    <w:p>
      <w:pPr>
        <w:spacing w:after="160" w:line="320"/>
        <w:jc w:val="both"/>
      </w:pPr>
      <w:r>
        <w:rPr>
          <w:rFonts w:ascii="Amiri" w:cs="Amiri" w:eastAsia="Amiri" w:hAnsi="Amiri"/>
          <w:b w:val="false"/>
          <w:bCs w:val="false"/>
          <w:i w:val="false"/>
          <w:iCs w:val="false"/>
          <w:color w:val="1C1C1C"/>
          <w:sz w:val="22"/>
          <w:szCs w:val="22"/>
        </w:rPr>
        <w:t xml:space="preserve">The proof is that this influence operates in broad daylight: budget reports are published, arms contracts are mostly announced, and corporations’ relations with Congress are documented in official lobbying records. What makes it dangerous is not its secrecy but its sheer size and its ability to shape national priorities without a conscious democratic decision.</w:t>
      </w:r>
    </w:p>
    <w:p>
      <w:pPr>
        <w:spacing w:after="160" w:line="320"/>
        <w:jc w:val="both"/>
      </w:pPr>
      <w:r>
        <w:rPr>
          <w:rFonts w:ascii="Amiri" w:cs="Amiri" w:eastAsia="Amiri" w:hAnsi="Amiri"/>
          <w:b w:val="false"/>
          <w:bCs w:val="false"/>
          <w:i w:val="false"/>
          <w:iCs w:val="false"/>
          <w:color w:val="1C1C1C"/>
          <w:sz w:val="22"/>
          <w:szCs w:val="22"/>
        </w:rPr>
        <w:t xml:space="preserve">Thus we see that the military-industrial complex represents an important face of “deep power” in America — but a structural economic face rather than a hidden conspiratorial network. Understanding it this way protects us from sliding into magical explanations of major events.</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Six: Lobbying and Political Money</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you devour inheritance greedily, and you love wealth with an ardent love.” — al-Fajr 89:19–20</w:t>
      </w:r>
    </w:p>
    <w:p>
      <w:pPr>
        <w:spacing w:after="160" w:line="320"/>
        <w:jc w:val="both"/>
      </w:pPr>
      <w:r>
        <w:rPr>
          <w:rFonts w:ascii="Amiri" w:cs="Amiri" w:eastAsia="Amiri" w:hAnsi="Amiri"/>
          <w:b w:val="false"/>
          <w:bCs w:val="false"/>
          <w:i w:val="false"/>
          <w:iCs w:val="false"/>
          <w:color w:val="1C1C1C"/>
          <w:sz w:val="22"/>
          <w:szCs w:val="22"/>
        </w:rPr>
        <w:t xml:space="preserve">If we want to understand how actual power is exercised in Washington, we cannot do without understanding the lobbying industry. This organized industry, in which corporations and organizations spend billions of dollars annually, is the channel through which the interests of the powerful flow into the process of making laws and decisions.</w:t>
      </w:r>
    </w:p>
    <w:p>
      <w:pPr>
        <w:spacing w:after="160" w:line="320"/>
        <w:jc w:val="both"/>
      </w:pPr>
      <w:r>
        <w:rPr>
          <w:rFonts w:ascii="Amiri" w:cs="Amiri" w:eastAsia="Amiri" w:hAnsi="Amiri"/>
          <w:b w:val="false"/>
          <w:bCs w:val="false"/>
          <w:i w:val="false"/>
          <w:iCs w:val="false"/>
          <w:color w:val="1C1C1C"/>
          <w:sz w:val="22"/>
          <w:szCs w:val="22"/>
        </w:rPr>
        <w:t xml:space="preserve">A lobby is not necessarily something illegal or secret; in its origin it is a constitutional right stemming from freedom of speech and citizens’ right to petition their government. But the problem arises when this right turns into an effective privilege for those who have money, so that the voices of large corporations become heard many times louder than those of ordinary citizens.</w:t>
      </w:r>
    </w:p>
    <w:p>
      <w:pPr>
        <w:spacing w:after="160" w:line="320"/>
        <w:jc w:val="both"/>
      </w:pPr>
      <w:r>
        <w:rPr>
          <w:rFonts w:ascii="Amiri" w:cs="Amiri" w:eastAsia="Amiri" w:hAnsi="Amiri"/>
          <w:b w:val="false"/>
          <w:bCs w:val="false"/>
          <w:i w:val="false"/>
          <w:iCs w:val="false"/>
          <w:color w:val="1C1C1C"/>
          <w:sz w:val="22"/>
          <w:szCs w:val="22"/>
        </w:rPr>
        <w:t xml:space="preserve">The power of political money manifests through several channels: direct campaign financing; Super PACs that can spend unlimited sums to support one candidate or attack another; donations to think tanks and research centers that shape ideas and policies; and the hiring of former officials at high salaries to open doors and offer advice.</w:t>
      </w:r>
    </w:p>
    <w:p>
      <w:pPr>
        <w:spacing w:after="160" w:line="320"/>
        <w:jc w:val="both"/>
      </w:pPr>
      <w:r>
        <w:rPr>
          <w:rFonts w:ascii="Amiri" w:cs="Amiri" w:eastAsia="Amiri" w:hAnsi="Amiri"/>
          <w:b w:val="false"/>
          <w:bCs w:val="false"/>
          <w:i w:val="false"/>
          <w:iCs w:val="false"/>
          <w:color w:val="1C1C1C"/>
          <w:sz w:val="22"/>
          <w:szCs w:val="22"/>
        </w:rPr>
        <w:t xml:space="preserve">The Supreme Court’s famous decision in the Citizens United case in 2010 reinforced this reality when it held that the political spending of corporations and organizations is a form of constitutionally protected free speech, opening the door to an unprecedented flood of money into the political process. That decision sparked a wide controversy that continues to this day.</w:t>
      </w:r>
    </w:p>
    <w:p>
      <w:pPr>
        <w:spacing w:after="160" w:line="320"/>
        <w:jc w:val="both"/>
      </w:pPr>
      <w:r>
        <w:rPr>
          <w:rFonts w:ascii="Amiri" w:cs="Amiri" w:eastAsia="Amiri" w:hAnsi="Amiri"/>
          <w:b w:val="false"/>
          <w:bCs w:val="false"/>
          <w:i w:val="false"/>
          <w:iCs w:val="false"/>
          <w:color w:val="1C1C1C"/>
          <w:sz w:val="22"/>
          <w:szCs w:val="22"/>
        </w:rPr>
        <w:t xml:space="preserve">The crucial point here is that money does not, in most cases, buy decisions crudely and directly — that is rare and punishable by law — but it buys something more dangerous: access, attention, the shaping of the agenda of debate, and the determination of which issues are worth raising in the first place. Real power lies not in imposing an answer, but in determining which questions are allowed to reach the table.</w:t>
      </w:r>
    </w:p>
    <w:p>
      <w:pPr>
        <w:spacing w:after="160" w:line="320"/>
        <w:jc w:val="both"/>
      </w:pPr>
      <w:r>
        <w:rPr>
          <w:rFonts w:ascii="Amiri" w:cs="Amiri" w:eastAsia="Amiri" w:hAnsi="Amiri"/>
          <w:b w:val="false"/>
          <w:bCs w:val="false"/>
          <w:i w:val="false"/>
          <w:iCs w:val="false"/>
          <w:color w:val="1C1C1C"/>
          <w:sz w:val="22"/>
          <w:szCs w:val="22"/>
        </w:rPr>
        <w:t xml:space="preserve">Thus, lobbying and political money represent perhaps the clearest mechanism by which economic influence is converted into political influence in the United States. It is an open mechanism, documented in official records, yet it nonetheless constitutes the core of the ordinary citizen’s feeling that decisions are made by others on his behalf.</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Seven: The Media and the Tools of Influence</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“They wish to extinguish the light of God with their mouths, but God will perfect His light, even if the disbelievers detest it.” — al-Ṣaff 61:8</w:t>
      </w:r>
    </w:p>
    <w:p>
      <w:pPr>
        <w:spacing w:after="160" w:line="320"/>
        <w:jc w:val="both"/>
      </w:pPr>
      <w:r>
        <w:rPr>
          <w:rFonts w:ascii="Amiri" w:cs="Amiri" w:eastAsia="Amiri" w:hAnsi="Amiri"/>
          <w:b w:val="false"/>
          <w:bCs w:val="false"/>
          <w:i w:val="false"/>
          <w:iCs w:val="false"/>
          <w:color w:val="1C1C1C"/>
          <w:sz w:val="22"/>
          <w:szCs w:val="22"/>
        </w:rPr>
        <w:t xml:space="preserve">No discussion of the centers of power in America is complete without the media; it is the channel through which the public’s awareness of events is shaped, and it decides — to a great extent — what deserves to be called “news,” how it is framed, and what is overlooked or marginalized. For this reason the media is sometimes called the “fourth estate.”</w:t>
      </w:r>
    </w:p>
    <w:p>
      <w:pPr>
        <w:spacing w:after="160" w:line="320"/>
        <w:jc w:val="both"/>
      </w:pPr>
      <w:r>
        <w:rPr>
          <w:rFonts w:ascii="Amiri" w:cs="Amiri" w:eastAsia="Amiri" w:hAnsi="Amiri"/>
          <w:b w:val="false"/>
          <w:bCs w:val="false"/>
          <w:i w:val="false"/>
          <w:iCs w:val="false"/>
          <w:color w:val="1C1C1C"/>
          <w:sz w:val="22"/>
          <w:szCs w:val="22"/>
        </w:rPr>
        <w:t xml:space="preserve">Some proponents of the “deep state” theory link the major media institutions to the alleged network of influence, seeing in the concentration of media ownership in the hands of a limited number of large corporations evidence of hidden direction of public opinion. This concentration is a documented fact: a small number of companies control a large share of the media that Americans consume.</w:t>
      </w:r>
    </w:p>
    <w:p>
      <w:pPr>
        <w:spacing w:after="160" w:line="320"/>
        <w:jc w:val="both"/>
      </w:pPr>
      <w:r>
        <w:rPr>
          <w:rFonts w:ascii="Amiri" w:cs="Amiri" w:eastAsia="Amiri" w:hAnsi="Amiri"/>
          <w:b w:val="false"/>
          <w:bCs w:val="false"/>
          <w:i w:val="false"/>
          <w:iCs w:val="false"/>
          <w:color w:val="1C1C1C"/>
          <w:sz w:val="22"/>
          <w:szCs w:val="22"/>
        </w:rPr>
        <w:t xml:space="preserve">But explaining this reality through “directed conspiracy” overlooks a more important dynamic: commercial media is governed fundamentally by the logic of the market, advertising, and viewership, not by central orders. Media bias, where it exists, usually stems from declared economic and ideological interests, and from the pursuit of the sensationalism that attracts audiences, more than from secret instructions issued from a dark room.</w:t>
      </w:r>
    </w:p>
    <w:p>
      <w:pPr>
        <w:spacing w:after="160" w:line="320"/>
        <w:jc w:val="both"/>
      </w:pPr>
      <w:r>
        <w:rPr>
          <w:rFonts w:ascii="Amiri" w:cs="Amiri" w:eastAsia="Amiri" w:hAnsi="Amiri"/>
          <w:b w:val="false"/>
          <w:bCs w:val="false"/>
          <w:i w:val="false"/>
          <w:iCs w:val="false"/>
          <w:color w:val="1C1C1C"/>
          <w:sz w:val="22"/>
          <w:szCs w:val="22"/>
        </w:rPr>
        <w:t xml:space="preserve">Then the social-media revolution came and turned the equation upside down. The major institutions no longer monopolize the shaping of awareness; any individual can now publish and reach millions. With this apparent democratization, new problems arose: algorithms that amplify provocative content, filter bubbles that isolate people in separate informational worlds, and the spread of misinformation at a speed that outpaces the ability to correct it.</w:t>
      </w:r>
    </w:p>
    <w:p>
      <w:pPr>
        <w:spacing w:after="160" w:line="320"/>
        <w:jc w:val="both"/>
      </w:pPr>
      <w:r>
        <w:rPr>
          <w:rFonts w:ascii="Amiri" w:cs="Amiri" w:eastAsia="Amiri" w:hAnsi="Amiri"/>
          <w:b w:val="false"/>
          <w:bCs w:val="false"/>
          <w:i w:val="false"/>
          <w:iCs w:val="false"/>
          <w:color w:val="1C1C1C"/>
          <w:sz w:val="22"/>
          <w:szCs w:val="22"/>
        </w:rPr>
        <w:t xml:space="preserve">The irony is that the term “deep state” is itself one of the products of this new media environment; it spread and swelled across social platforms at tremendous speed, transforming from a precise academic concept into a loose popular slogan, through the very mechanisms of digital diffusion that the traditional media is accused of controlling.</w:t>
      </w:r>
    </w:p>
    <w:p>
      <w:pPr>
        <w:spacing w:after="160" w:line="320"/>
        <w:jc w:val="both"/>
      </w:pPr>
      <w:r>
        <w:rPr>
          <w:rFonts w:ascii="Amiri" w:cs="Amiri" w:eastAsia="Amiri" w:hAnsi="Amiri"/>
          <w:b w:val="false"/>
          <w:bCs w:val="false"/>
          <w:i w:val="false"/>
          <w:iCs w:val="false"/>
          <w:color w:val="1C1C1C"/>
          <w:sz w:val="22"/>
          <w:szCs w:val="22"/>
        </w:rPr>
        <w:t xml:space="preserve">The conclusion is that the media is a tremendous force in shaping awareness, and that the concentration of its ownership raises legitimate concern about the plurality of voices. But imagining it as a unified instrument directed from a secret center ignores its actual complexity, its internal competition, and its subjection to the logic of the market and technology.</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Eight: The Deep State in Contemporary Political Discourse</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obey God and His Messenger, and do not dispute, lest you lose heart and your strength depart; and be patient. Indeed, God is with the patient.” — al-Anfāl 8:46</w:t>
      </w:r>
    </w:p>
    <w:p>
      <w:pPr>
        <w:spacing w:after="160" w:line="320"/>
        <w:jc w:val="both"/>
      </w:pPr>
      <w:r>
        <w:rPr>
          <w:rFonts w:ascii="Amiri" w:cs="Amiri" w:eastAsia="Amiri" w:hAnsi="Amiri"/>
          <w:b w:val="false"/>
          <w:bCs w:val="false"/>
          <w:i w:val="false"/>
          <w:iCs w:val="false"/>
          <w:color w:val="1C1C1C"/>
          <w:sz w:val="22"/>
          <w:szCs w:val="22"/>
        </w:rPr>
        <w:t xml:space="preserve">The past decade has witnessed a radical shift in the use of the term “deep state,” as it moved from the field of academic analysis to the arena of direct political conflict. The term became a powerful rhetorical weapon used to explain the obstacles facing a given leader as an organized conspiracy by the “entrenched elite” against the will of the people.</w:t>
      </w:r>
    </w:p>
    <w:p>
      <w:pPr>
        <w:spacing w:after="160" w:line="320"/>
        <w:jc w:val="both"/>
      </w:pPr>
      <w:r>
        <w:rPr>
          <w:rFonts w:ascii="Amiri" w:cs="Amiri" w:eastAsia="Amiri" w:hAnsi="Amiri"/>
          <w:b w:val="false"/>
          <w:bCs w:val="false"/>
          <w:i w:val="false"/>
          <w:iCs w:val="false"/>
          <w:color w:val="1C1C1C"/>
          <w:sz w:val="22"/>
          <w:szCs w:val="22"/>
        </w:rPr>
        <w:t xml:space="preserve">This political usage has a clever rhetorical logic: it turns every failure, opposition, or investigation into evidence of the hidden enemy’s existence; indeed, the absence of evidence of conspiracy is itself presented as evidence of the conspirators’ skill in concealing their tracks. This is a closed intellectual structure that is difficult to refute, because it explains everything — including the absence of evidence.</w:t>
      </w:r>
    </w:p>
    <w:p>
      <w:pPr>
        <w:spacing w:after="160" w:line="320"/>
        <w:jc w:val="both"/>
      </w:pPr>
      <w:r>
        <w:rPr>
          <w:rFonts w:ascii="Amiri" w:cs="Amiri" w:eastAsia="Amiri" w:hAnsi="Amiri"/>
          <w:b w:val="false"/>
          <w:bCs w:val="false"/>
          <w:i w:val="false"/>
          <w:iCs w:val="false"/>
          <w:color w:val="1C1C1C"/>
          <w:sz w:val="22"/>
          <w:szCs w:val="22"/>
        </w:rPr>
        <w:t xml:space="preserve">This discourse has found fertile ground among broad segments of the public who feel marginalized and powerless before huge institutions that do not respond to them. When a citizen feels that his voice is not heard and that decisions are made in closed circles far from him, the concept of the “deep state” becomes a comforting and persuasive explanation for his legitimate frustration.</w:t>
      </w:r>
    </w:p>
    <w:p>
      <w:pPr>
        <w:spacing w:after="160" w:line="320"/>
        <w:jc w:val="both"/>
      </w:pPr>
      <w:r>
        <w:rPr>
          <w:rFonts w:ascii="Amiri" w:cs="Amiri" w:eastAsia="Amiri" w:hAnsi="Amiri"/>
          <w:b w:val="false"/>
          <w:bCs w:val="false"/>
          <w:i w:val="false"/>
          <w:iCs w:val="false"/>
          <w:color w:val="1C1C1C"/>
          <w:sz w:val="22"/>
          <w:szCs w:val="22"/>
        </w:rPr>
        <w:t xml:space="preserve">It is only fair to acknowledge that part of this feeling is justified; we saw in previous chapters that there really are unelected centers of power that influence decision-making. The problem is not in noticing this reality, but in leaping from it to an organized conspiratorial conclusion, and in using it to undermine trust in all independent oversight institutions, including the judiciary and the free press.</w:t>
      </w:r>
    </w:p>
    <w:p>
      <w:pPr>
        <w:spacing w:after="160" w:line="320"/>
        <w:jc w:val="both"/>
      </w:pPr>
      <w:r>
        <w:rPr>
          <w:rFonts w:ascii="Amiri" w:cs="Amiri" w:eastAsia="Amiri" w:hAnsi="Amiri"/>
          <w:b w:val="false"/>
          <w:bCs w:val="false"/>
          <w:i w:val="false"/>
          <w:iCs w:val="false"/>
          <w:color w:val="1C1C1C"/>
          <w:sz w:val="22"/>
          <w:szCs w:val="22"/>
        </w:rPr>
        <w:t xml:space="preserve">The greatest danger in this political usage is that it is a double-edged sword: when used to justify overriding institutional constraints in the name of fighting the “deep state,” it may open the door to a dangerous concentration of power and a weakening of the checks and balances that existed in the first place to protect liberty. The battle of “the people against the elite” may turn into a pretext for tearing down the very barriers that protect the people themselves from the tyranny of power.</w:t>
      </w:r>
    </w:p>
    <w:p>
      <w:pPr>
        <w:spacing w:after="160" w:line="320"/>
        <w:jc w:val="both"/>
      </w:pPr>
      <w:r>
        <w:rPr>
          <w:rFonts w:ascii="Amiri" w:cs="Amiri" w:eastAsia="Amiri" w:hAnsi="Amiri"/>
          <w:b w:val="false"/>
          <w:bCs w:val="false"/>
          <w:i w:val="false"/>
          <w:iCs w:val="false"/>
          <w:color w:val="1C1C1C"/>
          <w:sz w:val="22"/>
          <w:szCs w:val="22"/>
        </w:rPr>
        <w:t xml:space="preserve">Distinguishing between legitimate criticism of unelected institutions on one hand, and the exploitation of conspiracy theory to undermine the rule of law on the other, is the finest and most important distinction in this entire book. Between the two lies a thin hair — yet it separates reform from collapse.</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Nine: Between Fact and Conspiracy — A Critical Assessment</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“O you who believe, if a transgressor comes to you with news, verify it, lest you harm a people in ignorance and then become regretful over what you have done.” — al-Ḥujurāt 49:6</w:t>
      </w:r>
    </w:p>
    <w:p>
      <w:pPr>
        <w:spacing w:after="160" w:line="320"/>
        <w:jc w:val="both"/>
      </w:pPr>
      <w:r>
        <w:rPr>
          <w:rFonts w:ascii="Amiri" w:cs="Amiri" w:eastAsia="Amiri" w:hAnsi="Amiri"/>
          <w:b w:val="false"/>
          <w:bCs w:val="false"/>
          <w:i w:val="false"/>
          <w:iCs w:val="false"/>
          <w:color w:val="1C1C1C"/>
          <w:sz w:val="22"/>
          <w:szCs w:val="22"/>
        </w:rPr>
        <w:t xml:space="preserve">Having reviewed the components of the so-called “deep state” one by one, the time has come for a comprehensive critical assessment that distinguishes documented institutional fact from conspiratorial illusion. The decisive criterion here is clear: are we talking about open structures with known rules operating in broad daylight, or about an organized secret network ruling according to a hidden, unified agenda?</w:t>
      </w:r>
    </w:p>
    <w:p>
      <w:pPr>
        <w:spacing w:after="160" w:line="320"/>
        <w:jc w:val="both"/>
      </w:pPr>
      <w:r>
        <w:rPr>
          <w:rFonts w:ascii="Amiri" w:cs="Amiri" w:eastAsia="Amiri" w:hAnsi="Amiri"/>
          <w:b w:val="false"/>
          <w:bCs w:val="false"/>
          <w:i w:val="false"/>
          <w:iCs w:val="false"/>
          <w:color w:val="1C1C1C"/>
          <w:sz w:val="22"/>
          <w:szCs w:val="22"/>
        </w:rPr>
        <w:t xml:space="preserve">The documented fact is that in America there are real and influential unelected centers of power: a permanent bureaucracy, relatively independent security agencies, and huge economic interests that shape priorities. These forces genuinely limit the power of the elected, slow down change, and defend their interests. All of this is true and provable with documents and figures.</w:t>
      </w:r>
    </w:p>
    <w:p>
      <w:pPr>
        <w:spacing w:after="160" w:line="320"/>
        <w:jc w:val="both"/>
      </w:pPr>
      <w:r>
        <w:rPr>
          <w:rFonts w:ascii="Amiri" w:cs="Amiri" w:eastAsia="Amiri" w:hAnsi="Amiri"/>
          <w:b w:val="false"/>
          <w:bCs w:val="false"/>
          <w:i w:val="false"/>
          <w:iCs w:val="false"/>
          <w:color w:val="1C1C1C"/>
          <w:sz w:val="22"/>
          <w:szCs w:val="22"/>
        </w:rPr>
        <w:t xml:space="preserve">The conspiratorial illusion begins when we imagine these multiple, competing forces as a single, coordinated entity with a unified will and a far-reaching secret agenda. The reality is that these centers often struggle among themselves: the FBI may investigate a CIA official, Congress interrogates generals, the press exposes corporate scandals, and the courts strike down administration decisions. This internal competition is the strongest proof of the absence of a single “mastermind.”</w:t>
      </w:r>
    </w:p>
    <w:p>
      <w:pPr>
        <w:spacing w:after="160" w:line="320"/>
        <w:jc w:val="both"/>
      </w:pPr>
      <w:r>
        <w:rPr>
          <w:rFonts w:ascii="Amiri" w:cs="Amiri" w:eastAsia="Amiri" w:hAnsi="Amiri"/>
          <w:b w:val="false"/>
          <w:bCs w:val="false"/>
          <w:i w:val="false"/>
          <w:iCs w:val="false"/>
          <w:color w:val="1C1C1C"/>
          <w:sz w:val="22"/>
          <w:szCs w:val="22"/>
        </w:rPr>
        <w:t xml:space="preserve">Moreover, the theory of organized conspiracy collides with a fatal logical problem: the wider the circle of supposed conspirators — to include thousands of officials, judges, journalists, and generals — the more practically impossible it becomes to keep the secret. Large secrets shared by many inevitably leak, as we saw in every real historical scandal, which was exposed precisely because someone spoke.</w:t>
      </w:r>
    </w:p>
    <w:p>
      <w:pPr>
        <w:spacing w:after="160" w:line="320"/>
        <w:jc w:val="both"/>
      </w:pPr>
      <w:r>
        <w:rPr>
          <w:rFonts w:ascii="Amiri" w:cs="Amiri" w:eastAsia="Amiri" w:hAnsi="Amiri"/>
          <w:b w:val="false"/>
          <w:bCs w:val="false"/>
          <w:i w:val="false"/>
          <w:iCs w:val="false"/>
          <w:color w:val="1C1C1C"/>
          <w:sz w:val="22"/>
          <w:szCs w:val="22"/>
        </w:rPr>
        <w:t xml:space="preserve">The deep irony is that preoccupation with the grand conspiracy theory may distract us from the real, fixable problems. Instead of confronting the problem of money’s influence in politics with transparency laws and finance reform, we waste energy chasing hidden ghosts. Realistic structural criticism is more useful and more capable of producing change than the all-encompassing conspiracy theory.</w:t>
      </w:r>
    </w:p>
    <w:p>
      <w:pPr>
        <w:spacing w:after="160" w:line="320"/>
        <w:jc w:val="both"/>
      </w:pPr>
      <w:r>
        <w:rPr>
          <w:rFonts w:ascii="Amiri" w:cs="Amiri" w:eastAsia="Amiri" w:hAnsi="Amiri"/>
          <w:b w:val="false"/>
          <w:bCs w:val="false"/>
          <w:i w:val="false"/>
          <w:iCs w:val="false"/>
          <w:color w:val="1C1C1C"/>
          <w:sz w:val="22"/>
          <w:szCs w:val="22"/>
        </w:rPr>
        <w:t xml:space="preserve">The conclusion of this assessment is that wisdom requires a third position between naïveté and conspiracy: to acknowledge the existence of an influential unelected power, and to subject it to criticism, oversight, and reform, without sliding into imagining it as an organized cosmic conspiracy that explains everything and renders us incapable of doing anything. The former is useful awareness; the latter is helplessness disguised in the garb of knowledge.</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Chapter Ten: Understanding Power in Modern Democracies</w:t>
      </w:r>
    </w:p>
    <w:p>
      <w:pPr>
        <w:pBdr>
          <w:top w:val="single" w:color="E0D4B0" w:sz="4"/>
          <w:bottom w:val="single" w:color="E0D4B0" w:sz="4"/>
          <w:left w:val="single" w:color="C9A84C" w:sz="24"/>
          <w:right w:val="single" w:color="E0D4B0" w:sz="4"/>
        </w:pBdr>
        <w:shd w:fill="F5F0E8" w:val="clear"/>
        <w:spacing w:after="200" w:before="120" w:line="320"/>
        <w:jc w:val="center"/>
      </w:pPr>
      <w:r>
        <w:rPr>
          <w:rFonts w:ascii="Amiri" w:cs="Amiri" w:eastAsia="Amiri" w:hAnsi="Amiri"/>
          <w:i/>
          <w:iCs/>
          <w:color w:val="1B3A5C"/>
          <w:sz w:val="22"/>
          <w:szCs w:val="22"/>
        </w:rPr>
        <w:t xml:space="preserve">“And say: Work, for God will see your work, and so will His Messenger and the believers; and you will be returned to the Knower of the unseen and the witnessed.” — al-Tawba 9:105</w:t>
      </w:r>
    </w:p>
    <w:p>
      <w:pPr>
        <w:spacing w:after="160" w:line="320"/>
        <w:jc w:val="both"/>
      </w:pPr>
      <w:r>
        <w:rPr>
          <w:rFonts w:ascii="Amiri" w:cs="Amiri" w:eastAsia="Amiri" w:hAnsi="Amiri"/>
          <w:b w:val="false"/>
          <w:bCs w:val="false"/>
          <w:i w:val="false"/>
          <w:iCs w:val="false"/>
          <w:color w:val="1C1C1C"/>
          <w:sz w:val="22"/>
          <w:szCs w:val="22"/>
        </w:rPr>
        <w:t xml:space="preserve">Our analysis ultimately leads us to a question deeper than that of the “deep state” itself: how is power actually exercised in any complex modern democracy? The naïve picture that imagines democracy as direct rule by the people through their elected representatives alone is an incomplete picture that describes no modern state on earth.</w:t>
      </w:r>
    </w:p>
    <w:p>
      <w:pPr>
        <w:spacing w:after="160" w:line="320"/>
        <w:jc w:val="both"/>
      </w:pPr>
      <w:r>
        <w:rPr>
          <w:rFonts w:ascii="Amiri" w:cs="Amiri" w:eastAsia="Amiri" w:hAnsi="Amiri"/>
          <w:b w:val="false"/>
          <w:bCs w:val="false"/>
          <w:i w:val="false"/>
          <w:iCs w:val="false"/>
          <w:color w:val="1C1C1C"/>
          <w:sz w:val="22"/>
          <w:szCs w:val="22"/>
        </w:rPr>
        <w:t xml:space="preserve">The truth is that every modern state consists of two layers: a changing, elected political layer at the top, and a permanent, entrenched institutional layer beneath it. Actual governance is always a complex interaction between these two layers. This is not a peculiarly American flaw but a structural feature of all modern states: Britain, France, Japan, and even developing countries have their permanent bureaucracies and agencies.</w:t>
      </w:r>
    </w:p>
    <w:p>
      <w:pPr>
        <w:spacing w:after="160" w:line="320"/>
        <w:jc w:val="both"/>
      </w:pPr>
      <w:r>
        <w:rPr>
          <w:rFonts w:ascii="Amiri" w:cs="Amiri" w:eastAsia="Amiri" w:hAnsi="Amiri"/>
          <w:b w:val="false"/>
          <w:bCs w:val="false"/>
          <w:i w:val="false"/>
          <w:iCs w:val="false"/>
          <w:color w:val="1C1C1C"/>
          <w:sz w:val="22"/>
          <w:szCs w:val="22"/>
        </w:rPr>
        <w:t xml:space="preserve">The fundamental question in political science is not “Is there unelected power?” — the answer is always yes — but “How do we subject this power to accountability and oversight?” Here lies the essence of mature democracy: not in abolishing the bureaucracy and permanent agencies (which is impossible), but in surrounding them with transparent controls that prevent them from becoming absolute, unaccountable power.</w:t>
      </w:r>
    </w:p>
    <w:p>
      <w:pPr>
        <w:spacing w:after="160" w:line="320"/>
        <w:jc w:val="both"/>
      </w:pPr>
      <w:r>
        <w:rPr>
          <w:rFonts w:ascii="Amiri" w:cs="Amiri" w:eastAsia="Amiri" w:hAnsi="Amiri"/>
          <w:b w:val="false"/>
          <w:bCs w:val="false"/>
          <w:i w:val="false"/>
          <w:iCs w:val="false"/>
          <w:color w:val="1C1C1C"/>
          <w:sz w:val="22"/>
          <w:szCs w:val="22"/>
        </w:rPr>
        <w:t xml:space="preserve">The United States, despite all its flaws, possesses oversight and transparency mechanisms that exceed those of many states: freedom-of-information laws that allow the citizen to access government documents, protection for whistleblowers, judicial independence, a free press capable of exposing scandals, and periodic elections that can change the political leadership. These mechanisms are not perfect, but they are real and effective.</w:t>
      </w:r>
    </w:p>
    <w:p>
      <w:pPr>
        <w:spacing w:after="160" w:line="320"/>
        <w:jc w:val="both"/>
      </w:pPr>
      <w:r>
        <w:rPr>
          <w:rFonts w:ascii="Amiri" w:cs="Amiri" w:eastAsia="Amiri" w:hAnsi="Amiri"/>
          <w:b w:val="false"/>
          <w:bCs w:val="false"/>
          <w:i w:val="false"/>
          <w:iCs w:val="false"/>
          <w:color w:val="1C1C1C"/>
          <w:sz w:val="22"/>
          <w:szCs w:val="22"/>
        </w:rPr>
        <w:t xml:space="preserve">The most important lesson the reader takes from this book is that mature awareness stands equidistant from two dangers: the danger of naïveté that denies the existence of any influential hidden power, and the danger of paranoia that sees an organized conspiracy behind every closed door. The middle path is that of the aware, critical citizen who demands transparency and accountability without losing faith in the possibility of reform from within the system.</w:t>
      </w:r>
    </w:p>
    <w:p>
      <w:pPr>
        <w:spacing w:after="160" w:line="320"/>
        <w:jc w:val="both"/>
      </w:pPr>
      <w:r>
        <w:rPr>
          <w:rFonts w:ascii="Amiri" w:cs="Amiri" w:eastAsia="Amiri" w:hAnsi="Amiri"/>
          <w:b w:val="false"/>
          <w:bCs w:val="false"/>
          <w:i w:val="false"/>
          <w:iCs w:val="false"/>
          <w:color w:val="1C1C1C"/>
          <w:sz w:val="22"/>
          <w:szCs w:val="22"/>
        </w:rPr>
        <w:t xml:space="preserve">In our Arab and Islamic world, which also suffers from the problematic relationship between visible power and actual power, understanding these dynamics in the American model is not an intellectual luxury but a necessity for building sober political awareness that distinguishes constructive criticism from destructive doubt, and the pursuit of reform from surrender to despair.</w:t>
      </w:r>
    </w:p>
    <w:p>
      <w:r>
        <w:br w:type="page"/>
      </w:r>
    </w:p>
    <w:p>
      <w:pPr>
        <w:pBdr>
          <w:bottom w:val="single" w:color="C9A84C" w:sz="12" w:space="4"/>
        </w:pBdr>
        <w:spacing w:after="160" w:before="240"/>
        <w:jc w:val="start"/>
      </w:pPr>
      <w:r>
        <w:rPr>
          <w:rFonts w:ascii="Amiri" w:cs="Amiri" w:eastAsia="Amiri" w:hAnsi="Amiri"/>
          <w:b/>
          <w:bCs/>
          <w:color w:val="1B3A5C"/>
          <w:sz w:val="30"/>
          <w:szCs w:val="30"/>
        </w:rPr>
        <w:t xml:space="preserve">Conclusion</w:t>
      </w:r>
    </w:p>
    <w:p>
      <w:pPr>
        <w:spacing w:after="160" w:line="320"/>
        <w:jc w:val="both"/>
      </w:pPr>
      <w:r>
        <w:rPr>
          <w:rFonts w:ascii="Amiri" w:cs="Amiri" w:eastAsia="Amiri" w:hAnsi="Amiri"/>
          <w:b w:val="false"/>
          <w:bCs w:val="false"/>
          <w:i w:val="false"/>
          <w:iCs w:val="false"/>
          <w:color w:val="1C1C1C"/>
          <w:sz w:val="22"/>
          <w:szCs w:val="22"/>
        </w:rPr>
        <w:t xml:space="preserve">We have reached, at the end of this journey, a point at which we can summarize what we have learned. We began with a question simple in appearance: what does the “deep state” mean in America? And we discovered that the answer is far more complex than the slogans in circulation, and that the term itself carries three divergent meanings often confused with one another.</w:t>
      </w:r>
    </w:p>
    <w:p>
      <w:pPr>
        <w:spacing w:after="160" w:line="320"/>
        <w:jc w:val="both"/>
      </w:pPr>
      <w:r>
        <w:rPr>
          <w:rFonts w:ascii="Amiri" w:cs="Amiri" w:eastAsia="Amiri" w:hAnsi="Amiri"/>
          <w:b w:val="false"/>
          <w:bCs w:val="false"/>
          <w:i w:val="false"/>
          <w:iCs w:val="false"/>
          <w:color w:val="1C1C1C"/>
          <w:sz w:val="22"/>
          <w:szCs w:val="22"/>
        </w:rPr>
        <w:t xml:space="preserve">We concluded that the sober, realistic meaning of the term points to a firm fact: the existence of unelected centers of power — bureaucratic, security, economic, and media-related — that profoundly influence American decision-making and limit the power of the elected. These forces are mostly open and have known rules, even if they are huge and autonomous.</w:t>
      </w:r>
    </w:p>
    <w:p>
      <w:pPr>
        <w:spacing w:after="160" w:line="320"/>
        <w:jc w:val="both"/>
      </w:pPr>
      <w:r>
        <w:rPr>
          <w:rFonts w:ascii="Amiri" w:cs="Amiri" w:eastAsia="Amiri" w:hAnsi="Amiri"/>
          <w:b w:val="false"/>
          <w:bCs w:val="false"/>
          <w:i w:val="false"/>
          <w:iCs w:val="false"/>
          <w:color w:val="1C1C1C"/>
          <w:sz w:val="22"/>
          <w:szCs w:val="22"/>
        </w:rPr>
        <w:t xml:space="preserve">We rejected, by contrast, the extreme conspiratorial meaning that imagines these forces as a single, secret, coordinated entity ruling the world according to a hidden agenda. The evidence points to exactly the opposite: to competing, conflicting centers of power subject to a real measure of oversight, transparency, and accountability.</w:t>
      </w:r>
    </w:p>
    <w:p>
      <w:pPr>
        <w:spacing w:after="160" w:line="320"/>
        <w:jc w:val="both"/>
      </w:pPr>
      <w:r>
        <w:rPr>
          <w:rFonts w:ascii="Amiri" w:cs="Amiri" w:eastAsia="Amiri" w:hAnsi="Amiri"/>
          <w:b w:val="false"/>
          <w:bCs w:val="false"/>
          <w:i w:val="false"/>
          <w:iCs w:val="false"/>
          <w:color w:val="1C1C1C"/>
          <w:sz w:val="22"/>
          <w:szCs w:val="22"/>
        </w:rPr>
        <w:t xml:space="preserve">We warned against the term’s transformation into a political weapon used to undermine trust in all independent oversight institutions, opening the door to a dangerous concentration of power in the name of fighting a hidden enemy that may not exist in the alleged form.</w:t>
      </w:r>
    </w:p>
    <w:p>
      <w:pPr>
        <w:spacing w:after="160" w:line="320"/>
        <w:jc w:val="both"/>
      </w:pPr>
      <w:r>
        <w:rPr>
          <w:rFonts w:ascii="Amiri" w:cs="Amiri" w:eastAsia="Amiri" w:hAnsi="Amiri"/>
          <w:b w:val="false"/>
          <w:bCs w:val="false"/>
          <w:i w:val="false"/>
          <w:iCs w:val="false"/>
          <w:color w:val="1C1C1C"/>
          <w:sz w:val="22"/>
          <w:szCs w:val="22"/>
        </w:rPr>
        <w:t xml:space="preserve">We concluded that wisdom lies in a third position between naïveté and conspiracy: a critical awareness that acknowledges institutional reality and demands reform and transparency, without sliding into despair or paranoia. This is the position of the aware citizen, the sober researcher, and the realistic reformer.</w:t>
      </w:r>
    </w:p>
    <w:p>
      <w:pPr>
        <w:spacing w:after="160" w:line="320"/>
        <w:jc w:val="both"/>
      </w:pPr>
      <w:r>
        <w:rPr>
          <w:rFonts w:ascii="Amiri" w:cs="Amiri" w:eastAsia="Amiri" w:hAnsi="Amiri"/>
          <w:b w:val="false"/>
          <w:bCs w:val="false"/>
          <w:i w:val="false"/>
          <w:iCs w:val="false"/>
          <w:color w:val="1C1C1C"/>
          <w:sz w:val="22"/>
          <w:szCs w:val="22"/>
        </w:rPr>
        <w:t xml:space="preserve">I hope this book has contributed — if only a little — to dispelling some of the ambiguity surrounding a concept that has come to be repeated often and understood little, and that it has offered the Arab reader tools for critical thinking about the question of power, tools that extend beyond this particular subject to all the issues of governance and influence in our age. And God knows best.</w:t>
      </w:r>
    </w:p>
    <w:p>
      <w:r>
        <w:br w:type="page"/>
      </w:r>
    </w:p>
    <w:p>
      <w:pPr>
        <w:pBdr>
          <w:bottom w:val="single" w:color="C9A84C" w:sz="12" w:space="4"/>
        </w:pBdr>
        <w:bidi/>
        <w:spacing w:after="160" w:before="240"/>
        <w:jc w:val="start"/>
      </w:pPr>
      <w:r>
        <w:rPr>
          <w:rFonts w:ascii="Amiri" w:cs="Amiri" w:eastAsia="Amiri" w:hAnsi="Amiri"/>
          <w:b/>
          <w:bCs/>
          <w:color w:val="1B3A5C"/>
          <w:sz w:val="32"/>
          <w:szCs w:val="32"/>
          <w:rtl/>
        </w:rPr>
        <w:t xml:space="preserve">نبذة عن المؤلف</w:t>
      </w:r>
    </w:p>
    <w:p>
      <w:pPr>
        <w:bidi/>
        <w:spacing w:after="80" w:line="360"/>
        <w:jc w:val="center"/>
      </w:pPr>
      <w:r>
        <w:rPr>
          <w:rFonts w:ascii="Amiri" w:cs="Amiri" w:eastAsia="Amiri" w:hAnsi="Amiri"/>
          <w:b/>
          <w:bCs/>
          <w:i w:val="false"/>
          <w:iCs w:val="false"/>
          <w:color w:val="1B3A5C"/>
          <w:sz w:val="26"/>
          <w:szCs w:val="26"/>
          <w:rtl/>
        </w:rPr>
        <w:t xml:space="preserve">د. فضل محمد الأكوع — Dr. Fadhl Mohammed Alakwaa</w:t>
      </w:r>
    </w:p>
    <w:p>
      <w:pPr>
        <w:bidi/>
        <w:spacing w:after="160" w:line="360"/>
        <w:jc w:val="both"/>
      </w:pPr>
      <w:r>
        <w:rPr>
          <w:rFonts w:ascii="Amiri" w:cs="Amiri" w:eastAsia="Amiri" w:hAnsi="Amiri"/>
          <w:b w:val="false"/>
          <w:bCs w:val="false"/>
          <w:i w:val="false"/>
          <w:iCs w:val="false"/>
          <w:color w:val="1C1C1C"/>
          <w:sz w:val="24"/>
          <w:szCs w:val="24"/>
          <w:rtl/>
        </w:rPr>
        <w:t xml:space="preserve">الدكتور فضل محمد الأكوع باحثٌ في مجال المعلوماتية الحيوية والبيولوجيا الحاسوبية بجامعة ميشيغان في الولايات المتحدة الأمريكية. تتركَّز أبحاثه على تطبيقات الذكاء الاصطناعي والتعلُّم الآلي في تحليل البيانات الطبية والجينية، وله إسهاماتٌ علميةٌ منشورةٌ في دورياتٍ محكَّمةٍ، من بينها دراسةٌ حول مثبِّطات SGLT2 نُشرت في مجلة JCI عام ٢٠٢٣، ودراسةٌ حول جراحة تكميم المعدة والسكري من النوع الثاني (IMPROVE-T2D) عام ٢٠٢٦. وهو مؤسِّس برنامج «LLM4Yemen» لتدريب طلاب الجامعات اليمنية على النماذج اللغوية الكبيرة والذكاء الاصطناعي. إلى جانب عمله الأكاديمي، يدير مكتبةً رقميةً ثنائية اللغة (عربية-إنجليزية) تضم عشرات الكتب في الدراسات الإسلامية والتاريخ اليمني والجغرافيا السياسية والتقنية والصحة وحياة المهاجرين. يكتب الدكتور فضل بأسلوبٍ يجمع بين الدقة العلمية ووضوح العرض، ساعياً إلى تقريب القضايا المعقَّدة إلى القارئ العربي.</w:t>
      </w:r>
    </w:p>
    <w:p>
      <w:pPr>
        <w:pBdr>
          <w:bottom w:val="single" w:color="C9A84C" w:sz="8"/>
        </w:pBdr>
        <w:spacing w:after="120"/>
      </w:pPr>
    </w:p>
    <w:p>
      <w:pPr>
        <w:spacing w:after="160" w:line="320"/>
        <w:jc w:val="both"/>
      </w:pPr>
      <w:r>
        <w:rPr>
          <w:rFonts w:ascii="Amiri" w:cs="Amiri" w:eastAsia="Amiri" w:hAnsi="Amiri"/>
          <w:b w:val="false"/>
          <w:bCs w:val="false"/>
          <w:i w:val="false"/>
          <w:iCs w:val="false"/>
          <w:color w:val="1C1C1C"/>
          <w:sz w:val="22"/>
          <w:szCs w:val="22"/>
        </w:rPr>
        <w:t xml:space="preserve">Dr. Fadhl Mohammed Alakwaa is a researcher in bioinformatics and computational biology at the University of Michigan in the United States. His research focuses on applications of artificial intelligence and machine learning in the analysis of medical and genomic data, and he has published peer-reviewed scientific contributions, including a 2023 study on SGLT2 inhibitors in JCI, and a 2026 study on sleeve gastrectomy and type-2 diabetes (IMPROVE-T2D). He is the founder of the LLM4Yemen program, which trains Yemeni university students in large language models and artificial intelligence. Alongside his academic work, he runs a bilingual (Arabic-English) digital library comprising dozens of books in Islamic studies, Yemeni history, geopolitics, technology, health, and the life of immigrants. Dr. Fadhl writes in a style that combines scientific precision with clarity of presentation, seeking to bring complex issues closer to the Arab reader.</w:t>
      </w:r>
    </w:p>
    <w:p>
      <w:r>
        <w:br w:type="page"/>
      </w:r>
    </w:p>
    <w:p>
      <w:pPr>
        <w:bidi/>
        <w:spacing w:after="80" w:line="360"/>
        <w:jc w:val="center"/>
      </w:pPr>
      <w:r>
        <w:rPr>
          <w:rFonts w:ascii="Amiri" w:cs="Amiri" w:eastAsia="Amiri" w:hAnsi="Amiri"/>
          <w:b/>
          <w:bCs/>
          <w:i w:val="false"/>
          <w:iCs w:val="false"/>
          <w:color w:val="1B3A5C"/>
          <w:sz w:val="34"/>
          <w:szCs w:val="34"/>
          <w:rtl/>
        </w:rPr>
        <w:t xml:space="preserve">مؤلفات المؤلف</w:t>
      </w:r>
    </w:p>
    <w:p>
      <w:pPr>
        <w:pBdr>
          <w:bottom w:val="double" w:color="C9A84C" w:sz="8"/>
        </w:pBdr>
        <w:spacing w:after="160"/>
      </w:pPr>
    </w:p>
    <w:p>
      <w:pPr>
        <w:pBdr>
          <w:bottom w:val="dotted" w:color="DDDDDD" w:sz="4"/>
        </w:pBdr>
        <w:bidi/>
        <w:spacing w:after="110"/>
        <w:jc w:val="start"/>
      </w:pPr>
      <w:r>
        <w:rPr>
          <w:rFonts w:ascii="Amiri" w:cs="Amiri" w:eastAsia="Amiri" w:hAnsi="Amiri"/>
          <w:b/>
          <w:bCs/>
          <w:color w:val="C9A84C"/>
          <w:sz w:val="24"/>
          <w:szCs w:val="24"/>
          <w:rtl/>
        </w:rPr>
        <w:t xml:space="preserve">١. </w:t>
      </w:r>
      <w:r>
        <w:rPr>
          <w:rFonts w:ascii="Amiri" w:cs="Amiri" w:eastAsia="Amiri" w:hAnsi="Amiri"/>
          <w:color w:val="1C1C1C"/>
          <w:sz w:val="24"/>
          <w:szCs w:val="24"/>
          <w:rtl/>
        </w:rPr>
        <w:t xml:space="preserve">الدولة العميقة في أمريكا — ما معناها وهل تحكم خلف الستار؟ (2026)</w:t>
      </w:r>
    </w:p>
    <w:p>
      <w:pPr>
        <w:pBdr>
          <w:bottom w:val="dotted" w:color="DDDDDD" w:sz="4"/>
        </w:pBdr>
        <w:bidi/>
        <w:spacing w:after="110"/>
        <w:jc w:val="start"/>
      </w:pPr>
      <w:r>
        <w:rPr>
          <w:rFonts w:ascii="Amiri" w:cs="Amiri" w:eastAsia="Amiri" w:hAnsi="Amiri"/>
          <w:b/>
          <w:bCs/>
          <w:color w:val="C9A84C"/>
          <w:sz w:val="24"/>
          <w:szCs w:val="24"/>
          <w:rtl/>
        </w:rPr>
        <w:t xml:space="preserve">٢. </w:t>
      </w:r>
      <w:r>
        <w:rPr>
          <w:rFonts w:ascii="Amiri" w:cs="Amiri" w:eastAsia="Amiri" w:hAnsi="Amiri"/>
          <w:color w:val="1C1C1C"/>
          <w:sz w:val="24"/>
          <w:szCs w:val="24"/>
          <w:rtl/>
        </w:rPr>
        <w:t xml:space="preserve">نهاية الكون في القرآن الكريم — تحليل علمي شامل (2026)</w:t>
      </w:r>
    </w:p>
    <w:p>
      <w:pPr>
        <w:pBdr>
          <w:bottom w:val="dotted" w:color="DDDDDD" w:sz="4"/>
        </w:pBdr>
        <w:bidi/>
        <w:spacing w:after="110"/>
        <w:jc w:val="start"/>
      </w:pPr>
      <w:r>
        <w:rPr>
          <w:rFonts w:ascii="Amiri" w:cs="Amiri" w:eastAsia="Amiri" w:hAnsi="Amiri"/>
          <w:b/>
          <w:bCs/>
          <w:color w:val="C9A84C"/>
          <w:sz w:val="24"/>
          <w:szCs w:val="24"/>
          <w:rtl/>
        </w:rPr>
        <w:t xml:space="preserve">٣. </w:t>
      </w:r>
      <w:r>
        <w:rPr>
          <w:rFonts w:ascii="Amiri" w:cs="Amiri" w:eastAsia="Amiri" w:hAnsi="Amiri"/>
          <w:color w:val="1C1C1C"/>
          <w:sz w:val="24"/>
          <w:szCs w:val="24"/>
          <w:rtl/>
        </w:rPr>
        <w:t xml:space="preserve">الإعجاز العلمي في القرآن الكريم (2026)</w:t>
      </w:r>
    </w:p>
    <w:p>
      <w:pPr>
        <w:pBdr>
          <w:bottom w:val="dotted" w:color="DDDDDD" w:sz="4"/>
        </w:pBdr>
        <w:bidi/>
        <w:spacing w:after="110"/>
        <w:jc w:val="start"/>
      </w:pPr>
      <w:r>
        <w:rPr>
          <w:rFonts w:ascii="Amiri" w:cs="Amiri" w:eastAsia="Amiri" w:hAnsi="Amiri"/>
          <w:b/>
          <w:bCs/>
          <w:color w:val="C9A84C"/>
          <w:sz w:val="24"/>
          <w:szCs w:val="24"/>
          <w:rtl/>
        </w:rPr>
        <w:t xml:space="preserve">٤. </w:t>
      </w:r>
      <w:r>
        <w:rPr>
          <w:rFonts w:ascii="Amiri" w:cs="Amiri" w:eastAsia="Amiri" w:hAnsi="Amiri"/>
          <w:color w:val="1C1C1C"/>
          <w:sz w:val="24"/>
          <w:szCs w:val="24"/>
          <w:rtl/>
        </w:rPr>
        <w:t xml:space="preserve">علامات الساعة (2026)</w:t>
      </w:r>
    </w:p>
    <w:p>
      <w:pPr>
        <w:pBdr>
          <w:bottom w:val="dotted" w:color="DDDDDD" w:sz="4"/>
        </w:pBdr>
        <w:bidi/>
        <w:spacing w:after="110"/>
        <w:jc w:val="start"/>
      </w:pPr>
      <w:r>
        <w:rPr>
          <w:rFonts w:ascii="Amiri" w:cs="Amiri" w:eastAsia="Amiri" w:hAnsi="Amiri"/>
          <w:b/>
          <w:bCs/>
          <w:color w:val="C9A84C"/>
          <w:sz w:val="24"/>
          <w:szCs w:val="24"/>
          <w:rtl/>
        </w:rPr>
        <w:t xml:space="preserve">٥. </w:t>
      </w:r>
      <w:r>
        <w:rPr>
          <w:rFonts w:ascii="Amiri" w:cs="Amiri" w:eastAsia="Amiri" w:hAnsi="Amiri"/>
          <w:color w:val="1C1C1C"/>
          <w:sz w:val="24"/>
          <w:szCs w:val="24"/>
          <w:rtl/>
        </w:rPr>
        <w:t xml:space="preserve">تصنيف الآيات في القرآن الكريم (2026)</w:t>
      </w:r>
    </w:p>
    <w:p>
      <w:pPr>
        <w:pBdr>
          <w:bottom w:val="dotted" w:color="DDDDDD" w:sz="4"/>
        </w:pBdr>
        <w:bidi/>
        <w:spacing w:after="110"/>
        <w:jc w:val="start"/>
      </w:pPr>
      <w:r>
        <w:rPr>
          <w:rFonts w:ascii="Amiri" w:cs="Amiri" w:eastAsia="Amiri" w:hAnsi="Amiri"/>
          <w:b/>
          <w:bCs/>
          <w:color w:val="C9A84C"/>
          <w:sz w:val="24"/>
          <w:szCs w:val="24"/>
          <w:rtl/>
        </w:rPr>
        <w:t xml:space="preserve">٦. </w:t>
      </w:r>
      <w:r>
        <w:rPr>
          <w:rFonts w:ascii="Amiri" w:cs="Amiri" w:eastAsia="Amiri" w:hAnsi="Amiri"/>
          <w:color w:val="1C1C1C"/>
          <w:sz w:val="24"/>
          <w:szCs w:val="24"/>
          <w:rtl/>
        </w:rPr>
        <w:t xml:space="preserve">الخلافة الإسلامية (2026)</w:t>
      </w:r>
    </w:p>
    <w:p>
      <w:pPr>
        <w:pBdr>
          <w:bottom w:val="dotted" w:color="DDDDDD" w:sz="4"/>
        </w:pBdr>
        <w:bidi/>
        <w:spacing w:after="110"/>
        <w:jc w:val="start"/>
      </w:pPr>
      <w:r>
        <w:rPr>
          <w:rFonts w:ascii="Amiri" w:cs="Amiri" w:eastAsia="Amiri" w:hAnsi="Amiri"/>
          <w:b/>
          <w:bCs/>
          <w:color w:val="C9A84C"/>
          <w:sz w:val="24"/>
          <w:szCs w:val="24"/>
          <w:rtl/>
        </w:rPr>
        <w:t xml:space="preserve">٧. </w:t>
      </w:r>
      <w:r>
        <w:rPr>
          <w:rFonts w:ascii="Amiri" w:cs="Amiri" w:eastAsia="Amiri" w:hAnsi="Amiri"/>
          <w:color w:val="1C1C1C"/>
          <w:sz w:val="24"/>
          <w:szCs w:val="24"/>
          <w:rtl/>
        </w:rPr>
        <w:t xml:space="preserve">السلفية (2026)</w:t>
      </w:r>
    </w:p>
    <w:p>
      <w:pPr>
        <w:pBdr>
          <w:bottom w:val="dotted" w:color="DDDDDD" w:sz="4"/>
        </w:pBdr>
        <w:bidi/>
        <w:spacing w:after="110"/>
        <w:jc w:val="start"/>
      </w:pPr>
      <w:r>
        <w:rPr>
          <w:rFonts w:ascii="Amiri" w:cs="Amiri" w:eastAsia="Amiri" w:hAnsi="Amiri"/>
          <w:b/>
          <w:bCs/>
          <w:color w:val="C9A84C"/>
          <w:sz w:val="24"/>
          <w:szCs w:val="24"/>
          <w:rtl/>
        </w:rPr>
        <w:t xml:space="preserve">٨. </w:t>
      </w:r>
      <w:r>
        <w:rPr>
          <w:rFonts w:ascii="Amiri" w:cs="Amiri" w:eastAsia="Amiri" w:hAnsi="Amiri"/>
          <w:color w:val="1C1C1C"/>
          <w:sz w:val="24"/>
          <w:szCs w:val="24"/>
          <w:rtl/>
        </w:rPr>
        <w:t xml:space="preserve">التصوف في الإسلام (2026)</w:t>
      </w:r>
    </w:p>
    <w:p>
      <w:pPr>
        <w:pBdr>
          <w:bottom w:val="dotted" w:color="DDDDDD" w:sz="4"/>
        </w:pBdr>
        <w:bidi/>
        <w:spacing w:after="110"/>
        <w:jc w:val="start"/>
      </w:pPr>
      <w:r>
        <w:rPr>
          <w:rFonts w:ascii="Amiri" w:cs="Amiri" w:eastAsia="Amiri" w:hAnsi="Amiri"/>
          <w:b/>
          <w:bCs/>
          <w:color w:val="C9A84C"/>
          <w:sz w:val="24"/>
          <w:szCs w:val="24"/>
          <w:rtl/>
        </w:rPr>
        <w:t xml:space="preserve">٩. </w:t>
      </w:r>
      <w:r>
        <w:rPr>
          <w:rFonts w:ascii="Amiri" w:cs="Amiri" w:eastAsia="Amiri" w:hAnsi="Amiri"/>
          <w:color w:val="1C1C1C"/>
          <w:sz w:val="24"/>
          <w:szCs w:val="24"/>
          <w:rtl/>
        </w:rPr>
        <w:t xml:space="preserve">كيف تعمل النماذج اللغوية الكبيرة (2026)</w:t>
      </w:r>
    </w:p>
    <w:p>
      <w:pPr>
        <w:pBdr>
          <w:bottom w:val="dotted" w:color="DDDDDD" w:sz="4"/>
        </w:pBdr>
        <w:bidi/>
        <w:spacing w:after="110"/>
        <w:jc w:val="start"/>
      </w:pPr>
      <w:r>
        <w:rPr>
          <w:rFonts w:ascii="Amiri" w:cs="Amiri" w:eastAsia="Amiri" w:hAnsi="Amiri"/>
          <w:b/>
          <w:bCs/>
          <w:color w:val="C9A84C"/>
          <w:sz w:val="24"/>
          <w:szCs w:val="24"/>
          <w:rtl/>
        </w:rPr>
        <w:t xml:space="preserve">١٠. </w:t>
      </w:r>
      <w:r>
        <w:rPr>
          <w:rFonts w:ascii="Amiri" w:cs="Amiri" w:eastAsia="Amiri" w:hAnsi="Amiri"/>
          <w:color w:val="1C1C1C"/>
          <w:sz w:val="24"/>
          <w:szCs w:val="24"/>
          <w:rtl/>
        </w:rPr>
        <w:t xml:space="preserve">مستقبل المعلوماتية الحيوية والذكاء الاصطناعي (2026)</w:t>
      </w:r>
    </w:p>
    <w:p>
      <w:pPr>
        <w:pBdr>
          <w:bottom w:val="dotted" w:color="DDDDDD" w:sz="4"/>
        </w:pBdr>
        <w:bidi/>
        <w:spacing w:after="110"/>
        <w:jc w:val="start"/>
      </w:pPr>
      <w:r>
        <w:rPr>
          <w:rFonts w:ascii="Amiri" w:cs="Amiri" w:eastAsia="Amiri" w:hAnsi="Amiri"/>
          <w:b/>
          <w:bCs/>
          <w:color w:val="C9A84C"/>
          <w:sz w:val="24"/>
          <w:szCs w:val="24"/>
          <w:rtl/>
        </w:rPr>
        <w:t xml:space="preserve">١١. </w:t>
      </w:r>
      <w:r>
        <w:rPr>
          <w:rFonts w:ascii="Amiri" w:cs="Amiri" w:eastAsia="Amiri" w:hAnsi="Amiri"/>
          <w:color w:val="1C1C1C"/>
          <w:sz w:val="24"/>
          <w:szCs w:val="24"/>
          <w:rtl/>
        </w:rPr>
        <w:t xml:space="preserve">دليل المهاجر اليمني الجديد إلى أمريكا (2026)</w:t>
      </w:r>
    </w:p>
    <w:p>
      <w:pPr>
        <w:pBdr>
          <w:bottom w:val="dotted" w:color="DDDDDD" w:sz="4"/>
        </w:pBdr>
        <w:bidi/>
        <w:spacing w:after="110"/>
        <w:jc w:val="start"/>
      </w:pPr>
      <w:r>
        <w:rPr>
          <w:rFonts w:ascii="Amiri" w:cs="Amiri" w:eastAsia="Amiri" w:hAnsi="Amiri"/>
          <w:b/>
          <w:bCs/>
          <w:color w:val="C9A84C"/>
          <w:sz w:val="24"/>
          <w:szCs w:val="24"/>
          <w:rtl/>
        </w:rPr>
        <w:t xml:space="preserve">١٢. </w:t>
      </w:r>
      <w:r>
        <w:rPr>
          <w:rFonts w:ascii="Amiri" w:cs="Amiri" w:eastAsia="Amiri" w:hAnsi="Amiri"/>
          <w:color w:val="1C1C1C"/>
          <w:sz w:val="24"/>
          <w:szCs w:val="24"/>
          <w:rtl/>
        </w:rPr>
        <w:t xml:space="preserve">الديمقراطيون والجمهوريون (2026)</w:t>
      </w:r>
    </w:p>
    <w:p>
      <w:pPr>
        <w:pBdr>
          <w:bottom w:val="dotted" w:color="DDDDDD" w:sz="4"/>
        </w:pBdr>
        <w:bidi/>
        <w:spacing w:after="110"/>
        <w:jc w:val="start"/>
      </w:pPr>
      <w:r>
        <w:rPr>
          <w:rFonts w:ascii="Amiri" w:cs="Amiri" w:eastAsia="Amiri" w:hAnsi="Amiri"/>
          <w:b/>
          <w:bCs/>
          <w:color w:val="C9A84C"/>
          <w:sz w:val="24"/>
          <w:szCs w:val="24"/>
          <w:rtl/>
        </w:rPr>
        <w:t xml:space="preserve">١٣. </w:t>
      </w:r>
      <w:r>
        <w:rPr>
          <w:rFonts w:ascii="Amiri" w:cs="Amiri" w:eastAsia="Amiri" w:hAnsi="Amiri"/>
          <w:color w:val="1C1C1C"/>
          <w:sz w:val="24"/>
          <w:szCs w:val="24"/>
          <w:rtl/>
        </w:rPr>
        <w:t xml:space="preserve">المصطلحات الفكرية الكبرى (2026)</w:t>
      </w:r>
    </w:p>
    <w:p>
      <w:pPr>
        <w:pBdr>
          <w:bottom w:val="dotted" w:color="DDDDDD" w:sz="4"/>
        </w:pBdr>
        <w:bidi/>
        <w:spacing w:after="110"/>
        <w:jc w:val="start"/>
      </w:pPr>
      <w:r>
        <w:rPr>
          <w:rFonts w:ascii="Amiri" w:cs="Amiri" w:eastAsia="Amiri" w:hAnsi="Amiri"/>
          <w:b/>
          <w:bCs/>
          <w:color w:val="C9A84C"/>
          <w:sz w:val="24"/>
          <w:szCs w:val="24"/>
          <w:rtl/>
        </w:rPr>
        <w:t xml:space="preserve">١٤. </w:t>
      </w:r>
      <w:r>
        <w:rPr>
          <w:rFonts w:ascii="Amiri" w:cs="Amiri" w:eastAsia="Amiri" w:hAnsi="Amiri"/>
          <w:color w:val="1C1C1C"/>
          <w:sz w:val="24"/>
          <w:szCs w:val="24"/>
          <w:rtl/>
        </w:rPr>
        <w:t xml:space="preserve">هل إجراءات ترامب ضد المهاجرين قانونية؟ (2026)</w:t>
      </w:r>
    </w:p>
    <w:p>
      <w:pPr>
        <w:pBdr>
          <w:bottom w:val="dotted" w:color="DDDDDD" w:sz="4"/>
        </w:pBdr>
        <w:bidi/>
        <w:spacing w:after="110"/>
        <w:jc w:val="start"/>
      </w:pPr>
      <w:r>
        <w:rPr>
          <w:rFonts w:ascii="Amiri" w:cs="Amiri" w:eastAsia="Amiri" w:hAnsi="Amiri"/>
          <w:b/>
          <w:bCs/>
          <w:color w:val="C9A84C"/>
          <w:sz w:val="24"/>
          <w:szCs w:val="24"/>
          <w:rtl/>
        </w:rPr>
        <w:t xml:space="preserve">١٥. </w:t>
      </w:r>
      <w:r>
        <w:rPr>
          <w:rFonts w:ascii="Amiri" w:cs="Amiri" w:eastAsia="Amiri" w:hAnsi="Amiri"/>
          <w:color w:val="1C1C1C"/>
          <w:sz w:val="24"/>
          <w:szCs w:val="24"/>
          <w:rtl/>
        </w:rPr>
        <w:t xml:space="preserve">أمريكا: صعود وهيمنة وانحدار (2026)</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الدولة العميقة في أمريكا</dc:title>
  <dc:creator>Dr. Fadhl Mohammed Alakwaa</dc:creator>
  <cp:lastModifiedBy>Un-named</cp:lastModifiedBy>
  <cp:revision>1</cp:revision>
  <dcterms:created xsi:type="dcterms:W3CDTF">2026-06-06T17:13:07.146Z</dcterms:created>
  <dcterms:modified xsi:type="dcterms:W3CDTF">2026-06-06T17:13:07.159Z</dcterms:modified>
</cp:coreProperties>
</file>

<file path=docProps/custom.xml><?xml version="1.0" encoding="utf-8"?>
<Properties xmlns="http://schemas.openxmlformats.org/officeDocument/2006/custom-properties" xmlns:vt="http://schemas.openxmlformats.org/officeDocument/2006/docPropsVTypes"/>
</file>