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Will Rule Saudi Arabia?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من-سيحكم-السعودية"/>
    <w:p>
      <w:pPr>
        <w:pStyle w:val="Heading1"/>
        <w:bidi/>
      </w:pPr>
      <w:r>
        <w:rPr>
          <w:rtl/>
          <w:lang w:val="ar"/>
        </w:rPr>
        <w:t xml:space="preserve">مَنْ سَيَحْكُمُ السعوديةَ؟</w:t>
      </w:r>
    </w:p>
    <w:p>
      <w:pPr>
        <w:bidi/>
      </w:pPr>
      <w:r>
        <w:rPr>
          <w:rtl/>
          <w:lang w:val="ar"/>
        </w:rPr>
        <w:t xml:space="preserve">الوراثةُ وانتقالُ السلطةِ ومستقبلُ آلِ سعود — من الملك سلمان إلى ما بعد محمد بن سلمان</w:t>
      </w:r>
    </w:p>
    <w:p>
      <w:pPr>
        <w:bidi/>
      </w:pPr>
      <w:r>
        <w:rPr>
          <w:rtl/>
          <w:bCs/>
          <w:b/>
          <w:lang w:val="ar"/>
        </w:rPr>
        <w:t xml:space="preserve">Who Will Rule Saudi Arabia?</w:t>
      </w:r>
      <w:r>
        <w:br/>
      </w:r>
      <w:r>
        <w:rPr>
          <w:rtl/>
          <w:lang w:val="ar"/>
        </w:rPr>
        <w:t xml:space="preserve">Succession, the Transfer of Power, and the Future of the House of Saud — From King Salman to the Era After Mohammed bin Salman</w:t>
      </w:r>
    </w:p>
    <w:p>
      <w:pPr>
        <w:bidi/>
      </w:pPr>
      <w:r>
        <w:rPr>
          <w:rtl/>
          <w:bCs/>
          <w:b/>
          <w:lang w:val="ar"/>
        </w:rPr>
        <w:t xml:space="preserve">د. فضل محمد الأكوع</w:t>
      </w:r>
      <w:r>
        <w:br/>
      </w:r>
      <w:r>
        <w:rPr>
          <w:lang w:val="ar"/>
        </w:rPr>
        <w:t xml:space="preserve">Dr. Fadhl Mohammed Alakwaa</w:t>
      </w:r>
    </w:p>
    <w:p>
      <w:pPr>
        <w:bidi/>
      </w:pPr>
      <w:r>
        <w:rPr>
          <w:rtl/>
          <w:lang w:val="ar"/>
        </w:rPr>
        <w:t xml:space="preserve">الطبعة الأولى — 2026</w:t>
      </w:r>
    </w:p>
    <w:p>
      <w:pPr>
        <w:bidi/>
      </w:pPr>
      <w:r>
        <w:rPr>
          <w:rtl/>
          <w:lang w:val="ar"/>
        </w:rPr>
        <w:t xml:space="preserve">بِسْمِ اللَّهِ الرَّحْمَٰنِ الرَّحِيمِ</w:t>
      </w:r>
    </w:p>
    <w:bookmarkEnd w:id="20"/>
    <w:bookmarkStart w:id="21" w:name="الإهداء"/>
    <w:p>
      <w:pPr>
        <w:pStyle w:val="Heading1"/>
        <w:bidi/>
      </w:pPr>
      <w:r>
        <w:rPr>
          <w:rtl/>
          <w:lang w:val="ar"/>
        </w:rPr>
        <w:t xml:space="preserve">الإهداء</w:t>
      </w:r>
    </w:p>
    <w:p>
      <w:pPr>
        <w:bidi/>
      </w:pPr>
      <w:r>
        <w:rPr>
          <w:rtl/>
          <w:lang w:val="ar"/>
        </w:rPr>
        <w:t xml:space="preserve">إلى كلِّ من يتساءلُ: مَنْ يحكمُنا، ومَنْ سيحكمُنا، وكيف، ومتى؟</w:t>
      </w:r>
    </w:p>
    <w:p>
      <w:pPr>
        <w:bidi/>
      </w:pPr>
      <w:r>
        <w:rPr>
          <w:rtl/>
          <w:lang w:val="ar"/>
        </w:rPr>
        <w:t xml:space="preserve">إلى أبناءِ الجزيرةِ العربيةِ الذين يشهدون انتقالَ السلطةِ من غيرِ أن يُسألوا،</w:t>
      </w:r>
    </w:p>
    <w:p>
      <w:pPr>
        <w:bidi/>
      </w:pPr>
      <w:r>
        <w:rPr>
          <w:rtl/>
          <w:lang w:val="ar"/>
        </w:rPr>
        <w:t xml:space="preserve">وإلى كلِّ باحثٍ يؤثرُ السؤالَ الهادئَ على اليقينِ الصاخبِ.</w:t>
      </w:r>
    </w:p>
    <w:p>
      <w:pPr>
        <w:bidi/>
      </w:pPr>
      <w:r>
        <w:rPr>
          <w:rtl/>
          <w:lang w:val="ar"/>
        </w:rPr>
        <w:t xml:space="preserve">وإلى روحِ والدي رحمه الله، وأمي حفظها الله، وزوجتي وأولادي، وإخواني وأخواتي.</w:t>
      </w:r>
    </w:p>
    <w:bookmarkEnd w:id="21"/>
    <w:bookmarkStart w:id="22" w:name="المقدمة"/>
    <w:p>
      <w:pPr>
        <w:pStyle w:val="Heading1"/>
        <w:bidi/>
      </w:pPr>
      <w:r>
        <w:rPr>
          <w:rtl/>
          <w:lang w:val="ar"/>
        </w:rPr>
        <w:t xml:space="preserve">المقدمة</w:t>
      </w:r>
    </w:p>
    <w:p>
      <w:pPr>
        <w:bidi/>
      </w:pPr>
      <w:r>
        <w:rPr>
          <w:rtl/>
          <w:lang w:val="ar"/>
        </w:rPr>
        <w:t xml:space="preserve">حين يُسألُ المرءُ: «مَنْ سيحكمُ السعوديةَ بعد الملك سلمان؟» فإنّ الجوابَ المباشرَ بات معروفًا لكلِّ متابعٍ: وليُّ العهدِ الأميرُ محمد بن سلمان. لكنّ هذا الجوابَ السهلَ يُخفي خلفه أسئلةً أعمقَ: كيف انتقلَ الحكمُ في هذه الدولةِ عبرَ تسعةِ عقودٍ من ملكٍ إلى آخرَ؟ ولماذا تغيّرتْ قواعدُ الانتقالِ تغيُّرًا جذريًّا في العقدِ الأخيرِ؟ ومن سيأتي بعد محمد بن سلمان نفسِه في ظلِّ تعديلٍ دستوريٍّ صغيرِ الحجمِ عظيمِ الأثرِ؟ وهل ثمّةَ جوابٌ مسؤولٌ على سؤالِ «متى تزولُ الدولةُ السعوديةُ»؟</w:t>
      </w:r>
    </w:p>
    <w:p>
      <w:pPr>
        <w:bidi/>
      </w:pPr>
      <w:r>
        <w:rPr>
          <w:rtl/>
          <w:lang w:val="ar"/>
        </w:rPr>
        <w:t xml:space="preserve">هذا الكتابُ محاولةٌ للإجابةِ عن هذه الأسئلةِ بمنهجٍ تحليليٍّ هادئٍ، بعيدًا عن لغةِ التهويلِ التي تَعِدُ بانهيارٍ وشيكٍ كلَّ بضعِ سنواتٍ، وبعيدًا أيضًا عن لغةِ التطمينِ التي تنكرُ وجودَ أيِّ خطوطِ صدعٍ. أنا باحثٌ في المعلوماتيةِ الحيويةِ والجينوم في جامعةِ ميشيغان، وعملي اليوميُّ هو التمييزُ بين الإشارةِ والضجيجِ في بحارٍ من البياناتِ. وقد علّمَتْني سنواتُ البحثِ أنّ أخطرَ ما يفعلُه المحللُ هو أن يخلطَ بين ما يتمنّاه وما تدلُّ عليه الأدلةُ.</w:t>
      </w:r>
    </w:p>
    <w:p>
      <w:pPr>
        <w:bidi/>
      </w:pPr>
      <w:r>
        <w:rPr>
          <w:rtl/>
          <w:lang w:val="ar"/>
        </w:rPr>
        <w:t xml:space="preserve">سأتّبعُ في هذا الكتابِ قاعدةً واحدةً صارمةً: كلُّ ادعاءٍ يحتاجُ إلى دليلٍ، وكلُّ تنبؤٍ يجبُ أن يُصاحَبَ باعترافٍ صريحٍ بحدودِ معرفتِنا. فالدولُ ليستْ مرضى في عيادةٍ نشخّصُ موتَهم بدقةٍ، بل أنظمةٌ معقدةٌ تتفاعلُ فيها عواملُ النفطِ والدينِ والقبيلةِ والجغرافيا والقوى الدوليةِ. ومن يَعِدُكَ بتاريخٍ محدّدٍ لزوالِ دولةٍ فهو إمّا يبيعُ وهمًا أو يجهلُ تعقيدَ ما يتحدّثُ عنه.</w:t>
      </w:r>
    </w:p>
    <w:p>
      <w:pPr>
        <w:bidi/>
      </w:pPr>
      <w:r>
        <w:rPr>
          <w:rtl/>
          <w:lang w:val="ar"/>
        </w:rPr>
        <w:t xml:space="preserve">ينقسمُ الكتابُ إلى اثني عشرَ فصلًا. نبدأُ بالقواعدِ: كيف يُورَّثُ العرشُ قانونيًّا، وكيف تحوّلَ الانتقالُ من نظامِ الإخوةِ إلى نظامِ الأبناءِ. ثم ننتقلُ إلى الفاعلين: هيئةُ البيعةِ، وصعودُ محمد بن سلمان، وليلةُ الريتز كارلتون. ثم نصلُ إلى لبِّ السؤالِ: التعديلُ الدستوريُّ لعامِ ٢٠١٧، ومسألةُ من يخلُفُ محمد بن سلمان. وأخيرًا ندرسُ ركائزَ الشرعيةِ، ومشروعَ رؤيةِ ٢٠٣٠، وخطوطَ الصدعِ، وسيناريوهاتِ المستقبلِ، والبُعدَ الدوليَّ.</w:t>
      </w:r>
    </w:p>
    <w:p>
      <w:pPr>
        <w:bidi/>
      </w:pPr>
      <w:r>
        <w:rPr>
          <w:rtl/>
          <w:lang w:val="ar"/>
        </w:rPr>
        <w:t xml:space="preserve">أكتبُ هذا الكتابَ لقارئٍ عربيٍّ يريدُ أن يفهمَ بلدًا يَعْنيه: يَؤمُّه للحجِّ والعمرةِ، ويتأثّرُ باقتصادِه، ويتابعُ أخبارَه. ولا أكتبُه دفاعًا عن أحدٍ ولا هجاءً لأحدٍ، بل سعيًا إلى الفهمِ. فالفهمُ — لا التمنّي — هو أوّلُ خطوةٍ نحو الحكمِ الرشيدِ على الأحداثِ.</w:t>
      </w:r>
    </w:p>
    <w:bookmarkEnd w:id="22"/>
    <w:bookmarkStart w:id="23" w:name="Xd98b12e37d781517f96a605b6506e4bbb0d845e"/>
    <w:p>
      <w:pPr>
        <w:pStyle w:val="Heading1"/>
        <w:bidi/>
      </w:pPr>
      <w:r>
        <w:rPr>
          <w:rtl/>
          <w:lang w:val="ar"/>
        </w:rPr>
        <w:t xml:space="preserve">الفصل 1 — كيف يُورَّثُ العرشُ؟ — النظامُ الأساسيُّ للحكمِ وآليةُ الانتقالِ</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﴿إِنَّ اللَّهَ يَأْمُرُكُمْ أَن تُؤَدُّوا الْأَمَانَاتِ إِلَىٰ أَهْلِهَا وَإِذَا حَكَمْتُم بَيْنَ النَّاسِ أَن تَحْكُمُوا بِالْعَدْلِ﴾</w:t>
            </w:r>
          </w:p>
          <w:p>
            <w:pPr>
              <w:bidi/>
              <w:jc w:val="center"/>
            </w:pPr>
            <w:r>
              <w:rPr>
                <w:rtl/>
                <w:lang w:val="ar"/>
              </w:rPr>
              <w:t xml:space="preserve">— سورة النساء: ٥٨</w:t>
            </w:r>
          </w:p>
        </w:tc>
      </w:tr>
    </w:tbl>
    <w:p>
      <w:pPr>
        <w:bidi/>
      </w:pPr>
      <w:r>
        <w:rPr>
          <w:rtl/>
          <w:lang w:val="ar"/>
        </w:rPr>
        <w:t xml:space="preserve">تبدأُ كلُّ محاولةٍ لفهمِ الوراثةِ في السعوديةِ من حقيقةٍ مفاجئةٍ لكثيرٍ من القرّاءِ: لا يوجدُ في النظامِ السعوديِّ ما يُسمّى «حقَّ البكرِ في العرشِ» كما هو الحالُ في الملكياتِ الأوروبيةِ. فالعرشُ لا ينتقلُ آليًّا من الأبِ إلى أكبرِ أبنائِه، بل يُختارُ صاحبُه اختيارًا ضمنَ إطارٍ قانونيٍّ وسياسيٍّ مرنٍ.</w:t>
      </w:r>
    </w:p>
    <w:p>
      <w:pPr>
        <w:bidi/>
      </w:pPr>
      <w:r>
        <w:rPr>
          <w:rtl/>
          <w:lang w:val="ar"/>
        </w:rPr>
        <w:t xml:space="preserve">الوثيقةُ الحاكمةُ هي «النظامُ الأساسيُّ للحكمِ» الذي أصدرَه الملكُ فهد عام ١٩٩٢م. تنصُّ مادتُه على أنّ الحكمَ في المملكةِ يكونُ في أبناءِ المؤسِّسِ الملكِ عبد العزيز وأبناءِ أبنائِهم، وأنّ يُبايَعُ الأصلحُ منهم للحكمِ. لاحظِ الكلمةَ المفتاحيةَ: «الأصلح». فالنظامُ لا يفرضُ ترتيبًا بالولادةِ، بل يفتحُ البابَ أمام الاختيارِ بين مجموعةٍ واسعةٍ من المؤهَّلين.</w:t>
      </w:r>
    </w:p>
    <w:p>
      <w:pPr>
        <w:bidi/>
      </w:pPr>
      <w:r>
        <w:rPr>
          <w:rtl/>
          <w:lang w:val="ar"/>
        </w:rPr>
        <w:t xml:space="preserve">أمّا الآليةُ العمليةُ فتقومُ على ركيزتين: الملكُ يرشّحُ وليَّ العهدِ بمرسومٍ ملكيٍّ، ثم تصادقُ «هيئةُ البيعةِ» على الترشيحِ. وهيئةُ البيعةِ — التي سنفردُ لها فصلًا كاملًا — هيئةٌ تضمُّ كبارَ الأسرةِ الحاكمةِ، ومن حقِّها نظريًّا أن ترفضَ مرشَّحَ الملكِ وأن تقترحَ بديلًا. هذا التصميمُ يجعلُ الانتقالَ مزيجًا من إرادةِ الملكِ وتوافقِ الأسرةِ.</w:t>
      </w:r>
    </w:p>
    <w:p>
      <w:pPr>
        <w:bidi/>
      </w:pPr>
      <w:r>
        <w:rPr>
          <w:rtl/>
          <w:lang w:val="ar"/>
        </w:rPr>
        <w:t xml:space="preserve">هذه المرونةُ سلاحٌ ذو حدّين. فمن جهةٍ، أتاحتْ للأسرةِ عبرَ العقودِ أن تتجاوزَ الأميرَ غيرَ القادرِ أو المريضِ من غيرِ أزمةٍ دستوريةٍ. ومن جهةٍ أخرى، أتاحتْ — كما رأينا في عهدِ الملكِ سلمان — أن يُعزَلَ وليُّ عهدٍ ويُنصَّبَ آخرُ بسرعةٍ لافتةٍ وبأقلِّ قدرٍ من العوائقِ القانونيةِ. فما كان يُفترَضُ أن يكونَ ضمانةً للتوافقِ صارَ أداةً بيدِ من يملكُ القرارَ.</w:t>
      </w:r>
    </w:p>
    <w:p>
      <w:pPr>
        <w:bidi/>
      </w:pPr>
      <w:r>
        <w:rPr>
          <w:rtl/>
          <w:lang w:val="ar"/>
        </w:rPr>
        <w:t xml:space="preserve">لتقريبِ الصورةِ، تخيّلْ نظامين لتوريثِ شركةٍ عائليةٍ. الأولُ يقولُ: «يرثُ أكبرُ الأبناءِ دائمًا»، وهو نظامٌ صارمٌ يمنعُ النزاعَ لكنّه قد يضعُ على رأسِ الشركةِ شخصًا غيرَ كفءٍ. والثاني يقولُ: «يرثُ الأصلحُ بموافقةِ مجلسِ العائلةِ»، وهو نظامٌ مرنٌ يسمحُ باختيارِ الأكفأِ لكنّه يفتحُ بابَ التنافسِ والمناوراتِ. السعوديةُ اختارتِ النموذجَ الثاني، وهذا الاختيارُ يفسّرُ معظمَ ما سنراه في الفصولِ القادمةِ.</w:t>
      </w:r>
    </w:p>
    <w:p>
      <w:pPr>
        <w:bidi/>
      </w:pPr>
      <w:r>
        <w:rPr>
          <w:rtl/>
          <w:lang w:val="ar"/>
        </w:rPr>
        <w:t xml:space="preserve">والجديرُ بالملاحظةِ أنّ هذه القواعدَ ليست جامدةً، بل خضعتْ هي نفسُها للتعديلِ. ففي العام ٢٠٠٦ أنشأَ الملكُ عبد الله «هيئةَ البيعةِ» لتقنينِ ما كان عُرفًا غيرَ مكتوبٍ. وفي العام ٢٠١٧ أُضيفتْ فقرةٌ صغيرةٌ إلى المادةِ الخامسةِ ستغيّرُ مستقبلَ الأسرةِ بأكملِها. أي أنّ من يملكُ السلطةَ في السعوديةِ لا يلعبُ داخلَ القواعدِ فحسب، بل يملكُ — إلى حدٍّ بعيدٍ — أن يعيدَ كتابةَ القواعدِ ذاتِها.</w:t>
      </w:r>
    </w:p>
    <w:p>
      <w:pPr>
        <w:bidi/>
      </w:pPr>
      <w:r>
        <w:rPr>
          <w:rtl/>
          <w:lang w:val="ar"/>
        </w:rPr>
        <w:t xml:space="preserve">من هنا، فإنّ السؤالَ «كيف ينتقلُ الحكمُ من ملكٍ إلى آخرَ؟» لا يُجابُ عنه بفقرةٍ قانونيةٍ واحدةٍ، بل بفهمِ التوازنِ المتحرّكِ بين النصِّ المكتوبِ وإرادةِ الملكِ القويِّ وتوافقِ الأسرةِ. وهذا التوازنُ هو ما سنتتبّعُه في رحلةِ هذا الكتابِ.</w:t>
      </w:r>
    </w:p>
    <w:bookmarkEnd w:id="23"/>
    <w:bookmarkStart w:id="24" w:name="X3192d8d1b824ce573076862b6c2028757b0054a"/>
    <w:p>
      <w:pPr>
        <w:pStyle w:val="Heading1"/>
        <w:bidi/>
      </w:pPr>
      <w:r>
        <w:rPr>
          <w:rtl/>
          <w:lang w:val="ar"/>
        </w:rPr>
        <w:t xml:space="preserve">الفصل 2 — من الإخوةِ إلى الأبناءِ — التحوّلُ التاريخيُّ الكبيرُ</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﴿وَتِلْكَ الْأَيَّامُ نُدَاوِلُهَا بَيْنَ النَّاسِ﴾</w:t>
            </w:r>
          </w:p>
          <w:p>
            <w:pPr>
              <w:bidi/>
              <w:jc w:val="center"/>
            </w:pPr>
            <w:r>
              <w:rPr>
                <w:rtl/>
                <w:lang w:val="ar"/>
              </w:rPr>
              <w:t xml:space="preserve">— سورة آل عمران: ١٤٠</w:t>
            </w:r>
          </w:p>
        </w:tc>
      </w:tr>
    </w:tbl>
    <w:p>
      <w:pPr>
        <w:bidi/>
      </w:pPr>
      <w:r>
        <w:rPr>
          <w:rtl/>
          <w:lang w:val="ar"/>
        </w:rPr>
        <w:t xml:space="preserve">بين عامي ١٩٥٣ و٢٠١٥، سارَ انتقالُ الحكمِ في السعوديةِ وفقَ منطقٍ واحدٍ ثابتٍ: العرشُ ينتقلُ من أخٍ إلى أخٍ، جميعُهم أبناءُ المؤسِّسِ عبد العزيز. هذا «النموذجُ الأفقيُّ» أنتجَ ستةَ ملوكٍ على التوالي: سعود، ثم فيصل، ثم خالد، ثم فهد، ثم عبد الله، ثم سلمان. كانتِ القاعدةُ بسيطةً: حين يموتُ ملكٌ، يخلُفُه أخوه الأكبرُ القادرُ.</w:t>
      </w:r>
    </w:p>
    <w:p>
      <w:pPr>
        <w:bidi/>
      </w:pPr>
      <w:r>
        <w:rPr>
          <w:rtl/>
          <w:lang w:val="ar"/>
        </w:rPr>
        <w:t xml:space="preserve">لكنّ هذا النموذجَ حملَ في داخلِه بذرةَ نهايتِه. فقد أنجبَ المؤسِّسُ عبد العزيز نحوَ خمسةٍ وأربعين ابنًا، لكنّ الزمنَ فعلَ فِعلَه: فبحلولِ عام ٢٠١٥ لم يبقَ من الجيلِ الأولِ إلّا قلّةٌ متقدّمةٌ في السنِّ. كان «خزّانُ الإخوةِ» قد نضبَ تقريبًا. والأخطرُ أنّ النموذجَ الأفقيَّ أنتجَ ملوكًا مسنّين: تولّى الملكُ عبد الله الحكمَ وهو في الحاديةِ والثمانين، وتولّاه الملكُ سلمان وهو في التاسعةِ والسبعين. نظامٌ صُمِّمَ لقادةٍ في أوجِ نشاطِهم صارَ ينتجُ ملوكًا في خريفِ العمرِ.</w:t>
      </w:r>
    </w:p>
    <w:p>
      <w:pPr>
        <w:bidi/>
      </w:pPr>
      <w:r>
        <w:rPr>
          <w:rtl/>
          <w:lang w:val="ar"/>
        </w:rPr>
        <w:t xml:space="preserve">ثمّةَ عيبٌ ثالثٌ أقلُّ وضوحًا: التشظّي. فكلُّ أميرٍ كبيرٍ كان يمثّلُ فرعًا عائليًّا له شبكتُه من الأبناءِ والحلفاءِ والمصالحِ الاقتصاديةِ. ومع نموِّ الأسرةِ المالكةِ حتى قُدِّرَ عددُها بنحوِ خمسةَ عشرَ ألفًا، صارَ اتخاذُ أيِّ قرارٍ كبيرٍ يتطلّبُ توافقًا مُضنيًا بين الفروعِ. هذا التوزيعُ للسلطةِ كان مصدرَ استقرارٍ — إذ يملكُ كلُّ فرعٍ حصةً في النظامِ — ومصدرَ شللٍ في آنٍ معًا.</w:t>
      </w:r>
    </w:p>
    <w:p>
      <w:pPr>
        <w:bidi/>
      </w:pPr>
      <w:r>
        <w:rPr>
          <w:rtl/>
          <w:lang w:val="ar"/>
        </w:rPr>
        <w:t xml:space="preserve">هنا تدخّلَ الملكُ سلمان ليكسرَ النموذجَ بسرعةٍ مذهلةٍ. ففي غضونِ ثلاثةِ أشهرٍ من تولّيه الحكمَ مطلعَ ٢٠١٥، أعفى وليَّ العهدِ مقرن بن عبد العزيز — وهو أخوه — وعيّنَ مكانَه ابنَ أخيه محمد بن نايف. كان ذلك حدثًا تاريخيًّا في حدِّ ذاتِه: أوّلُ مرةٍ يقفُ فيها حفيدٌ للمؤسِّسِ على عتبةِ العرشِ. ثم في يونيو ٢٠١٧، أعفى محمد بن نايف ونصّبَ ابنَه هو، محمد بن سلمان.</w:t>
      </w:r>
    </w:p>
    <w:p>
      <w:pPr>
        <w:bidi/>
      </w:pPr>
      <w:r>
        <w:rPr>
          <w:rtl/>
          <w:lang w:val="ar"/>
        </w:rPr>
        <w:t xml:space="preserve">بهذا انتهى عصرُ الإخوةِ وبدأ عصرُ الأبناءِ. كانتْ آخرُ مرةٍ انتقلَ فيها الحكمُ من أبٍ إلى ابنِه في السعوديةِ عام ١٩٥٣، حين خلفَ الملكُ سعود والدَه المؤسِّسَ. أي أنّ ما يجري اليومَ ليس مجرّدَ تغييرِ أشخاصٍ، بل عودةٌ إلى نمطٍ لم تعرفْه الدولةُ منذ أكثرَ من سبعةِ عقودٍ، وانتقالٌ للسلطةِ من جيلِ الإخوةِ بأكملِه إلى فرعٍ واحدٍ بعينِه: «بيتُ سلمان».</w:t>
      </w:r>
    </w:p>
    <w:p>
      <w:pPr>
        <w:bidi/>
      </w:pPr>
      <w:r>
        <w:rPr>
          <w:rtl/>
          <w:lang w:val="ar"/>
        </w:rPr>
        <w:t xml:space="preserve">ولم تكنِ السعوديةُ وحدَها في هذا التحوّلِ. فقد شهدتِ الخليجُ نمطًا إقليميًّا مشابهًا: تنازلَ أميرُ قطرَ لابنِه تميم عام ٢٠١٣، وثبّتَ محمد بن زايد سلطتَه في الإماراتِ تدريجيًّا حتى صارَ رئيسًا عام ٢٠٢٢، وخلفَ السلطانُ هيثم ابنَ عمِّه في عُمانَ عام ٢٠٢٠ بآليةِ تعيينٍ مباشرٍ. الاتجاهُ العامُّ في المنطقةِ هو الانتقالُ من التوريثِ الجانبيِّ إلى التوريثِ العموديِّ. غير أنّ الحالةَ السعوديةَ كانتِ الأكثرَ دراميةً لأنّها كسرتْ أطولَ سلسلةِ توريثٍ جانبيٍّ في المنطقةِ.</w:t>
      </w:r>
    </w:p>
    <w:p>
      <w:pPr>
        <w:bidi/>
      </w:pPr>
      <w:r>
        <w:rPr>
          <w:rtl/>
          <w:lang w:val="ar"/>
        </w:rPr>
        <w:t xml:space="preserve">خلاصةُ الفصلِ أنّ الانتقالَ من الإخوةِ إلى الأبناءِ هو أعمقُ تغييرٍ بنيويٍّ في الحكمِ السعوديِّ منذ التأسيسِ. لقد حلَّ مشكلةَ الشيخوخةِ، لكنّه خلقَ مشكلةً جديدةً: تركيزُ السلطةِ في فرعٍ واحدٍ، وما يولّدُه ذلك من امتعاضٍ صامتٍ لدى الفروعِ المُستبعَدةِ. وهذه المشكلةُ الجديدةُ هي مفتاحُ فهمِ السؤالِ الأكبرِ: من يأتي بعد محمد بن سلمان؟</w:t>
      </w:r>
    </w:p>
    <w:bookmarkEnd w:id="24"/>
    <w:bookmarkStart w:id="25" w:name="X9b3745f023bebad89359ece3616d5de7a321fd8"/>
    <w:p>
      <w:pPr>
        <w:pStyle w:val="Heading1"/>
        <w:bidi/>
      </w:pPr>
      <w:r>
        <w:rPr>
          <w:rtl/>
          <w:lang w:val="ar"/>
        </w:rPr>
        <w:t xml:space="preserve">الفصل 3 — هيئةُ البيعةِ — أداةُ شرعنةٍ أم سلطةٌ حقيقيةٌ؟</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﴿وَأَمْرُهُمْ شُورَىٰ بَيْنَهُمْ﴾</w:t>
            </w:r>
          </w:p>
          <w:p>
            <w:pPr>
              <w:bidi/>
              <w:jc w:val="center"/>
            </w:pPr>
            <w:r>
              <w:rPr>
                <w:rtl/>
                <w:lang w:val="ar"/>
              </w:rPr>
              <w:t xml:space="preserve">— سورة الشورى: ٣٨</w:t>
            </w:r>
          </w:p>
        </w:tc>
      </w:tr>
    </w:tbl>
    <w:p>
      <w:pPr>
        <w:bidi/>
      </w:pPr>
      <w:r>
        <w:rPr>
          <w:rtl/>
          <w:lang w:val="ar"/>
        </w:rPr>
        <w:t xml:space="preserve">في ديسمبر ٢٠٠٦، أنشأَ الملكُ عبد الله «هيئةَ البيعةِ»، في خطوةٍ بدتْ آنذاك إصلاحيةً واعدةً. كان الهدفُ المعلنُ هو تحويلُ عمليةِ اختيارِ الملكِ ووليِّ العهدِ من عُرفٍ غامضٍ يجري في الكواليسِ إلى مؤسسةٍ منظّمةٍ لها قواعدُ مكتوبةٌ.</w:t>
      </w:r>
    </w:p>
    <w:p>
      <w:pPr>
        <w:bidi/>
      </w:pPr>
      <w:r>
        <w:rPr>
          <w:rtl/>
          <w:lang w:val="ar"/>
        </w:rPr>
        <w:t xml:space="preserve">تتكوّنُ الهيئةُ من ممثّلٍ عن كلِّ فرعٍ من فروعِ أبناءِ المؤسِّسِ عبد العزيز. وبحسبِ تركيبتِها حتى عام ٢٠٢٥، ضمّتْ نحوَ أربعةٍ وثلاثين عضوًا: ثلاثةً من أبناءِ المؤسِّسِ الأحياءِ، وثمانيةً وعشرين من أحفادِه، وثلاثةً من أبناءِ الأحفادِ. الفكرةُ الأنيقةُ خلفَ هذا التصميمِ أنّ كلَّ فرعٍ من الأسرةِ يجبُ أن يكونَ له صوتٌ في اختيارِ من يحكمُ.</w:t>
      </w:r>
    </w:p>
    <w:p>
      <w:pPr>
        <w:bidi/>
      </w:pPr>
      <w:r>
        <w:rPr>
          <w:rtl/>
          <w:lang w:val="ar"/>
        </w:rPr>
        <w:t xml:space="preserve">لكنّ الفجوةَ بين النظريةِ والتطبيقِ كانتْ واسعةً. فعند مراجعةِ قراراتِ الانتقالِ منذ تأسيسِ الهيئةِ، نجدُ نمطًا واضحًا: لم تَنقُضِ الهيئةُ قطُّ رغبةَ ملكٍ قائمٍ. لقد صادقتْ على ما أرادَه الملكُ في كلِّ مرةٍ. وهذا يطرحُ السؤالَ الجوهريَّ: هل هي سلطةٌ رقابيةٌ فعليةٌ، أم آليةُ شرعنةٍ تُضفي غطاءً مؤسسيًّا على قرارٍ اتُّخِذَ سلفًا؟</w:t>
      </w:r>
    </w:p>
    <w:p>
      <w:pPr>
        <w:bidi/>
      </w:pPr>
      <w:r>
        <w:rPr>
          <w:rtl/>
          <w:lang w:val="ar"/>
        </w:rPr>
        <w:t xml:space="preserve">أوضحُ اختبارٍ جرى في يونيو ٢٠١٧، حين صوّتتِ الهيئةُ — بحسبِ الروايةِ الرسميةِ — بأغلبيةِ واحدٍ وثلاثين من أصلِ أربعةٍ وثلاثين عضوًا لصالحِ تعيينِ محمد بن سلمان وليًّا للعهدِ. الرقمُ المهمُّ هنا ليس الواحدَ والثلاثين الموافقين، بل الثلاثةَ المعترضين. لقد سُجِّلتْ معارضةٌ رسميةٌ موثّقةٌ داخلَ أعلى هيئةٍ تداوليةٍ في المملكةِ — وهي سابقةٌ نادرةٌ تدلُّ على أنّ القرارَ لم يكنْ بإجماعٍ تامٍّ.</w:t>
      </w:r>
    </w:p>
    <w:p>
      <w:pPr>
        <w:bidi/>
      </w:pPr>
      <w:r>
        <w:rPr>
          <w:rtl/>
          <w:lang w:val="ar"/>
        </w:rPr>
        <w:t xml:space="preserve">وقد لاحظَ محلّلون قانونيون أنّ المراسيمَ المصاحبةَ لتعيينِ محمد بن سلمان بدتْ مستعجلةً، ممّا يوحي بأنّ القرارَ اتُّخِذَ خارجَ عمليةِ بناءِ التوافقِ المعتادةِ. بل إنّ بعضَ الباحثين يرى أنّ موافقةَ الهيئةِ التي أُعلِنتْ كانتْ تستندُ جزئيًّا إلى تصويتٍ سابقٍ، حين عُيِّنَ محمد بن سلمان وليًّا لوليِّ العهدِ. أي أنّ دورَ الهيئةِ في أهمِّ انتقالٍ حديثٍ كان احتفاليًّا أكثرَ منه تقريريًّا.</w:t>
      </w:r>
    </w:p>
    <w:p>
      <w:pPr>
        <w:bidi/>
      </w:pPr>
      <w:r>
        <w:rPr>
          <w:rtl/>
          <w:lang w:val="ar"/>
        </w:rPr>
        <w:t xml:space="preserve">لتقريبِ الصورةِ، تخيّلْ مجلسَ إدارةٍ يُفترَضُ به أن يصادقَ على تعيينِ مديرٍ تنفيذيٍّ جديدٍ. إذا كان المالكُ الأكبرُ قد اتّخذَ قرارَه، وكان أعضاءُ المجلسِ يعلمون أنّ معارضتَهم قد تكلّفُهم مناصبَهم، فإنّ تصويتَهم «بنعم» يصبحُ تحصيلَ حاصلٍ. هذا لا يعني أنّ الهيئةَ بلا قيمةٍ؛ فوجودُها يحفظُ مبدأَ التوافقِ الأسريِّ ويبقى احتياطيًّا قد يُستدعى في لحظةِ فراغٍ أو أزمةٍ.</w:t>
      </w:r>
    </w:p>
    <w:p>
      <w:pPr>
        <w:bidi/>
      </w:pPr>
      <w:r>
        <w:rPr>
          <w:rtl/>
          <w:lang w:val="ar"/>
        </w:rPr>
        <w:t xml:space="preserve">والسؤالُ المعلّقُ — الذي سيعودُ في الفصولِ القادمةِ — هو: ماذا يحدثُ لهيئةِ البيعةِ بعد أن يصبحَ محمد بن سلمان ملكًا؟ هل ستظلُّ أداةً شكليةً، أم قد تستعيدُ دورَها في لحظةِ انتقالٍ حسّاسةٍ، خاصةً حين يأتي السؤالُ عمّن يخلُفُه؟ إنّ مصيرَ هذه المؤسسةِ مؤشّرٌ مهمٌّ على ما إذا كان الحكمُ السعوديُّ سيظلُّ توافقيًّا أم سيزدادُ تشخّصًا في فردٍ واحدٍ.</w:t>
      </w:r>
    </w:p>
    <w:bookmarkEnd w:id="25"/>
    <w:bookmarkStart w:id="26" w:name="Xb491c061215f3c362faf05e63b3db6e7c7d69d0"/>
    <w:p>
      <w:pPr>
        <w:pStyle w:val="Heading1"/>
        <w:bidi/>
      </w:pPr>
      <w:r>
        <w:rPr>
          <w:rtl/>
          <w:lang w:val="ar"/>
        </w:rPr>
        <w:t xml:space="preserve">الفصل 4 — صعودُ محمد بن سلمان — تسلسلُ إحكامِ القبضةِ</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﴿قُلِ اللَّهُمَّ مَالِكَ الْمُلْكِ تُؤْتِي الْمُلْكَ مَن تَشَاءُ وَتَنزِعُ الْمُلْكَ مِمَّن تَشَاءُ﴾</w:t>
            </w:r>
          </w:p>
          <w:p>
            <w:pPr>
              <w:bidi/>
              <w:jc w:val="center"/>
            </w:pPr>
            <w:r>
              <w:rPr>
                <w:rtl/>
                <w:lang w:val="ar"/>
              </w:rPr>
              <w:t xml:space="preserve">— سورة آل عمران: ٢٦</w:t>
            </w:r>
          </w:p>
        </w:tc>
      </w:tr>
    </w:tbl>
    <w:p>
      <w:pPr>
        <w:bidi/>
      </w:pPr>
      <w:r>
        <w:rPr>
          <w:rtl/>
          <w:lang w:val="ar"/>
        </w:rPr>
        <w:t xml:space="preserve">في غضونِ نحوِ ثلاثين شهرًا فقط، انتقلَ محمد بن سلمان من أميرٍ غيرِ معروفٍ على نطاقٍ واسعٍ إلى الحاكمِ الفعليِّ للمملكةِ. وهذا — بكلِّ المقاييسِ — أسرعُ صعودٍ في تاريخِ السعوديةِ الحديثِ. ولفهمِ كيف حدثَ ذلك، يمكنُ تتبّعُ تسلسلٍ منهجيٍّ: أحكمَ قبضتَه على الاقتصادِ أولًا، ثم على الجيشِ، ثم على الأمنِ والاستخباراتِ، وأخيرًا على الشرعيةِ الدستوريةِ.</w:t>
      </w:r>
    </w:p>
    <w:p>
      <w:pPr>
        <w:bidi/>
      </w:pPr>
      <w:r>
        <w:rPr>
          <w:rtl/>
          <w:lang w:val="ar"/>
        </w:rPr>
        <w:t xml:space="preserve">المرحلةُ الأولى — الاقتصادُ (يناير ٢٠١٥): حين تولّى الملكُ سلمان الحكمَ، عيّنَ ابنَه فورًا وزيرًا للدفاعِ ورئيسًا لـ«مجلسِ الشؤونِ الاقتصاديةِ والتنميةِ» المُنشَأ حديثًا. وبذلك صارَ أصغرَ وزيرِ دفاعٍ في العالمِ وهو في التاسعةِ والعشرين. وأهمُّ من ذلك أنّ المجلسَ الجديدَ منحَه إشرافًا على السياسةِ الاقتصاديةِ كلِّها، بما في ذلك «صندوقُ الاستثماراتِ العامةِ» — الخزّانُ الماليُّ الضخمُ الذي سيصبحُ أداتَه الأقوى.</w:t>
      </w:r>
    </w:p>
    <w:p>
      <w:pPr>
        <w:bidi/>
      </w:pPr>
      <w:r>
        <w:rPr>
          <w:rtl/>
          <w:lang w:val="ar"/>
        </w:rPr>
        <w:t xml:space="preserve">المرحلةُ الثانيةُ — العسكرُ (٢٠١٥–٢٠١٦): بعد أسابيعَ من تولّي والدِه، أطلقَ محمد بن سلمان التدخّلَ العسكريَّ في اليمنِ في مارس ٢٠١٥. خدمَ هذا التدخّلُ أهدافًا متعدّدةً: أظهرَ عزمًا عسكريًّا، وموضعَه قائدًا في زمنِ حربٍ، واختبرَ سيطرتَه على القواتِ المسلحةِ. وبالتوازي، أعادَ هيكلةَ القيادةِ العسكريةِ بما يجعلُها أقربَ إليه.</w:t>
      </w:r>
    </w:p>
    <w:p>
      <w:pPr>
        <w:bidi/>
      </w:pPr>
      <w:r>
        <w:rPr>
          <w:rtl/>
          <w:lang w:val="ar"/>
        </w:rPr>
        <w:t xml:space="preserve">المرحلةُ الثالثةُ — وليُّ العهدِ (يونيو ٢٠١٧): جاءتْ ذروةُ التسلسلِ حين أصدرَ الملكُ سلمان مرسومًا بإعفاءِ محمد بن نايف وتنصيبِ ابنِه وليًّا للعهدِ، بمصادقةٍ من هيئةِ البيعةِ كما رأينا.</w:t>
      </w:r>
    </w:p>
    <w:p>
      <w:pPr>
        <w:bidi/>
      </w:pPr>
      <w:r>
        <w:rPr>
          <w:rtl/>
          <w:lang w:val="ar"/>
        </w:rPr>
        <w:t xml:space="preserve">المرحلةُ الرابعةُ — التطهيرُ (نوفمبر ٢٠١٧): بعد خمسةِ أشهرٍ فقط من توليه ولايةَ العهدِ، نفّذَ حملةَ اعتقالاتٍ واسعةً سنفردُ لها الفصلَ القادمَ، أزالتْ مراكزَ القوى المستقلةَ.</w:t>
      </w:r>
    </w:p>
    <w:p>
      <w:pPr>
        <w:bidi/>
      </w:pPr>
      <w:r>
        <w:rPr>
          <w:rtl/>
          <w:lang w:val="ar"/>
        </w:rPr>
        <w:t xml:space="preserve">المرحلةُ الخامسةُ — رئاسةُ الوزراءِ (سبتمبر ٢٠٢٢): في خطوةٍ غيرِ مسبوقةٍ، استثنى الملكُ سلمان من المادةِ التي تحصرُ رئاسةَ الوزراءِ في الملكِ، وعيّنَ ابنَه رئيسًا للوزراءِ. وبذلك حصلَ محمد بن سلمان على سلطةٍ رسميةٍ على الحكومةِ بأكملِها، بينما عُيِّنَ شقيقُه خالد بن سلمان وزيرًا للدفاعِ.</w:t>
      </w:r>
    </w:p>
    <w:p>
      <w:pPr>
        <w:bidi/>
      </w:pPr>
      <w:r>
        <w:rPr>
          <w:rtl/>
          <w:lang w:val="ar"/>
        </w:rPr>
        <w:t xml:space="preserve">بنهايةِ هذا التسلسلِ، كان محمد بن سلمان يجمعُ في يدِه ما لم يجمعْه حاكمٌ سعوديٌّ منذ المؤسِّسِ: الدفاعَ (عبر شقيقِه)، والتخطيطَ الاقتصاديَّ، وصندوقَ الثروةِ السياديِّ، والاستخباراتِ، والإشرافَ على الشأنِ الدينيِّ، والترفيهَ والثقافةَ، والمشاريعَ العملاقةَ مثلَ «نيوم» و«ذا لاين». إنّ تركيزَ هذا القدرِ من السلطةِ في فردٍ واحدٍ هو الحقيقةُ المركزيةُ التي يجبُ أن يبدأَ منها أيُّ تحليلٍ للمستقبلِ.</w:t>
      </w:r>
    </w:p>
    <w:p>
      <w:pPr>
        <w:bidi/>
      </w:pPr>
      <w:r>
        <w:rPr>
          <w:rtl/>
          <w:lang w:val="ar"/>
        </w:rPr>
        <w:t xml:space="preserve">والدرسُ المنهجيُّ هنا أنّ صعودَ محمد بن سلمان لم يكنْ صدفةً ولا مجردَ محاباةٍ أبويةٍ، بل تسلسلًا محسوبًا: كلُّ مرحلةٍ تبني على سابقتِها، بحيثُ يجدُ الخصومُ المحتمَلون أنفسَهم — في كلِّ مرةٍ — بلا قاعدةٍ مؤسسيةٍ يقفون عليها. هذا الفهمُ ضروريٌّ لأنّه يفسّرُ لماذا بات صعودُه إلى العرشِ شبهَ مؤكَّدٍ بنيويًّا، لا مجردَ توقّعٍ.</w:t>
      </w:r>
    </w:p>
    <w:bookmarkEnd w:id="26"/>
    <w:bookmarkStart w:id="27" w:name="Xe5d2d292792da788f15e62a22ebc83ed0f10709"/>
    <w:p>
      <w:pPr>
        <w:pStyle w:val="Heading1"/>
        <w:bidi/>
      </w:pPr>
      <w:r>
        <w:rPr>
          <w:rtl/>
          <w:lang w:val="ar"/>
        </w:rPr>
        <w:t xml:space="preserve">الفصل 5 — ليلةُ الريتز كارلتون — تصفيةُ مراكزِ القوى</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﴿وَلَا تَأْكُلُوا أَمْوَالَكُم بَيْنَكُم بِالْبَاطِلِ﴾</w:t>
            </w:r>
          </w:p>
          <w:p>
            <w:pPr>
              <w:bidi/>
              <w:jc w:val="center"/>
            </w:pPr>
            <w:r>
              <w:rPr>
                <w:rtl/>
                <w:lang w:val="ar"/>
              </w:rPr>
              <w:t xml:space="preserve">— سورة البقرة: ١٨٨</w:t>
            </w:r>
          </w:p>
        </w:tc>
      </w:tr>
    </w:tbl>
    <w:p>
      <w:pPr>
        <w:bidi/>
      </w:pPr>
      <w:r>
        <w:rPr>
          <w:rtl/>
          <w:lang w:val="ar"/>
        </w:rPr>
        <w:t xml:space="preserve">في الرابعِ من نوفمبر ٢٠١٧، استيقظَ العالمُ على خبرٍ صادمٍ: احتجزتِ السلطاتُ السعوديةُ أكثرَ من مئتي أميرٍ ووزيرٍ ورجلِ أعمالٍ في فندقِ الريتز كارلتون بالرياضِ، بتهمِ الفسادِ. كانتِ العمليةُ تحتَ إشرافِ «لجنةٍ لمكافحةِ الفسادِ» أُنشِئتْ قبلَ ساعاتٍ برئاسةِ محمد بن سلمان نفسِه. وقد مزجتِ العمليةُ بين رسالةٍ حقيقيةٍ ضدَّ الفسادِ وبين توطيدٍ سياسيٍّ لا تُخطئُه العينُ.</w:t>
      </w:r>
    </w:p>
    <w:p>
      <w:pPr>
        <w:bidi/>
      </w:pPr>
      <w:r>
        <w:rPr>
          <w:rtl/>
          <w:lang w:val="ar"/>
        </w:rPr>
        <w:t xml:space="preserve">استهدفتِ العمليةُ ثلاثَ فئاتٍ تمثّلُ مراكزَ قوى مستقلةً. الفئةُ الأولى: قادةُ الفروعِ العائليةِ المنافسةِ. فقد احتُجِزَ الأميرُ الوليد بن طلال — أحدُ أثرى المستثمرين في العالمِ بثروةٍ قُدِّرتْ بأكثرَ من سبعةَ عشرَ مليارَ دولارٍ — ولم يُفرَجْ عنه إلّا بعد تسويةٍ ماليةٍ. والأهمُّ أنّ الأميرَ متعب بن عبد الله، نجلَ الملكِ الراحلِ ورئيسَ «الحرسِ الوطنيِّ»، كان يمثّلُ المنافسَ العسكريَّ الأخطرَ؛ فاعتقالُه نزعَ عن فرعِ الملكِ عبد الله آخرَ رافعةٍ مؤسسيةٍ كبرى.</w:t>
      </w:r>
    </w:p>
    <w:p>
      <w:pPr>
        <w:bidi/>
      </w:pPr>
      <w:r>
        <w:rPr>
          <w:rtl/>
          <w:lang w:val="ar"/>
        </w:rPr>
        <w:t xml:space="preserve">الفئةُ الثانيةُ: رجالُ الأعمالِ ذوو النفوذِ السياسيِّ، الذين كانتْ ثروتُهم المستقلةُ تمنحُهم تأثيرًا محتملًا خارجَ جهازِ الدولةِ. والفئةُ الثالثةُ: كبارُ البيروقراطيين الذين كانتْ شبكاتُهم ومعرفتُهم تجعلُهم عُقَدًا محتمَلةً للمقاومةِ.</w:t>
      </w:r>
    </w:p>
    <w:p>
      <w:pPr>
        <w:bidi/>
      </w:pPr>
      <w:r>
        <w:rPr>
          <w:rtl/>
          <w:lang w:val="ar"/>
        </w:rPr>
        <w:t xml:space="preserve">أعلنتِ الحكومةُ أنّها استردّتْ أكثرَ من مئةٍ وسبعةِ مليارِ دولارٍ عبرَ تسوياتٍ ماليةٍ، بحسبِ تقاريرَ صحفيةٍ غربيةٍ. واستمرّتِ الاحتجازاتُ من أسابيعَ إلى أشهرٍ، وأُفرِجَ عن معظمِ المحتجَزين بعد قبولِهم شروطًا ماليةً لم يُكشَفْ عنها. وقد أوردتْ بعضُ التقاريرِ روايةً عن ضغوطٍ تعرّضَ لها بعضُ المحتجَزين، وهي روايةٌ تتطلّبُ التعاملَ معها بحذرٍ بحثيٍّ، إذ يصعبُ التحقّقُ المستقلُّ منها.</w:t>
      </w:r>
    </w:p>
    <w:p>
      <w:pPr>
        <w:bidi/>
      </w:pPr>
      <w:r>
        <w:rPr>
          <w:rtl/>
          <w:lang w:val="ar"/>
        </w:rPr>
        <w:t xml:space="preserve">ما الذي أنجزتْه ليلةُ الريتز كارلتون؟ لقد حقّقتْ ما لم يجرؤْ حاكمٌ سعوديٌّ على محاولتِه من قبلُ: التحييدُ المتزامنُ لكلِّ بديلٍ مهمٍّ لمركزِ القوةِ في المملكةِ. فالثروةُ المستقلةُ، التي كانتْ مصدرًا محتمَلًا للنفوذِ السياسيِّ، لم تعدْ كذلك بعد تلك الليلةِ.</w:t>
      </w:r>
    </w:p>
    <w:p>
      <w:pPr>
        <w:bidi/>
      </w:pPr>
      <w:r>
        <w:rPr>
          <w:rtl/>
          <w:lang w:val="ar"/>
        </w:rPr>
        <w:t xml:space="preserve">ولا نجدُ في تاريخِ ملكياتِ الخليجِ سابقةً لهذه العمليةِ من حيثُ الحجمُ والسرعةُ. فانقلابُ القصرِ في قطرَ عام ١٩٩٥ تضمّنَ تغييرَ خلافةٍ واحدةً. وتوطيدُ محمد بن زايد سلطتَه في الإماراتِ استغرقَ أكثرَ من عقدٍ. أمّا محمد بن سلمان فقد ضغطَ عمليةَ التوطيدِ كلَّها في ليلةٍ واحدةٍ.</w:t>
      </w:r>
    </w:p>
    <w:p>
      <w:pPr>
        <w:bidi/>
      </w:pPr>
      <w:r>
        <w:rPr>
          <w:rtl/>
          <w:lang w:val="ar"/>
        </w:rPr>
        <w:t xml:space="preserve">وأهميةُ هذا الفصلِ لسؤالِ كتابِنا أنّه يفسّرُ لماذا لا نرى اليومَ معارضةً منظّمةً داخلَ الأسرةِ المالكةِ. لقد أُزيلتِ القواعدُ الماليةُ والمؤسسيةُ التي يمكنُ أن تقومَ عليها أيُّ معارضةٍ. لكنّ التحليلَ المتوازنَ يقتضي ملاحظةَ الوجهِ الآخرِ: إنّ التوطيدَ بالقوةِ قد يزيلُ المنافسين، لكنّه لا يزيلُ الامتعاضَ؛ بل قد يدفنُه عميقًا حيثُ يصعبُ قياسُه. وهذا الامتعاضُ المكبوتُ هو أحدُ المتغيراتِ التي سنعودُ إليها عند الحديثِ عن خطوطِ الصدعِ.</w:t>
      </w:r>
    </w:p>
    <w:bookmarkEnd w:id="27"/>
    <w:bookmarkStart w:id="28" w:name="Xa22678987e54c421d16399139466ef4bf96bcfa"/>
    <w:p>
      <w:pPr>
        <w:pStyle w:val="Heading1"/>
        <w:bidi/>
      </w:pPr>
      <w:r>
        <w:rPr>
          <w:rtl/>
          <w:lang w:val="ar"/>
        </w:rPr>
        <w:t xml:space="preserve">الفصل 6 — تعديلُ عامِ ٢٠١٧ الدستوريُّ — من يُحكَمُ بعد محمد بن سلمان؟</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﴿وَرَبُّكَ يَخْلُقُ مَا يَشَاءُ وَيَخْتَارُ ۗ مَا كَانَ لَهُمُ الْخِيَرَةُ﴾</w:t>
            </w:r>
          </w:p>
          <w:p>
            <w:pPr>
              <w:bidi/>
              <w:jc w:val="center"/>
            </w:pPr>
            <w:r>
              <w:rPr>
                <w:rtl/>
                <w:lang w:val="ar"/>
              </w:rPr>
              <w:t xml:space="preserve">— سورة القصص: ٦٨</w:t>
            </w:r>
          </w:p>
        </w:tc>
      </w:tr>
    </w:tbl>
    <w:p>
      <w:pPr>
        <w:bidi/>
      </w:pPr>
      <w:r>
        <w:rPr>
          <w:rtl/>
          <w:lang w:val="ar"/>
        </w:rPr>
        <w:t xml:space="preserve">في اليومِ نفسِه الذي عُيِّنَ فيه محمد بن سلمان وليًّا للعهدِ في يونيو ٢٠١٧، أصدرَ الملكُ سلمان تعديلًا صغيرًا لم يلتفتْ إليه كثيرون، على الفقرةِ (ب) من المادةِ الخامسةِ من النظامِ الأساسيِّ. لكنّ هذا التعديلَ الصغيرَ هو — في تقديري — أهمُّ نصٍّ لفهمِ مستقبلِ آلِ سعود، وهو القلبُ النابضُ لهذا الكتابِ.</w:t>
      </w:r>
    </w:p>
    <w:p>
      <w:pPr>
        <w:bidi/>
      </w:pPr>
      <w:r>
        <w:rPr>
          <w:rtl/>
          <w:lang w:val="ar"/>
        </w:rPr>
        <w:t xml:space="preserve">ينصُّ التعديلُ على أنّه — بعد انتهاءِ جيلِ أبناءِ المؤسِّسِ — لا يجوزُ أن ينتميَ الملكُ ووليُّ عهدِه إلى الفرعِ نفسِه من ذريةِ المؤسِّسِ. اقرأ هذه الجملةَ مرتين، فآثارُها هائلةٌ. معناها أنّه حين يصبحُ محمد بن سلمان ملكًا، لا يستطيعُ أن يجعلَ أحدَ أبنائِه وليًّا لعهدِه. بل إنّ شقيقَه خالد بن سلمان نفسَه مُستبعَدٌ دستوريًّا من أن يكونَ وليًّا للعهدِ في عهدِ أخيه، لأنّهما من الفرعِ نفسِه.</w:t>
      </w:r>
    </w:p>
    <w:p>
      <w:pPr>
        <w:bidi/>
      </w:pPr>
      <w:r>
        <w:rPr>
          <w:rtl/>
          <w:lang w:val="ar"/>
        </w:rPr>
        <w:t xml:space="preserve">لماذا يضعُ ملكٌ قيدًا كهذا يضرُّ بفرعِه؟ التفسيرُ الأرجحُ أنّ التعديلَ صُمِّمَ كرسالةِ طمأنةٍ لبقيةِ فروعِ الأسرةِ: «لن نبنيَ سلالةً دائمةً داخلَ بيتِ سلمان؛ ستعودُ النوبةُ إليكم». فهو ثمنٌ سياسيٌّ دُفِعَ مقابلَ تمريرِ صعودِ محمد بن سلمان بأقلِّ قدرٍ من الاعتراضِ من الفروعِ الأخرى.</w:t>
      </w:r>
    </w:p>
    <w:p>
      <w:pPr>
        <w:bidi/>
      </w:pPr>
      <w:r>
        <w:rPr>
          <w:rtl/>
          <w:lang w:val="ar"/>
        </w:rPr>
        <w:t xml:space="preserve">لكنْ هنا يكمنُ أعظمُ الأسئلةِ المفتوحةِ في السياسةِ السعوديةِ: هل سيحترمُ محمد بن سلمان هذا القيدَ حين يصبحُ ملكًا يملكُ كاملَ الصلاحياتِ، أم سيُلغيه؟ إنّ من أعادَ كتابةَ قواعدِ اللعبةِ مرةً يستطيعُ أن يعيدَ كتابتَها مرةً أخرى. والملكُ في النظامِ السعوديِّ يملكُ سلطةً واسعةً على تعديلِ النظامِ الأساسيِّ.</w:t>
      </w:r>
    </w:p>
    <w:p>
      <w:pPr>
        <w:bidi/>
      </w:pPr>
      <w:r>
        <w:rPr>
          <w:rtl/>
          <w:lang w:val="ar"/>
        </w:rPr>
        <w:t xml:space="preserve">أمامَنا إذن مسارانِ متناقضانِ. المسارُ الأولُ: أن يحترمَ التعديلَ، فينتقلَ ولايةُ العهدِ إلى فرعٍ آخرَ من الأسرةِ، وهو ما يعيدُ شيئًا من منطقِ التوزيعِ القديمِ ويُهدّئُ الفروعَ المُستبعَدةَ. المسارُ الثاني: أن يُلغيَ التعديلَ ليؤسّسَ لخلافةٍ من صلبِه، وهو ما يُحكِمُ سيطرةَ بيتِ سلمان لكنّه قد يُشعِلُ امتعاضَ الفروعِ الأخرى التي ستجدُ نفسَها مُقصاةً نهائيًّا.</w:t>
      </w:r>
    </w:p>
    <w:p>
      <w:pPr>
        <w:bidi/>
      </w:pPr>
      <w:r>
        <w:rPr>
          <w:rtl/>
          <w:lang w:val="ar"/>
        </w:rPr>
        <w:t xml:space="preserve">إنّ الإجابةَ على سؤالِ «من يحكمُ بعد محمد بن سلمان؟» تتوقّفُ بالكاملِ تقريبًا على أيِّ المسارين سيختارُه. ولهذا فإنّ أيَّ تحليلٍ يجزمُ اليومَ باسمِ من سيخلُفُه إنّما يتجاهلُ هذا المتغيّرَ الجوهريَّ. نحن أمامَ معادلةٍ مجهولُها الأكبرُ هو نيّةُ رجلٍ واحدٍ تجاهَ نصٍّ يستطيعُ هو نفسُه تغييرَه.</w:t>
      </w:r>
    </w:p>
    <w:p>
      <w:pPr>
        <w:bidi/>
      </w:pPr>
      <w:r>
        <w:rPr>
          <w:rtl/>
          <w:lang w:val="ar"/>
        </w:rPr>
        <w:t xml:space="preserve">وبوصفي باحثًا، أُفضّلُ هنا أن أصوغَ المسألةَ على هيئةِ احتمالاتٍ لا على هيئةِ يقينٍ: إنّ بقاءَ التعديلِ يجعلُ الخلافةَ بعد محمد بن سلمان مفتوحةً على تنافسٍ بين الفروعِ، بينما إلغاؤه يجعلُها محسومةً لصالحِ أبنائِه. وكلا المسارين يحملُ مخاطرَه: الأولُ مخاطرُ التنافسِ، والثاني مخاطرُ الإقصاءِ. وهذا التوتّرُ بالذاتِ هو ما يجعلُ لحظةَ ما-بعد-محمد-بن-سلمان أخطرَ بكثيرٍ من لحظةِ ما-بعد-سلمان.</w:t>
      </w:r>
    </w:p>
    <w:bookmarkEnd w:id="28"/>
    <w:bookmarkStart w:id="29" w:name="Xa7bcbc4f15816c6556465ed9a030857a2a23b01"/>
    <w:p>
      <w:pPr>
        <w:pStyle w:val="Heading1"/>
        <w:bidi/>
      </w:pPr>
      <w:r>
        <w:rPr>
          <w:rtl/>
          <w:lang w:val="ar"/>
        </w:rPr>
        <w:t xml:space="preserve">الفصل 7 — أبناءُ محمد بن سلمان والجيلُ القادمُ من آلِ سعود</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﴿الْمَالُ وَالْبَنُونَ زِينَةُ الْحَيَاةِ الدُّنْيَا﴾</w:t>
            </w:r>
          </w:p>
          <w:p>
            <w:pPr>
              <w:bidi/>
              <w:jc w:val="center"/>
            </w:pPr>
            <w:r>
              <w:rPr>
                <w:rtl/>
                <w:lang w:val="ar"/>
              </w:rPr>
              <w:t xml:space="preserve">— سورة الكهف: ٤٦</w:t>
            </w:r>
          </w:p>
        </w:tc>
      </w:tr>
    </w:tbl>
    <w:p>
      <w:pPr>
        <w:bidi/>
      </w:pPr>
      <w:r>
        <w:rPr>
          <w:rtl/>
          <w:lang w:val="ar"/>
        </w:rPr>
        <w:t xml:space="preserve">بعد أن وضعْنا في الفصلِ السابقِ المتغيّرَ الحاسمَ — التعديلَ الدستوريَّ — يمكنُنا الآنَ النظرُ في الفاعلين المحتمَلين للجيلِ القادمِ. ولنبدأْ بحقيقةٍ عُمريةٍ بسيطةٍ: وُلِدَ محمد بن سلمان عام ١٩٨٥، أي إنّه — بمقاييسِ الملكياتِ — لا يزالُ شابًّا. وإذا حكمَ عقودًا، فإنّ سؤالَ خليفتِه قد لا يُطرَحُ عمليًّا إلّا بعد زمنٍ طويلٍ، وهذا في حدِّ ذاتِه عاملُ استقرارٍ على المدى المنظورِ.</w:t>
      </w:r>
    </w:p>
    <w:p>
      <w:pPr>
        <w:bidi/>
      </w:pPr>
      <w:r>
        <w:rPr>
          <w:rtl/>
          <w:lang w:val="ar"/>
        </w:rPr>
        <w:t xml:space="preserve">أبناءُ محمد بن سلمان لا يزالون صغارًا، ومن غيرِ المسؤولِ بحثيًّا الخوضُ في تفاصيلِ حياةِ قُصَّرٍ أو التكهّنُ بمصائرِهم الشخصيةِ. ما يهمُّنا تحليليًّا هو البنيةُ لا الأشخاصُ: إنّ التعديلَ الدستوريَّ — إن بقيَ — يمنعُ أيًّا من هؤلاءِ الأبناءِ من تولّي ولايةِ العهدِ مباشرةً بعد أبيهم، بينما إلغاؤه يفتحُ لهم البابَ. فمصيرُ هذا الجيلِ مرهونٌ بقرارٍ سياسيٍّ أكثرَ منه بترتيبٍ طبيعيٍّ.</w:t>
      </w:r>
    </w:p>
    <w:p>
      <w:pPr>
        <w:bidi/>
      </w:pPr>
      <w:r>
        <w:rPr>
          <w:rtl/>
          <w:lang w:val="ar"/>
        </w:rPr>
        <w:t xml:space="preserve">وإلى جانبِ بيتِ سلمان، ثمّةَ شبكةٌ واسعةٌ من أحفادِ المؤسِّسِ في فروعٍ أخرى، بعضُهم في مواقعَ تنفيذيةٍ أو دبلوماسيةٍ. غير أنّ المفارقةَ أنّ عمليةَ التوطيدِ التي وصفْناها في الفصولِ السابقةِ قلّصتْ كثيرًا من استقلاليةِ هذه الفروعِ. فالجيلُ القادمُ كلُّه — تقريبًا — ينظرُ إلى مركزٍ واحدٍ للقرارِ.</w:t>
      </w:r>
    </w:p>
    <w:p>
      <w:pPr>
        <w:bidi/>
      </w:pPr>
      <w:r>
        <w:rPr>
          <w:rtl/>
          <w:lang w:val="ar"/>
        </w:rPr>
        <w:t xml:space="preserve">ولفهمِ معنى هذا، تخيّلْ شجرةً عائليةً ضخمةً كانتْ أغصانُها تمتدُّ في كلِّ اتجاهٍ، يحملُ كلُّ غصنٍ ثمارَه وله جذورُه. ثم جاءتْ مرحلةٌ قُلِّمتْ فيها معظمُ الأغصانِ لصالحِ غصنٍ واحدٍ سميكٍ. الشجرةُ الآنَ أكثرُ ترتيبًا وأقلُّ فوضى، لكنّها أيضًا أكثرُ هشاشةً أمامَ عاصفةٍ تضربُ ذلك الغصنَ بالذاتِ. هذه الاستعارةُ تلخّصُ المعضلةَ البنيويةَ للجيلِ القادمِ.</w:t>
      </w:r>
    </w:p>
    <w:p>
      <w:pPr>
        <w:bidi/>
      </w:pPr>
      <w:r>
        <w:rPr>
          <w:rtl/>
          <w:lang w:val="ar"/>
        </w:rPr>
        <w:t xml:space="preserve">والسؤالُ الذي يطرحُه المحلّلون: هل ستُعيدُ الأسرةُ في لحظةٍ ما إحياءَ منطقِ التوزيعِ بين الفروعِ كصمّامِ أمانٍ، أم سيستمرُّ مسارُ التركيزِ؟ التاريخُ السعوديُّ يقدّمُ شواهدَ على المنطقين معًا: فقد عرفتِ الأسرةُ التوافقَ الجماعيَّ (كما في عزلِ الملكِ سعود عام ١٩٦٤ لصالحِ فيصل بقرارٍ أسريٍّ)، كما عرفتِ التفرّدَ (كما في العقدِ الأخيرِ).</w:t>
      </w:r>
    </w:p>
    <w:p>
      <w:pPr>
        <w:bidi/>
      </w:pPr>
      <w:r>
        <w:rPr>
          <w:rtl/>
          <w:lang w:val="ar"/>
        </w:rPr>
        <w:t xml:space="preserve">خلاصةُ هذا الفصلِ أنّنا لا نملكُ — ولا ينبغي أن ندّعيَ أنّنا نملكُ — اسمًا محدّدًا لمن سيخلُفُ محمد بن سلمان. ما نملكُه هو فهمُ القواعدِ التي ستحكمُ ذلك الاختيارَ: عمرُ الملكِ القادمِ، ومصيرُ التعديلِ الدستوريِّ، ودرجةُ تماسكِ الأسرةِ، ودورُ هيئةِ البيعةِ في لحظةِ الانتقالِ. ومن يفهمُ هذه القواعدَ يفهمُ المعادلةَ، حتى لو لم يستطعْ ملءَ خانةِ الاسمِ بعد.</w:t>
      </w:r>
    </w:p>
    <w:bookmarkEnd w:id="29"/>
    <w:bookmarkStart w:id="30" w:name="Xe741503d123d91f98fb40023af32e6af0f95ca2"/>
    <w:p>
      <w:pPr>
        <w:pStyle w:val="Heading1"/>
        <w:bidi/>
      </w:pPr>
      <w:r>
        <w:rPr>
          <w:rtl/>
          <w:lang w:val="ar"/>
        </w:rPr>
        <w:t xml:space="preserve">الفصل 8 — ركائزُ الشرعيةِ — النفطُ والدينُ والقبيلةُ</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﴿وَفِي السَّمَاءِ رِزْقُكُمْ وَمَا تُوعَدُونَ﴾</w:t>
            </w:r>
          </w:p>
          <w:p>
            <w:pPr>
              <w:bidi/>
              <w:jc w:val="center"/>
            </w:pPr>
            <w:r>
              <w:rPr>
                <w:rtl/>
                <w:lang w:val="ar"/>
              </w:rPr>
              <w:t xml:space="preserve">— سورة الذاريات: ٢٢</w:t>
            </w:r>
          </w:p>
        </w:tc>
      </w:tr>
    </w:tbl>
    <w:p>
      <w:pPr>
        <w:bidi/>
      </w:pPr>
      <w:r>
        <w:rPr>
          <w:rtl/>
          <w:lang w:val="ar"/>
        </w:rPr>
        <w:t xml:space="preserve">لا يمكنُ فهمُ متانةِ الدولةِ السعوديةِ أو هشاشتِها من غيرِ فهمِ الركائزِ الثلاثِ التي قامتْ عليها شرعيتُها منذ التأسيسِ: النفطُ، والدينُ، والقبيلةُ. وكلُّ تحليلٍ لمستقبلِها هو في جوهرِه تحليلٌ لحالةِ هذه الركائزِ الثلاثِ.</w:t>
      </w:r>
    </w:p>
    <w:p>
      <w:pPr>
        <w:bidi/>
      </w:pPr>
      <w:r>
        <w:rPr>
          <w:rtl/>
          <w:lang w:val="ar"/>
        </w:rPr>
        <w:t xml:space="preserve">الركيزةُ الأولى — النفطُ: تقومُ الدولةُ السعوديةُ على «عقدٍ اجتماعيٍّ ريعيٍّ»، جوهرُه: تُوفّرُ الدولةُ الرفاهَ والوظائفَ والدعمَ، فيمنحُها المواطنون الطاعةَ والقبولَ. وقد قُدِّرتْ نسبةُ اعتمادِ الموازنةِ على عائداتِ النفطِ تاريخيًّا بنحوِ ثلاثةِ أرباعِها، فيما تشكّلُ صادراتُ النفطِ والغازِ أكثرَ من نصفِ الناتجِ المحليِّ. هذا يعني أنّ صحةَ هذا العقدِ مرتبطةٌ مباشرةً بأسعارِ النفطِ وبقدرةِ الدولةِ على تمويلِ الدعمِ. لا تمثيلَ مقابلَ لا ضرائبَ — تلك هي المعادلةُ الريعيةُ في أبسطِ صورِها.</w:t>
      </w:r>
    </w:p>
    <w:p>
      <w:pPr>
        <w:bidi/>
      </w:pPr>
      <w:r>
        <w:rPr>
          <w:rtl/>
          <w:lang w:val="ar"/>
        </w:rPr>
        <w:t xml:space="preserve">الركيزةُ الثانيةُ — الدينُ: استمدّتْ شرعيةُ آلِ سعود قوّتَها من لقبِ «خادمِ الحرمين الشريفين» ومن تحالفٍ تاريخيٍّ مع المؤسسةِ الدينيةِ. هذا التحالفُ منحَ الدولةَ غطاءً دينيًّا، لكنّه قيّدَها أيضًا. وقد أقدمَ محمد بن سلمان على إعادةِ تعريفِ هذه العلاقةِ: حدَّ من صلاحياتِ هيئةِ الأمرِ بالمعروفِ، وفتحَ دورَ السينما والحفلاتِ، وأطلقَ خطابًا عن «الإسلامِ المعتدلِ». هذه الخطواتُ نقلتْ مصدرَ الشرعيةِ جزئيًّا من المؤسسةِ الدينيةِ إلى الإنجازِ التنمويِّ والاجتماعيِّ.</w:t>
      </w:r>
    </w:p>
    <w:p>
      <w:pPr>
        <w:bidi/>
      </w:pPr>
      <w:r>
        <w:rPr>
          <w:rtl/>
          <w:lang w:val="ar"/>
        </w:rPr>
        <w:t xml:space="preserve">الركيزةُ الثالثةُ — القبيلةُ: ظلّتِ الشبكاتُ القبليةُ عمودًا فقريًّا للولاءِ، خاصةً عبرَ «الحرسِ الوطنيِّ» الذي يستندُ إلى قواعدَ قبليةٍ موالِيةٍ للأسرةِ. والقبيلةُ مصدرُ شرعيةٍ يتجاوزُ القصرَ، يربطُ العرشَ بنسيجِ المجتمعِ في نجدٍ وغيرِها.</w:t>
      </w:r>
    </w:p>
    <w:p>
      <w:pPr>
        <w:bidi/>
      </w:pPr>
      <w:r>
        <w:rPr>
          <w:rtl/>
          <w:lang w:val="ar"/>
        </w:rPr>
        <w:t xml:space="preserve">والملاحظةُ التحليليةُ الدقيقةُ أنّ إصلاحاتِ محمد بن سلمان الاجتماعيةَ — كالسماحِ للمرأةِ بالقيادةِ عام ٢٠١٨، وفتحِ أماكنِ الترفيهِ — تحظى بشعبيةٍ واسعةٍ بين الشبابِ الذين يشكّلون الأغلبيةَ الساحقةَ من السكانِ (نحوُ ثلثيهم دونَ الخامسةِ والثلاثين). لكنّها في الوقتِ نفسِه أثارتْ تحفّظًا صامتًا لدى شرائحَ محافِظةٍ أكبرَ سنًّا، خاصةً في القلبِ النجديِّ وبين تيّاراتٍ دينيةٍ. أي إنّ الإصلاحَ نفسَه يقوّي ركيزةً (شرعيةُ الشبابِ) ويُضعِفُ أخرى (شرعيةُ المحافِظين).</w:t>
      </w:r>
    </w:p>
    <w:p>
      <w:pPr>
        <w:bidi/>
      </w:pPr>
      <w:r>
        <w:rPr>
          <w:rtl/>
          <w:lang w:val="ar"/>
        </w:rPr>
        <w:t xml:space="preserve">وهنا تكمنُ المعضلةُ الاستراتيجيةُ: الدولةُ تحاولُ نقلَ ثقلِها من ركيزتي النفطِ والدينِ التقليديتين إلى ركيزةٍ جديدةٍ هي «شرعيةُ الإنجازِ» — أي القدرةِ على تحقيقِ نموٍّ وتحديثٍ ملموسٍ. وهذا رهانٌ كبيرٌ: إن نجحَ، تأسّستْ شرعيةٌ أكثرُ متانةً واستدامةً. وإن تعثّرَ، نشأتْ فجوةُ شرعيةٍ خطيرةٌ، لأنّ الدولةَ تكونُ قد أضعفتِ الركائزَ القديمةَ من غيرِ أن تكتملَ الجديدةُ.</w:t>
      </w:r>
    </w:p>
    <w:p>
      <w:pPr>
        <w:bidi/>
      </w:pPr>
      <w:r>
        <w:rPr>
          <w:rtl/>
          <w:lang w:val="ar"/>
        </w:rPr>
        <w:t xml:space="preserve">خلاصةُ الفصلِ أنّ السؤالَ «هل تصمدُ الدولةُ؟» يتحوّلُ عمليًّا إلى سؤالٍ أدقَّ: هل تنجحُ في إدارةِ هذا الانتقالِ في الشرعيةِ من غيرِ أن تنهارَ الركائزُ القديمةُ قبل أن تترسّخَ الجديدةُ؟ هذا هو السؤالُ الذي يقودُنا مباشرةً إلى رؤيةِ ٢٠٣٠.</w:t>
      </w:r>
    </w:p>
    <w:bookmarkEnd w:id="30"/>
    <w:bookmarkStart w:id="31" w:name="X14dbf61883941d7aed71ab807c98934369e1509"/>
    <w:p>
      <w:pPr>
        <w:pStyle w:val="Heading1"/>
        <w:bidi/>
      </w:pPr>
      <w:r>
        <w:rPr>
          <w:rtl/>
          <w:lang w:val="ar"/>
        </w:rPr>
        <w:t xml:space="preserve">الفصل 9 — رؤيةُ ٢٠٣٠ — مشروعُ تنميةٍ أم استراتيجيةُ وراثةٍ؟</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﴿وَأَن لَّيْسَ لِلْإِنسَانِ إِلَّا مَا سَعَىٰ﴾</w:t>
            </w:r>
          </w:p>
          <w:p>
            <w:pPr>
              <w:bidi/>
              <w:jc w:val="center"/>
            </w:pPr>
            <w:r>
              <w:rPr>
                <w:rtl/>
                <w:lang w:val="ar"/>
              </w:rPr>
              <w:t xml:space="preserve">— سورة النجم: ٣٩</w:t>
            </w:r>
          </w:p>
        </w:tc>
      </w:tr>
    </w:tbl>
    <w:p>
      <w:pPr>
        <w:bidi/>
      </w:pPr>
      <w:r>
        <w:rPr>
          <w:rtl/>
          <w:lang w:val="ar"/>
        </w:rPr>
        <w:t xml:space="preserve">أُعلِنتْ «رؤيةُ ٢٠٣٠» عام ٢٠١٦ بوصفِها خطةً اقتصاديةً طموحةً لتنويعِ مصادرِ الدخلِ وفطامِ الاقتصادِ عن إدمانِ النفطِ. لكنّ قراءتَها بوصفِها مشروعًا اقتصاديًّا فقط تفوّتُ نصفَ الصورةِ. فالرؤيةُ هي أيضًا — وربّما قبلَ كلِّ شيءٍ — استراتيجيةُ شرعيةٍ ووراثةٍ.</w:t>
      </w:r>
    </w:p>
    <w:p>
      <w:pPr>
        <w:bidi/>
      </w:pPr>
      <w:r>
        <w:rPr>
          <w:rtl/>
          <w:lang w:val="ar"/>
        </w:rPr>
        <w:t xml:space="preserve">تتضمّنُ الرؤيةُ ركائزَ اقتصاديةً معروفةً: تضخيمُ «صندوقِ الاستثماراتِ العامةِ» ليصبحَ محرّكَ التحوّلِ، وإطلاقُ مشاريعَ عملاقةٍ مثلَ «نيوم» و«ذا لاين» و«القِدِّيّة»، وتطويرُ قطاعاتِ السياحةِ والترفيهِ والتعدينِ، وزيادةُ مشاركةِ المرأةِ في سوقِ العملِ.</w:t>
      </w:r>
    </w:p>
    <w:p>
      <w:pPr>
        <w:bidi/>
      </w:pPr>
      <w:r>
        <w:rPr>
          <w:rtl/>
          <w:lang w:val="ar"/>
        </w:rPr>
        <w:t xml:space="preserve">لكنّ البُعدَ السياسيَّ لا يقلُّ أهميةً. فالرؤيةُ تربطُ شرعيةَ محمد بن سلمان شخصيًّا بالإنجازِ: لقد قدّمَ نفسَه بوصفِه مهندسَ المستقبلِ، وقائدَ جيلٍ شابٍّ يريدُ الحداثةَ والفرصَ. وحين تنجحُ المشاريعُ، تتعزّزُ شرعيتُه؛ وهي شرعيةٌ من نوعٍ جديدٍ لا تستندُ إلى الأقدميةِ في الأسرةِ ولا إلى مباركةِ المؤسسةِ الدينيةِ، بل إلى الأداءِ.</w:t>
      </w:r>
    </w:p>
    <w:p>
      <w:pPr>
        <w:bidi/>
      </w:pPr>
      <w:r>
        <w:rPr>
          <w:rtl/>
          <w:lang w:val="ar"/>
        </w:rPr>
        <w:t xml:space="preserve">وهذا يفسّرُ لماذا أرى أنّ الرؤيةَ والوراثةَ وجهانِ لعملةٍ واحدةٍ. فالرجلُ الذي كسرَ تقليدَ التوريثِ الأفقيِّ يحتاجُ إلى مصدرِ شرعيةٍ بديلٍ يبرّرُ هذا الكسرَ. ولا شيءَ يبرّرُ تجاوزَ أعمامِه وأبناءِ عمومتِه الأكبرِ سنًّا مثلَ القدرةِ على إنجازِ ما عجزوا عنه: تحديثُ الدولةِ وفطامُها عن النفطِ.</w:t>
      </w:r>
    </w:p>
    <w:p>
      <w:pPr>
        <w:bidi/>
      </w:pPr>
      <w:r>
        <w:rPr>
          <w:rtl/>
          <w:lang w:val="ar"/>
        </w:rPr>
        <w:t xml:space="preserve">غير أنّ الرهانَ محفوفٌ بالمخاطرِ. فقد لاحظَ محلّلون — منذ سنواتٍ — أنّ استقرارَ المملكةِ على المدى البعيدِ سيتوقّفُ إلى حدٍّ كبيرٍ على نجاحِ هذه الإصلاحاتِ خلالَ نحوِ عشرِ إلى خمسَ عشرةَ سنةً. فإن تحقّقتْ وعودُ التنويعِ ورُفِعَ مستوى المعيشةِ، فقد يُمتَصُّ أيُّ توترٍ مصاحبٍ للانتقالِ. وإن تعثّرتْ — بسببِ تكاليفِ المشاريعِ العملاقةِ أو تقلّبِ أسعارِ النفطِ أو فجوةٍ بين الوعدِ والواقعِ — فقد تتحوّلُ التوقّعاتُ المرتفعةُ التي خلقتْها الرؤيةُ نفسُها إلى مصدرِ إحباطٍ.</w:t>
      </w:r>
    </w:p>
    <w:p>
      <w:pPr>
        <w:bidi/>
      </w:pPr>
      <w:r>
        <w:rPr>
          <w:rtl/>
          <w:lang w:val="ar"/>
        </w:rPr>
        <w:t xml:space="preserve">وثمّةَ مفارقةٌ يجبُ الانتباهُ إليها: نجاحُ الرؤيةِ قد يولّدُ تحدّياتِه الخاصةَ. فإذا نشأتْ طبقةٌ رياديةٌ ورأسماليةٌ أقلُّ اعتمادًا على الدولةِ، فقد تطالبُ بمشاركةٍ أوسعَ في القرارِ. أي إنّ التحديثَ الاقتصاديَّ الناجحَ قد يُنشئُ — على المدى الطويلِ — ضغوطًا نحو التحديثِ السياسيِّ. وهذه إحدى أعمقِ معضلاتِ كلِّ دولةٍ ريعيةٍ تحاولُ التطوّرَ.</w:t>
      </w:r>
    </w:p>
    <w:p>
      <w:pPr>
        <w:bidi/>
      </w:pPr>
      <w:r>
        <w:rPr>
          <w:rtl/>
          <w:lang w:val="ar"/>
        </w:rPr>
        <w:t xml:space="preserve">خلاصةُ الفصلِ أنّ رؤيةَ ٢٠٣٠ ليستْ مجردَ خطةٍ اقتصاديةٍ، بل هي الرهانُ المركزيُّ على «شرعيةِ الإنجازِ» الذي يقومُ عليه مشروعُ محمد بن سلمان كلُّه. ومصيرُ هذا الرهانِ — نجاحًا أو تعثّرًا — هو أحدُ أهمِّ المتغيّراتِ التي ستحدّدُ متانةَ الدولةِ في العقدِ القادمِ، وهو ما يقودُنا إلى دراسةِ خطوطِ الصدعِ.</w:t>
      </w:r>
    </w:p>
    <w:bookmarkEnd w:id="31"/>
    <w:bookmarkStart w:id="32" w:name="Xf3ba35d390a232765fc4e9893f9875c9a37f0b1"/>
    <w:p>
      <w:pPr>
        <w:pStyle w:val="Heading1"/>
        <w:bidi/>
      </w:pPr>
      <w:r>
        <w:rPr>
          <w:rtl/>
          <w:lang w:val="ar"/>
        </w:rPr>
        <w:t xml:space="preserve">الفصل 10 — خطوطُ الصدعِ — العواملُ التي قد تهدّدُ الاستقرارَ</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﴿وَكَمْ أَهْلَكْنَا مِن قَرْيَةٍ بَطِرَتْ مَعِيشَتَهَا﴾</w:t>
            </w:r>
          </w:p>
          <w:p>
            <w:pPr>
              <w:bidi/>
              <w:jc w:val="center"/>
            </w:pPr>
            <w:r>
              <w:rPr>
                <w:rtl/>
                <w:lang w:val="ar"/>
              </w:rPr>
              <w:t xml:space="preserve">— سورة القصص: ٥٨</w:t>
            </w:r>
          </w:p>
        </w:tc>
      </w:tr>
    </w:tbl>
    <w:p>
      <w:pPr>
        <w:bidi/>
      </w:pPr>
      <w:r>
        <w:rPr>
          <w:rtl/>
          <w:lang w:val="ar"/>
        </w:rPr>
        <w:t xml:space="preserve">بعد أن استعرضْنا ركائزَ الشرعيةِ ومشروعَ الرؤيةِ، يجبُ أن نضعَ على الطاولةِ — بصراحةٍ بحثيةٍ — خطوطَ الصدعِ التي قد تهدّدُ الاستقرارَ. والتنبيهُ المنهجيُّ المهمُّ هنا أنّ وجودَ خطِّ صدعٍ لا يعني الانهيارَ؛ فكلُّ دولةٍ كبرى لها خطوطُ صدعِها، والمسألةُ هي قدرةُ النظامِ على إدارتِها لا غيابُها.</w:t>
      </w:r>
    </w:p>
    <w:p>
      <w:pPr>
        <w:bidi/>
      </w:pPr>
      <w:r>
        <w:rPr>
          <w:rtl/>
          <w:lang w:val="ar"/>
        </w:rPr>
        <w:t xml:space="preserve">خطُّ الصدعِ الأولُ — التقلّبُ النفطيُّ والضغطُ الماليُّ: ما دامتِ الموازنةُ معتمدةً بشدةٍ على النفطِ، فإنّ أيَّ انخفاضٍ حادٍّ وطويلٍ في الأسعارِ يضربُ قلبَ العقدِ الريعيِّ. وأولُ ما يُمسُّ في أوقاتِ الشدةِ هو الدعمُ السخيُّ، وهو ما قد يُضعِفُ القبولَ الشعبيَّ. وقد بدأتِ المملكةُ بالفعلِ في فرضِ ضرائبَ (كضريبةِ القيمةِ المضافةِ) وترشيدِ الدعمِ، وهي خطواتٌ تمسُّ جوهرَ المعادلةِ الريعيةِ.</w:t>
      </w:r>
    </w:p>
    <w:p>
      <w:pPr>
        <w:bidi/>
      </w:pPr>
      <w:r>
        <w:rPr>
          <w:rtl/>
          <w:lang w:val="ar"/>
        </w:rPr>
        <w:t xml:space="preserve">خطُّ الصدعِ الثاني — الإقليميةُ: المملكةُ ليستْ كتلةً متجانسةً، بل تضمُّ أقاليمَ ذاتَ هوياتٍ متمايزةٍ: الحجازُ بتاريخِه وتنوّعِه، ونجدٌ القلبُ التقليديُّ للدولةِ، والمنطقةُ الشرقيةُ الغنيةُ بالنفطِ. وأيُّ ضعفٍ مركزيٍّ قد يُعيدُ إحياءَ ولاءاتٍ إقليميةٍ.</w:t>
      </w:r>
    </w:p>
    <w:p>
      <w:pPr>
        <w:bidi/>
      </w:pPr>
      <w:r>
        <w:rPr>
          <w:rtl/>
          <w:lang w:val="ar"/>
        </w:rPr>
        <w:t xml:space="preserve">خطُّ الصدعِ الثالثُ — المنطقةُ الشرقيةُ والمكوّنُ الشيعيُّ: تقعُ ثروةُ النفطِ الأكبرُ في منطقةٍ يقطنُها جزءٌ كبيرٌ من المواطنين الشيعةِ الذين عانوا تاريخيًّا من تهميشٍ ومظالمَ. وهذا التقاطعُ بين الثروةِ والتهميشِ يجعلُ المنطقةَ نقطةً حسّاسةً في أيِّ سيناريو اضطرابٍ.</w:t>
      </w:r>
    </w:p>
    <w:p>
      <w:pPr>
        <w:bidi/>
      </w:pPr>
      <w:r>
        <w:rPr>
          <w:rtl/>
          <w:lang w:val="ar"/>
        </w:rPr>
        <w:t xml:space="preserve">خطُّ الصدعِ الرابعُ — البطالةُ وتوقّعاتُ الشبابِ: حين يشكّلُ الشبابُ ثلثي السكانِ، تصبحُ قدرةُ الاقتصادِ على توفيرِ وظائفَ لائقةٍ مسألةَ استقرارٍ لا رفاهيةٍ. والرؤيةُ نفسُها رفعتْ سقفَ التوقّعاتِ، فإنْ لم تُلبَّ، تحوّلَ الأملُ إلى إحباطٍ.</w:t>
      </w:r>
    </w:p>
    <w:p>
      <w:pPr>
        <w:bidi/>
      </w:pPr>
      <w:r>
        <w:rPr>
          <w:rtl/>
          <w:lang w:val="ar"/>
        </w:rPr>
        <w:t xml:space="preserve">خطُّ الصدعِ الخامسُ — كلفةُ التركيزِ: كما رأينا، أزالَ التوطيدُ المنافسين لكنّه دفنَ الامتعاضَ. وغيابُ صمّاماتِ الأمانِ — كهيئةِ بيعةٍ فاعلةٍ أو مساحةٍ للتعبيرِ — يعني أنّ أيَّ ضغطٍ متراكمٍ قد لا يجدُ منفذًا تدريجيًّا، فيخرجُ دفعةً واحدةً في لحظةِ ضعفٍ. هذا منطقٌ عامٌّ في الأنظمةِ شديدةِ المركزيةِ.</w:t>
      </w:r>
    </w:p>
    <w:p>
      <w:pPr>
        <w:bidi/>
      </w:pPr>
      <w:r>
        <w:rPr>
          <w:rtl/>
          <w:lang w:val="ar"/>
        </w:rPr>
        <w:t xml:space="preserve">خطُّ الصدعِ السادسُ — الأمنُ الإقليميُّ: حروبُ الجوارِ، والعلاقةُ المتوترةُ-المتقلّبةُ مع إيرانَ، وملفُّ اليمنِ، كلُّها عواملُ خارجيةٌ قد تتفاعلُ مع الداخلِ.</w:t>
      </w:r>
    </w:p>
    <w:p>
      <w:pPr>
        <w:bidi/>
      </w:pPr>
      <w:r>
        <w:rPr>
          <w:rtl/>
          <w:lang w:val="ar"/>
        </w:rPr>
        <w:t xml:space="preserve">لكنّ الأمانةَ البحثيةَ تقتضي وضعَ هذه الخطوطِ في سياقِها: لقد واجهتِ الدولةُ السعوديةُ صدماتٍ كبرى ونجتْ منها — من حادثةِ الحرمِ عام ١٩٧٩، إلى أزماتِ النفطِ المتعاقبةِ، إلى موجةِ ٢٠١١. فالنظامُ أثبتَ قدرةً على الامتصاصِ والتكيّفِ أكبرَ ممّا توقّعَ كثيرٌ من المتنبّئين بالانهيارِ. خطوطُ الصدعِ حقيقيةٌ، لكنّ متانةَ النظامِ حقيقيةٌ أيضًا، والتحليلُ الرصينُ يزنُ الاثنين معًا — وهو ما سنفعلُه في الفصلِ القادمِ.</w:t>
      </w:r>
    </w:p>
    <w:bookmarkEnd w:id="32"/>
    <w:bookmarkStart w:id="33" w:name="Xa3a2ba739d69caee01a9a135f368f243a3c8dee"/>
    <w:p>
      <w:pPr>
        <w:pStyle w:val="Heading1"/>
        <w:bidi/>
      </w:pPr>
      <w:r>
        <w:rPr>
          <w:rtl/>
          <w:lang w:val="ar"/>
        </w:rPr>
        <w:t xml:space="preserve">الفصل 11 — سيناريوهاتُ المستقبلِ — متى (وهل) تزولُ الدولةُ السعوديةُ؟</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﴿وَمَا تَدْرِي نَفْسٌ مَّاذَا تَكْسِبُ غَدًا ۖ وَمَا تَدْرِي نَفْسٌ بِأَيِّ أَرْضٍ تَمُوتُ﴾</w:t>
            </w:r>
          </w:p>
          <w:p>
            <w:pPr>
              <w:bidi/>
              <w:jc w:val="center"/>
            </w:pPr>
            <w:r>
              <w:rPr>
                <w:rtl/>
                <w:lang w:val="ar"/>
              </w:rPr>
              <w:t xml:space="preserve">— سورة لقمان: ٣٤</w:t>
            </w:r>
          </w:p>
        </w:tc>
      </w:tr>
    </w:tbl>
    <w:p>
      <w:pPr>
        <w:bidi/>
      </w:pPr>
      <w:r>
        <w:rPr>
          <w:rtl/>
          <w:lang w:val="ar"/>
        </w:rPr>
        <w:t xml:space="preserve">وصلْنا إلى السؤالِ الذي يطرحُه القارئُ مباشرةً: متى تزولُ الدولةُ السعوديةُ؟ وأبدأُ بإجابةٍ قد تخيّبُ من ينتظرُ تاريخًا: لا أحدَ يملكُ — بصدقٍ — تاريخًا. ومن يعطيكَ سنةً محدّدةً فهو يتنبّأُ لا يحلّلُ. وقد علّمَتْنا الآيةُ الكريمةُ التي صدّرْنا بها هذا الفصلَ أنّ الغيبَ ليس ميدانَنا.</w:t>
      </w:r>
    </w:p>
    <w:p>
      <w:pPr>
        <w:bidi/>
      </w:pPr>
      <w:r>
        <w:rPr>
          <w:rtl/>
          <w:lang w:val="ar"/>
        </w:rPr>
        <w:t xml:space="preserve">ولنُثبِتْ هذا بدليلٍ من التاريخِ القريبِ: في منتصفِ العقدِ الماضي، كتبَ بعضُ المعلّقين أنّ «انهيارَ السعوديةِ حتميٌّ خلالَ العقدِ القادمِ». مضى ذلك العقدُ، ولم تنهرِ الدولةُ، بل عزّزتْ مركزيتَها. هذا لا يعني أنّ تلك التحليلاتِ كانتْ بلا قيمةٍ — فقد رصدتْ ضغوطًا حقيقيةً — لكنّها أخطأتْ في التوقيتِ خطأً فادحًا. والدرسُ أنّ رصدَ الضغوطِ شيءٌ، والتنبؤَ بلحظةِ الانفجارِ شيءٌ آخرُ مستحيلٌ تقريبًا.</w:t>
      </w:r>
    </w:p>
    <w:p>
      <w:pPr>
        <w:bidi/>
      </w:pPr>
      <w:r>
        <w:rPr>
          <w:rtl/>
          <w:lang w:val="ar"/>
        </w:rPr>
        <w:t xml:space="preserve">بدلًا من تاريخٍ واحدٍ، أقترحُ التفكيرَ في سيناريوهاتٍ متعددةٍ مع احتمالاتٍ نسبيةٍ. السيناريو الأولُ (الأرجحُ على المدى المنظورِ): الاستمراريةُ. يصبحُ محمد بن سلمان ملكًا في انتقالٍ سلسٍ، ويحكمُ عقودًا بقبضةٍ محكمةٍ، مدعومًا بشرعيةِ الشبابِ وإنجازاتِ الرؤيةِ الجزئيةِ. الدولةُ تتكيّفُ وتمتصُّ الصدماتِ.</w:t>
      </w:r>
    </w:p>
    <w:p>
      <w:pPr>
        <w:bidi/>
      </w:pPr>
      <w:r>
        <w:rPr>
          <w:rtl/>
          <w:lang w:val="ar"/>
        </w:rPr>
        <w:t xml:space="preserve">السيناريو الثاني: أزمةُ خلافةٍ مؤجَّلةٌ. لا تظهرُ المشكلةُ بعد سلمان، بل بعد محمد بن سلمان، حين يُطرَحُ سؤالُ التعديلِ الدستوريِّ ومن يخلُفُه. هنا قد يحدثُ تنافسٌ بين الفروعِ، خاصةً إن غابتْ آليةُ توافقٍ فاعلةٌ. هذا السيناريو لا يعني زوالَ الدولةِ، بل اضطرابَ انتقالٍ.</w:t>
      </w:r>
    </w:p>
    <w:p>
      <w:pPr>
        <w:bidi/>
      </w:pPr>
      <w:r>
        <w:rPr>
          <w:rtl/>
          <w:lang w:val="ar"/>
        </w:rPr>
        <w:t xml:space="preserve">السيناريو الثالثُ: صدمةٌ اقتصاديةٌ بنيويةٌ. تحوّلٌ عالميٌّ سريعٌ بعيدًا عن النفطِ، أو فشلٌ في تنويعِ الاقتصادِ، يُضعِفُ العقدَ الريعيَّ قبل أن تكتملَ شرعيةُ الإنجازِ. هذا هو الخطرُ الأعمقُ على المدى الطويلِ، لكنّه تدريجيٌّ لا فجائيٌّ، ويمنحُ النظامَ وقتًا للتكيّفِ.</w:t>
      </w:r>
    </w:p>
    <w:p>
      <w:pPr>
        <w:bidi/>
      </w:pPr>
      <w:r>
        <w:rPr>
          <w:rtl/>
          <w:lang w:val="ar"/>
        </w:rPr>
        <w:t xml:space="preserve">السيناريو الرابعُ (الأقلُّ ترجيحًا لكنْ غيرُ مستحيلٍ): انكسارٌ داخليٌّ حادٌّ — أسريٌّ أو اجتماعيٌّ — يتفاعلُ مع صدمةٍ خارجيةٍ في توقيتٍ سيّئٍ. هذا هو السيناريو الذي يقصدُه عادةً من يتحدّثُ عن «الزوالِ»، وهو ممكنٌ نظريًّا لكنّ احتمالَه — في ضوءِ متانةِ النظامِ المُثبَتةِ — أقلُّ بكثيرٍ ممّا توحي به العناوينُ المثيرةُ.</w:t>
      </w:r>
    </w:p>
    <w:p>
      <w:pPr>
        <w:bidi/>
      </w:pPr>
      <w:r>
        <w:rPr>
          <w:rtl/>
          <w:lang w:val="ar"/>
        </w:rPr>
        <w:t xml:space="preserve">تقديري الشخصيُّ، بوصفي باحثًا يحترمُ حدودَ المعرفةِ: المسارُ الأقربُ في الأمدِ القريبِ والمتوسطِ هو الاستمراريةُ تحتَ حكمٍ مركزيٍّ، وأنّ الهشاشةَ الحقيقيةَ ليستْ في «انهيارٍ وشيكٍ» بل في تحدياتٍ بنيويةٍ بطيئةٍ: انتقالُ ما بعد النفطِ، وفجوةُ الشرعيةِ المحتمَلةُ، وسؤالُ الخلافةِ غيرُ المحسومِ بعد محمد بن سلمان. هذه ليستْ قنابلَ موقوتةً بمؤقّتٍ معلومٍ، بل ضغوطٌ تراكميةٌ تُدارُ أو تنفجرُ بحسبِ حكمةِ القيادةِ وظروفِ العالمِ.</w:t>
      </w:r>
    </w:p>
    <w:p>
      <w:pPr>
        <w:bidi/>
      </w:pPr>
      <w:r>
        <w:rPr>
          <w:rtl/>
          <w:lang w:val="ar"/>
        </w:rPr>
        <w:t xml:space="preserve">ولذلك، فإنّ الجوابَ الأمينَ على سؤالِ «متى تزولُ؟» هو: لا تاريخَ مسؤولًا يمكنُ تقديمُه؛ الدولُ أكثرُ صلابةً ممّا تظنُّ النبوءاتُ المثيرةُ، وأكثرُ هشاشةً ممّا تظنُّ خطاباتُ الطمأنةِ المطلَقةِ. والحقيقةُ بينَ الاثنين، وتفاصيلُها في علمِ الله وحدَه.</w:t>
      </w:r>
    </w:p>
    <w:bookmarkEnd w:id="33"/>
    <w:bookmarkStart w:id="34" w:name="Xbbbdf54f6ca1f1c46e648623ac00773c6e612ad"/>
    <w:p>
      <w:pPr>
        <w:pStyle w:val="Heading1"/>
        <w:bidi/>
      </w:pPr>
      <w:r>
        <w:rPr>
          <w:rtl/>
          <w:lang w:val="ar"/>
        </w:rPr>
        <w:t xml:space="preserve">الفصل 12 — البُعدُ الدوليُّ — كيف تستعدُّ القوى الكبرى للانتقالِ</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﴿وَجَعَلْنَاكُمْ شُعُوبًا وَقَبَائِلَ لِتَعَارَفُوا﴾</w:t>
            </w:r>
          </w:p>
          <w:p>
            <w:pPr>
              <w:bidi/>
              <w:jc w:val="center"/>
            </w:pPr>
            <w:r>
              <w:rPr>
                <w:rtl/>
                <w:lang w:val="ar"/>
              </w:rPr>
              <w:t xml:space="preserve">— سورة الحجرات: ١٣</w:t>
            </w:r>
          </w:p>
        </w:tc>
      </w:tr>
    </w:tbl>
    <w:p>
      <w:pPr>
        <w:bidi/>
      </w:pPr>
      <w:r>
        <w:rPr>
          <w:rtl/>
          <w:lang w:val="ar"/>
        </w:rPr>
        <w:t xml:space="preserve">لا تجري الوراثةُ السعوديةُ في فراغٍ، بل تحتَ أنظارِ العالمِ كلِّه. فالمملكةُ تضخُّ نحوَ تسعةِ ملايين برميلِ نفطٍ يوميًّا، وتحتضنُ الحرمين الشريفين، وتقعُ في قلبِ تحوّلٍ اقتصاديٍّ بمئاتِ المليارات. ولذلك فإنّ أيَّ لحظةِ انتقالٍ هي شأنٌ دوليٌّ، لا داخليٌّ فحسبُ.</w:t>
      </w:r>
    </w:p>
    <w:p>
      <w:pPr>
        <w:bidi/>
      </w:pPr>
      <w:r>
        <w:rPr>
          <w:rtl/>
          <w:lang w:val="ar"/>
        </w:rPr>
        <w:t xml:space="preserve">الولاياتُ المتحدةُ هي الشريكُ الأمنيُّ التاريخيُّ. والعلاقةُ — رغمَ توتّراتٍ عابرةٍ — قائمةٌ على معادلةٍ راسخةٍ: أمنٌ مقابلَ استقرارِ أسواقِ الطاقةِ. وفي السنواتِ الأخيرةِ تطوّرتِ العلاقةُ نحو صفقاتِ تسليحٍ متقدّمةٍ وحديثٍ عن شراكاتٍ استراتيجيةٍ أعمقَ واستثماراتٍ متبادَلةٍ ضخمةٍ. وواشنطن — أيًّا كانتْ إدارتُها — تفضّلُ انتقالًا سلسًا يحفظُ تدفّقَ النفطِ ويمنعُ الفراغَ.</w:t>
      </w:r>
    </w:p>
    <w:p>
      <w:pPr>
        <w:bidi/>
      </w:pPr>
      <w:r>
        <w:rPr>
          <w:rtl/>
          <w:lang w:val="ar"/>
        </w:rPr>
        <w:t xml:space="preserve">الصينُ صعدتْ بوصفِها المشتري الأكبرَ للنفطِ السعوديِّ وشريكًا اقتصاديًّا متناميًا. والمملكةُ تنتهجُ سياسةَ تنويعِ تحالفاتِها، فلم تعدْ تضعُ بيضَها كلَّه في سلّةٍ واحدةٍ. وقد لعبتِ الصينُ دورًا في الوساطةِ لاستعادةِ العلاقاتِ السعوديةِ-الإيرانيةِ عام ٢٠٢٣، في مؤشّرٍ على تبدّلِ موازينِ النفوذِ.</w:t>
      </w:r>
    </w:p>
    <w:p>
      <w:pPr>
        <w:bidi/>
      </w:pPr>
      <w:r>
        <w:rPr>
          <w:rtl/>
          <w:lang w:val="ar"/>
        </w:rPr>
        <w:t xml:space="preserve">إيرانُ هي الجارُ-الخصمُ التاريخيُّ، والعلاقةُ معها متقلّبةٌ بين التصعيدِ والتهدئةِ. وأيُّ اضطرابٍ داخليٍّ سعوديٍّ سيُغري طهرانَ باستثمارِه في محيطِها الإقليميِّ، خاصةً في المنطقةِ الشرقيةِ ذاتِ الحساسيةِ المذهبيةِ. ولهذا فإنّ استقرارَ السعوديةِ يصبُّ — بشكلٍ غيرِ مباشرٍ — في حساباتِ خصومِها أيضًا، لأنّ الفوضى لا تُبقي على أحدٍ.</w:t>
      </w:r>
    </w:p>
    <w:p>
      <w:pPr>
        <w:bidi/>
      </w:pPr>
      <w:r>
        <w:rPr>
          <w:rtl/>
          <w:lang w:val="ar"/>
        </w:rPr>
        <w:t xml:space="preserve">ودولُ الخليجِ المجاورةُ — الإماراتُ وقطرُ والكويتُ والبحرينُ وعُمانُ — تراقبُ عن كثبٍ، لأنّ أيَّ زلزالٍ في الرياضِ سيهزُّ المنظومةَ الخليجيةَ كلَّها. هذه الدولُ تفضّلُ بقوةٍ الاستقرارَ، حتى مع وجودِ تنافساتٍ بينيةٍ.</w:t>
      </w:r>
    </w:p>
    <w:p>
      <w:pPr>
        <w:bidi/>
      </w:pPr>
      <w:r>
        <w:rPr>
          <w:rtl/>
          <w:lang w:val="ar"/>
        </w:rPr>
        <w:t xml:space="preserve">والخلاصةُ أنّ ثمّةَ شبهَ إجماعٍ دوليٍّ — من واشنطن إلى بكين إلى الخليجِ — على تفضيلِ الاستمراريةِ والانتقالِ السلسِ على أيِّ اضطرابٍ. هذا الإجماعُ في حدِّ ذاتِه عاملُ استقرارٍ إضافيٌّ، إذ تجدُ القيادةُ السعوديةُ دعمًا خارجيًّا واسعًا في لحظةِ الانتقالِ. القوى الكبرى لا تريدُ مغامرةً في أكبرِ مصدّرٍ للنفطِ في العالمِ.</w:t>
      </w:r>
    </w:p>
    <w:p>
      <w:pPr>
        <w:bidi/>
      </w:pPr>
      <w:r>
        <w:rPr>
          <w:rtl/>
          <w:lang w:val="ar"/>
        </w:rPr>
        <w:t xml:space="preserve">ومع ذلك، يجبُ الحذرُ من مبالغةِ تأثيرِ الخارجِ: فالتاريخُ يُعلِّمُنا أنّ التحوّلاتِ الكبرى تأتي غالبًا من الداخلِ، وأنّ الدعمَ الخارجيَّ يُبطِئُ السقوطَ أو يُسرِّعُه لكنّه نادرًا ما يصنعُه وحدَه. فالبُعدُ الدوليُّ متغيّرٌ مهمٌّ، لكنّه ليس المتغيّرَ الحاسمَ؛ المعادلةُ الأساسيةُ تبقى داخليةً: نفطٌ ودينٌ وقبيلةٌ وشرعيةُ إنجازٍ وسؤالُ خلافةٍ مفتوحٌ.</w:t>
      </w:r>
    </w:p>
    <w:bookmarkEnd w:id="34"/>
    <w:bookmarkStart w:id="35" w:name="الخاتمة-ما-نعلمه-وما-لا-نعلمه"/>
    <w:p>
      <w:pPr>
        <w:pStyle w:val="Heading1"/>
        <w:bidi/>
      </w:pPr>
      <w:r>
        <w:rPr>
          <w:rtl/>
          <w:lang w:val="ar"/>
        </w:rPr>
        <w:t xml:space="preserve">الخاتمةُ — ما نعلمُه وما لا نعلمُه</w:t>
      </w:r>
    </w:p>
    <w:tbl>
      <w:tblPr>
        <w:tblStyle w:val="Table"/>
        <w:tblW w:type="pct" w:w="5000"/>
        <w:tblLook w:firstRow="0" w:lastRow="0" w:firstColumn="0" w:lastColumn="0" w:noHBand="0" w:noVBand="0" w:val="0000"/>
        <w:jc w:val="start"/>
      </w:tblPr>
      <w:tblGrid>
        <w:gridCol w:w="7920"/>
      </w:tblGrid>
      <w:tr>
        <w:tc>
          <w:tcPr/>
          <w:p>
            <w:pPr>
              <w:bidi/>
              <w:jc w:val="center"/>
            </w:pPr>
            <w:r>
              <w:rPr>
                <w:rtl/>
                <w:bCs/>
                <w:b/>
                <w:lang w:val="ar"/>
              </w:rPr>
              <w:t xml:space="preserve">﴿وَفَوْقَ كُلِّ ذِي عِلْمٍ عَلِيمٌ﴾</w:t>
            </w:r>
          </w:p>
          <w:p>
            <w:pPr>
              <w:bidi/>
              <w:jc w:val="center"/>
            </w:pPr>
            <w:r>
              <w:rPr>
                <w:rtl/>
                <w:lang w:val="ar"/>
              </w:rPr>
              <w:t xml:space="preserve">— سورة يوسف: ٧٦</w:t>
            </w:r>
          </w:p>
        </w:tc>
      </w:tr>
    </w:tbl>
    <w:p>
      <w:pPr>
        <w:bidi/>
      </w:pPr>
      <w:r>
        <w:rPr>
          <w:rtl/>
          <w:lang w:val="ar"/>
        </w:rPr>
        <w:t xml:space="preserve">وصلْنا إلى نهايةِ هذه الرحلةِ، ولعلَّ خيرَ ما نختمُ به هو الفصلُ بوضوحٍ بين ما نعلمُه وما لا نعلمُه؛ فهذا التمييزُ هو جوهرُ كلِّ تحليلٍ أمينٍ.</w:t>
      </w:r>
    </w:p>
    <w:p>
      <w:pPr>
        <w:bidi/>
      </w:pPr>
      <w:r>
        <w:rPr>
          <w:rtl/>
          <w:lang w:val="ar"/>
        </w:rPr>
        <w:t xml:space="preserve">أمّا ما نعلمُه فأربعةُ أمورٍ: الأولُ، أنّ السؤالَ «من يحكمُ بعد سلمان؟» محسومٌ بنيويًّا لصالحِ محمد بن سلمان. والثاني، أنّ آليةَ انتقالِ الحكمِ تقومُ على مرسومٍ ملكيٍّ تصادقُ عليه هيئةُ البيعةِ، وأنّها باتتْ أكثرَ تشخّصًا في إرادةِ الفردِ منها في توافقِ الأسرةِ. والثالثُ، أنّ التحوّلَ من نظامِ الإخوةِ إلى نظامِ الأبناءِ هو أعمقُ تغييرٍ بنيويٍّ في الدولةِ منذ تأسيسِها. والرابعُ، أنّ التعديلَ الدستوريَّ لعامِ ٢٠١٧ هو مفتاحُ مستقبلِ الأسرةِ، ومصيرُه — بقاءً أو إلغاءً — سيحدّدُ شكلَ الخلافةِ القادمةِ.</w:t>
      </w:r>
    </w:p>
    <w:p>
      <w:pPr>
        <w:bidi/>
      </w:pPr>
      <w:r>
        <w:rPr>
          <w:rtl/>
          <w:lang w:val="ar"/>
        </w:rPr>
        <w:t xml:space="preserve">وأمّا ما لا نعلمُه فأمورٌ ثلاثةٌ: الأولُ، اسمُ من سيخلُفُ محمد بن سلمان، لأنّه رهنُ قرارٍ سياسيٍّ لم يُتَّخَذْ بعدُ. والثاني، ما إذا كان مشروعُ رؤيةِ ٢٠٣٠ سينجحُ في بناءِ «شرعيةِ الإنجازِ» قبل أن تهترئَ ركائزُ الشرعيةِ القديمةُ. والثالثُ — وهو الأهمُّ — متى، وهل، تزولُ الدولةُ؛ فلا تاريخَ مسؤولًا يمكنُ تقديمُه، وكلُّ من يجزمُ بسنةٍ إنّما يتجاوزُ حدودَ ما يمكنُ معرفتُه.</w:t>
      </w:r>
    </w:p>
    <w:p>
      <w:pPr>
        <w:bidi/>
      </w:pPr>
      <w:r>
        <w:rPr>
          <w:rtl/>
          <w:lang w:val="ar"/>
        </w:rPr>
        <w:t xml:space="preserve">إنّ أكبرَ درسٍ أرجو أن يخرجَ به القارئُ هو التحرّرُ من إغراءِ النبوءةِ. فالتحليلُ الرصينُ لا يَعِدُ بمواعيدَ، بل يرسمُ خرائطَ للاحتمالاتِ، ويزنُ عواملَ المتانةِ والهشاشةِ بميزانٍ واحدٍ. لقد رأينا أنّ الدولةَ السعوديةَ أصلبُ ممّا تظنُّ نبوءاتُ الانهيارِ، وأهشُّ ممّا تظنُّ خطاباتُ الطمأنةِ المطلَقةِ؛ والحقيقةُ — كما هي دائمًا — في تلك المنطقةِ الرماديةِ التي يخشاها أصحابُ اليقينِ الصاخبِ.</w:t>
      </w:r>
    </w:p>
    <w:p>
      <w:pPr>
        <w:bidi/>
      </w:pPr>
      <w:r>
        <w:rPr>
          <w:rtl/>
          <w:lang w:val="ar"/>
        </w:rPr>
        <w:t xml:space="preserve">كتبْتُ هذا الكتابَ بالروحِ نفسِها التي أتعاملُ بها مع بياناتِ الجينومِ في مختبري بجامعةِ ميشيغان: احترامُ التعقيدِ، ورفضُ التبسيطِ المخلِّ، والاعترافُ بأنّ أصدقَ إجابةٍ أحيانًا هي «لا نعلمُ بعد، لكنْ هذه هي العواملُ التي يجبُ أن نراقبَها». وأحسبُ أنّ هذا أنفعُ للقارئِ من يقينٍ زائفٍ يَهْتزُّ مع أوّلِ خبرٍ.</w:t>
      </w:r>
    </w:p>
    <w:p>
      <w:pPr>
        <w:bidi/>
      </w:pPr>
      <w:r>
        <w:rPr>
          <w:rtl/>
          <w:lang w:val="ar"/>
        </w:rPr>
        <w:t xml:space="preserve">وأخيرًا، فإنّ مصائرَ الدولِ والأممِ بيدِ اللهِ وحدَه؛ يؤتي المُلكَ من يشاءُ وينزعُه ممّن يشاءُ. وما علينا إلّا أن نُحسِنَ الفهمَ، ونتركَ علمَ الغيبِ لعالِمِه. والله أعلم.</w:t>
      </w:r>
    </w:p>
    <w:bookmarkEnd w:id="35"/>
    <w:bookmarkStart w:id="41" w:name="المراجع-العلمية"/>
    <w:p>
      <w:pPr>
        <w:pStyle w:val="Heading1"/>
        <w:bidi/>
      </w:pPr>
      <w:r>
        <w:rPr>
          <w:rtl/>
          <w:lang w:val="ar"/>
        </w:rPr>
        <w:t xml:space="preserve">المراجع العلمية</w:t>
      </w:r>
    </w:p>
    <w:bookmarkStart w:id="36" w:name="X921dfe03e8bc738a9245b38e709a5d361a8d31f"/>
    <w:p>
      <w:pPr>
        <w:pStyle w:val="Heading3"/>
        <w:bidi/>
      </w:pPr>
      <w:r>
        <w:rPr>
          <w:rtl/>
          <w:lang w:val="ar"/>
        </w:rPr>
        <w:t xml:space="preserve">الحكمُ والقانونُ الدستوريُّ / Governance &amp; Constitutional Law</w:t>
      </w:r>
    </w:p>
    <w:p>
      <w:pPr>
        <w:numPr>
          <w:ilvl w:val="0"/>
          <w:numId w:val="1001"/>
        </w:numPr>
        <w:pStyle w:val="Compact"/>
        <w:bidi/>
      </w:pPr>
      <w:r>
        <w:rPr>
          <w:rtl/>
          <w:lang w:val="ar"/>
        </w:rPr>
        <w:t xml:space="preserve">النظام الأساسي للحكم في المملكة العربية السعودية (1992)، المادة الخامسة وتعديلاتها / Basic Law of Governance (1992), Article 5 and its amendments.</w:t>
      </w:r>
    </w:p>
    <w:p>
      <w:pPr>
        <w:numPr>
          <w:ilvl w:val="0"/>
          <w:numId w:val="1001"/>
        </w:numPr>
        <w:pStyle w:val="Compact"/>
        <w:bidi/>
      </w:pPr>
      <w:r>
        <w:rPr>
          <w:rtl/>
          <w:lang w:val="ar"/>
        </w:rPr>
        <w:t xml:space="preserve">نظام هيئة البيعة (2006)، الديوان الملكي السعودي / Allegiance Council Law (2006).</w:t>
      </w:r>
    </w:p>
    <w:p>
      <w:pPr>
        <w:numPr>
          <w:ilvl w:val="0"/>
          <w:numId w:val="1001"/>
        </w:numPr>
        <w:pStyle w:val="Compact"/>
        <w:bidi/>
      </w:pPr>
      <w:r>
        <w:rPr>
          <w:rtl/>
          <w:lang w:val="ar"/>
        </w:rPr>
        <w:t xml:space="preserve">Lawfare — analyses of the legal architecture of Saudi succession decrees.</w:t>
      </w:r>
    </w:p>
    <w:bookmarkEnd w:id="36"/>
    <w:bookmarkStart w:id="37" w:name="Xd8ddd3b868f212815148feef58a51fc0432d9c8"/>
    <w:p>
      <w:pPr>
        <w:pStyle w:val="Heading3"/>
        <w:bidi/>
      </w:pPr>
      <w:r>
        <w:rPr>
          <w:rtl/>
          <w:lang w:val="ar"/>
        </w:rPr>
        <w:t xml:space="preserve">الخلافةُ والأسرةُ المالكةُ / Succession &amp; the Royal Family</w:t>
      </w:r>
    </w:p>
    <w:p>
      <w:pPr>
        <w:numPr>
          <w:ilvl w:val="0"/>
          <w:numId w:val="1002"/>
        </w:numPr>
        <w:pStyle w:val="Compact"/>
        <w:bidi/>
      </w:pPr>
      <w:r>
        <w:rPr>
          <w:rtl/>
          <w:lang w:val="ar"/>
        </w:rPr>
        <w:t xml:space="preserve">Al Jazeera — "Line of succession to Saudi Arabia's throne" and related reporting (2017).</w:t>
      </w:r>
    </w:p>
    <w:p>
      <w:pPr>
        <w:numPr>
          <w:ilvl w:val="0"/>
          <w:numId w:val="1002"/>
        </w:numPr>
        <w:pStyle w:val="Compact"/>
        <w:bidi/>
      </w:pPr>
      <w:r>
        <w:rPr>
          <w:rtl/>
          <w:lang w:val="ar"/>
        </w:rPr>
        <w:t xml:space="preserve">House of Saud — "Who Will Be the Next King of Saudi Arabia? The Complete Succession Analysis" (2026).</w:t>
      </w:r>
    </w:p>
    <w:p>
      <w:pPr>
        <w:numPr>
          <w:ilvl w:val="0"/>
          <w:numId w:val="1002"/>
        </w:numPr>
        <w:pStyle w:val="Compact"/>
        <w:bidi/>
      </w:pPr>
      <w:r>
        <w:rPr>
          <w:rtl/>
          <w:lang w:val="ar"/>
        </w:rPr>
        <w:t xml:space="preserve">Reuters &amp; Gulf News — reporting on the 2015 and 2017 succession changes.</w:t>
      </w:r>
    </w:p>
    <w:p>
      <w:pPr>
        <w:numPr>
          <w:ilvl w:val="0"/>
          <w:numId w:val="1002"/>
        </w:numPr>
        <w:pStyle w:val="Compact"/>
        <w:bidi/>
      </w:pPr>
      <w:r>
        <w:rPr>
          <w:rtl/>
          <w:lang w:val="ar"/>
        </w:rPr>
        <w:t xml:space="preserve">The Washington Institute — "Royal Schism in the House of Saud."</w:t>
      </w:r>
    </w:p>
    <w:bookmarkEnd w:id="37"/>
    <w:bookmarkStart w:id="38" w:name="Xfdd612537dd29ccc6634d6fc12c745731750d7b"/>
    <w:p>
      <w:pPr>
        <w:pStyle w:val="Heading3"/>
        <w:bidi/>
      </w:pPr>
      <w:r>
        <w:rPr>
          <w:rtl/>
          <w:lang w:val="ar"/>
        </w:rPr>
        <w:t xml:space="preserve">الاقتصادُ السياسيُّ والنفطُ / Political Economy &amp; Oil</w:t>
      </w:r>
    </w:p>
    <w:p>
      <w:pPr>
        <w:numPr>
          <w:ilvl w:val="0"/>
          <w:numId w:val="1003"/>
        </w:numPr>
        <w:pStyle w:val="Compact"/>
        <w:bidi/>
      </w:pPr>
      <w:r>
        <w:rPr>
          <w:rtl/>
          <w:lang w:val="ar"/>
        </w:rPr>
        <w:t xml:space="preserve">Council on Foreign Relations — "How Stable Is Saudi Arabia?" (Paul B. Stares).</w:t>
      </w:r>
    </w:p>
    <w:p>
      <w:pPr>
        <w:numPr>
          <w:ilvl w:val="0"/>
          <w:numId w:val="1003"/>
        </w:numPr>
        <w:pStyle w:val="Compact"/>
        <w:bidi/>
      </w:pPr>
      <w:r>
        <w:rPr>
          <w:rtl/>
          <w:lang w:val="ar"/>
        </w:rPr>
        <w:t xml:space="preserve">Freedom House — "A New Foundation for Stability in Saudi Arabia."</w:t>
      </w:r>
    </w:p>
    <w:p>
      <w:pPr>
        <w:numPr>
          <w:ilvl w:val="0"/>
          <w:numId w:val="1003"/>
        </w:numPr>
        <w:pStyle w:val="Compact"/>
        <w:bidi/>
      </w:pPr>
      <w:r>
        <w:rPr>
          <w:rtl/>
          <w:lang w:val="ar"/>
        </w:rPr>
        <w:t xml:space="preserve">Saudi Vision 2030 official program documents and Public Investment Fund disclosures.</w:t>
      </w:r>
    </w:p>
    <w:bookmarkEnd w:id="38"/>
    <w:bookmarkStart w:id="39" w:name="التحليل-والسيناريوهات-analysis-scenarios"/>
    <w:p>
      <w:pPr>
        <w:pStyle w:val="Heading3"/>
        <w:bidi/>
      </w:pPr>
      <w:r>
        <w:rPr>
          <w:rtl/>
          <w:lang w:val="ar"/>
        </w:rPr>
        <w:t xml:space="preserve">التحليلُ والسيناريوهاتُ / Analysis &amp; Scenarios</w:t>
      </w:r>
    </w:p>
    <w:p>
      <w:pPr>
        <w:numPr>
          <w:ilvl w:val="0"/>
          <w:numId w:val="1004"/>
        </w:numPr>
        <w:pStyle w:val="Compact"/>
        <w:bidi/>
      </w:pPr>
      <w:r>
        <w:rPr>
          <w:rtl/>
          <w:lang w:val="ar"/>
        </w:rPr>
        <w:t xml:space="preserve">Middle East Eye — opinion analyses on long-term Saudi stability (2016).</w:t>
      </w:r>
    </w:p>
    <w:p>
      <w:pPr>
        <w:numPr>
          <w:ilvl w:val="0"/>
          <w:numId w:val="1004"/>
        </w:numPr>
        <w:pStyle w:val="Compact"/>
        <w:bidi/>
      </w:pPr>
      <w:r>
        <w:rPr>
          <w:rtl/>
          <w:lang w:val="ar"/>
        </w:rPr>
        <w:t xml:space="preserve">NBC News &amp; The Wall Street Journal — reporting on the 2017 anti-corruption detentions and settlements.</w:t>
      </w:r>
    </w:p>
    <w:p>
      <w:pPr>
        <w:numPr>
          <w:ilvl w:val="0"/>
          <w:numId w:val="1004"/>
        </w:numPr>
        <w:pStyle w:val="Compact"/>
        <w:bidi/>
      </w:pPr>
      <w:r>
        <w:rPr>
          <w:rtl/>
          <w:lang w:val="ar"/>
        </w:rPr>
        <w:t xml:space="preserve">Comparative studies of Gulf succession patterns (Qatar 2013, UAE 2022, Oman 2020).</w:t>
      </w:r>
    </w:p>
    <w:bookmarkEnd w:id="39"/>
    <w:bookmarkStart w:id="40" w:name="التفسير-القرآني-quranic-tafsir"/>
    <w:p>
      <w:pPr>
        <w:pStyle w:val="Heading3"/>
        <w:bidi/>
      </w:pPr>
      <w:r>
        <w:rPr>
          <w:rtl/>
          <w:lang w:val="ar"/>
        </w:rPr>
        <w:t xml:space="preserve">التفسيرُ القرآنيُّ / Quranic Tafsir</w:t>
      </w:r>
    </w:p>
    <w:p>
      <w:pPr>
        <w:numPr>
          <w:ilvl w:val="0"/>
          <w:numId w:val="1005"/>
        </w:numPr>
        <w:pStyle w:val="Compact"/>
        <w:bidi/>
      </w:pPr>
      <w:r>
        <w:rPr>
          <w:rtl/>
          <w:lang w:val="ar"/>
        </w:rPr>
        <w:t xml:space="preserve">تفسير ابن كثير — لآيات المُلك والاستخلاف (آل عمران: 26، القصص: 68) / Tafsir Ibn Kathir on the verses of sovereignty.</w:t>
      </w:r>
    </w:p>
    <w:p>
      <w:pPr>
        <w:numPr>
          <w:ilvl w:val="0"/>
          <w:numId w:val="1005"/>
        </w:numPr>
        <w:pStyle w:val="Compact"/>
        <w:bidi/>
      </w:pPr>
      <w:r>
        <w:rPr>
          <w:rtl/>
          <w:lang w:val="ar"/>
        </w:rPr>
        <w:t xml:space="preserve">تفسير الطبري (جامع البيان) — لآيات الأمانة والعدل (النساء: 58) / Tafsir al-Tabari on the verses of trust and justice.</w:t>
      </w:r>
    </w:p>
    <w:p>
      <w:pPr>
        <w:numPr>
          <w:ilvl w:val="0"/>
          <w:numId w:val="1005"/>
        </w:numPr>
        <w:pStyle w:val="Compact"/>
        <w:bidi/>
      </w:pPr>
      <w:r>
        <w:rPr>
          <w:rtl/>
          <w:lang w:val="ar"/>
        </w:rPr>
        <w:t xml:space="preserve">تفسير القرطبي (الجامع لأحكام القرآن) — لآيات هلاك القرى والغيب (القصص: 58، لقمان: 34) / Tafsir al-Qurtubi.</w:t>
      </w:r>
    </w:p>
    <w:bookmarkEnd w:id="40"/>
    <w:bookmarkEnd w:id="41"/>
    <w:bookmarkStart w:id="42" w:name="english-section-full-translation"/>
    <w:p>
      <w:pPr>
        <w:pStyle w:val="Heading1"/>
      </w:pPr>
      <w:r>
        <w:t xml:space="preserve">English Section — Full Translation</w:t>
      </w:r>
    </w:p>
    <w:bookmarkEnd w:id="42"/>
    <w:bookmarkStart w:id="43" w:name="introduction"/>
    <w:p>
      <w:pPr>
        <w:pStyle w:val="Heading1"/>
      </w:pPr>
      <w:r>
        <w:t xml:space="preserve">Introduction</w:t>
      </w:r>
    </w:p>
    <w:p>
      <w:pPr>
        <w:pStyle w:val="FirstParagraph"/>
      </w:pPr>
      <w:r>
        <w:t xml:space="preserve">When one is asked, 'Who will rule Saudi Arabia after King Salman?', the immediate answer is by now familiar to any observer: Crown Prince Mohammed bin Salman. But this easy answer conceals deeper questions. How has power passed from one king to another in this state across nine decades? Why have the rules of transfer changed so radically in the past decade? Who will come after Mohammed bin Salman himself, under a small constitutional amendment with enormous consequences? And is there any responsible answer to the question of when the Saudi state might end?</w:t>
      </w:r>
    </w:p>
    <w:p>
      <w:pPr>
        <w:pStyle w:val="BodyText"/>
      </w:pPr>
      <w:r>
        <w:t xml:space="preserve">This book is an attempt to answer these questions with a calm analytical method, far from the alarmist language that promises imminent collapse every few years, and equally far from the reassuring language that denies the existence of any fault lines. I am a researcher in bioinformatics and genomics at the University of Michigan, and my daily work is to distinguish signal from noise in oceans of data. Years of research have taught me that the most dangerous thing an analyst can do is to confuse what he wishes for with what the evidence shows.</w:t>
      </w:r>
    </w:p>
    <w:p>
      <w:pPr>
        <w:pStyle w:val="BodyText"/>
      </w:pPr>
      <w:r>
        <w:t xml:space="preserve">I will follow one strict rule in this book: every claim needs evidence, and every prediction must be accompanied by an explicit acknowledgment of the limits of our knowledge. States are not patients in a clinic whose death we diagnose precisely; they are complex systems in which oil, religion, tribe, geography, and international powers interact. Anyone who promises you a specific date for the demise of a state is either selling an illusion or unaware of the complexity of what he is discussing.</w:t>
      </w:r>
    </w:p>
    <w:p>
      <w:pPr>
        <w:pStyle w:val="BodyText"/>
      </w:pPr>
      <w:r>
        <w:t xml:space="preserve">The book is divided into twelve chapters. We begin with the rules: how the throne is legally inherited, and how the transfer shifted from a system of brothers to a system of sons. We then turn to the actors: the Allegiance Council, the rise of Mohammed bin Salman, and the night at the Ritz-Carlton. We then reach the heart of the question: the 2017 constitutional amendment and the matter of who succeeds Mohammed bin Salman. Finally, we examine the pillars of legitimacy, the Vision 2030 project, the fault lines, the future scenarios, and the international dimension.</w:t>
      </w:r>
    </w:p>
    <w:p>
      <w:pPr>
        <w:pStyle w:val="BodyText"/>
      </w:pPr>
      <w:r>
        <w:t xml:space="preserve">I write this book for an Arab reader who wishes to understand a country that concerns him: he travels there for Hajj and Umrah, he is affected by its economy, and he follows its news. I do not write it in defense of anyone, nor in disparagement of anyone, but in pursuit of understanding. Understanding, not wishful thinking, is the first step toward sound judgment about events.</w:t>
      </w:r>
    </w:p>
    <w:bookmarkEnd w:id="43"/>
    <w:bookmarkStart w:id="44" w:name="X44d412e243f867cf4c4a8d0cfef03f87d959ef2"/>
    <w:p>
      <w:pPr>
        <w:pStyle w:val="Heading1"/>
      </w:pPr>
      <w:r>
        <w:t xml:space="preserve">Chapter 1 — How Is the Throne Inherited? The Basic Law and the Mechanism of Transfer</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﴿إِنَّ اللَّهَ يَأْمُرُكُمْ أَن تُؤَدُّوا الْأَمَانَاتِ إِلَىٰ أَهْلِهَا وَإِذَا حَكَمْتُم بَيْنَ النَّاسِ أَن تَحْكُمُوا بِالْعَدْلِ﴾</w:t>
            </w:r>
          </w:p>
          <w:p>
            <w:pPr>
              <w:jc w:val="center"/>
            </w:pPr>
            <w:r>
              <w:rPr>
                <w:iCs/>
                <w:i/>
              </w:rPr>
              <w:t xml:space="preserve">"Indeed, God commands you to render trusts to those entitled to them, and when you judge between people, to judge with justice."</w:t>
            </w:r>
          </w:p>
          <w:p>
            <w:pPr>
              <w:jc w:val="center"/>
            </w:pPr>
            <w:r>
              <w:t xml:space="preserve">— Surah An-Nisa: 58</w:t>
            </w:r>
          </w:p>
        </w:tc>
      </w:tr>
    </w:tbl>
    <w:p>
      <w:pPr>
        <w:pStyle w:val="BodyText"/>
      </w:pPr>
      <w:r>
        <w:t xml:space="preserve">Every attempt to understand succession in Saudi Arabia begins with a fact that surprises many readers: the Saudi system has nothing like a 'firstborn's right to the throne' as in European monarchies. The throne does not pass automatically from father to eldest son; rather, its holder is selected within a flexible legal and political framework.</w:t>
      </w:r>
    </w:p>
    <w:p>
      <w:pPr>
        <w:pStyle w:val="BodyText"/>
      </w:pPr>
      <w:r>
        <w:t xml:space="preserve">The governing document is the 'Basic Law of Governance,' issued by King Fahd in 1992. Its text stipulates that rule in the kingdom belongs to the sons of the founder, King Abdulaziz, and to their sons' sons, and that the most suitable among them shall be given allegiance. Note the key word: 'most suitable.' The system does not impose an order by birth; it opens the door to selection among a wide pool of qualified candidates.</w:t>
      </w:r>
    </w:p>
    <w:p>
      <w:pPr>
        <w:pStyle w:val="BodyText"/>
      </w:pPr>
      <w:r>
        <w:t xml:space="preserve">The practical mechanism rests on two pillars: the king nominates the crown prince by royal decree, and then the 'Allegiance Council' ratifies the nomination. The Allegiance Council, to which we will devote a full chapter, is a body comprising senior members of the ruling family, which in theory has the right to reject the king's nominee and propose an alternative. This design makes the transfer a blend of the king's will and the family's consensus.</w:t>
      </w:r>
    </w:p>
    <w:p>
      <w:pPr>
        <w:pStyle w:val="BodyText"/>
      </w:pPr>
      <w:r>
        <w:t xml:space="preserve">This flexibility is a double-edged sword. On one hand, it allowed the family over the decades to bypass an incapable or ailing prince without a constitutional crisis. On the other hand, it allowed, as we saw under King Salman, a crown prince to be removed and another installed with striking speed and minimal legal obstacle. What was meant to be a guarantee of consensus became a tool in the hands of whoever holds the decision.</w:t>
      </w:r>
    </w:p>
    <w:p>
      <w:pPr>
        <w:pStyle w:val="BodyText"/>
      </w:pPr>
      <w:r>
        <w:t xml:space="preserve">To bring the picture closer, imagine two systems for inheriting a family company. The first says, 'the eldest son always inherits' — a rigid system that prevents disputes but may place an unqualified person at the head. The second says, 'the most capable inherits, with the family council's approval' — a flexible system that allows choosing the ablest but opens the door to rivalry and maneuvering. Saudi Arabia chose the second model, and this choice explains most of what we will see in the coming chapters.</w:t>
      </w:r>
    </w:p>
    <w:p>
      <w:pPr>
        <w:pStyle w:val="BodyText"/>
      </w:pPr>
      <w:r>
        <w:t xml:space="preserve">It is worth noting that these rules are not frozen; they have themselves been amended. In 2006, King Abdullah established the Allegiance Council to codify what had been an unwritten custom. In 2017, a small clause was added to Article 5 that would change the entire family's future. In other words, whoever holds power in Saudi Arabia not only plays within the rules but is able, to a great extent, to rewrite the rules themselves.</w:t>
      </w:r>
    </w:p>
    <w:p>
      <w:pPr>
        <w:pStyle w:val="BodyText"/>
      </w:pPr>
      <w:r>
        <w:t xml:space="preserve">Hence, the question 'How does power pass from one king to another?' is not answered by a single legal paragraph, but by understanding the moving balance between the written text, the will of a strong king, and the family's consensus. This balance is what we will trace throughout this book's journey.</w:t>
      </w:r>
    </w:p>
    <w:bookmarkEnd w:id="44"/>
    <w:bookmarkStart w:id="45" w:name="X614bcd189dea61fcaa91dc6435534451dff8e20"/>
    <w:p>
      <w:pPr>
        <w:pStyle w:val="Heading1"/>
      </w:pPr>
      <w:r>
        <w:t xml:space="preserve">Chapter 2 — From Brothers to Sons: The Great Historical Shift</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﴿وَتِلْكَ الْأَيَّامُ نُدَاوِلُهَا بَيْنَ النَّاسِ﴾</w:t>
            </w:r>
          </w:p>
          <w:p>
            <w:pPr>
              <w:jc w:val="center"/>
            </w:pPr>
            <w:r>
              <w:rPr>
                <w:iCs/>
                <w:i/>
              </w:rPr>
              <w:t xml:space="preserve">"And these days [of fortune] We alternate among the people."</w:t>
            </w:r>
          </w:p>
          <w:p>
            <w:pPr>
              <w:jc w:val="center"/>
            </w:pPr>
            <w:r>
              <w:t xml:space="preserve">— Surah Al Imran: 140</w:t>
            </w:r>
          </w:p>
        </w:tc>
      </w:tr>
    </w:tbl>
    <w:p>
      <w:pPr>
        <w:pStyle w:val="BodyText"/>
      </w:pPr>
      <w:r>
        <w:t xml:space="preserve">Between 1953 and 2015, the transfer of power in Saudi Arabia followed one fixed logic: the throne passed from brother to brother, all of them sons of the founder Abdulaziz. This 'horizontal model' produced six consecutive kings: Saud, then Faisal, then Khalid, then Fahd, then Abdullah, then Salman. The rule was simple: when a king died, his eldest capable brother succeeded him.</w:t>
      </w:r>
    </w:p>
    <w:p>
      <w:pPr>
        <w:pStyle w:val="BodyText"/>
      </w:pPr>
      <w:r>
        <w:t xml:space="preserve">But this model carried the seed of its own end. The founder Abdulaziz fathered roughly forty-five sons, yet time did its work: by 2015, only a handful of the first generation remained, all advanced in age. The 'reservoir of brothers' had nearly run dry. More serious still, the horizontal model produced elderly kings: King Abdullah took the throne at eighty-one, and King Salman at seventy-nine. A system designed for leaders at the peak of their vigor was now producing kings in the autumn of life.</w:t>
      </w:r>
    </w:p>
    <w:p>
      <w:pPr>
        <w:pStyle w:val="BodyText"/>
      </w:pPr>
      <w:r>
        <w:t xml:space="preserve">There was a third, less obvious flaw: fragmentation. Each senior prince represented a family branch with its own network of sons, allies, and economic interests. As the royal family grew to an estimated fifteen thousand members, any major decision required an exhausting consensus among branches. This distribution of power was a source of stability — each branch held a stake in the system — and a source of paralysis at the same time.</w:t>
      </w:r>
    </w:p>
    <w:p>
      <w:pPr>
        <w:pStyle w:val="BodyText"/>
      </w:pPr>
      <w:r>
        <w:t xml:space="preserve">Here King Salman intervened to break the model with astonishing speed. Within three months of taking the throne in early 2015, he removed Crown Prince Muqrin bin Abdulaziz, his own brother, and installed his nephew Mohammed bin Nayef in his place. That was a historic event in itself: the first time a grandson of the founder stood at the threshold of the throne. Then, in June 2017, he removed Mohammed bin Nayef and installed his own son, Mohammed bin Salman.</w:t>
      </w:r>
    </w:p>
    <w:p>
      <w:pPr>
        <w:pStyle w:val="BodyText"/>
      </w:pPr>
      <w:r>
        <w:t xml:space="preserve">With this, the era of brothers ended and the era of sons began. The last time power had passed from father to son in Saudi Arabia was in 1953, when King Saud succeeded his father, the founder. What is happening today, then, is not merely a change of persons; it is a return to a pattern the state had not known for more than seven decades, and a transfer of power from the entire generation of brothers to a single branch: the 'House of Salman.'</w:t>
      </w:r>
    </w:p>
    <w:p>
      <w:pPr>
        <w:pStyle w:val="BodyText"/>
      </w:pPr>
      <w:r>
        <w:t xml:space="preserve">Saudi Arabia was not alone in this shift. The Gulf saw a similar regional pattern: Qatar's emir abdicated in favor of his son Tamim in 2013; Mohammed bin Zayed gradually consolidated authority in the UAE until he became president in 2022; and Sultan Haitham succeeded his cousin in Oman in 2020 through a direct designation mechanism. The general regional trend is a move from lateral to vertical succession. The Saudi case, however, was the most dramatic because it broke the longest lateral-succession chain in the region.</w:t>
      </w:r>
    </w:p>
    <w:p>
      <w:pPr>
        <w:pStyle w:val="BodyText"/>
      </w:pPr>
      <w:r>
        <w:t xml:space="preserve">The chapter's conclusion is that the shift from brothers to sons is the deepest structural change in Saudi governance since the founding. It solved the problem of aging, but created a new one: the concentration of power in a single branch, and the quiet resentment this breeds among the excluded branches. This new problem is the key to understanding the larger question: who comes after Mohammed bin Salman?</w:t>
      </w:r>
    </w:p>
    <w:bookmarkEnd w:id="45"/>
    <w:bookmarkStart w:id="46" w:name="X9e161b1f1aa048f5fa09bf4ce571371bf79ee12"/>
    <w:p>
      <w:pPr>
        <w:pStyle w:val="Heading1"/>
      </w:pPr>
      <w:r>
        <w:t xml:space="preserve">Chapter 3 — The Allegiance Council: A Legitimizing Tool or Real Power?</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﴿وَأَمْرُهُمْ شُورَىٰ بَيْنَهُمْ﴾</w:t>
            </w:r>
          </w:p>
          <w:p>
            <w:pPr>
              <w:jc w:val="center"/>
            </w:pPr>
            <w:r>
              <w:rPr>
                <w:iCs/>
                <w:i/>
              </w:rPr>
              <w:t xml:space="preserve">"And their affair is [conducted by] consultation among themselves."</w:t>
            </w:r>
          </w:p>
          <w:p>
            <w:pPr>
              <w:jc w:val="center"/>
            </w:pPr>
            <w:r>
              <w:t xml:space="preserve">— Surah Ash-Shura: 38</w:t>
            </w:r>
          </w:p>
        </w:tc>
      </w:tr>
    </w:tbl>
    <w:p>
      <w:pPr>
        <w:pStyle w:val="BodyText"/>
      </w:pPr>
      <w:r>
        <w:t xml:space="preserve">In December 2006, King Abdullah established the 'Allegiance Council,' in a step that seemed at the time a promising reform. The stated goal was to transform the process of selecting the king and crown prince from an obscure custom conducted behind the scenes into an organized institution with written rules.</w:t>
      </w:r>
    </w:p>
    <w:p>
      <w:pPr>
        <w:pStyle w:val="BodyText"/>
      </w:pPr>
      <w:r>
        <w:t xml:space="preserve">The council comprises one representative from each branch of the sons of the founder Abdulaziz. According to its composition through 2025, it included roughly thirty-four members: three living sons of the founder, twenty-eight of his grandsons, and three great-grandsons. The elegant idea behind this design is that every branch of the family must have a voice in choosing who rules.</w:t>
      </w:r>
    </w:p>
    <w:p>
      <w:pPr>
        <w:pStyle w:val="BodyText"/>
      </w:pPr>
      <w:r>
        <w:t xml:space="preserve">But the gap between theory and practice was wide. Reviewing the transfer decisions since the council's founding, we find a clear pattern: the council has never overturned a sitting king's wish. It ratified what the king wanted every time. This raises the essential question: is it a genuine oversight body, or a legitimizing mechanism that lends an institutional cover to a decision already made?</w:t>
      </w:r>
    </w:p>
    <w:p>
      <w:pPr>
        <w:pStyle w:val="BodyText"/>
      </w:pPr>
      <w:r>
        <w:t xml:space="preserve">The clearest test came in June 2017, when the council voted, according to the official account, by a majority of thirty-one out of thirty-four members in favor of appointing Mohammed bin Salman as crown prince. The significant number here is not the thirty-one who agreed, but the three who objected. Formal, documented opposition was recorded within the highest deliberative body in the kingdom — a rare precedent indicating that the decision was not by full consensus.</w:t>
      </w:r>
    </w:p>
    <w:p>
      <w:pPr>
        <w:pStyle w:val="BodyText"/>
      </w:pPr>
      <w:r>
        <w:t xml:space="preserve">Legal analysts noted that the decrees accompanying Mohammed bin Salman's appointment appeared rushed, suggesting the decision was made outside the usual consensus-building process. Indeed, some researchers hold that the council's announced approval rested partly on an earlier vote, when Mohammed bin Salman had been named deputy crown prince. In other words, the council's role in the most important recent transfer was more ceremonial than decisive.</w:t>
      </w:r>
    </w:p>
    <w:p>
      <w:pPr>
        <w:pStyle w:val="BodyText"/>
      </w:pPr>
      <w:r>
        <w:t xml:space="preserve">To bring the picture closer, imagine a board of directors supposed to approve the appointment of a new chief executive. If the majority owner has already made his decision, and the board members know their opposition could cost them their seats, then their 'yes' vote becomes a foregone conclusion. This does not mean the council is worthless; its existence preserves the principle of family consensus and remains a reserve that may be summoned at a moment of vacuum or crisis.</w:t>
      </w:r>
    </w:p>
    <w:p>
      <w:pPr>
        <w:pStyle w:val="BodyText"/>
      </w:pPr>
      <w:r>
        <w:t xml:space="preserve">The open question, which will return in coming chapters, is: what happens to the Allegiance Council after Mohammed bin Salman becomes king? Will it remain a formality, or might it reclaim its role at a sensitive moment of transition, especially when the question arises of who succeeds him? The fate of this institution is an important indicator of whether Saudi governance will remain consensual or become increasingly personalized in a single individual.</w:t>
      </w:r>
    </w:p>
    <w:bookmarkEnd w:id="46"/>
    <w:bookmarkStart w:id="47" w:name="X493459fc7d9f0388378df6a45091905e640effa"/>
    <w:p>
      <w:pPr>
        <w:pStyle w:val="Heading1"/>
      </w:pPr>
      <w:r>
        <w:t xml:space="preserve">Chapter 4 — The Rise of Mohammed bin Salman: A Sequence of Tightening Grip</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﴿قُلِ اللَّهُمَّ مَالِكَ الْمُلْكِ تُؤْتِي الْمُلْكَ مَن تَشَاءُ وَتَنزِعُ الْمُلْكَ مِمَّن تَشَاءُ﴾</w:t>
            </w:r>
          </w:p>
          <w:p>
            <w:pPr>
              <w:jc w:val="center"/>
            </w:pPr>
            <w:r>
              <w:rPr>
                <w:iCs/>
                <w:i/>
              </w:rPr>
              <w:t xml:space="preserve">"Say: O God, Owner of Sovereignty, You grant sovereignty to whom You will and take sovereignty from whom You will."</w:t>
            </w:r>
          </w:p>
          <w:p>
            <w:pPr>
              <w:jc w:val="center"/>
            </w:pPr>
            <w:r>
              <w:t xml:space="preserve">— Surah Al Imran: 26</w:t>
            </w:r>
          </w:p>
        </w:tc>
      </w:tr>
    </w:tbl>
    <w:p>
      <w:pPr>
        <w:pStyle w:val="BodyText"/>
      </w:pPr>
      <w:r>
        <w:t xml:space="preserve">In just about thirty months, Mohammed bin Salman moved from a prince not widely known to the de facto ruler of the kingdom. This is, by any measure, the fastest ascent in modern Saudi history. To understand how it happened, one can trace a methodical sequence: he tightened his grip on the economy first, then the military, then security and intelligence, and finally constitutional legitimacy.</w:t>
      </w:r>
    </w:p>
    <w:p>
      <w:pPr>
        <w:pStyle w:val="BodyText"/>
      </w:pPr>
      <w:r>
        <w:t xml:space="preserve">Phase one — the economy (January 2015): When King Salman took the throne, he immediately appointed his son as defense minister and head of the newly created 'Council for Economic and Development Affairs.' He thus became the world's youngest defense minister at twenty-nine. More importantly, the new council gave him oversight of all economic policy, including the 'Public Investment Fund,' the vast financial reservoir that would become his most powerful tool.</w:t>
      </w:r>
    </w:p>
    <w:p>
      <w:pPr>
        <w:pStyle w:val="BodyText"/>
      </w:pPr>
      <w:r>
        <w:t xml:space="preserve">Phase two — the military (2015–2016): Weeks after his father took the throne, Mohammed bin Salman launched the military intervention in Yemen in March 2015. This intervention served multiple aims: it displayed military resolve, positioned him as a wartime leader, and tested his control over the armed forces. In parallel, he restructured the military command to bring it closer to him.</w:t>
      </w:r>
    </w:p>
    <w:p>
      <w:pPr>
        <w:pStyle w:val="BodyText"/>
      </w:pPr>
      <w:r>
        <w:t xml:space="preserve">Phase three — crown prince (June 2017): The peak of the sequence came when King Salman issued a decree removing Mohammed bin Nayef and installing his own son as crown prince, with the Allegiance Council's ratification, as we have seen.</w:t>
      </w:r>
    </w:p>
    <w:p>
      <w:pPr>
        <w:pStyle w:val="BodyText"/>
      </w:pPr>
      <w:r>
        <w:t xml:space="preserve">Phase four — the purge (November 2017): Just five months after becoming crown prince, he carried out a sweeping campaign of detentions, to which we devote the next chapter, that removed independent power centers.</w:t>
      </w:r>
    </w:p>
    <w:p>
      <w:pPr>
        <w:pStyle w:val="BodyText"/>
      </w:pPr>
      <w:r>
        <w:t xml:space="preserve">Phase five — the premiership (September 2022): In an unprecedented move, King Salman made an exception to the article that reserves the premiership for the king, and appointed his son as prime minister. Thus Mohammed bin Salman gained formal authority over the entire government, while his brother Khalid bin Salman was appointed defense minister.</w:t>
      </w:r>
    </w:p>
    <w:p>
      <w:pPr>
        <w:pStyle w:val="BodyText"/>
      </w:pPr>
      <w:r>
        <w:t xml:space="preserve">By the end of this sequence, Mohammed bin Salman held in his hands what no Saudi ruler had held since the founder: defense (through his brother), economic planning, the sovereign wealth fund, intelligence, oversight of religious affairs, entertainment and culture, and the giant projects such as 'NEOM' and 'The Line.' The concentration of this degree of power in a single individual is the central fact from which any analysis of the future must begin.</w:t>
      </w:r>
    </w:p>
    <w:p>
      <w:pPr>
        <w:pStyle w:val="BodyText"/>
      </w:pPr>
      <w:r>
        <w:t xml:space="preserve">The methodological lesson here is that Mohammed bin Salman's rise was neither chance nor mere paternal favoritism, but a calculated sequence: each phase built on the previous one, so that potential rivals found themselves, every time, without an institutional base to stand on. This understanding is necessary because it explains why his ascent to the throne has become structurally near-certain, not merely a forecast.</w:t>
      </w:r>
    </w:p>
    <w:bookmarkEnd w:id="47"/>
    <w:bookmarkStart w:id="48" w:name="Xa42bb3bb732362b92e6e943a3a97a93b9dbc12e"/>
    <w:p>
      <w:pPr>
        <w:pStyle w:val="Heading1"/>
      </w:pPr>
      <w:r>
        <w:t xml:space="preserve">Chapter 5 — The Night at the Ritz-Carlton: Neutralizing the Power Centers</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﴿وَلَا تَأْكُلُوا أَمْوَالَكُم بَيْنَكُم بِالْبَاطِلِ﴾</w:t>
            </w:r>
          </w:p>
          <w:p>
            <w:pPr>
              <w:jc w:val="center"/>
            </w:pPr>
            <w:r>
              <w:rPr>
                <w:iCs/>
                <w:i/>
              </w:rPr>
              <w:t xml:space="preserve">"And do not consume one another's wealth unjustly."</w:t>
            </w:r>
          </w:p>
          <w:p>
            <w:pPr>
              <w:jc w:val="center"/>
            </w:pPr>
            <w:r>
              <w:t xml:space="preserve">— Surah Al-Baqarah: 188</w:t>
            </w:r>
          </w:p>
        </w:tc>
      </w:tr>
    </w:tbl>
    <w:p>
      <w:pPr>
        <w:pStyle w:val="BodyText"/>
      </w:pPr>
      <w:r>
        <w:t xml:space="preserve">On 4 November 2017, the world awoke to a shocking piece of news: Saudi authorities detained more than two hundred princes, ministers, and businessmen at the Ritz-Carlton hotel in Riyadh, on corruption charges. The operation was overseen by an 'anti-corruption committee' created hours earlier and chaired by Mohammed bin Salman himself. The operation blended a genuine message against corruption with an unmistakable political consolidation.</w:t>
      </w:r>
    </w:p>
    <w:p>
      <w:pPr>
        <w:pStyle w:val="BodyText"/>
      </w:pPr>
      <w:r>
        <w:t xml:space="preserve">The operation targeted three categories that represented independent power centers. The first: leaders of rival family branches. Prince Alwaleed bin Talal, one of the world's wealthiest investors with a fortune estimated at more than seventeen billion dollars, was detained and released only after a financial settlement. More significant, Prince Mutaib bin Abdullah, son of the late king and head of the 'National Guard,' represented the most dangerous military rival; his arrest stripped King Abdullah's branch of its last major institutional lever.</w:t>
      </w:r>
    </w:p>
    <w:p>
      <w:pPr>
        <w:pStyle w:val="BodyText"/>
      </w:pPr>
      <w:r>
        <w:t xml:space="preserve">The second category: businessmen with political influence, whose independent wealth gave them potential leverage outside the state apparatus. The third category: senior bureaucrats whose networks and knowledge made them potential nodes of resistance.</w:t>
      </w:r>
    </w:p>
    <w:p>
      <w:pPr>
        <w:pStyle w:val="BodyText"/>
      </w:pPr>
      <w:r>
        <w:t xml:space="preserve">The government announced it had recovered more than one hundred and seven billion dollars through financial settlements, according to Western press reports. The detentions lasted from weeks to months, and most detainees were released after accepting undisclosed financial terms. Some reports carried accounts of pressure on certain detainees, an account that must be handled with scholarly caution, as it is difficult to verify independently.</w:t>
      </w:r>
    </w:p>
    <w:p>
      <w:pPr>
        <w:pStyle w:val="BodyText"/>
      </w:pPr>
      <w:r>
        <w:t xml:space="preserve">What did the night at the Ritz-Carlton accomplish? It achieved what no Saudi ruler had dared attempt before: the simultaneous neutralization of every significant alternative to the kingdom's center of power. Independent wealth, once a potential source of political influence, was no longer so after that night.</w:t>
      </w:r>
    </w:p>
    <w:p>
      <w:pPr>
        <w:pStyle w:val="BodyText"/>
      </w:pPr>
      <w:r>
        <w:t xml:space="preserve">We find no precedent in the history of Gulf monarchies for this operation in scale and speed. The 1995 palace coup in Qatar involved a single change of succession. Mohammed bin Zayed's consolidation in the UAE took more than a decade. Mohammed bin Salman compressed the entire process into a single night.</w:t>
      </w:r>
    </w:p>
    <w:p>
      <w:pPr>
        <w:pStyle w:val="BodyText"/>
      </w:pPr>
      <w:r>
        <w:t xml:space="preserve">The importance of this chapter to our book's question is that it explains why we see no organized opposition within the royal family today. The financial and institutional bases on which any opposition might rest have been removed. But balanced analysis requires noting the other side: consolidation by force may remove rivals, but it does not remove resentment; it may bury it deep where it is hard to measure. This suppressed resentment is one of the variables we will return to when we discuss the fault lines.</w:t>
      </w:r>
    </w:p>
    <w:bookmarkEnd w:id="48"/>
    <w:bookmarkStart w:id="49" w:name="X4fc13353198e605b39134a9e6819d7d323b18ec"/>
    <w:p>
      <w:pPr>
        <w:pStyle w:val="Heading1"/>
      </w:pPr>
      <w:r>
        <w:t xml:space="preserve">Chapter 6 — The 2017 Constitutional Amendment: Who Rules After Mohammed bin Salman?</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﴿وَرَبُّكَ يَخْلُقُ مَا يَشَاءُ وَيَخْتَارُ ۗ مَا كَانَ لَهُمُ الْخِيَرَةُ﴾</w:t>
            </w:r>
          </w:p>
          <w:p>
            <w:pPr>
              <w:jc w:val="center"/>
            </w:pPr>
            <w:r>
              <w:rPr>
                <w:iCs/>
                <w:i/>
              </w:rPr>
              <w:t xml:space="preserve">"And your Lord creates what He wills and chooses; the choice is not theirs."</w:t>
            </w:r>
          </w:p>
          <w:p>
            <w:pPr>
              <w:jc w:val="center"/>
            </w:pPr>
            <w:r>
              <w:t xml:space="preserve">— Surah Al-Qasas: 68</w:t>
            </w:r>
          </w:p>
        </w:tc>
      </w:tr>
    </w:tbl>
    <w:p>
      <w:pPr>
        <w:pStyle w:val="BodyText"/>
      </w:pPr>
      <w:r>
        <w:t xml:space="preserve">On the very day Mohammed bin Salman was appointed crown prince in June 2017, King Salman issued a small amendment that few noticed, to clause (b) of Article 5 of the Basic Law. Yet this small amendment is, in my judgment, the most important text for understanding the future of the House of Saud, and the beating heart of this book.</w:t>
      </w:r>
    </w:p>
    <w:p>
      <w:pPr>
        <w:pStyle w:val="BodyText"/>
      </w:pPr>
      <w:r>
        <w:t xml:space="preserve">The amendment stipulates that, after the generation of the founder's sons ends, the king and his crown prince may not belong to the same branch of the founder's descendants. Read this sentence twice, for its implications are enormous. It means that when Mohammed bin Salman becomes king, he cannot make one of his sons his crown prince. Indeed, his own brother Khalid bin Salman is constitutionally excluded from being crown prince during his reign, because they are from the same branch.</w:t>
      </w:r>
    </w:p>
    <w:p>
      <w:pPr>
        <w:pStyle w:val="BodyText"/>
      </w:pPr>
      <w:r>
        <w:t xml:space="preserve">Why would a king impose such a restriction that harms his own branch? The most likely explanation is that the amendment was designed as a reassurance to the rest of the family's branches: 'We will not build a permanent dynasty within the House of Salman; the turn will return to you.' It was a political price paid to allow Mohammed bin Salman's ascent with the least objection from the other branches.</w:t>
      </w:r>
    </w:p>
    <w:p>
      <w:pPr>
        <w:pStyle w:val="BodyText"/>
      </w:pPr>
      <w:r>
        <w:t xml:space="preserve">But here lies the greatest open question in Saudi politics: will Mohammed bin Salman respect this restriction when he becomes a king holding full authority, or will he repeal it? He who rewrote the rules of the game once can rewrite them again. And the king in the Saudi system holds broad authority to amend the Basic Law.</w:t>
      </w:r>
    </w:p>
    <w:p>
      <w:pPr>
        <w:pStyle w:val="BodyText"/>
      </w:pPr>
      <w:r>
        <w:t xml:space="preserve">We thus face two contradictory paths. The first: he respects the amendment, and the crown princeship passes to another branch of the family, restoring something of the old logic of distribution and calming the excluded branches. The second: he repeals the amendment to establish a succession from his own line, tightening the House of Salman's control but potentially igniting the resentment of other branches that would find themselves permanently excluded.</w:t>
      </w:r>
    </w:p>
    <w:p>
      <w:pPr>
        <w:pStyle w:val="BodyText"/>
      </w:pPr>
      <w:r>
        <w:t xml:space="preserve">The answer to the question 'Who rules after Mohammed bin Salman?' depends almost entirely on which of the two paths he chooses. For this reason, any analysis that today asserts the name of his successor ignores this essential variable. We face an equation whose greatest unknown is the intention of a single man toward a text that he himself can change.</w:t>
      </w:r>
    </w:p>
    <w:p>
      <w:pPr>
        <w:pStyle w:val="BodyText"/>
      </w:pPr>
      <w:r>
        <w:t xml:space="preserve">As a researcher, I prefer here to frame the matter as probabilities rather than certainty: keeping the amendment leaves succession after Mohammed bin Salman open to competition among the branches, while repealing it settles it in favor of his sons. Both paths carry their risks: the first the risk of rivalry, the second the risk of exclusion. This very tension is what makes the moment of after-Mohammed-bin-Salman far more dangerous than the moment of after-Salman.</w:t>
      </w:r>
    </w:p>
    <w:bookmarkEnd w:id="49"/>
    <w:bookmarkStart w:id="50" w:name="Xbc4144a9f5bd8c3e7d124980ea77aa5f04d4a9c"/>
    <w:p>
      <w:pPr>
        <w:pStyle w:val="Heading1"/>
      </w:pPr>
      <w:r>
        <w:t xml:space="preserve">Chapter 7 — Mohammed bin Salman's Sons and the Next Generation of the House of Saud</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﴿الْمَالُ وَالْبَنُونَ زِينَةُ الْحَيَاةِ الدُّنْيَا﴾</w:t>
            </w:r>
          </w:p>
          <w:p>
            <w:pPr>
              <w:jc w:val="center"/>
            </w:pPr>
            <w:r>
              <w:rPr>
                <w:iCs/>
                <w:i/>
              </w:rPr>
              <w:t xml:space="preserve">"Wealth and children are the adornment of the worldly life."</w:t>
            </w:r>
          </w:p>
          <w:p>
            <w:pPr>
              <w:jc w:val="center"/>
            </w:pPr>
            <w:r>
              <w:t xml:space="preserve">— Surah Al-Kahf: 46</w:t>
            </w:r>
          </w:p>
        </w:tc>
      </w:tr>
    </w:tbl>
    <w:p>
      <w:pPr>
        <w:pStyle w:val="BodyText"/>
      </w:pPr>
      <w:r>
        <w:t xml:space="preserve">Having established in the previous chapter the decisive variable, the constitutional amendment, we can now consider the potential actors of the next generation. Let us begin with a simple fact of age: Mohammed bin Salman was born in 1985, meaning that, by the standards of monarchies, he is still young. If he reigns for decades, the question of his successor may not arise in practice for a long time, and this in itself is a factor of stability over the foreseeable horizon.</w:t>
      </w:r>
    </w:p>
    <w:p>
      <w:pPr>
        <w:pStyle w:val="BodyText"/>
      </w:pPr>
      <w:r>
        <w:t xml:space="preserve">Mohammed bin Salman's sons are still young, and it is scholarly irresponsible to delve into the details of minors' lives or to speculate about their personal fates. What concerns us analytically is the structure, not the persons: the constitutional amendment, if it remains, prevents any of these sons from directly assuming the crown princeship after their father, while repealing it opens the door for them. The fate of this generation is thus tied to a political decision more than to a natural order.</w:t>
      </w:r>
    </w:p>
    <w:p>
      <w:pPr>
        <w:pStyle w:val="BodyText"/>
      </w:pPr>
      <w:r>
        <w:t xml:space="preserve">Alongside the House of Salman, there is a vast network of the founder's grandsons in other branches, some in executive or diplomatic posts. Yet the paradox is that the consolidation process we described in earlier chapters has greatly reduced the independence of these branches. The entire next generation, almost, looks toward a single decision center.</w:t>
      </w:r>
    </w:p>
    <w:p>
      <w:pPr>
        <w:pStyle w:val="BodyText"/>
      </w:pPr>
      <w:r>
        <w:t xml:space="preserve">To understand what this means, imagine a vast family tree whose branches once extended in every direction, each branch bearing its own fruit and having its own roots. Then came a phase in which most branches were pruned in favor of a single thick branch. The tree is now more orderly and less chaotic, but it is also more fragile before a storm that strikes that particular branch. This metaphor sums up the structural dilemma of the next generation.</w:t>
      </w:r>
    </w:p>
    <w:p>
      <w:pPr>
        <w:pStyle w:val="BodyText"/>
      </w:pPr>
      <w:r>
        <w:t xml:space="preserve">The question analysts pose is: will the family at some point revive the logic of distribution among branches as a safety valve, or will the path of concentration continue? Saudi history offers evidence for both logics: the family has known collective consensus (as in the removal of King Saud in 1964 in favor of Faisal by a family decision), and it has known individual dominance (as in the past decade).</w:t>
      </w:r>
    </w:p>
    <w:p>
      <w:pPr>
        <w:pStyle w:val="BodyText"/>
      </w:pPr>
      <w:r>
        <w:t xml:space="preserve">The conclusion of this chapter is that we do not possess, and should not claim to possess, a specific name for who will succeed Mohammed bin Salman. What we possess is an understanding of the rules that will govern that choice: the age of the next king, the fate of the constitutional amendment, the degree of family cohesion, and the role of the Allegiance Council at the moment of transition. Whoever understands these rules understands the equation, even if he cannot yet fill in the name.</w:t>
      </w:r>
    </w:p>
    <w:bookmarkEnd w:id="50"/>
    <w:bookmarkStart w:id="51" w:name="Xb9cf80e30b72e7a0a85e7a26f1aa53b8d34f348"/>
    <w:p>
      <w:pPr>
        <w:pStyle w:val="Heading1"/>
      </w:pPr>
      <w:r>
        <w:t xml:space="preserve">Chapter 8 — The Pillars of Legitimacy: Oil, Religion, and Tribe</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﴿وَفِي السَّمَاءِ رِزْقُكُمْ وَمَا تُوعَدُونَ﴾</w:t>
            </w:r>
          </w:p>
          <w:p>
            <w:pPr>
              <w:jc w:val="center"/>
            </w:pPr>
            <w:r>
              <w:rPr>
                <w:iCs/>
                <w:i/>
              </w:rPr>
              <w:t xml:space="preserve">"And in the heaven is your provision and whatever you are promised."</w:t>
            </w:r>
          </w:p>
          <w:p>
            <w:pPr>
              <w:jc w:val="center"/>
            </w:pPr>
            <w:r>
              <w:t xml:space="preserve">— Surah Adh-Dhariyat: 22</w:t>
            </w:r>
          </w:p>
        </w:tc>
      </w:tr>
    </w:tbl>
    <w:p>
      <w:pPr>
        <w:pStyle w:val="BodyText"/>
      </w:pPr>
      <w:r>
        <w:t xml:space="preserve">One cannot understand the durability or fragility of the Saudi state without understanding the three pillars on which its legitimacy has rested since the founding: oil, religion, and tribe. Every analysis of its future is, in essence, an analysis of the state of these three pillars.</w:t>
      </w:r>
    </w:p>
    <w:p>
      <w:pPr>
        <w:pStyle w:val="BodyText"/>
      </w:pPr>
      <w:r>
        <w:t xml:space="preserve">The first pillar, oil: The Saudi state rests on a 'rentier social contract,' whose essence is: the state provides welfare, jobs, and subsidies, and in return the citizens grant obedience and acceptance. The budget's dependence on oil revenue has historically been estimated at about three-quarters, while oil and gas exports make up more than half of GDP. This means the health of this contract is directly tied to oil prices and to the state's ability to finance subsidies. No representation in exchange for no taxation: that is the rentier equation in its simplest form.</w:t>
      </w:r>
    </w:p>
    <w:p>
      <w:pPr>
        <w:pStyle w:val="BodyText"/>
      </w:pPr>
      <w:r>
        <w:t xml:space="preserve">The second pillar, religion: The legitimacy of the House of Saud drew its strength from the title 'Custodian of the Two Holy Mosques' and from a historic alliance with the religious establishment. This alliance gave the state a religious cover, but it also constrained it. Mohammed bin Salman set about redefining this relationship: he curtailed the powers of the religious police, opened cinemas and concerts, and launched a discourse of 'moderate Islam.' These steps shifted the source of legitimacy partly from the religious establishment to developmental and social achievement.</w:t>
      </w:r>
    </w:p>
    <w:p>
      <w:pPr>
        <w:pStyle w:val="BodyText"/>
      </w:pPr>
      <w:r>
        <w:t xml:space="preserve">The third pillar, tribe: Tribal networks have remained a backbone of loyalty, especially through the 'National Guard,' which rests on tribal bases loyal to the family. The tribe is a source of legitimacy beyond the palace, linking the throne to the fabric of society in Najd and elsewhere.</w:t>
      </w:r>
    </w:p>
    <w:p>
      <w:pPr>
        <w:pStyle w:val="BodyText"/>
      </w:pPr>
      <w:r>
        <w:t xml:space="preserve">The precise analytical observation is that Mohammed bin Salman's social reforms, such as allowing women to drive in 2018 and opening entertainment venues, enjoy wide popularity among the youth who form the overwhelming majority of the population (about two-thirds under thirty-five). But at the same time, they aroused a quiet reservation among older, conservative segments, especially in the Najdi heartland and among religious currents. That is, reform itself strengthens one pillar (the legitimacy of the youth) and weakens another (the legitimacy of conservatives).</w:t>
      </w:r>
    </w:p>
    <w:p>
      <w:pPr>
        <w:pStyle w:val="BodyText"/>
      </w:pPr>
      <w:r>
        <w:t xml:space="preserve">Here lies the strategic dilemma: the state is trying to shift its weight from the two traditional pillars of oil and religion to a new pillar, the 'legitimacy of achievement,' that is, the ability to deliver tangible growth and modernization. This is a great wager: if it succeeds, a more durable and sustainable legitimacy is established. If it falters, a dangerous legitimacy gap arises, because the state will have weakened the old pillars before the new one is complete.</w:t>
      </w:r>
    </w:p>
    <w:p>
      <w:pPr>
        <w:pStyle w:val="BodyText"/>
      </w:pPr>
      <w:r>
        <w:t xml:space="preserve">The chapter's conclusion is that the question 'Will the state hold?' practically becomes a more precise question: will it succeed in managing this transition in legitimacy without the old pillars collapsing before the new one takes root? This is the question that leads us directly to Vision 2030.</w:t>
      </w:r>
    </w:p>
    <w:bookmarkEnd w:id="51"/>
    <w:bookmarkStart w:id="52" w:name="X080b650e635d6600e26daccdb57078c9cd7f75d"/>
    <w:p>
      <w:pPr>
        <w:pStyle w:val="Heading1"/>
      </w:pPr>
      <w:r>
        <w:t xml:space="preserve">Chapter 9 — Vision 2030: A Development Project or a Succession Strategy?</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﴿وَأَن لَّيْسَ لِلْإِنسَانِ إِلَّا مَا سَعَىٰ﴾</w:t>
            </w:r>
          </w:p>
          <w:p>
            <w:pPr>
              <w:jc w:val="center"/>
            </w:pPr>
            <w:r>
              <w:rPr>
                <w:iCs/>
                <w:i/>
              </w:rPr>
              <w:t xml:space="preserve">"And that there is nothing for man except that for which he strives."</w:t>
            </w:r>
          </w:p>
          <w:p>
            <w:pPr>
              <w:jc w:val="center"/>
            </w:pPr>
            <w:r>
              <w:t xml:space="preserve">— Surah An-Najm: 39</w:t>
            </w:r>
          </w:p>
        </w:tc>
      </w:tr>
    </w:tbl>
    <w:p>
      <w:pPr>
        <w:pStyle w:val="BodyText"/>
      </w:pPr>
      <w:r>
        <w:t xml:space="preserve">'Vision 2030' was announced in 2016 as an ambitious economic plan to diversify sources of income and wean the economy off its addiction to oil. But reading it as an economic project only misses half the picture. The Vision is also, perhaps above all, a strategy of legitimacy and succession.</w:t>
      </w:r>
    </w:p>
    <w:p>
      <w:pPr>
        <w:pStyle w:val="BodyText"/>
      </w:pPr>
      <w:r>
        <w:t xml:space="preserve">The Vision includes well-known economic pillars: inflating the 'Public Investment Fund' to become the engine of transformation; launching giant projects such as 'NEOM,' 'The Line,' and 'Qiddiya'; developing the tourism, entertainment, and mining sectors; and increasing women's participation in the labor market.</w:t>
      </w:r>
    </w:p>
    <w:p>
      <w:pPr>
        <w:pStyle w:val="BodyText"/>
      </w:pPr>
      <w:r>
        <w:t xml:space="preserve">But the political dimension is no less important. The Vision ties Mohammed bin Salman's legitimacy personally to achievement: he has presented himself as the architect of the future and the leader of a young generation that wants modernity and opportunity. When the projects succeed, his legitimacy is reinforced, a legitimacy of a new kind that rests neither on seniority within the family nor on the blessing of the religious establishment, but on performance.</w:t>
      </w:r>
    </w:p>
    <w:p>
      <w:pPr>
        <w:pStyle w:val="BodyText"/>
      </w:pPr>
      <w:r>
        <w:t xml:space="preserve">This explains why I see the Vision and succession as two faces of one coin. The man who broke the tradition of horizontal succession needs an alternative source of legitimacy to justify that break. And nothing justifies bypassing his older uncles and cousins like the ability to achieve what they could not: modernizing the state and weaning it off oil.</w:t>
      </w:r>
    </w:p>
    <w:p>
      <w:pPr>
        <w:pStyle w:val="BodyText"/>
      </w:pPr>
      <w:r>
        <w:t xml:space="preserve">Yet the wager is fraught with risk. Analysts have noted, for years, that the kingdom's long-term stability will depend largely on the success of these reforms over roughly ten to fifteen years. If the promises of diversification are realized and living standards rise, any tension accompanying the transition may be absorbed. But if it falters, because of the cost of giant projects, the volatility of oil prices, or a gap between promise and reality, then the high expectations the Vision itself created may turn into a source of frustration.</w:t>
      </w:r>
    </w:p>
    <w:p>
      <w:pPr>
        <w:pStyle w:val="BodyText"/>
      </w:pPr>
      <w:r>
        <w:t xml:space="preserve">There is a paradox to note: the Vision's success may generate its own challenges. If an entrepreneurial, capitalist class arises that is less dependent on the state, it may demand a wider share in decision-making. That is, successful economic modernization may create, over the long term, pressures toward political modernization. This is one of the deepest dilemmas of every rentier state that tries to develop.</w:t>
      </w:r>
    </w:p>
    <w:p>
      <w:pPr>
        <w:pStyle w:val="BodyText"/>
      </w:pPr>
      <w:r>
        <w:t xml:space="preserve">The chapter's conclusion is that Vision 2030 is not merely an economic plan; it is the central wager on the 'legitimacy of achievement' on which Mohammed bin Salman's entire project rests. The fate of this wager, success or stumble, is one of the most important variables that will determine the state's durability in the coming decade, which leads us to the study of the fault lines.</w:t>
      </w:r>
    </w:p>
    <w:bookmarkEnd w:id="52"/>
    <w:bookmarkStart w:id="53" w:name="X45e0294276864e4e15c4b7ccc2b8451d4d22553"/>
    <w:p>
      <w:pPr>
        <w:pStyle w:val="Heading1"/>
      </w:pPr>
      <w:r>
        <w:t xml:space="preserve">Chapter 10 — The Fault Lines: Factors That Could Threaten Stability</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﴿وَكَمْ أَهْلَكْنَا مِن قَرْيَةٍ بَطِرَتْ مَعِيشَتَهَا﴾</w:t>
            </w:r>
          </w:p>
          <w:p>
            <w:pPr>
              <w:jc w:val="center"/>
            </w:pPr>
            <w:r>
              <w:rPr>
                <w:iCs/>
                <w:i/>
              </w:rPr>
              <w:t xml:space="preserve">"And how many a town have We destroyed that exulted in its means of living."</w:t>
            </w:r>
          </w:p>
          <w:p>
            <w:pPr>
              <w:jc w:val="center"/>
            </w:pPr>
            <w:r>
              <w:t xml:space="preserve">— Surah Al-Qasas: 58</w:t>
            </w:r>
          </w:p>
        </w:tc>
      </w:tr>
    </w:tbl>
    <w:p>
      <w:pPr>
        <w:pStyle w:val="BodyText"/>
      </w:pPr>
      <w:r>
        <w:t xml:space="preserve">Having reviewed the pillars of legitimacy and the Vision project, we must put on the table, with scholarly frankness, the fault lines that could threaten stability. The important methodological caution here is that the existence of a fault line does not mean collapse; every major state has its fault lines, and the question is the system's ability to manage them, not their absence.</w:t>
      </w:r>
    </w:p>
    <w:p>
      <w:pPr>
        <w:pStyle w:val="BodyText"/>
      </w:pPr>
      <w:r>
        <w:t xml:space="preserve">Fault line one, oil volatility and fiscal pressure: As long as the budget depends heavily on oil, any sharp and prolonged drop in prices strikes the heart of the rentier contract. The first thing touched in hard times is the generous subsidies, which may weaken popular acceptance. The kingdom has already begun imposing taxes (such as value-added tax) and rationalizing subsidies, steps that touch the core of the rentier equation.</w:t>
      </w:r>
    </w:p>
    <w:p>
      <w:pPr>
        <w:pStyle w:val="BodyText"/>
      </w:pPr>
      <w:r>
        <w:t xml:space="preserve">Fault line two, regionalism: The kingdom is not a homogeneous bloc; it contains regions with distinct identities: the Hijaz with its history and diversity, Najd the traditional heartland of the state, and the oil-rich Eastern Province. Any central weakness could revive regional loyalties.</w:t>
      </w:r>
    </w:p>
    <w:p>
      <w:pPr>
        <w:pStyle w:val="BodyText"/>
      </w:pPr>
      <w:r>
        <w:t xml:space="preserve">Fault line three, the Eastern Province and the Shia component: The largest oil wealth lies in a region inhabited in large part by Shia citizens who have historically suffered marginalization and grievances. This intersection of wealth and marginalization makes the region a sensitive point in any scenario of unrest.</w:t>
      </w:r>
    </w:p>
    <w:p>
      <w:pPr>
        <w:pStyle w:val="BodyText"/>
      </w:pPr>
      <w:r>
        <w:t xml:space="preserve">Fault line four, unemployment and youth expectations: When the youth form two-thirds of the population, the economy's ability to provide decent jobs becomes a matter of stability, not luxury. The Vision itself raised the ceiling of expectations, and if these are not met, hope turns to frustration.</w:t>
      </w:r>
    </w:p>
    <w:p>
      <w:pPr>
        <w:pStyle w:val="BodyText"/>
      </w:pPr>
      <w:r>
        <w:t xml:space="preserve">Fault line five, the cost of concentration: As we saw, consolidation removed rivals but buried resentment. The absence of safety valves, such as an active Allegiance Council or space for expression, means that any accumulated pressure may not find a gradual outlet, and so erupts all at once at a moment of weakness. This is a general logic in highly centralized systems.</w:t>
      </w:r>
    </w:p>
    <w:p>
      <w:pPr>
        <w:pStyle w:val="BodyText"/>
      </w:pPr>
      <w:r>
        <w:t xml:space="preserve">Fault line six, regional security: The wars of the neighborhood, the tense and volatile relationship with Iran, and the Yemen file are all external factors that could interact with the interior.</w:t>
      </w:r>
    </w:p>
    <w:p>
      <w:pPr>
        <w:pStyle w:val="BodyText"/>
      </w:pPr>
      <w:r>
        <w:t xml:space="preserve">But scholarly honesty requires placing these lines in their context: the Saudi state has faced major shocks and survived them, from the Grand Mosque seizure in 1979, to successive oil crises, to the 2011 wave. The system has proven a capacity for absorption and adaptation greater than many who predicted collapse expected. The fault lines are real, but the system's durability is also real, and sober analysis weighs both together, which is what we will do in the next chapter.</w:t>
      </w:r>
    </w:p>
    <w:bookmarkEnd w:id="53"/>
    <w:bookmarkStart w:id="54" w:name="X7211a02b7ab3d0f4cac437934415980e324b83d"/>
    <w:p>
      <w:pPr>
        <w:pStyle w:val="Heading1"/>
      </w:pPr>
      <w:r>
        <w:t xml:space="preserve">Chapter 11 — Future Scenarios: When (and Whether) Might the Saudi State End?</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﴿وَمَا تَدْرِي نَفْسٌ مَّاذَا تَكْسِبُ غَدًا ۖ وَمَا تَدْرِي نَفْسٌ بِأَيِّ أَرْضٍ تَمُوتُ﴾</w:t>
            </w:r>
          </w:p>
          <w:p>
            <w:pPr>
              <w:jc w:val="center"/>
            </w:pPr>
            <w:r>
              <w:rPr>
                <w:iCs/>
                <w:i/>
              </w:rPr>
              <w:t xml:space="preserve">"And no soul knows what it will earn tomorrow, and no soul knows in what land it will die."</w:t>
            </w:r>
          </w:p>
          <w:p>
            <w:pPr>
              <w:jc w:val="center"/>
            </w:pPr>
            <w:r>
              <w:t xml:space="preserve">— Surah Luqman: 34</w:t>
            </w:r>
          </w:p>
        </w:tc>
      </w:tr>
    </w:tbl>
    <w:p>
      <w:pPr>
        <w:pStyle w:val="BodyText"/>
      </w:pPr>
      <w:r>
        <w:t xml:space="preserve">We have reached the question the reader poses directly: when might the Saudi state end? I begin with an answer that may disappoint anyone awaiting a date: no one, honestly, possesses a date. Anyone who gives you a specific year is prophesying, not analyzing. The noble verse with which we opened this chapter has taught us that the unseen is not our domain.</w:t>
      </w:r>
    </w:p>
    <w:p>
      <w:pPr>
        <w:pStyle w:val="BodyText"/>
      </w:pPr>
      <w:r>
        <w:t xml:space="preserve">Let us prove this with evidence from recent history: in the middle of the past decade, some commentators wrote that 'the collapse of Saudi Arabia is inevitable within the coming decade.' That decade passed, and the state did not collapse; rather, it strengthened its centralization. This does not mean those analyses were worthless, they observed real pressures, but they erred grievously in timing. The lesson is that observing pressures is one thing, and predicting the moment of explosion is another, almost impossible thing.</w:t>
      </w:r>
    </w:p>
    <w:p>
      <w:pPr>
        <w:pStyle w:val="BodyText"/>
      </w:pPr>
      <w:r>
        <w:t xml:space="preserve">Instead of a single date, I propose thinking in multiple scenarios with relative probabilities. The first scenario (the most likely over the foreseeable horizon): continuity. Mohammed bin Salman becomes king in a smooth transition and reigns for decades with a firm grip, supported by the legitimacy of youth and the partial achievements of the Vision. The state adapts and absorbs shocks.</w:t>
      </w:r>
    </w:p>
    <w:p>
      <w:pPr>
        <w:pStyle w:val="BodyText"/>
      </w:pPr>
      <w:r>
        <w:t xml:space="preserve">The second scenario: a deferred succession crisis. The problem appears not after Salman, but after Mohammed bin Salman, when the question of the constitutional amendment and who succeeds him arises. Here, competition among the branches may occur, especially if an effective consensus mechanism is absent. This scenario does not mean the end of the state, but a turbulent transition.</w:t>
      </w:r>
    </w:p>
    <w:p>
      <w:pPr>
        <w:pStyle w:val="BodyText"/>
      </w:pPr>
      <w:r>
        <w:t xml:space="preserve">The third scenario: a structural economic shock. A rapid global shift away from oil, or a failure to diversify the economy, weakens the rentier contract before the legitimacy of achievement is complete. This is the deepest long-term danger, but it is gradual rather than sudden, and it gives the system time to adapt.</w:t>
      </w:r>
    </w:p>
    <w:p>
      <w:pPr>
        <w:pStyle w:val="BodyText"/>
      </w:pPr>
      <w:r>
        <w:t xml:space="preserve">The fourth scenario (the least likely but not impossible): a sharp internal fracture, familial or social, interacting with an external shock at a bad time. This is the scenario usually meant by those who speak of 'demise.' It is theoretically possible, but its probability, in light of the system's proven durability, is far lower than sensational headlines suggest.</w:t>
      </w:r>
    </w:p>
    <w:p>
      <w:pPr>
        <w:pStyle w:val="BodyText"/>
      </w:pPr>
      <w:r>
        <w:t xml:space="preserve">My personal estimate, as a researcher who respects the limits of knowledge: the most likely path in the near and medium term is continuity under centralized rule, and the real fragility lies not in 'imminent collapse' but in slow structural challenges: the post-oil transition, the potential legitimacy gap, and the unresolved succession question after Mohammed bin Salman. These are not time bombs with a known timer, but cumulative pressures that are managed or explode depending on the leadership's wisdom and the world's circumstances.</w:t>
      </w:r>
    </w:p>
    <w:p>
      <w:pPr>
        <w:pStyle w:val="BodyText"/>
      </w:pPr>
      <w:r>
        <w:t xml:space="preserve">Therefore, the honest answer to the question 'When will it end?' is: no responsible date can be offered; states are more solid than sensational prophecies assume, and more fragile than absolute reassurance suggests. The truth is between the two, and its details are with God alone.</w:t>
      </w:r>
    </w:p>
    <w:bookmarkEnd w:id="54"/>
    <w:bookmarkStart w:id="55" w:name="Xe46ff92ecc2a5ef2027277587730eb15b2cbc4e"/>
    <w:p>
      <w:pPr>
        <w:pStyle w:val="Heading1"/>
      </w:pPr>
      <w:r>
        <w:t xml:space="preserve">Chapter 12 — The International Dimension: How the Great Powers Prepare for the Transition</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﴿وَجَعَلْنَاكُمْ شُعُوبًا وَقَبَائِلَ لِتَعَارَفُوا﴾</w:t>
            </w:r>
          </w:p>
          <w:p>
            <w:pPr>
              <w:jc w:val="center"/>
            </w:pPr>
            <w:r>
              <w:rPr>
                <w:iCs/>
                <w:i/>
              </w:rPr>
              <w:t xml:space="preserve">"And We made you peoples and tribes that you may know one another."</w:t>
            </w:r>
          </w:p>
          <w:p>
            <w:pPr>
              <w:jc w:val="center"/>
            </w:pPr>
            <w:r>
              <w:t xml:space="preserve">— Surah Al-Hujurat: 13</w:t>
            </w:r>
          </w:p>
        </w:tc>
      </w:tr>
    </w:tbl>
    <w:p>
      <w:pPr>
        <w:pStyle w:val="BodyText"/>
      </w:pPr>
      <w:r>
        <w:t xml:space="preserve">Saudi succession does not unfold in a vacuum, but under the eyes of the entire world. The kingdom pumps about nine million barrels of oil a day, hosts the Two Holy Mosques, and sits at the heart of an economic transformation worth hundreds of billions. Therefore, any moment of transition is an international affair, not merely a domestic one.</w:t>
      </w:r>
    </w:p>
    <w:p>
      <w:pPr>
        <w:pStyle w:val="BodyText"/>
      </w:pPr>
      <w:r>
        <w:t xml:space="preserve">The United States is the historic security partner. The relationship, despite passing tensions, rests on a firm equation: security in exchange for the stability of energy markets. In recent years, the relationship has evolved toward advanced arms deals and talk of deeper strategic partnerships and huge mutual investments. Washington, whatever its administration, prefers a smooth transition that preserves the flow of oil and prevents a vacuum.</w:t>
      </w:r>
    </w:p>
    <w:p>
      <w:pPr>
        <w:pStyle w:val="BodyText"/>
      </w:pPr>
      <w:r>
        <w:t xml:space="preserve">China has risen as the largest buyer of Saudi oil and a growing economic partner. The kingdom pursues a policy of diversifying its alliances, no longer placing all its eggs in one basket. China played a role in mediating the restoration of Saudi-Iranian relations in 2023, an indication of shifting balances of influence.</w:t>
      </w:r>
    </w:p>
    <w:p>
      <w:pPr>
        <w:pStyle w:val="BodyText"/>
      </w:pPr>
      <w:r>
        <w:t xml:space="preserve">Iran is the historic neighbor-rival, and the relationship with it oscillates between escalation and de-escalation. Any internal Saudi turmoil would tempt Tehran to exploit it in its regional surroundings, especially in the Eastern Province with its sectarian sensitivity. For this reason, Saudi stability serves, indirectly, the calculations of its rivals as well, because chaos spares no one.</w:t>
      </w:r>
    </w:p>
    <w:p>
      <w:pPr>
        <w:pStyle w:val="BodyText"/>
      </w:pPr>
      <w:r>
        <w:t xml:space="preserve">The neighboring Gulf states, the UAE, Qatar, Kuwait, Bahrain, and Oman, watch closely, because any earthquake in Riyadh would shake the entire Gulf system. These states strongly prefer stability, even amid their mutual rivalries.</w:t>
      </w:r>
    </w:p>
    <w:p>
      <w:pPr>
        <w:pStyle w:val="BodyText"/>
      </w:pPr>
      <w:r>
        <w:t xml:space="preserve">The conclusion is that there is a near-international consensus, from Washington to Beijing to the Gulf, in favor of continuity and a smooth transition over any turmoil. This consensus is in itself an additional factor of stability, as the Saudi leadership finds broad external support at the moment of transition. The great powers do not want a gamble in the world's largest oil exporter.</w:t>
      </w:r>
    </w:p>
    <w:p>
      <w:pPr>
        <w:pStyle w:val="BodyText"/>
      </w:pPr>
      <w:r>
        <w:t xml:space="preserve">Nevertheless, one must beware of exaggerating the influence of the outside: history teaches us that major transformations usually come from within, and that external support slows a fall or hastens it but rarely creates it alone. The international dimension is an important variable, but not the decisive one; the basic equation remains internal: oil, religion, tribe, the legitimacy of achievement, and an open question of succession.</w:t>
      </w:r>
    </w:p>
    <w:bookmarkEnd w:id="55"/>
    <w:bookmarkStart w:id="56" w:name="X5eba123a0bf44ce165b42ade780344dba98692f"/>
    <w:p>
      <w:pPr>
        <w:pStyle w:val="Heading1"/>
      </w:pPr>
      <w:r>
        <w:t xml:space="preserve">Conclusion — What We Know and What We Do Not Know</w:t>
      </w:r>
    </w:p>
    <w:tbl>
      <w:tblPr>
        <w:tblStyle w:val="Table"/>
        <w:tblW w:type="pct" w:w="5000"/>
        <w:tblLook w:firstRow="0" w:lastRow="0" w:firstColumn="0" w:lastColumn="0" w:noHBand="0" w:noVBand="0" w:val="0000"/>
        <w:jc w:val="start"/>
      </w:tblPr>
      <w:tblGrid>
        <w:gridCol w:w="7920"/>
      </w:tblGrid>
      <w:tr>
        <w:tc>
          <w:tcPr/>
          <w:p>
            <w:pPr>
              <w:jc w:val="center"/>
            </w:pPr>
            <w:r>
              <w:rPr>
                <w:bCs/>
                <w:b/>
              </w:rPr>
              <w:t xml:space="preserve">﴿وَفَوْقَ كُلِّ ذِي عِلْمٍ عَلِيمٌ﴾</w:t>
            </w:r>
          </w:p>
          <w:p>
            <w:pPr>
              <w:jc w:val="center"/>
            </w:pPr>
            <w:r>
              <w:rPr>
                <w:iCs/>
                <w:i/>
              </w:rPr>
              <w:t xml:space="preserve">"And above every possessor of knowledge is one more knowing."</w:t>
            </w:r>
          </w:p>
          <w:p>
            <w:pPr>
              <w:jc w:val="center"/>
            </w:pPr>
            <w:r>
              <w:t xml:space="preserve">— Surah Yusuf: 76</w:t>
            </w:r>
          </w:p>
        </w:tc>
      </w:tr>
    </w:tbl>
    <w:p>
      <w:pPr>
        <w:pStyle w:val="BodyText"/>
      </w:pPr>
      <w:r>
        <w:t xml:space="preserve">We have reached the end of this journey, and perhaps the best thing to conclude with is a clear separation between what we know and what we do not know; this distinction is the essence of all honest analysis.</w:t>
      </w:r>
    </w:p>
    <w:p>
      <w:pPr>
        <w:pStyle w:val="BodyText"/>
      </w:pPr>
      <w:r>
        <w:t xml:space="preserve">As for what we know, there are four things: First, that the question 'Who rules after Salman?' is structurally settled in favor of Mohammed bin Salman. Second, that the mechanism for transferring power rests on a royal decree ratified by the Allegiance Council, and that it has become more personalized in the will of the individual than in the consensus of the family. Third, that the shift from a system of brothers to a system of sons is the deepest structural change in the state since its founding. Fourth, that the 2017 constitutional amendment is the key to the family's future, and its fate, retention or repeal, will determine the shape of the coming succession.</w:t>
      </w:r>
    </w:p>
    <w:p>
      <w:pPr>
        <w:pStyle w:val="BodyText"/>
      </w:pPr>
      <w:r>
        <w:t xml:space="preserve">As for what we do not know, there are three things: First, the name of whoever will succeed Mohammed bin Salman, because it is contingent on a political decision not yet made. Second, whether the Vision 2030 project will succeed in building a 'legitimacy of achievement' before the old pillars of legitimacy wear away. Third, and most important, when, and whether, the state will end; for no responsible date can be offered, and anyone who asserts a year exceeds the limits of what can be known.</w:t>
      </w:r>
    </w:p>
    <w:p>
      <w:pPr>
        <w:pStyle w:val="BodyText"/>
      </w:pPr>
      <w:r>
        <w:t xml:space="preserve">The greatest lesson I hope the reader takes away is liberation from the temptation of prophecy. Sober analysis does not promise dates; it draws maps of probabilities and weighs the factors of durability and fragility on a single scale. We have seen that the Saudi state is more solid than the prophecies of collapse assume, and more fragile than the discourses of absolute reassurance suppose; and the truth, as always, lies in that gray zone feared by the holders of clamorous certainty.</w:t>
      </w:r>
    </w:p>
    <w:p>
      <w:pPr>
        <w:pStyle w:val="BodyText"/>
      </w:pPr>
      <w:r>
        <w:t xml:space="preserve">I wrote this book in the same spirit with which I deal with genomic data in my laboratory at the University of Michigan: respect for complexity, rejection of distorting oversimplification, and acknowledgment that the most honest answer is sometimes 'we do not know yet, but these are the factors we must monitor.' I believe this serves the reader better than a false certainty that trembles at the first piece of news.</w:t>
      </w:r>
    </w:p>
    <w:p>
      <w:pPr>
        <w:pStyle w:val="BodyText"/>
      </w:pPr>
      <w:r>
        <w:t xml:space="preserve">Finally, the fates of states and nations are in the hand of God alone; He grants dominion to whom He wills and takes it from whom He wills. It is upon us only to understand well, and to leave the knowledge of the unseen to the One who knows it. And God knows best.</w:t>
      </w:r>
    </w:p>
    <w:bookmarkEnd w:id="56"/>
    <w:bookmarkStart w:id="57" w:name="نبذة-عن-المؤلف"/>
    <w:p>
      <w:pPr>
        <w:pStyle w:val="Heading1"/>
        <w:bidi/>
      </w:pPr>
      <w:r>
        <w:rPr>
          <w:rtl/>
          <w:lang w:val="ar"/>
        </w:rPr>
        <w:t xml:space="preserve">نبذة عن المؤلف</w:t>
      </w:r>
    </w:p>
    <w:p>
      <w:pPr>
        <w:bidi/>
      </w:pPr>
      <w:r>
        <w:rPr>
          <w:rtl/>
          <w:lang w:val="ar"/>
        </w:rPr>
        <w:t xml:space="preserve">الدكتور فضل محمد الأكوع باحثٌ في المعلوماتيةِ الحيويةِ والبيولوجيا الحاسوبيةِ والجينوم المكانيِّ في جامعةِ ميشيغان بالولاياتِ المتحدةِ الأمريكيةِ. يعملُ في تقاطعِ علومِ الحياةِ وعلومِ البياناتِ والذكاءِ الاصطناعيِّ، ويُعنى بتحليلِ البياناتِ الجينوميةِ المعقّدةِ واستخلاصِ المعرفةِ منها.</w:t>
      </w:r>
    </w:p>
    <w:p>
      <w:pPr>
        <w:bidi/>
      </w:pPr>
      <w:r>
        <w:rPr>
          <w:rtl/>
          <w:lang w:val="ar"/>
        </w:rPr>
        <w:t xml:space="preserve">إلى جانبِ عملِه العلميِّ، يكتبُ الدكتور الأكوع سلسلةً واسعةً من الكتبِ ثنائيةِ اللغةِ (عربي-إنجليزي) في موضوعاتٍ تمتدُّ من الدراساتِ الإسلاميةِ والقرآنيةِ، إلى الذكاءِ الاصطناعيِّ والتقنيةِ، إلى التاريخِ والجغرافيا السياسيةِ، إلى أدلةِ الحياةِ العمليةِ للمهاجرين والأسرِ. ويتميّزُ أسلوبُه بالجمعِ بين الصرامةِ البحثيةِ والوضوحِ في العرضِ، وبربطِ الموضوعاتِ بخبرتِه العمليةِ في البحثِ العلميِّ.</w:t>
      </w:r>
    </w:p>
    <w:p>
      <w:pPr>
        <w:bidi/>
      </w:pPr>
      <w:r>
        <w:rPr>
          <w:rtl/>
          <w:lang w:val="ar"/>
        </w:rPr>
        <w:t xml:space="preserve">يؤمنُ المؤلفُ بأنّ المعرفةَ أمانةٌ، وأنّ التحليلَ الرصينَ — الذي يميّزُ بين ما نعلمُه وما لا نعلمُه — هو خيرُ هديةٍ يقدّمُها الباحثُ لقارئِه.</w:t>
      </w:r>
    </w:p>
    <w:bookmarkEnd w:id="57"/>
    <w:bookmarkStart w:id="58" w:name="about-the-author"/>
    <w:p>
      <w:pPr>
        <w:pStyle w:val="Heading2"/>
      </w:pPr>
      <w:r>
        <w:t xml:space="preserve">About the Author</w:t>
      </w:r>
    </w:p>
    <w:p>
      <w:pPr>
        <w:pStyle w:val="FirstParagraph"/>
      </w:pPr>
      <w:r>
        <w:t xml:space="preserve">Dr. Fadhl Mohammed Alakwaa is a researcher in bioinformatics, computational biology, and spatial genomics at the University of Michigan in the United States. He works at the intersection of life sciences, data science, and artificial intelligence, focusing on the analysis of complex genomic data and the extraction of knowledge from it.</w:t>
      </w:r>
    </w:p>
    <w:p>
      <w:pPr>
        <w:pStyle w:val="BodyText"/>
      </w:pPr>
      <w:r>
        <w:t xml:space="preserve">Alongside his scientific work, Dr. Alakwaa writes a broad series of bilingual (Arabic-English) books on subjects ranging from Islamic and Quranic studies, to artificial intelligence and technology, to history and geopolitics, to practical life guides for immigrants and families. His style combines scholarly rigor with clarity of presentation, connecting subjects to his practical experience in scientific research.</w:t>
      </w:r>
    </w:p>
    <w:p>
      <w:pPr>
        <w:pStyle w:val="BodyText"/>
      </w:pPr>
      <w:r>
        <w:t xml:space="preserve">The author believes that knowledge is a trust, and that sober analysis, which distinguishes between what we know and what we do not know, is the best gift a researcher can offer his reader.</w:t>
      </w:r>
    </w:p>
    <w:bookmarkEnd w:id="58"/>
    <w:bookmarkStart w:id="59" w:name="مؤلفات-المؤلف"/>
    <w:p>
      <w:pPr>
        <w:pStyle w:val="Heading1"/>
        <w:bidi/>
      </w:pPr>
      <w:r>
        <w:rPr>
          <w:rtl/>
          <w:lang w:val="ar"/>
        </w:rPr>
        <w:t xml:space="preserve">مؤلفات المؤلف</w:t>
      </w:r>
    </w:p>
    <w:p>
      <w:pPr>
        <w:numPr>
          <w:ilvl w:val="0"/>
          <w:numId w:val="1006"/>
        </w:numPr>
        <w:pStyle w:val="Compact"/>
        <w:bidi/>
      </w:pPr>
      <w:r>
        <w:rPr>
          <w:rtl/>
          <w:lang w:val="ar"/>
        </w:rPr>
        <w:t xml:space="preserve">من سيحكم السعودية؟ — الوراثة وانتقال السلطة ومستقبل آل سعود (2026)</w:t>
      </w:r>
    </w:p>
    <w:p>
      <w:pPr>
        <w:numPr>
          <w:ilvl w:val="0"/>
          <w:numId w:val="1006"/>
        </w:numPr>
        <w:pStyle w:val="Compact"/>
        <w:bidi/>
      </w:pPr>
      <w:r>
        <w:rPr>
          <w:rtl/>
          <w:lang w:val="ar"/>
        </w:rPr>
        <w:t xml:space="preserve">نهاية الكون في القرآن الكريم — تحليل علمي شامل (2026)</w:t>
      </w:r>
    </w:p>
    <w:p>
      <w:pPr>
        <w:numPr>
          <w:ilvl w:val="0"/>
          <w:numId w:val="1006"/>
        </w:numPr>
        <w:pStyle w:val="Compact"/>
        <w:bidi/>
      </w:pPr>
      <w:r>
        <w:rPr>
          <w:rtl/>
          <w:lang w:val="ar"/>
        </w:rPr>
        <w:t xml:space="preserve">الإعجاز العلمي في القرآن — رؤية باحث في علم الجينوم</w:t>
      </w:r>
    </w:p>
    <w:p>
      <w:pPr>
        <w:numPr>
          <w:ilvl w:val="0"/>
          <w:numId w:val="1006"/>
        </w:numPr>
        <w:pStyle w:val="Compact"/>
        <w:bidi/>
      </w:pPr>
      <w:r>
        <w:rPr>
          <w:rtl/>
          <w:lang w:val="ar"/>
        </w:rPr>
        <w:t xml:space="preserve">الذكاء الاصطناعي في الطب</w:t>
      </w:r>
    </w:p>
    <w:p>
      <w:pPr>
        <w:numPr>
          <w:ilvl w:val="0"/>
          <w:numId w:val="1006"/>
        </w:numPr>
        <w:pStyle w:val="Compact"/>
        <w:bidi/>
      </w:pPr>
      <w:r>
        <w:rPr>
          <w:rtl/>
          <w:lang w:val="ar"/>
        </w:rPr>
        <w:t xml:space="preserve">مستقبل المعلوماتية الحيوية والبيولوجيا الحاسوبية في عصر الذكاء الاصطناعي</w:t>
      </w:r>
    </w:p>
    <w:p>
      <w:pPr>
        <w:numPr>
          <w:ilvl w:val="0"/>
          <w:numId w:val="1006"/>
        </w:numPr>
        <w:pStyle w:val="Compact"/>
        <w:bidi/>
      </w:pPr>
      <w:r>
        <w:rPr>
          <w:rtl/>
          <w:lang w:val="ar"/>
        </w:rPr>
        <w:t xml:space="preserve">تأثير النماذج اللغوية الكبيرة على البحث العلمي والتعليم الجامعي</w:t>
      </w:r>
    </w:p>
    <w:p>
      <w:pPr>
        <w:numPr>
          <w:ilvl w:val="0"/>
          <w:numId w:val="1006"/>
        </w:numPr>
        <w:pStyle w:val="Compact"/>
        <w:bidi/>
      </w:pPr>
      <w:r>
        <w:rPr>
          <w:rtl/>
          <w:lang w:val="ar"/>
        </w:rPr>
        <w:t xml:space="preserve">كيف تعمل النماذج اللغوية الكبيرة — دليل مبسّط</w:t>
      </w:r>
    </w:p>
    <w:p>
      <w:pPr>
        <w:numPr>
          <w:ilvl w:val="0"/>
          <w:numId w:val="1006"/>
        </w:numPr>
        <w:pStyle w:val="Compact"/>
        <w:bidi/>
      </w:pPr>
      <w:r>
        <w:rPr>
          <w:rtl/>
          <w:lang w:val="ar"/>
        </w:rPr>
        <w:t xml:space="preserve">أهم أدوات الذكاء الاصطناعي منذ 2025</w:t>
      </w:r>
    </w:p>
    <w:p>
      <w:pPr>
        <w:numPr>
          <w:ilvl w:val="0"/>
          <w:numId w:val="1006"/>
        </w:numPr>
        <w:pStyle w:val="Compact"/>
        <w:bidi/>
      </w:pPr>
      <w:r>
        <w:rPr>
          <w:rtl/>
          <w:lang w:val="ar"/>
        </w:rPr>
        <w:t xml:space="preserve">تصنيف الآيات في القرآن الكريم — دراسة تأملية في البنية الموضوعية</w:t>
      </w:r>
    </w:p>
    <w:p>
      <w:pPr>
        <w:numPr>
          <w:ilvl w:val="0"/>
          <w:numId w:val="1006"/>
        </w:numPr>
        <w:pStyle w:val="Compact"/>
        <w:bidi/>
      </w:pPr>
      <w:r>
        <w:rPr>
          <w:rtl/>
          <w:lang w:val="ar"/>
        </w:rPr>
        <w:t xml:space="preserve">علامات الساعة الصغرى والكبرى</w:t>
      </w:r>
    </w:p>
    <w:p>
      <w:pPr>
        <w:numPr>
          <w:ilvl w:val="0"/>
          <w:numId w:val="1006"/>
        </w:numPr>
        <w:pStyle w:val="Compact"/>
        <w:bidi/>
      </w:pPr>
      <w:r>
        <w:rPr>
          <w:rtl/>
          <w:lang w:val="ar"/>
        </w:rPr>
        <w:t xml:space="preserve">السلفية — دراسة في المفهوم والنشأة والتيارات المعاصرة</w:t>
      </w:r>
    </w:p>
    <w:p>
      <w:pPr>
        <w:numPr>
          <w:ilvl w:val="0"/>
          <w:numId w:val="1006"/>
        </w:numPr>
        <w:pStyle w:val="Compact"/>
        <w:bidi/>
      </w:pPr>
      <w:r>
        <w:rPr>
          <w:rtl/>
          <w:lang w:val="ar"/>
        </w:rPr>
        <w:t xml:space="preserve">الخلافة الإسلامية — من السقيفة إلى سقوط غرناطة</w:t>
      </w:r>
    </w:p>
    <w:p>
      <w:pPr>
        <w:numPr>
          <w:ilvl w:val="0"/>
          <w:numId w:val="1006"/>
        </w:numPr>
        <w:pStyle w:val="Compact"/>
        <w:bidi/>
      </w:pPr>
      <w:r>
        <w:rPr>
          <w:rtl/>
          <w:lang w:val="ar"/>
        </w:rPr>
        <w:t xml:space="preserve">التصوف في الإسلام</w:t>
      </w:r>
    </w:p>
    <w:p>
      <w:pPr>
        <w:numPr>
          <w:ilvl w:val="0"/>
          <w:numId w:val="1006"/>
        </w:numPr>
        <w:pStyle w:val="Compact"/>
        <w:bidi/>
      </w:pPr>
      <w:r>
        <w:rPr>
          <w:rtl/>
          <w:lang w:val="ar"/>
        </w:rPr>
        <w:t xml:space="preserve">مشاكل اليمن عبر الأزمان</w:t>
      </w:r>
    </w:p>
    <w:p>
      <w:pPr>
        <w:numPr>
          <w:ilvl w:val="0"/>
          <w:numId w:val="1006"/>
        </w:numPr>
        <w:pStyle w:val="Compact"/>
        <w:bidi/>
      </w:pPr>
      <w:r>
        <w:rPr>
          <w:rtl/>
          <w:lang w:val="ar"/>
        </w:rPr>
        <w:t xml:space="preserve">اليمن في ملفات إبستين</w:t>
      </w:r>
    </w:p>
    <w:p>
      <w:pPr>
        <w:numPr>
          <w:ilvl w:val="0"/>
          <w:numId w:val="1006"/>
        </w:numPr>
        <w:pStyle w:val="Compact"/>
        <w:bidi/>
      </w:pPr>
      <w:r>
        <w:rPr>
          <w:rtl/>
          <w:lang w:val="ar"/>
        </w:rPr>
        <w:t xml:space="preserve">هل انتهت الوحدة اليمنية؟</w:t>
      </w:r>
    </w:p>
    <w:p>
      <w:pPr>
        <w:numPr>
          <w:ilvl w:val="0"/>
          <w:numId w:val="1006"/>
        </w:numPr>
        <w:pStyle w:val="Compact"/>
        <w:bidi/>
      </w:pPr>
      <w:r>
        <w:rPr>
          <w:rtl/>
          <w:lang w:val="ar"/>
        </w:rPr>
        <w:t xml:space="preserve">سرّ التقارب الأمريكي الإسرائيلي</w:t>
      </w:r>
    </w:p>
    <w:p>
      <w:pPr>
        <w:numPr>
          <w:ilvl w:val="0"/>
          <w:numId w:val="1006"/>
        </w:numPr>
        <w:pStyle w:val="Compact"/>
        <w:bidi/>
      </w:pPr>
      <w:r>
        <w:rPr>
          <w:rtl/>
          <w:lang w:val="ar"/>
        </w:rPr>
        <w:t xml:space="preserve">النقد المشروع وحدود معاداة السامية</w:t>
      </w:r>
    </w:p>
    <w:p>
      <w:pPr>
        <w:numPr>
          <w:ilvl w:val="0"/>
          <w:numId w:val="1006"/>
        </w:numPr>
        <w:pStyle w:val="Compact"/>
        <w:bidi/>
      </w:pPr>
      <w:r>
        <w:rPr>
          <w:rtl/>
          <w:lang w:val="ar"/>
        </w:rPr>
        <w:t xml:space="preserve">دليل المهاجر اليمني الجديد إلى أمريكا</w:t>
      </w:r>
    </w:p>
    <w:p>
      <w:pPr>
        <w:numPr>
          <w:ilvl w:val="0"/>
          <w:numId w:val="1006"/>
        </w:numPr>
        <w:pStyle w:val="Compact"/>
        <w:bidi/>
      </w:pPr>
      <w:r>
        <w:rPr>
          <w:rtl/>
          <w:lang w:val="ar"/>
        </w:rPr>
        <w:t xml:space="preserve">الحقوق الزوجية والحياة الأسرية للمسلمين في الغرب</w:t>
      </w:r>
    </w:p>
    <w:p>
      <w:pPr>
        <w:numPr>
          <w:ilvl w:val="0"/>
          <w:numId w:val="1006"/>
        </w:numPr>
        <w:pStyle w:val="Compact"/>
        <w:bidi/>
      </w:pPr>
      <w:r>
        <w:rPr>
          <w:rtl/>
          <w:lang w:val="ar"/>
        </w:rPr>
        <w:t xml:space="preserve">المسلمون في الغرب عبر الأجيال</w:t>
      </w:r>
    </w:p>
    <w:p>
      <w:pPr>
        <w:numPr>
          <w:ilvl w:val="0"/>
          <w:numId w:val="1006"/>
        </w:numPr>
        <w:pStyle w:val="Compact"/>
        <w:bidi/>
      </w:pPr>
      <w:r>
        <w:rPr>
          <w:rtl/>
          <w:lang w:val="ar"/>
        </w:rPr>
        <w:t xml:space="preserve">فن التربية — كيف تصنع قادة من أبنائك</w:t>
      </w:r>
    </w:p>
    <w:p>
      <w:pPr>
        <w:numPr>
          <w:ilvl w:val="0"/>
          <w:numId w:val="1006"/>
        </w:numPr>
        <w:pStyle w:val="Compact"/>
        <w:bidi/>
      </w:pPr>
      <w:r>
        <w:rPr>
          <w:rtl/>
          <w:lang w:val="ar"/>
        </w:rPr>
        <w:t xml:space="preserve">الزواج الناجح — دليل عملي بمنظور إسلامي</w:t>
      </w:r>
    </w:p>
    <w:p>
      <w:pPr>
        <w:numPr>
          <w:ilvl w:val="0"/>
          <w:numId w:val="1006"/>
        </w:numPr>
        <w:pStyle w:val="Compact"/>
        <w:bidi/>
      </w:pPr>
      <w:r>
        <w:rPr>
          <w:rtl/>
          <w:lang w:val="ar"/>
        </w:rPr>
        <w:t xml:space="preserve">كيف تنجح أكاديمياً في الجامعات الأمريكية</w:t>
      </w:r>
    </w:p>
    <w:p>
      <w:pPr>
        <w:numPr>
          <w:ilvl w:val="0"/>
          <w:numId w:val="1006"/>
        </w:numPr>
        <w:pStyle w:val="Compact"/>
        <w:bidi/>
      </w:pPr>
      <w:r>
        <w:rPr>
          <w:rtl/>
          <w:lang w:val="ar"/>
        </w:rPr>
        <w:t xml:space="preserve">سرّ قوة الجامعات الأمريكية</w:t>
      </w:r>
    </w:p>
    <w:p>
      <w:pPr>
        <w:numPr>
          <w:ilvl w:val="0"/>
          <w:numId w:val="1006"/>
        </w:numPr>
        <w:pStyle w:val="Compact"/>
        <w:bidi/>
      </w:pPr>
      <w:r>
        <w:rPr>
          <w:rtl/>
          <w:lang w:val="ar"/>
        </w:rPr>
        <w:t xml:space="preserve">صناعة المتحدث البارع</w:t>
      </w:r>
    </w:p>
    <w:p>
      <w:pPr>
        <w:numPr>
          <w:ilvl w:val="0"/>
          <w:numId w:val="1006"/>
        </w:numPr>
        <w:pStyle w:val="Compact"/>
        <w:bidi/>
      </w:pPr>
      <w:r>
        <w:rPr>
          <w:rtl/>
          <w:lang w:val="ar"/>
        </w:rPr>
        <w:t xml:space="preserve">صناعة الأدوية وأهم الأدوية في السوق</w:t>
      </w:r>
    </w:p>
    <w:p>
      <w:pPr>
        <w:numPr>
          <w:ilvl w:val="0"/>
          <w:numId w:val="1006"/>
        </w:numPr>
        <w:pStyle w:val="Compact"/>
        <w:bidi/>
      </w:pPr>
      <w:r>
        <w:rPr>
          <w:rtl/>
          <w:lang w:val="ar"/>
        </w:rPr>
        <w:t xml:space="preserve">الإسلام والأيض</w:t>
      </w:r>
    </w:p>
    <w:p>
      <w:pPr>
        <w:numPr>
          <w:ilvl w:val="0"/>
          <w:numId w:val="1006"/>
        </w:numPr>
        <w:pStyle w:val="Compact"/>
        <w:bidi/>
      </w:pPr>
      <w:r>
        <w:rPr>
          <w:rtl/>
          <w:lang w:val="ar"/>
        </w:rPr>
        <w:t xml:space="preserve">التخطيط للتقاعد</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Will Rule Saudi Arabia?</dc:title>
  <dc:creator/>
  <dc:language>ar</dc:language>
  <cp:keywords/>
  <dcterms:created xsi:type="dcterms:W3CDTF">2026-05-29T08:34:16Z</dcterms:created>
  <dcterms:modified xsi:type="dcterms:W3CDTF">2026-05-29T08:34:16Z</dcterms:modified>
</cp:coreProperties>
</file>

<file path=docProps/custom.xml><?xml version="1.0" encoding="utf-8"?>
<Properties xmlns="http://schemas.openxmlformats.org/officeDocument/2006/custom-properties" xmlns:vt="http://schemas.openxmlformats.org/officeDocument/2006/docPropsVTypes"/>
</file>