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C9A84C"/>
          <w:sz w:val="26"/>
          <w:szCs w:val="26"/>
        </w:rPr>
        <w:t xml:space="preserve">AI/LLM SKILLS PROGRAM  |  YEMEN</w:t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r>
        <w:t xml:space="preserve"/>
      </w:r>
    </w:p>
    <w:p>
      <w:r>
        <w:t xml:space="preserve"/>
      </w:r>
    </w:p>
    <w:p>
      <w:pPr>
        <w:bidi/>
        <w:spacing w:after="200"/>
        <w:jc w:val="center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52"/>
          <w:szCs w:val="52"/>
          <w:rtl/>
        </w:rPr>
        <w:t xml:space="preserve">قالب ورقة المختبر الأسبوعية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0"/>
          <w:szCs w:val="40"/>
        </w:rPr>
        <w:t xml:space="preserve">Weekly Lab Worksheet Template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Reusable across all 6 weeks  |  Includes Week 1 worked example</w:t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Dr. Fadhl Mohammed Alakwaa  |  2026</w:t>
      </w:r>
    </w:p>
    <w:p>
      <w:r>
        <w:br w:type="pag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How to Use This Template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This worksheet structure is reused for every weekly lab in the AI/LLM Skills Program. It is designed for hybrid delivery: students study the textbook independently, then work through the lab during a live or async session, with submission via the LMS.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Two parts: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(1) the standard structure with field definitions, (2) a fully completed Week 1 example you can copy and adapt for weeks 2–6.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Important — convergent–divergent design: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Weeks 1, 2, and 6 are taught as one shared class for all students; you produce a single worksheet per week. Weeks 3, 4, and 5 split into two parallel sessions (Track A: Power User; Track B: Builder); for each of those weeks you produce two worksheets — one per track — using the same template structure. The Week 1 example below is a shared-week worksheet (Track field set to "BOTH").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Standard Structure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Every worksheet has these 12 sections in this order: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59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Header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Week #, topic, duration estimate, difficulty (1–5), track (A / B / BOTH for shared weeks).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3–5 measurable outcomes starting with a verb (build, deploy, evaluate, etc.).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Skills, accounts, or prior labs the student must have completed.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Tools Required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Software, accounts, API keys, and free-tier alternatives.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Pre-Lab Reading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Specific chapters from the textbook + 1–2 outside articles or videos.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Setup Checklist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5–8 boxes the student ticks before starting (login, install, etc.).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Exercises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Numbered hands-on tasks. Each has a goal, steps, and an expected output.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Stretch Goals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Optional advanced extensions for fast learners.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Common Issues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Top 5 errors students hit + the fix for each.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Submission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What to upload, file naming, deadline, format.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Reflection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3 short prompts the student answers in writing.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Instructor Notes</w:t>
            </w:r>
          </w:p>
        </w:tc>
        <w:tc>
          <w:tcPr>
            <w:tcW w:type="dxa" w:w="5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Internal — pacing, common questions, grading hints. Hidden from student copy.</w:t>
            </w:r>
          </w:p>
        </w:tc>
      </w:tr>
    </w:tbl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Outcomes are testable. "Understands prompt engineering" is not testable. "Writes a prompt that solves task X with 90% accuracy" is testable.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Every exercise produces a tangible artifact (file, link, screenshot). No "think about it" exercises.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Time estimates are honest. Yemeni students often work in 90-minute power-cut windows. Sub-divide accordingly.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Free-tier first. Always show the no-cost path. Paid options are listed separately.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Bilingual where it matters. Code stays English; instructions, reflections, and rubrics are bilingual.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Async-friendly. A student missing the live session can complete the worksheet alone.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For split weeks (3, 4, 5): two worksheets per week, one per track. Same structure, different exercises and tools — Track A uses no-code tools, Track B uses Python and APIs.</w:t>
      </w:r>
    </w:p>
    <w:p>
      <w:r>
        <w:br w:type="page"/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WEEK 1 — WORKED EXAMPLE  |  مثال مكتمل: الأسبوع الأول</w:t>
      </w:r>
    </w:p>
    <w:p>
      <w:r>
        <w:t xml:space="preserve"/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24"/>
          <w:szCs w:val="24"/>
          <w:rtl/>
        </w:rPr>
        <w:t xml:space="preserve">ملاحظة هامة — التصميم التقاربي–التباعدي: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الأسابيع ١ و٢ و٦ تُدرَّس في صفّ مشترك واحد، وتُنتَج لها ورقة مختبر واحدة. الأسابيع ٣ و٤ و٥ تنقسم إلى جلستين متوازيتين (مسار أ: المستخدم المحترف؛ مسار ب: المطوّر)، وكل أسبوع منها يحتاج ورقتي مختبر — واحدة لكل مسار — بنفس البنية لكن بتمارين وأدوات مختلفة. المثال أدناه يخص الأسبوع الأول (مشترك)، ويُستخدم كقالب لكل الأسابيع.</w:t>
      </w:r>
    </w:p>
    <w:p>
      <w:r>
        <w:t xml:space="preserve"/>
      </w:r>
    </w:p>
    <w:p>
      <w:pPr>
        <w:pBdr>
          <w:bottom w:val="single" w:color="C9A84C" w:sz="12" w:space="6"/>
        </w:pBdr>
        <w:bidi/>
        <w:spacing w:after="160" w:before="36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6"/>
          <w:szCs w:val="36"/>
          <w:rtl/>
        </w:rPr>
        <w:t xml:space="preserve">ورقة المختبر — الأسبوع الأول: هندسة الأوامر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star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الموضوع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star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هندسة الأوامر — بناء مكتبة شخصية من ٥٠ أمراً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star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المدة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star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٤–٥ ساعات (مقسّمة على جلستين)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star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الصعوبة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star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★★☆☆☆ (مبتدئ)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star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المسار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star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(أ) و (ب) — كل الطلاب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start"/>
            </w:pPr>
            <w:r>
              <w:rPr>
                <w:rFonts w:ascii="Amiri" w:cs="Amiri" w:eastAsia="Amiri" w:hAnsi="Amiri"/>
                <w:b/>
                <w:bCs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التسليم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start"/>
            </w:pPr>
            <w:r>
              <w:rPr>
                <w:rFonts w:ascii="Amiri" w:cs="Amiri" w:eastAsia="Amiri" w:hAnsi="Amiri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  <w:rtl/>
              </w:rPr>
              <w:t xml:space="preserve">نهاية الأحد التالي، الساعة ١١:٥٩ مساءً (توقيت اليمن)</w:t>
            </w:r>
          </w:p>
        </w:tc>
      </w:tr>
    </w:tbl>
    <w:p>
      <w:pPr>
        <w:bidi/>
        <w:spacing w:after="160" w:before="24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١. مخرجات التعلم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في نهاية هذه الورقة، يستطيع الطالب: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شرح العناصر الستة للأمر الفعّال (السياق، الدور، المهمة، التنسيق، الأمثلة، القيود).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كتابة أمر بأسلوب Few-shot يحلّ مهمة تصنيف بدقة لا تقل عن ٨٠٪ على ١٠ أمثلة اختبار.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تطبيق تقنية Chain-of-Thought لحل مسألة منطقية لا تستطيع النماذج حلها بدونها.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بناء مكتبة شخصية من ٥٠ أمراً مصنّفاً في ٥ فئات.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تقييم جودة الأمر باستخدام معيار من ٤ نقاط.</w:t>
      </w:r>
    </w:p>
    <w:p>
      <w:pPr>
        <w:bidi/>
        <w:spacing w:after="160" w:before="24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٢. المتطلبات السابقة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إكمال أسبوع التهيئة (Week 0) وفتح حسابات على Claude.ai وChatGPT.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قراءة الفصلين ١ و٢ من كتاب "كيف تعمل النماذج اللغوية الكبيرة".</w:t>
      </w:r>
    </w:p>
    <w:p>
      <w:pPr>
        <w:bidi/>
        <w:spacing w:after="160" w:before="24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٣. الأدوات المطلوبة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حساب Claude.ai (الباقة المجانية كافية).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حساب ChatGPT (الباقة المجانية كافية).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Google Docs أو Notion لحفظ مكتبة الأوامر.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متصفح حديث (Chrome، Edge، أو Firefox).</w:t>
      </w:r>
    </w:p>
    <w:p>
      <w:pPr>
        <w:bidi/>
        <w:spacing w:after="160" w:before="24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٤. القراءة قبل المختبر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الفصل ٣ من كتاب "هندسة الأوامر" (د. فضل الأكوع، ٢٠٢٦) — الصفحات ٢٥–٤٥.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دليل Anthropic للأوامر: docs.claude.com/prompt-engineering — قسم Overview.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فيديو: "What is Prompt Engineering?" — قناة البرنامج (١٢ دقيقة).</w:t>
      </w:r>
    </w:p>
    <w:p>
      <w:pPr>
        <w:bidi/>
        <w:spacing w:after="160" w:before="24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٥. قائمة التحقق قبل البدء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☐ تسجيل الدخول إلى Claude.ai بنجاح.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☐ تسجيل الدخول إلى ChatGPT بنجاح.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☐ إنشاء مستند جديد في Google Docs باسم "My Prompt Library".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☐ تجهيز مساحة عمل هادئة لمدة ٩٠ دقيقة على الأقل.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☐ الإلمام بالعناصر الستة للأمر من القراءة المسبقة.</w:t>
      </w:r>
    </w:p>
    <w:p>
      <w:pPr>
        <w:bidi/>
        <w:spacing w:after="160" w:before="24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٦. التمارين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2E75B6"/>
          <w:sz w:val="24"/>
          <w:szCs w:val="24"/>
          <w:rtl/>
        </w:rPr>
        <w:t xml:space="preserve">التمرين ١ (٣٠ دقيقة): تشريح أمر سيئ.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الهدف: التعرّف على نقاط الضعف في أوامر المبتدئين.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الخطوات: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١. أدخل هذا الأمر في Claude: "اكتب لي مقالة".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٢. لاحظ كيف يطلب النموذج تفاصيل أو يقدم محتوى عاماً.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٣. أعد كتابة الأمر مضيفاً: السياق، الدور، الموضوع، الجمهور، الطول، الأسلوب.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٤. قارن الإخراجين.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الناتج المتوقع: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لقطة شاشة للمحادثتين + فقرة من ٥ أسطر تشرح الفرق في الجودة.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2E75B6"/>
          <w:sz w:val="24"/>
          <w:szCs w:val="24"/>
          <w:rtl/>
        </w:rPr>
        <w:t xml:space="preserve">التمرين ٢ (٤٥ دقيقة): Few-shot للتصنيف.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الهدف: استخدام الأمثلة لتعليم النموذج مهمة جديدة دون تدريب.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المهمة: صنّف ١٠ تغريدات عربية إلى: إيجابي، سلبي، محايد.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الخطوات: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١. اكتب أمراً يبدأ بشرح المهمة، ثم قدّم ٣ أمثلة محلولة.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٢. اطلب من النموذج تصنيف ١٠ تغريدات جديدة (مرفقة في ملف tweets.txt).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٣. قارن نتيجة النموذج بالحلول الصحيحة (في answer-key.txt).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٤. احسب نسبة الدقة. هل وصلت إلى ٨٠٪؟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الناتج المتوقع: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الأمر النهائي + جدول مقارنة + نسبة الدقة.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2E75B6"/>
          <w:sz w:val="24"/>
          <w:szCs w:val="24"/>
          <w:rtl/>
        </w:rPr>
        <w:t xml:space="preserve">التمرين ٣ (٣٠ دقيقة): Chain-of-Thought.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الهدف: تحسين دقة النموذج في مسائل المنطق متعددة الخطوات.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الخطوات: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١. قدّم هذه المسألة للنموذج بدون أي إرشاد: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"اشترى تاجر ٣٢ صندوقاً، في كل صندوق ١٧ تفاحة. باع نصفها بسعر ١٢٠ ريالاً للتفاحة. كم ريحه إن كانت التكلفة ٢٥٠٠٠ ريال؟"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٢. سجّل الإجابة الأولى.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٣. أعد المسألة مع الإضافة: "فكّر خطوة بخطوة قبل الإجابة."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٤. قارن الإجابتين.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الناتج المتوقع: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لقطتا شاشة + شرح من ٣ أسطر لماذا تحسّنت الإجابة.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2E75B6"/>
          <w:sz w:val="24"/>
          <w:szCs w:val="24"/>
          <w:rtl/>
        </w:rPr>
        <w:t xml:space="preserve">التمرين ٤ (٦٠ دقيقة): قوالب الأوامر بـ XML.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الهدف: استخدام البنية الهيكلية لتنظيم أوامر معقدة.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الخطوات: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١. اكتب أمراً لتلخيص مقالة طويلة باستخدام وسوم: &lt;article&gt;، &lt;instructions&gt;، &lt;output_format&gt;.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٢. الصق مقالة من Wikipedia في الوسم &lt;article&gt;.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٣. حدّد التنسيق المطلوب: ٥ نقاط، كل نقطة ≤ ٢٠ كلمة.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٤. نفّذ الأمر مرتين: مرة بالوسوم ومرة بدونها. قارن الجودة.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الناتج المتوقع: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الأمر بصيغة XML + المقارنة.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2E75B6"/>
          <w:sz w:val="24"/>
          <w:szCs w:val="24"/>
          <w:rtl/>
        </w:rPr>
        <w:t xml:space="preserve">التمرين ٥ (٩٠ دقيقة): بناء مكتبة الأوامر الشخصية.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الهدف: تكوين أصل قابل لإعادة الاستخدام لبقية البرنامج وما بعده.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المهمة: اكتب ١٠ أوامر في كل فئة من الفئات الخمس التالية: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١. الكتابة (مقالات، رسائل، منشورات).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٢. الترجمة (عربي↔إنجليزي بمستويات صياغة مختلفة).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٣. التحليل (تلخيص، استخراج معلومات، نقد).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٤. التعلم (شرح المفاهيم، توليد أسئلة، تصحيح الأخطاء).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٥. الإنتاجية (بريد، اجتماعات، خطط).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معيار الجودة لكل أمر: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(أ) دور محدد، (ب) سياق واضح، (ج) تنسيق إخراج محدد، (د) قابل لإعادة الاستخدام بتغيير متغير واحد.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الناتج المتوقع: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مستند Google Docs به ٥٠ أمراً منظمة بعناوين الفئات.</w:t>
      </w:r>
    </w:p>
    <w:p>
      <w:pPr>
        <w:bidi/>
        <w:spacing w:after="160" w:before="24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٧. أهداف إضافية (اختيارية)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جرّب الأوامر نفسها على ChatGPT وGemini وقارن النتائج.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أنشئ "ميتا-أمر": أمر يطلب من النموذج تحسين أمر آخر.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اكتب ١٠ أوامر إضافية متخصصة في مجال دراستك (طب، هندسة، إدارة...).</w:t>
      </w:r>
    </w:p>
    <w:p>
      <w:pPr>
        <w:bidi/>
        <w:spacing w:after="160" w:before="24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٨. مشاكل شائعة وحلولها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24"/>
          <w:szCs w:val="24"/>
          <w:rtl/>
        </w:rPr>
        <w:t xml:space="preserve">المشكلة: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النموذج يردّ بالإنجليزية رغم أن الأمر بالعربية.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2E75B6"/>
          <w:sz w:val="24"/>
          <w:szCs w:val="24"/>
          <w:rtl/>
        </w:rPr>
        <w:t xml:space="preserve">الحل: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أضف صراحةً: "أجب بالعربية الفصحى فقط."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24"/>
          <w:szCs w:val="24"/>
          <w:rtl/>
        </w:rPr>
        <w:t xml:space="preserve">المشكلة: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الإجابة طويلة جداً.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2E75B6"/>
          <w:sz w:val="24"/>
          <w:szCs w:val="24"/>
          <w:rtl/>
        </w:rPr>
        <w:t xml:space="preserve">الحل: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حدّد القيد بدقة: "أجب في ١٠٠ كلمة كحد أقصى" — وليس "باختصار".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24"/>
          <w:szCs w:val="24"/>
          <w:rtl/>
        </w:rPr>
        <w:t xml:space="preserve">المشكلة: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النموذج يرفض المهمة بحجة عدم القدرة.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2E75B6"/>
          <w:sz w:val="24"/>
          <w:szCs w:val="24"/>
          <w:rtl/>
        </w:rPr>
        <w:t xml:space="preserve">الحل: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راجع صياغتك — قد توحي بنية ضارة دون قصد. أعد الصياغة بسياق أكاديمي.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24"/>
          <w:szCs w:val="24"/>
          <w:rtl/>
        </w:rPr>
        <w:t xml:space="preserve">المشكلة: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Few-shot لا يحسّن الدقة.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2E75B6"/>
          <w:sz w:val="24"/>
          <w:szCs w:val="24"/>
          <w:rtl/>
        </w:rPr>
        <w:t xml:space="preserve">الحل: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تحقق من تنوّع الأمثلة وأنها تغطي حالات حدية، لا أمثلة سهلة فقط.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24"/>
          <w:szCs w:val="24"/>
          <w:rtl/>
        </w:rPr>
        <w:t xml:space="preserve">المشكلة: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النموذج يفقد السياق في المحادثات الطويلة.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2E75B6"/>
          <w:sz w:val="24"/>
          <w:szCs w:val="24"/>
          <w:rtl/>
        </w:rPr>
        <w:t xml:space="preserve">الحل: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ابدأ محادثة جديدة، وضع التعليمات الأساسية في رسالة النظام (System).</w:t>
      </w:r>
    </w:p>
    <w:p>
      <w:pPr>
        <w:bidi/>
        <w:spacing w:after="160" w:before="24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٩. التسليم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ارفع على منصة التعلم: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ملف PDF واحد يحتوي على إجابات التمارين ١–٤ مع لقطات الشاشة.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رابط مستند مكتبة الأوامر (٥٠ أمراً) مع صلاحية مشاهدة.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صفحة تأمل ذاتي (انظر القسم التالي).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التسمية: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Week01_PromptEngineering_[الاسم].pdf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C1C1C"/>
          <w:sz w:val="24"/>
          <w:szCs w:val="24"/>
          <w:rtl/>
        </w:rPr>
        <w:t xml:space="preserve">الموعد النهائي: </w:t>
      </w: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الأحد ١١:٥٩ مساءً (توقيت اليمن).</w:t>
      </w:r>
    </w:p>
    <w:p>
      <w:pPr>
        <w:bidi/>
        <w:spacing w:after="160" w:before="240"/>
        <w:jc w:val="start"/>
      </w:pPr>
      <w:r>
        <w:rPr>
          <w:rFonts w:ascii="Amiri" w:cs="Amiri" w:eastAsia="Amiri" w:hAnsi="Amiri"/>
          <w:b/>
          <w:bCs/>
          <w:i w:val="false"/>
          <w:iCs w:val="false"/>
          <w:color w:val="1B3A5C"/>
          <w:sz w:val="30"/>
          <w:szCs w:val="30"/>
          <w:rtl/>
        </w:rPr>
        <w:t xml:space="preserve">١٠. أسئلة التأمل الذاتي</w:t>
      </w:r>
    </w:p>
    <w:p>
      <w:pPr>
        <w:bidi/>
        <w:spacing w:after="120" w:before="0" w:line="32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أجب في فقرة قصيرة (٣–٥ أسطر) لكل سؤال: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١. ما الفرق الذي رأيته بين أوامرك في بداية الأسبوع ونهايته؟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٢. أي تقنية (Few-shot، Chain-of-Thought، XML) كانت الأكثر فائدة لك ولماذا؟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start"/>
      </w:pPr>
      <w:r>
        <w:rPr>
          <w:rFonts w:ascii="Amiri" w:cs="Amiri" w:eastAsia="Amiri" w:hAnsi="Amiri"/>
          <w:b w:val="false"/>
          <w:bCs w:val="false"/>
          <w:i w:val="false"/>
          <w:iCs w:val="false"/>
          <w:color w:val="1C1C1C"/>
          <w:sz w:val="24"/>
          <w:szCs w:val="24"/>
          <w:rtl/>
        </w:rPr>
        <w:t xml:space="preserve">٣. كيف ستستخدم مكتبة الأوامر في عملك القادم خلال البرنامج وبعده؟</w:t>
      </w:r>
    </w:p>
    <w:p>
      <w:r>
        <w:br w:type="page"/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ENGLISH VERSION</w:t>
      </w:r>
    </w:p>
    <w:p>
      <w:r>
        <w:t xml:space="preserve"/>
      </w:r>
    </w:p>
    <w:p>
      <w:pPr>
        <w:pBdr>
          <w:bottom w:val="single" w:color="C9A84C" w:sz="12" w:space="6"/>
        </w:pBdr>
        <w:spacing w:after="160" w:befor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32"/>
          <w:szCs w:val="32"/>
        </w:rPr>
        <w:t xml:space="preserve">Lab Worksheet — Week 1: Prompt Engineering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Topic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Prompt Engineering — building a 50-prompt personal library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Duration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4–5 hours (across two sessions)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★★☆☆☆ (Beginner)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Track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and B — all students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Due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Sunday following, 11:59 PM Yemen time</w:t>
            </w:r>
          </w:p>
        </w:tc>
      </w:tr>
    </w:tbl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1. Learning Outcomes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By the end of this lab the student can: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Explain the six elements of an effective prompt (context, role, task, format, examples, constraints).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Write a few-shot prompt that solves a classification task with ≥ 80% accuracy on 10 test items.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Apply chain-of-thought to a logic problem the model otherwise fails.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Build a personal library of 50 prompts across 5 categories.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Evaluate prompt quality using a 4-point checklist.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Completed Week 0 onboarding; Claude.ai and ChatGPT accounts active.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Read Chapters 1–2 of How LLMs Work.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3. Tools Required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Claude.ai account (free tier sufficient).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ChatGPT account (free tier sufficient).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Google Docs or Notion for the prompt library.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Modern browser (Chrome, Edge, or Firefox).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4. Pre-Lab Reading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Chapter 3 of Prompt Engineering (Alakwaa, 2026), pages 25–45.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Anthropic prompt engineering overview at docs.claude.com/prompt-engineering.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Program video: "What is Prompt Engineering?" (12 minutes).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5. Setup Checklist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☐ Logged into Claude.ai successfully.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☐ Logged into ChatGPT successfully.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☐ Created a Google Doc titled "My Prompt Library".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☐ Quiet workspace ready for at least 90 minutes.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☐ Six elements of a prompt memorized from pre-reading.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6. Exercises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Exercise 1 (30 min): Anatomy of a bad prompt.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Goal: recognize the failure modes of beginner prompts.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1. Send to Claude: "Write me an article."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2. Note how the model asks for details or returns generic output.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3. Rewrite with: context, role, topic, audience, length, style.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4. Compare both outputs.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screenshot of both conversations + 5-line paragraph explaining the quality difference.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Exercise 2 (45 min): Few-shot classification.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Goal: teach the model a new task using examples, no training.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Task: classify 10 Arabic tweets as positive, negative, or neutral.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1. Write a prompt with task explanation + 3 worked examples.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2. Send 10 new tweets (provided in tweets.txt).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3. Compare model output to answer-key.txt.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4. Compute accuracy. Did you reach 80%?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final prompt + comparison table + accuracy figure.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Exercise 3 (30 min): Chain-of-thought.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Goal: improve model accuracy on multi-step reasoning.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1. Send this problem cold: "A merchant bought 32 boxes of 17 apples each. Sold half at 120 riyals each. Profit if total cost was 25,000 riyals?"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2. Record the first answer.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3. Re-send with: "Think step by step before answering."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4. Compare answers.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two screenshots + 3 lines explaining why the second answer improved.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Exercise 4 (60 min): Structured prompts with XML.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Goal: use structure to organize complex prompts.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1. Write a summarization prompt using &lt;article&gt;, &lt;instructions&gt;, &lt;output_format&gt; tags.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2. Paste a Wikipedia article into &lt;article&gt;.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3. Specify: 5 bullet points, ≤ 20 words each.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4. Run twice — with tags and without — and compare.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XML-formatted prompt + comparison.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Exercise 5 (90 min): Build the personal prompt library.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Goal: create a reusable asset for the rest of the program and beyond.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Task: write 10 prompts in each of these 5 categories: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1. Writing (articles, emails, posts).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2. Translation (Arabic ↔ English at multiple registers).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3. Analysis (summarization, extraction, critique).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4. Learning (concept explanation, question generation, error correction).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5. Productivity (email, meetings, planning).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Quality bar per prompt: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(a) defined role, (b) clear context, (c) specified output format, (d) reusable by changing one variable.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Expected output: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Google Doc with 50 prompts organized under category headings.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7. Stretch 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Run the same prompts on ChatGPT and Gemini; compare results.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Build a meta-prompt: a prompt that improves another prompt.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10 more prompts specialized for your major (medicine, engineering, business...).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8. Common Issues and Fixes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Issue: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Model replies in English even when prompted in Arabic.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Fix: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Add explicitly: "Reply in Modern Standard Arabic only."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Issue: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Reply is too long.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Fix: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Use a hard limit: "Answer in 100 words maximum" — not "briefly".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Issue: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Model refuses the task citing inability.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Fix: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Re-read your prompt — it may unintentionally suggest harmful intent. Re-phrase with academic context.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Issue: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Few-shot doesn't improve accuracy.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Fix: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Diversify your examples to cover edge cases, not just easy ones.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2"/>
          <w:szCs w:val="22"/>
        </w:rPr>
        <w:t xml:space="preserve">Issue: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Model loses context in long conversations.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Fix: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Start a new chat; put core instructions in the system message.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9. Submission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Upload to the LMS: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Single PDF with answers to Exercises 1–4 including screenshots.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Link to the prompt library Google Doc with view permissions.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Reflection page (next section).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Naming: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Week01_PromptEngineering_[Name].pdf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Deadline: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Sunday 11:59 PM Yemen time.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10. Reflection Questions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Answer in a short paragraph (3–5 lines) per question: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1. What changed between your first prompts of the week and your last?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2. Which technique (Few-shot, Chain-of-Thought, XML) was most useful and why?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3. How will you use the prompt library through the rest of the program and after?</w:t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rPr>
          <w:rFonts w:ascii="Calibri" w:cs="Calibri" w:eastAsia="Calibri" w:hAnsi="Calibri"/>
          <w:b/>
          <w:bCs/>
          <w:color w:val="C9A84C"/>
          <w:sz w:val="24"/>
          <w:szCs w:val="24"/>
        </w:rPr>
        <w:t xml:space="preserve">INSTRUCTOR-ONLY SECTION  |  للمدرس فقط</w:t>
      </w:r>
    </w:p>
    <w:p>
      <w:pPr>
        <w:spacing w:after="160" w:before="2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5C"/>
          <w:sz w:val="28"/>
          <w:szCs w:val="28"/>
        </w:rPr>
        <w:t xml:space="preserve">11. Instructor Notes (do not distribute to students)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Pacing: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Most students finish exercises 1–4 in one session. Reserve session 2 for the library build, which is where real learning happens. Don't let students rush this.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Common student traps: 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Submitting prompts that are paragraph-length but actually one prompt — not 50. Enforce variety.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Copy-pasting prompts from blogs. Spot-check by asking the student to live-demo three of their prompts.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Treating the library as throwaway homework. Frame it as their first portfolio asset.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Grading hints: 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70% of the grade is the library. Apply the 4-point quality bar strictly.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Auto-fail if any 5+ prompts are near-duplicates with one word changed.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Bonus 5 points if the student adds a category beyond the required 5.</w:t>
      </w:r>
    </w:p>
    <w:p>
      <w:pPr>
        <w:spacing w:after="120" w:before="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C1C1C"/>
          <w:sz w:val="22"/>
          <w:szCs w:val="22"/>
        </w:rPr>
        <w:t xml:space="preserve">Live session script (90 min): 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0–10 min: open with Exercise 1 live, narrate your thinking.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10–40 min: students do Exercises 2 and 3 in pairs; instructor floats.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40–60 min: walk through Exercise 4 together (XML structure is new to most).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60–85 min: students start the library; instructor reviews 3 prompts per student.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1C"/>
          <w:sz w:val="22"/>
          <w:szCs w:val="22"/>
        </w:rPr>
        <w:t xml:space="preserve">85–90 min: assign Exercise 5 as homework; close with motivation about the library's long-term value.</w:t>
      </w:r>
    </w:p>
    <w:p>
      <w:r>
        <w:t xml:space="preserve"/>
      </w:r>
    </w:p>
    <w:p>
      <w:r>
        <w:t xml:space="preserve"/>
      </w:r>
    </w:p>
    <w:p>
      <w:pPr>
        <w:pBdr>
          <w:top w:val="single" w:color="C9A84C" w:sz="6" w:space="4"/>
          <w:bottom w:val="single" w:color="C9A84C" w:sz="6" w:space="4"/>
        </w:pBdr>
        <w:spacing w:after="240" w:before="240"/>
        <w:jc w:val="center"/>
      </w:pPr>
      <w:r>
        <w:t xml:space="preserve"> 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© 2026 Dr. Fadhl Mohammed Alakwaa  |  Reuse this template for Weeks 2–6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Worksheet Template</dc:title>
  <dc:creator>Dr. Fadhl Mohammed Alakwaa</dc:creator>
  <cp:lastModifiedBy>Un-named</cp:lastModifiedBy>
  <cp:revision>1</cp:revision>
  <dcterms:created xsi:type="dcterms:W3CDTF">2026-04-25T15:19:46.306Z</dcterms:created>
  <dcterms:modified xsi:type="dcterms:W3CDTF">2026-04-25T15:19:46.307Z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