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F6D" w:rsidRPr="004368A2" w:rsidRDefault="00072F6D" w:rsidP="004368A2">
      <w:pPr>
        <w:pStyle w:val="Ttulo1"/>
        <w:shd w:val="clear" w:color="auto" w:fill="FFFFFF"/>
        <w:spacing w:before="0" w:after="90" w:line="630" w:lineRule="atLeast"/>
        <w:jc w:val="both"/>
        <w:rPr>
          <w:rFonts w:ascii="Arial" w:hAnsi="Arial" w:cs="Arial"/>
          <w:color w:val="232323"/>
          <w:sz w:val="24"/>
          <w:szCs w:val="24"/>
        </w:rPr>
      </w:pPr>
      <w:r w:rsidRPr="004368A2">
        <w:rPr>
          <w:rFonts w:ascii="Arial" w:hAnsi="Arial" w:cs="Arial"/>
          <w:color w:val="232323"/>
          <w:sz w:val="24"/>
          <w:szCs w:val="24"/>
        </w:rPr>
        <w:t>D</w:t>
      </w:r>
      <w:r w:rsidRPr="004368A2">
        <w:rPr>
          <w:rFonts w:ascii="Arial" w:hAnsi="Arial" w:cs="Arial"/>
          <w:color w:val="232323"/>
          <w:sz w:val="24"/>
          <w:szCs w:val="24"/>
        </w:rPr>
        <w:t>iscussão</w:t>
      </w:r>
    </w:p>
    <w:p w:rsidR="004368A2" w:rsidRPr="004368A2" w:rsidRDefault="004368A2" w:rsidP="004368A2">
      <w:pPr>
        <w:jc w:val="both"/>
        <w:rPr>
          <w:rFonts w:ascii="Arial" w:hAnsi="Arial" w:cs="Arial"/>
          <w:sz w:val="24"/>
          <w:szCs w:val="24"/>
        </w:rPr>
      </w:pPr>
      <w:r w:rsidRPr="004368A2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610225" cy="1990725"/>
            <wp:effectExtent l="0" t="0" r="9525" b="9525"/>
            <wp:docPr id="1" name="Imagem 1" descr="Língua Portuguesa. Compreensão de Textos. Maria Tereza Faria - PDF Download 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íngua Portuguesa. Compreensão de Textos. Maria Tereza Faria - PDF Download  gráti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8A2" w:rsidRPr="004368A2" w:rsidRDefault="004368A2" w:rsidP="004368A2">
      <w:pPr>
        <w:jc w:val="both"/>
        <w:rPr>
          <w:rFonts w:ascii="Arial" w:hAnsi="Arial" w:cs="Arial"/>
          <w:sz w:val="24"/>
          <w:szCs w:val="24"/>
        </w:rPr>
      </w:pPr>
    </w:p>
    <w:p w:rsidR="00072F6D" w:rsidRPr="00072F6D" w:rsidRDefault="00072F6D" w:rsidP="004368A2">
      <w:pPr>
        <w:shd w:val="clear" w:color="auto" w:fill="FFFFFF"/>
        <w:spacing w:after="150" w:line="347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1. Seja confiante</w:t>
      </w:r>
    </w:p>
    <w:p w:rsidR="00072F6D" w:rsidRPr="00072F6D" w:rsidRDefault="00072F6D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Se você quer ser um mestre da argumentação, o primeiro passo é confiar em si mesmo. Agir com confiança dá a impressão de que você realmente sabe o que é certo desde o início, mesmo sem ter total certeza dos fatos.</w:t>
      </w:r>
    </w:p>
    <w:p w:rsidR="00072F6D" w:rsidRPr="004368A2" w:rsidRDefault="00072F6D" w:rsidP="004368A2">
      <w:pPr>
        <w:shd w:val="clear" w:color="auto" w:fill="FFFFFF"/>
        <w:spacing w:after="0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Um </w:t>
      </w:r>
      <w:hyperlink r:id="rId6" w:history="1">
        <w:r w:rsidRPr="004368A2">
          <w:rPr>
            <w:rFonts w:ascii="Arial" w:eastAsia="Times New Roman" w:hAnsi="Arial" w:cs="Arial"/>
            <w:b/>
            <w:bCs/>
            <w:color w:val="17B7D5"/>
            <w:sz w:val="24"/>
            <w:szCs w:val="24"/>
            <w:u w:val="single"/>
            <w:bdr w:val="none" w:sz="0" w:space="0" w:color="auto" w:frame="1"/>
            <w:lang w:eastAsia="pt-BR"/>
          </w:rPr>
          <w:t>artigo</w:t>
        </w:r>
      </w:hyperlink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 comprovou que pessoas confiantes têm mais credibilidade em um debate. É isso mesmo, você pode não fazer ideia do que está falando, mas agir com confiança pode mudar o modo que seu argumento é visto - basta assistir o horário eleitoral.</w:t>
      </w:r>
    </w:p>
    <w:p w:rsidR="004368A2" w:rsidRPr="00072F6D" w:rsidRDefault="004368A2" w:rsidP="004368A2">
      <w:pPr>
        <w:shd w:val="clear" w:color="auto" w:fill="FFFFFF"/>
        <w:spacing w:after="0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</w:p>
    <w:p w:rsidR="00072F6D" w:rsidRPr="00072F6D" w:rsidRDefault="00072F6D" w:rsidP="004368A2">
      <w:pPr>
        <w:shd w:val="clear" w:color="auto" w:fill="FFFFFF"/>
        <w:spacing w:after="150" w:line="347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2. Evite argumentos generalistas e sem fundamento</w:t>
      </w:r>
    </w:p>
    <w:p w:rsidR="00072F6D" w:rsidRPr="00072F6D" w:rsidRDefault="00072F6D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Vencer um argumento muitas vezes se resume a quem pode ir mais longe sem se contradizer. Mantenha uma boa lógica e persuasão. Não use algum fato fora de questão como argumento para o ponto onde você quer chegar. Também não generalize um caso.</w:t>
      </w:r>
    </w:p>
    <w:p w:rsidR="00072F6D" w:rsidRPr="00072F6D" w:rsidRDefault="00072F6D" w:rsidP="004368A2">
      <w:pPr>
        <w:shd w:val="clear" w:color="auto" w:fill="FFFFFF"/>
        <w:spacing w:after="150" w:line="347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3. Tenha conhecimento de causa</w:t>
      </w:r>
    </w:p>
    <w:p w:rsidR="00072F6D" w:rsidRPr="00072F6D" w:rsidRDefault="00072F6D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 xml:space="preserve">Confiança não é tudo em um debate. O conhecimento é que valida um bom argumento. A melhor coisa que você pode fazer antes de uma discussão de ideias é se preparar. Você não vai </w:t>
      </w:r>
      <w:proofErr w:type="gramStart"/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pra</w:t>
      </w:r>
      <w:proofErr w:type="gramEnd"/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 xml:space="preserve"> guerra sem armas, não é mesmo? Pesquise, leia, estude, converse com especialistas do tema. Já dizia ET </w:t>
      </w:r>
      <w:proofErr w:type="spellStart"/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Bilú</w:t>
      </w:r>
      <w:proofErr w:type="spellEnd"/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: “busquem conhecimento”.</w:t>
      </w:r>
    </w:p>
    <w:p w:rsidR="00072F6D" w:rsidRPr="00072F6D" w:rsidRDefault="00072F6D" w:rsidP="004368A2">
      <w:pPr>
        <w:shd w:val="clear" w:color="auto" w:fill="FFFFFF"/>
        <w:spacing w:after="150" w:line="347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4. Tenha calma e seja educado</w:t>
      </w:r>
    </w:p>
    <w:p w:rsidR="00072F6D" w:rsidRPr="00072F6D" w:rsidRDefault="00072F6D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lastRenderedPageBreak/>
        <w:t>Seu comportamento pode ser suficiente para provar que a outra pessoa está errada. Tenha respeito pelo seu adversário. Não faça movimentos de negação com a cabeça enquanto ele fala, mesmo que o argumento pareça totalmente sem sentido.</w:t>
      </w:r>
    </w:p>
    <w:p w:rsidR="00072F6D" w:rsidRPr="00072F6D" w:rsidRDefault="00072F6D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Faltar com a educação pode desqualificar suas ideias, por melhores que elas sejam. Também vale lembrar o óbvio: um debate de ideias é apenas debate de ideias. Não parta para violência - física ou verbal. Aliás, não corte a fala do seu adversário.</w:t>
      </w:r>
    </w:p>
    <w:p w:rsidR="00072F6D" w:rsidRPr="00072F6D" w:rsidRDefault="00072F6D" w:rsidP="004368A2">
      <w:pPr>
        <w:shd w:val="clear" w:color="auto" w:fill="FFFFFF"/>
        <w:spacing w:after="150" w:line="347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5. Peça para seu adversário explicar seu ponto de vista</w:t>
      </w:r>
    </w:p>
    <w:p w:rsidR="00072F6D" w:rsidRPr="00072F6D" w:rsidRDefault="00072F6D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Este é um passo importante para a vitória. Quando questionados sobre o ponto de vista, seu adversário provavelmente se sentirá intimidado. É o momento ideal para encontrar brechas. Além disso, é uma oportunidade para seu concorrente se enrolar com a fala e estragar seu próprio argumento.</w:t>
      </w:r>
    </w:p>
    <w:p w:rsidR="00072F6D" w:rsidRPr="00072F6D" w:rsidRDefault="00072F6D" w:rsidP="004368A2">
      <w:pPr>
        <w:shd w:val="clear" w:color="auto" w:fill="FFFFFF"/>
        <w:spacing w:after="150" w:line="347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6. Não perca a linha</w:t>
      </w:r>
    </w:p>
    <w:p w:rsidR="00072F6D" w:rsidRPr="00072F6D" w:rsidRDefault="00072F6D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Não seja teimoso. Se um argumento contrário ao seu realmente fez sentido, não fique nervoso e exploda. O reconhecimento também é uma virtude. Perder uma batalha não significa perder a guerra. Você não pode obrigar os outros a pensar como você. Não esqueça o item 4 e mantenha o respeito.</w:t>
      </w:r>
    </w:p>
    <w:p w:rsidR="00072F6D" w:rsidRPr="00072F6D" w:rsidRDefault="00072F6D" w:rsidP="004368A2">
      <w:pPr>
        <w:shd w:val="clear" w:color="auto" w:fill="FFFFFF"/>
        <w:spacing w:after="150" w:line="347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7. Foque no tema</w:t>
      </w:r>
    </w:p>
    <w:p w:rsidR="00072F6D" w:rsidRPr="00072F6D" w:rsidRDefault="00072F6D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Se o embate é sobre política, fale sobre política. Se o embate é sobre futebol, fale sobre futebol. E assim por diante. Manter-se totalmente focado pode parecer difícil, mas muitas vezes é o que determina a vitória do seu argumento. Se você perceber que o seu adversário está mudando de assunto, pode ter certeza de que ele sabe que está perdendo.</w:t>
      </w:r>
    </w:p>
    <w:p w:rsidR="00072F6D" w:rsidRPr="00072F6D" w:rsidRDefault="00072F6D" w:rsidP="004368A2">
      <w:pPr>
        <w:shd w:val="clear" w:color="auto" w:fill="FFFFFF"/>
        <w:spacing w:after="150" w:line="347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8. Procure pessoas que concordem com você</w:t>
      </w:r>
    </w:p>
    <w:p w:rsidR="00072F6D" w:rsidRPr="00072F6D" w:rsidRDefault="00072F6D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t>Se você está discutindo com alguém dentro de um grupo de amigos, procure aqueles que concordam com seu ponto de vista. Mesmo que seu argumento não seja dos melhores, o apoio é fundamental para validar suas ideias. Além disso, ter a confiança dos amigos é essencial - não só em debates ideológicos.</w:t>
      </w:r>
    </w:p>
    <w:p w:rsidR="00072F6D" w:rsidRPr="00072F6D" w:rsidRDefault="00072F6D" w:rsidP="004368A2">
      <w:pPr>
        <w:shd w:val="clear" w:color="auto" w:fill="FFFFFF"/>
        <w:spacing w:after="150" w:line="347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9. Mude seu conceito sobre vitória</w:t>
      </w:r>
    </w:p>
    <w:p w:rsidR="004368A2" w:rsidRPr="004368A2" w:rsidRDefault="00072F6D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072F6D">
        <w:rPr>
          <w:rFonts w:ascii="Arial" w:eastAsia="Times New Roman" w:hAnsi="Arial" w:cs="Arial"/>
          <w:color w:val="1B1B1B"/>
          <w:sz w:val="24"/>
          <w:szCs w:val="24"/>
          <w:lang w:eastAsia="pt-BR"/>
        </w:rPr>
        <w:lastRenderedPageBreak/>
        <w:t>Como termina um debate ideológico? Existe mesmo um vencedor e um perdedor? Você não pode mudar a mente da outra pessoa, mas pode mudar a sua. Se você mudar o seu conceito sobre vencer, as possibilidades serão infinitas. Vencer pode ser resolver o conflito pacificamente. Ou até mesmo adquirir mais conhecimento através de outros pontos de vistas que você nunca pensaria se seu adversário não argumentasse contra suas ideias.</w:t>
      </w:r>
    </w:p>
    <w:p w:rsidR="004368A2" w:rsidRPr="004368A2" w:rsidRDefault="004368A2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r w:rsidRPr="004368A2">
        <w:rPr>
          <w:rStyle w:val="Forte"/>
          <w:rFonts w:ascii="Arial" w:hAnsi="Arial" w:cs="Arial"/>
          <w:b w:val="0"/>
          <w:bCs w:val="0"/>
          <w:color w:val="111111"/>
          <w:sz w:val="24"/>
          <w:szCs w:val="24"/>
        </w:rPr>
        <w:t xml:space="preserve">Exemplos para que você </w:t>
      </w:r>
      <w:r w:rsidRPr="004368A2">
        <w:rPr>
          <w:rStyle w:val="Forte"/>
          <w:rFonts w:ascii="Arial" w:hAnsi="Arial" w:cs="Arial"/>
          <w:b w:val="0"/>
          <w:bCs w:val="0"/>
          <w:color w:val="111111"/>
          <w:sz w:val="24"/>
          <w:szCs w:val="24"/>
        </w:rPr>
        <w:t>consiga ter uma boa argumentação</w:t>
      </w:r>
    </w:p>
    <w:p w:rsidR="004368A2" w:rsidRPr="004368A2" w:rsidRDefault="004368A2" w:rsidP="004368A2">
      <w:pPr>
        <w:pStyle w:val="NormalWeb"/>
        <w:shd w:val="clear" w:color="auto" w:fill="FFFFFF" w:themeFill="background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</w:rPr>
      </w:pPr>
      <w:r w:rsidRPr="004368A2">
        <w:rPr>
          <w:rStyle w:val="Forte"/>
          <w:rFonts w:ascii="Arial" w:hAnsi="Arial" w:cs="Arial"/>
          <w:color w:val="111111"/>
        </w:rPr>
        <w:t>1.</w:t>
      </w:r>
      <w:r w:rsidRPr="004368A2">
        <w:rPr>
          <w:rFonts w:ascii="Arial" w:hAnsi="Arial" w:cs="Arial"/>
          <w:color w:val="111111"/>
        </w:rPr>
        <w:t> Os </w:t>
      </w:r>
      <w:hyperlink r:id="rId7" w:tgtFrame="_blank" w:history="1">
        <w:r w:rsidRPr="004368A2">
          <w:rPr>
            <w:rStyle w:val="Forte"/>
            <w:rFonts w:ascii="Arial" w:hAnsi="Arial" w:cs="Arial"/>
            <w:color w:val="0093C2"/>
          </w:rPr>
          <w:t>argumentos</w:t>
        </w:r>
      </w:hyperlink>
      <w:r w:rsidRPr="004368A2">
        <w:rPr>
          <w:rFonts w:ascii="Arial" w:hAnsi="Arial" w:cs="Arial"/>
          <w:color w:val="111111"/>
        </w:rPr>
        <w:t> devem ter um embasamento. Nunca devemos afirmar algo que não venha de estudos ou informações previamente adquiridas;</w:t>
      </w:r>
    </w:p>
    <w:p w:rsidR="004368A2" w:rsidRPr="004368A2" w:rsidRDefault="004368A2" w:rsidP="004368A2">
      <w:pPr>
        <w:pStyle w:val="NormalWeb"/>
        <w:shd w:val="clear" w:color="auto" w:fill="FFFFFF" w:themeFill="background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</w:rPr>
      </w:pPr>
      <w:r w:rsidRPr="004368A2">
        <w:rPr>
          <w:rStyle w:val="Forte"/>
          <w:rFonts w:ascii="Arial" w:hAnsi="Arial" w:cs="Arial"/>
          <w:color w:val="111111"/>
        </w:rPr>
        <w:t>2.</w:t>
      </w:r>
      <w:r w:rsidRPr="004368A2">
        <w:rPr>
          <w:rFonts w:ascii="Arial" w:hAnsi="Arial" w:cs="Arial"/>
          <w:color w:val="111111"/>
        </w:rPr>
        <w:t> Os exemplos dados devem ser coerentes com a realidade, ou seja, podem até ser fictícios, mas não podem ser inverossímeis;</w:t>
      </w:r>
    </w:p>
    <w:p w:rsidR="004368A2" w:rsidRPr="004368A2" w:rsidRDefault="004368A2" w:rsidP="004368A2">
      <w:pPr>
        <w:pStyle w:val="NormalWeb"/>
        <w:shd w:val="clear" w:color="auto" w:fill="FFFFFF" w:themeFill="background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</w:rPr>
      </w:pPr>
      <w:r w:rsidRPr="004368A2">
        <w:rPr>
          <w:rStyle w:val="Forte"/>
          <w:rFonts w:ascii="Arial" w:hAnsi="Arial" w:cs="Arial"/>
          <w:color w:val="111111"/>
        </w:rPr>
        <w:t>3.</w:t>
      </w:r>
      <w:r w:rsidRPr="004368A2">
        <w:rPr>
          <w:rFonts w:ascii="Arial" w:hAnsi="Arial" w:cs="Arial"/>
          <w:color w:val="111111"/>
        </w:rPr>
        <w:t> Caso haja </w:t>
      </w:r>
      <w:hyperlink r:id="rId8" w:tgtFrame="_blank" w:history="1">
        <w:r w:rsidRPr="004368A2">
          <w:rPr>
            <w:rStyle w:val="Forte"/>
            <w:rFonts w:ascii="Arial" w:hAnsi="Arial" w:cs="Arial"/>
            <w:color w:val="0093C2"/>
          </w:rPr>
          <w:t>citações</w:t>
        </w:r>
      </w:hyperlink>
      <w:r w:rsidRPr="004368A2">
        <w:rPr>
          <w:rFonts w:ascii="Arial" w:hAnsi="Arial" w:cs="Arial"/>
          <w:color w:val="111111"/>
        </w:rPr>
        <w:t> de pessoas ou trechos de textos, tais textos devem ser razoavelmente confiáveis, não se pode citar qualquer pessoa;</w:t>
      </w:r>
    </w:p>
    <w:p w:rsidR="004368A2" w:rsidRPr="004368A2" w:rsidRDefault="004368A2" w:rsidP="004368A2">
      <w:pPr>
        <w:pStyle w:val="NormalWeb"/>
        <w:shd w:val="clear" w:color="auto" w:fill="FFFFFF" w:themeFill="background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</w:rPr>
      </w:pPr>
      <w:r w:rsidRPr="004368A2">
        <w:rPr>
          <w:rStyle w:val="Forte"/>
          <w:rFonts w:ascii="Arial" w:hAnsi="Arial" w:cs="Arial"/>
          <w:color w:val="111111"/>
        </w:rPr>
        <w:t>4.</w:t>
      </w:r>
      <w:r w:rsidRPr="004368A2">
        <w:rPr>
          <w:rFonts w:ascii="Arial" w:hAnsi="Arial" w:cs="Arial"/>
          <w:color w:val="111111"/>
        </w:rPr>
        <w:t> Experiências que comprovem os argumentos devem ser também coerentes com a realidade;</w:t>
      </w:r>
    </w:p>
    <w:p w:rsidR="004368A2" w:rsidRPr="004368A2" w:rsidRDefault="004368A2" w:rsidP="004368A2">
      <w:pPr>
        <w:pStyle w:val="NormalWeb"/>
        <w:shd w:val="clear" w:color="auto" w:fill="FFFFFF" w:themeFill="background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</w:rPr>
      </w:pPr>
      <w:r w:rsidRPr="004368A2">
        <w:rPr>
          <w:rStyle w:val="Forte"/>
          <w:rFonts w:ascii="Arial" w:hAnsi="Arial" w:cs="Arial"/>
          <w:color w:val="111111"/>
        </w:rPr>
        <w:t>5.</w:t>
      </w:r>
      <w:r w:rsidRPr="004368A2">
        <w:rPr>
          <w:rFonts w:ascii="Arial" w:hAnsi="Arial" w:cs="Arial"/>
          <w:color w:val="111111"/>
        </w:rPr>
        <w:t> Há de se imaginar sempre os questionamentos, dúvidas e pensamentos contrários dos leitores quanto à s</w:t>
      </w:r>
      <w:bookmarkStart w:id="0" w:name="_GoBack"/>
      <w:bookmarkEnd w:id="0"/>
      <w:r w:rsidRPr="004368A2">
        <w:rPr>
          <w:rFonts w:ascii="Arial" w:hAnsi="Arial" w:cs="Arial"/>
          <w:color w:val="111111"/>
        </w:rPr>
        <w:t>ua </w:t>
      </w:r>
      <w:hyperlink r:id="rId9" w:tgtFrame="_blank" w:history="1">
        <w:r w:rsidRPr="004368A2">
          <w:rPr>
            <w:rStyle w:val="Forte"/>
            <w:rFonts w:ascii="Arial" w:hAnsi="Arial" w:cs="Arial"/>
            <w:color w:val="0093C2"/>
          </w:rPr>
          <w:t>argumentação</w:t>
        </w:r>
      </w:hyperlink>
      <w:r w:rsidRPr="004368A2">
        <w:rPr>
          <w:rFonts w:ascii="Arial" w:hAnsi="Arial" w:cs="Arial"/>
          <w:color w:val="111111"/>
        </w:rPr>
        <w:t>, para que a partir deles se possa construir melhores argumentos, fundamentados em mais estudo e pesquisa.</w:t>
      </w:r>
    </w:p>
    <w:p w:rsidR="004368A2" w:rsidRPr="004368A2" w:rsidRDefault="004368A2" w:rsidP="004368A2">
      <w:pPr>
        <w:pStyle w:val="Ttulo2"/>
        <w:shd w:val="clear" w:color="auto" w:fill="FFFFFF" w:themeFill="background1"/>
        <w:spacing w:before="750" w:beforeAutospacing="0" w:after="375" w:afterAutospacing="0" w:line="612" w:lineRule="atLeast"/>
        <w:jc w:val="both"/>
        <w:rPr>
          <w:rFonts w:ascii="Arial" w:hAnsi="Arial" w:cs="Arial"/>
          <w:color w:val="111111"/>
          <w:sz w:val="24"/>
          <w:szCs w:val="24"/>
        </w:rPr>
      </w:pPr>
      <w:r w:rsidRPr="004368A2">
        <w:rPr>
          <w:rFonts w:ascii="Arial" w:hAnsi="Arial" w:cs="Arial"/>
          <w:color w:val="111111"/>
          <w:sz w:val="24"/>
          <w:szCs w:val="24"/>
        </w:rPr>
        <w:t>Sobre a estrutura do texto que tem uma boa argumentação</w:t>
      </w:r>
    </w:p>
    <w:p w:rsidR="004368A2" w:rsidRPr="004368A2" w:rsidRDefault="004368A2" w:rsidP="004368A2">
      <w:pPr>
        <w:numPr>
          <w:ilvl w:val="0"/>
          <w:numId w:val="1"/>
        </w:numPr>
        <w:shd w:val="clear" w:color="auto" w:fill="FFFFFF" w:themeFill="background1"/>
        <w:spacing w:before="120" w:after="120" w:line="434" w:lineRule="atLeast"/>
        <w:ind w:left="360"/>
        <w:jc w:val="both"/>
        <w:rPr>
          <w:rFonts w:ascii="Arial" w:hAnsi="Arial" w:cs="Arial"/>
          <w:color w:val="111111"/>
          <w:sz w:val="24"/>
          <w:szCs w:val="24"/>
        </w:rPr>
      </w:pPr>
      <w:r w:rsidRPr="004368A2">
        <w:rPr>
          <w:rFonts w:ascii="Arial" w:hAnsi="Arial" w:cs="Arial"/>
          <w:color w:val="111111"/>
          <w:sz w:val="24"/>
          <w:szCs w:val="24"/>
        </w:rPr>
        <w:t>Deve conter uma lógica de pensamentos. Os raciocínios devem ter uma relação entre si, e um deve continuar o que o outro afirmava.</w:t>
      </w:r>
    </w:p>
    <w:p w:rsidR="004368A2" w:rsidRPr="004368A2" w:rsidRDefault="004368A2" w:rsidP="004368A2">
      <w:pPr>
        <w:numPr>
          <w:ilvl w:val="0"/>
          <w:numId w:val="1"/>
        </w:numPr>
        <w:shd w:val="clear" w:color="auto" w:fill="FFFFFF" w:themeFill="background1"/>
        <w:spacing w:after="120" w:line="434" w:lineRule="atLeast"/>
        <w:ind w:left="360"/>
        <w:jc w:val="both"/>
        <w:rPr>
          <w:rFonts w:ascii="Arial" w:hAnsi="Arial" w:cs="Arial"/>
          <w:color w:val="111111"/>
          <w:sz w:val="24"/>
          <w:szCs w:val="24"/>
        </w:rPr>
      </w:pPr>
      <w:r w:rsidRPr="004368A2">
        <w:rPr>
          <w:rFonts w:ascii="Arial" w:hAnsi="Arial" w:cs="Arial"/>
          <w:color w:val="111111"/>
          <w:sz w:val="24"/>
          <w:szCs w:val="24"/>
        </w:rPr>
        <w:t xml:space="preserve">No início do texto deve-se apresentar o assunto e a problemática que o </w:t>
      </w:r>
      <w:proofErr w:type="gramStart"/>
      <w:r w:rsidRPr="004368A2">
        <w:rPr>
          <w:rFonts w:ascii="Arial" w:hAnsi="Arial" w:cs="Arial"/>
          <w:color w:val="111111"/>
          <w:sz w:val="24"/>
          <w:szCs w:val="24"/>
        </w:rPr>
        <w:t>envolve</w:t>
      </w:r>
      <w:proofErr w:type="gramEnd"/>
      <w:r w:rsidRPr="004368A2">
        <w:rPr>
          <w:rFonts w:ascii="Arial" w:hAnsi="Arial" w:cs="Arial"/>
          <w:color w:val="111111"/>
          <w:sz w:val="24"/>
          <w:szCs w:val="24"/>
        </w:rPr>
        <w:t>, sempre tomando cuidado para não se contradizer.</w:t>
      </w:r>
    </w:p>
    <w:p w:rsidR="004368A2" w:rsidRPr="004368A2" w:rsidRDefault="004368A2" w:rsidP="004368A2">
      <w:pPr>
        <w:numPr>
          <w:ilvl w:val="0"/>
          <w:numId w:val="1"/>
        </w:numPr>
        <w:shd w:val="clear" w:color="auto" w:fill="FFFFFF" w:themeFill="background1"/>
        <w:spacing w:after="120" w:line="434" w:lineRule="atLeast"/>
        <w:ind w:left="360"/>
        <w:jc w:val="both"/>
        <w:rPr>
          <w:rFonts w:ascii="Arial" w:hAnsi="Arial" w:cs="Arial"/>
          <w:color w:val="111111"/>
          <w:sz w:val="24"/>
          <w:szCs w:val="24"/>
        </w:rPr>
      </w:pPr>
      <w:r w:rsidRPr="004368A2">
        <w:rPr>
          <w:rFonts w:ascii="Arial" w:hAnsi="Arial" w:cs="Arial"/>
          <w:color w:val="111111"/>
          <w:sz w:val="24"/>
          <w:szCs w:val="24"/>
        </w:rPr>
        <w:lastRenderedPageBreak/>
        <w:t>Ao decorrer do texto vão sendo apresentados os argumentos propriamente ditos, junto com exemplificações e citações (se existirem).</w:t>
      </w:r>
    </w:p>
    <w:p w:rsidR="004368A2" w:rsidRPr="004368A2" w:rsidRDefault="004368A2" w:rsidP="004368A2">
      <w:pPr>
        <w:numPr>
          <w:ilvl w:val="0"/>
          <w:numId w:val="1"/>
        </w:numPr>
        <w:shd w:val="clear" w:color="auto" w:fill="FFFFFF" w:themeFill="background1"/>
        <w:spacing w:after="0" w:line="434" w:lineRule="atLeast"/>
        <w:ind w:left="360"/>
        <w:jc w:val="both"/>
        <w:rPr>
          <w:rFonts w:ascii="Arial" w:hAnsi="Arial" w:cs="Arial"/>
          <w:color w:val="111111"/>
          <w:sz w:val="24"/>
          <w:szCs w:val="24"/>
        </w:rPr>
      </w:pPr>
      <w:r w:rsidRPr="004368A2">
        <w:rPr>
          <w:rFonts w:ascii="Arial" w:hAnsi="Arial" w:cs="Arial"/>
          <w:color w:val="111111"/>
          <w:sz w:val="24"/>
          <w:szCs w:val="24"/>
        </w:rPr>
        <w:t>No final do texto as ideias devem ser arrematadas com uma tese (a </w:t>
      </w:r>
      <w:hyperlink r:id="rId10" w:tgtFrame="_blank" w:history="1">
        <w:r w:rsidRPr="004368A2">
          <w:rPr>
            <w:rStyle w:val="Forte"/>
            <w:rFonts w:ascii="Arial" w:hAnsi="Arial" w:cs="Arial"/>
            <w:color w:val="0093C2"/>
            <w:sz w:val="24"/>
            <w:szCs w:val="24"/>
          </w:rPr>
          <w:t>conclusão</w:t>
        </w:r>
      </w:hyperlink>
      <w:r w:rsidRPr="004368A2">
        <w:rPr>
          <w:rFonts w:ascii="Arial" w:hAnsi="Arial" w:cs="Arial"/>
          <w:color w:val="111111"/>
          <w:sz w:val="24"/>
          <w:szCs w:val="24"/>
        </w:rPr>
        <w:t xml:space="preserve">). Essa conclusão deve vir sendo prevista pelo leitor durante todo o texto, </w:t>
      </w:r>
      <w:proofErr w:type="spellStart"/>
      <w:r w:rsidRPr="004368A2">
        <w:rPr>
          <w:rFonts w:ascii="Arial" w:hAnsi="Arial" w:cs="Arial"/>
          <w:color w:val="111111"/>
          <w:sz w:val="24"/>
          <w:szCs w:val="24"/>
        </w:rPr>
        <w:t>a</w:t>
      </w:r>
      <w:proofErr w:type="spellEnd"/>
      <w:r w:rsidRPr="004368A2">
        <w:rPr>
          <w:rFonts w:ascii="Arial" w:hAnsi="Arial" w:cs="Arial"/>
          <w:color w:val="111111"/>
          <w:sz w:val="24"/>
          <w:szCs w:val="24"/>
        </w:rPr>
        <w:t xml:space="preserve"> medida que ele vai lendo e se direcionando para concordar com ela.</w:t>
      </w:r>
    </w:p>
    <w:p w:rsidR="004368A2" w:rsidRPr="004368A2" w:rsidRDefault="004368A2" w:rsidP="004368A2">
      <w:pPr>
        <w:shd w:val="clear" w:color="auto" w:fill="FFFFFF" w:themeFill="background1"/>
        <w:spacing w:after="0" w:line="434" w:lineRule="atLeast"/>
        <w:ind w:left="360"/>
        <w:jc w:val="both"/>
        <w:rPr>
          <w:rFonts w:ascii="Arial" w:hAnsi="Arial" w:cs="Arial"/>
          <w:color w:val="111111"/>
          <w:sz w:val="24"/>
          <w:szCs w:val="24"/>
        </w:rPr>
      </w:pPr>
    </w:p>
    <w:p w:rsidR="004368A2" w:rsidRPr="004368A2" w:rsidRDefault="004368A2" w:rsidP="004368A2">
      <w:pPr>
        <w:pStyle w:val="NormalWeb"/>
        <w:shd w:val="clear" w:color="auto" w:fill="FFFFFF" w:themeFill="background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</w:rPr>
      </w:pPr>
      <w:r w:rsidRPr="004368A2">
        <w:rPr>
          <w:rFonts w:ascii="Arial" w:hAnsi="Arial" w:cs="Arial"/>
          <w:color w:val="111111"/>
        </w:rPr>
        <w:t>A argumentação não trabalha com fatos claros e evidentes, mas sim investiga fatos que geram opiniões diversas, sempre em busca de encontrar fundamentos para localizar a opinião mais coerente.</w:t>
      </w:r>
    </w:p>
    <w:p w:rsidR="004368A2" w:rsidRPr="004368A2" w:rsidRDefault="004368A2" w:rsidP="004368A2">
      <w:pPr>
        <w:pStyle w:val="NormalWeb"/>
        <w:shd w:val="clear" w:color="auto" w:fill="FFFFFF" w:themeFill="background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</w:rPr>
      </w:pPr>
      <w:r w:rsidRPr="004368A2">
        <w:rPr>
          <w:rFonts w:ascii="Arial" w:hAnsi="Arial" w:cs="Arial"/>
          <w:color w:val="111111"/>
        </w:rPr>
        <w:t>Não se pode, em uma argumentação, afirmar a verdade ou negar a verdade afirmada por outra pessoa. O objetivo é fazer com que o leitor concorde e não fazer com que ele feche os olhos para possíveis contra-argumentos.</w:t>
      </w:r>
    </w:p>
    <w:p w:rsidR="00FA28BC" w:rsidRPr="004368A2" w:rsidRDefault="004368A2" w:rsidP="004368A2">
      <w:pPr>
        <w:shd w:val="clear" w:color="auto" w:fill="FFFFFF" w:themeFill="background1"/>
        <w:jc w:val="both"/>
        <w:rPr>
          <w:rFonts w:ascii="Arial" w:hAnsi="Arial" w:cs="Arial"/>
          <w:sz w:val="24"/>
          <w:szCs w:val="24"/>
        </w:rPr>
      </w:pPr>
      <w:r w:rsidRPr="004368A2">
        <w:rPr>
          <w:rFonts w:ascii="Arial" w:hAnsi="Arial" w:cs="Arial"/>
          <w:sz w:val="24"/>
          <w:szCs w:val="24"/>
        </w:rPr>
        <w:t>Referências</w:t>
      </w:r>
    </w:p>
    <w:p w:rsidR="004368A2" w:rsidRPr="004368A2" w:rsidRDefault="004368A2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hyperlink r:id="rId11" w:history="1">
        <w:r w:rsidRPr="004368A2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https://revistagalileu.globo.com/Life-Hacks/noticia/2015/03/9-dicas-para-vencer-qualquer-discussao.html</w:t>
        </w:r>
      </w:hyperlink>
    </w:p>
    <w:p w:rsidR="004368A2" w:rsidRPr="004368A2" w:rsidRDefault="004368A2" w:rsidP="004368A2">
      <w:pPr>
        <w:shd w:val="clear" w:color="auto" w:fill="FFFFFF"/>
        <w:spacing w:after="375" w:line="353" w:lineRule="atLeast"/>
        <w:jc w:val="both"/>
        <w:rPr>
          <w:rFonts w:ascii="Arial" w:eastAsia="Times New Roman" w:hAnsi="Arial" w:cs="Arial"/>
          <w:color w:val="1B1B1B"/>
          <w:sz w:val="24"/>
          <w:szCs w:val="24"/>
          <w:lang w:eastAsia="pt-BR"/>
        </w:rPr>
      </w:pPr>
      <w:hyperlink r:id="rId12" w:history="1">
        <w:r w:rsidRPr="004368A2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https://revistagalileu.globo.com/Life-Hacks/noticia/2015/03/9-dicas-para-vencer-qualquer-discussao.html</w:t>
        </w:r>
      </w:hyperlink>
    </w:p>
    <w:p w:rsidR="004368A2" w:rsidRPr="004368A2" w:rsidRDefault="004368A2" w:rsidP="004368A2">
      <w:pPr>
        <w:shd w:val="clear" w:color="auto" w:fill="FFFFFF" w:themeFill="background1"/>
        <w:jc w:val="both"/>
        <w:rPr>
          <w:rFonts w:ascii="Arial" w:hAnsi="Arial" w:cs="Arial"/>
          <w:sz w:val="24"/>
          <w:szCs w:val="24"/>
        </w:rPr>
      </w:pPr>
    </w:p>
    <w:sectPr w:rsidR="004368A2" w:rsidRPr="004368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2046A"/>
    <w:multiLevelType w:val="multilevel"/>
    <w:tmpl w:val="F75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F6D"/>
    <w:rsid w:val="00072F6D"/>
    <w:rsid w:val="004368A2"/>
    <w:rsid w:val="00FA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579B"/>
  <w15:chartTrackingRefBased/>
  <w15:docId w15:val="{5D206B42-F18B-4768-B1A6-9283398A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2F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072F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72F6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072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072F6D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72F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4368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3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acaonline.com.br/blog/conjunto-de-citacoes-por-tema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dacaonline.com.br/blog/3-recursos-argumentativos-que-podem-ser-uteis-na-redacao-do-enem-2015/" TargetMode="External"/><Relationship Id="rId12" Type="http://schemas.openxmlformats.org/officeDocument/2006/relationships/hyperlink" Target="https://revistagalileu.globo.com/Life-Hacks/noticia/2015/03/9-dicas-para-vencer-qualquer-discussa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ciencedirect.com/science/article/pii/S0749597813000745" TargetMode="External"/><Relationship Id="rId11" Type="http://schemas.openxmlformats.org/officeDocument/2006/relationships/hyperlink" Target="https://revistagalileu.globo.com/Life-Hacks/noticia/2015/03/9-dicas-para-vencer-qualquer-discussao.html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redacaonline.com.br/blog/redacao-por-partes-conclusa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dacaonline.com.br/blog/dicas-para-redacao-recursos-argumentativo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978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2020-10-07T21:40:00Z</dcterms:created>
  <dcterms:modified xsi:type="dcterms:W3CDTF">2020-10-07T21:40:00Z</dcterms:modified>
</cp:coreProperties>
</file>