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912" w:rsidRPr="00A53912" w:rsidRDefault="00A53912" w:rsidP="00A53912">
      <w:pPr>
        <w:spacing w:before="300" w:after="3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b/>
          <w:bCs/>
          <w:color w:val="000080"/>
          <w:sz w:val="24"/>
          <w:szCs w:val="24"/>
          <w:lang w:eastAsia="pt-BR"/>
        </w:rPr>
        <w:fldChar w:fldCharType="begin"/>
      </w:r>
      <w:r w:rsidRPr="00A53912">
        <w:rPr>
          <w:rFonts w:ascii="Arial" w:eastAsia="Times New Roman" w:hAnsi="Arial" w:cs="Arial"/>
          <w:b/>
          <w:bCs/>
          <w:color w:val="000080"/>
          <w:sz w:val="24"/>
          <w:szCs w:val="24"/>
          <w:lang w:eastAsia="pt-BR"/>
        </w:rPr>
        <w:instrText xml:space="preserve"> HYPERLINK "http://legislacao.planalto.gov.br/legisla/legislacao.nsf/Viw_Identificacao/lei%2013.853-2019?OpenDocument" </w:instrText>
      </w:r>
      <w:r w:rsidRPr="00A53912">
        <w:rPr>
          <w:rFonts w:ascii="Arial" w:eastAsia="Times New Roman" w:hAnsi="Arial" w:cs="Arial"/>
          <w:b/>
          <w:bCs/>
          <w:color w:val="000080"/>
          <w:sz w:val="24"/>
          <w:szCs w:val="24"/>
          <w:lang w:eastAsia="pt-BR"/>
        </w:rPr>
        <w:fldChar w:fldCharType="separate"/>
      </w:r>
      <w:r w:rsidRPr="00A53912">
        <w:rPr>
          <w:rFonts w:ascii="Arial" w:eastAsia="Times New Roman" w:hAnsi="Arial" w:cs="Arial"/>
          <w:b/>
          <w:bCs/>
          <w:color w:val="000080"/>
          <w:sz w:val="24"/>
          <w:szCs w:val="24"/>
          <w:u w:val="single"/>
          <w:lang w:eastAsia="pt-BR"/>
        </w:rPr>
        <w:t>LEI Nº 13.853, DE 8 DE JULHO DE 2019</w:t>
      </w:r>
      <w:r w:rsidRPr="00A53912">
        <w:rPr>
          <w:rFonts w:ascii="Arial" w:eastAsia="Times New Roman" w:hAnsi="Arial" w:cs="Arial"/>
          <w:b/>
          <w:bCs/>
          <w:color w:val="000080"/>
          <w:sz w:val="24"/>
          <w:szCs w:val="24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2"/>
        <w:gridCol w:w="4082"/>
      </w:tblGrid>
      <w:tr w:rsidR="00A53912" w:rsidRPr="00A53912" w:rsidTr="00A53912">
        <w:trPr>
          <w:tblCellSpacing w:w="0" w:type="dxa"/>
        </w:trPr>
        <w:tc>
          <w:tcPr>
            <w:tcW w:w="2600" w:type="pct"/>
            <w:vAlign w:val="center"/>
            <w:hideMark/>
          </w:tcPr>
          <w:p w:rsidR="00A53912" w:rsidRPr="00A53912" w:rsidRDefault="00A53912" w:rsidP="00A539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4" w:history="1">
              <w:r w:rsidRPr="00A53912">
                <w:rPr>
                  <w:rFonts w:ascii="Arial" w:eastAsia="Times New Roman" w:hAnsi="Arial" w:cs="Arial"/>
                  <w:color w:val="0000FF"/>
                  <w:sz w:val="20"/>
                  <w:szCs w:val="20"/>
                  <w:u w:val="single"/>
                  <w:lang w:eastAsia="pt-BR"/>
                </w:rPr>
                <w:t>Conversão da Medida Provisória nº 869, de 2018</w:t>
              </w:r>
            </w:hyperlink>
          </w:p>
          <w:p w:rsidR="00A53912" w:rsidRPr="00A53912" w:rsidRDefault="00A53912" w:rsidP="00A539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5" w:history="1">
              <w:r w:rsidRPr="00A53912">
                <w:rPr>
                  <w:rFonts w:ascii="Arial" w:eastAsia="Times New Roman" w:hAnsi="Arial" w:cs="Arial"/>
                  <w:color w:val="0000FF"/>
                  <w:sz w:val="20"/>
                  <w:szCs w:val="20"/>
                  <w:u w:val="single"/>
                  <w:lang w:eastAsia="pt-BR"/>
                </w:rPr>
                <w:t>Mensagem de veto</w:t>
              </w:r>
            </w:hyperlink>
          </w:p>
          <w:p w:rsidR="00A53912" w:rsidRPr="00A53912" w:rsidRDefault="00A53912" w:rsidP="00A539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hyperlink r:id="rId6" w:anchor="promulgacao" w:history="1">
              <w:r w:rsidRPr="00A53912">
                <w:rPr>
                  <w:rFonts w:ascii="Arial" w:eastAsia="Times New Roman" w:hAnsi="Arial" w:cs="Arial"/>
                  <w:color w:val="0000FF"/>
                  <w:sz w:val="20"/>
                  <w:szCs w:val="20"/>
                  <w:u w:val="single"/>
                  <w:lang w:eastAsia="pt-BR"/>
                </w:rPr>
                <w:t>Promulgação partes vetadas</w:t>
              </w:r>
            </w:hyperlink>
          </w:p>
        </w:tc>
        <w:tc>
          <w:tcPr>
            <w:tcW w:w="2400" w:type="pct"/>
            <w:vAlign w:val="center"/>
            <w:hideMark/>
          </w:tcPr>
          <w:p w:rsidR="00A53912" w:rsidRPr="00A53912" w:rsidRDefault="00A53912" w:rsidP="00A539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3912">
              <w:rPr>
                <w:rFonts w:ascii="Arial" w:eastAsia="Times New Roman" w:hAnsi="Arial" w:cs="Arial"/>
                <w:color w:val="800000"/>
                <w:sz w:val="20"/>
                <w:szCs w:val="20"/>
                <w:lang w:eastAsia="pt-BR"/>
              </w:rPr>
              <w:t>Altera a Lei nº 13.709, de 14 de agosto de 2018, para dispor sobre a proteção de dados pessoais e para criar a Autoridade Nacional de Proteção de Dados; e dá outras providências.</w:t>
            </w:r>
          </w:p>
        </w:tc>
      </w:tr>
    </w:tbl>
    <w:p w:rsidR="00A53912" w:rsidRPr="00A53912" w:rsidRDefault="00A53912" w:rsidP="00A53912">
      <w:pPr>
        <w:spacing w:before="100" w:beforeAutospacing="1" w:after="100" w:afterAutospacing="1" w:line="240" w:lineRule="auto"/>
        <w:ind w:firstLine="525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O PRESIDENTE DA REPÚBLICA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Faço saber que o Congresso Nacional decreta e eu sanciono a seguinte Lei: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ind w:firstLine="525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bookmarkStart w:id="0" w:name="art1"/>
      <w:bookmarkEnd w:id="0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Art. 1º  A ementa da </w:t>
      </w:r>
      <w:hyperlink r:id="rId7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Lei nº 13.709, de 14 de agosto de 2018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passa a vigorar com a seguinte redação:</w:t>
      </w:r>
    </w:p>
    <w:p w:rsidR="00A53912" w:rsidRPr="00A53912" w:rsidRDefault="00A53912" w:rsidP="00A539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</w:t>
      </w:r>
      <w:hyperlink r:id="rId8" w:anchor="ementa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Lei Geral 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 Proteção de Dados Pessoais (LGPD).”</w:t>
      </w:r>
    </w:p>
    <w:p w:rsidR="00A53912" w:rsidRPr="00A53912" w:rsidRDefault="00A53912" w:rsidP="00A53912">
      <w:pPr>
        <w:spacing w:before="100" w:beforeAutospacing="1" w:after="100" w:afterAutospacing="1" w:line="240" w:lineRule="auto"/>
        <w:ind w:firstLine="525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bookmarkStart w:id="1" w:name="art2"/>
      <w:bookmarkEnd w:id="1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Art. 2º A </w:t>
      </w:r>
      <w:hyperlink r:id="rId9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Lei nº 13.709, de 14 de agosto de 2018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passa a vigorar com as seguintes alterações:</w:t>
      </w:r>
    </w:p>
    <w:p w:rsidR="00A53912" w:rsidRPr="00A53912" w:rsidRDefault="00A53912" w:rsidP="00A539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1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º  .........................................................................................................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0" w:anchor="art1p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Parágrafo único.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As normas gerais contidas nesta Lei são de interesse nacional e devem ser observadas pela União, Estados, Distrito Federal e Municípios.”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3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º  .........................................................................................................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1" w:anchor="art3ii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II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 atividade de tratamento tenha por objetivo a oferta ou o fornecimento de bens ou serviços ou o tratamento de dados de indivíduos localizados no território nacional; ou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4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º  ......................................................................................................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2" w:anchor="art4%C2%A74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4º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Em nenhum caso a totalidade dos dados pessoais de banco de dados de que trata o inciso III do caput deste artigo poderá ser tratada por pessoa de direito privado, salvo por aquela que possua capital integralmente constituído pelo poder público.”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5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º  ........................................................................................................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3" w:anchor="art5viii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VIII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encarregado: pessoa indicada pelo controlador e operador para atuar como canal de comunicação entre o controlador, os titulares dos dados e a Autoridade Nacional de Proteção de Dados (ANPD);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4" w:anchor="art5xviii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XVIII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órgão de pesquisa: órgão ou entidade da administração pública direta ou indireta ou pessoa jurídica de direito privado sem fins lucrativos legalmente constituída sob as leis brasileiras, com sede e foro no País, que inclua em sua missão institucional ou em seu objetivo 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social ou estatutário a pesquisa básica ou aplicada de caráter histórico, científico, tecnológico ou estatístico;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5" w:anchor="art5xix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XIX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autoridade nacional: órgão da administração pública responsável por zelar, implementar e fiscalizar o cumprimento desta Lei em todo o território nacional.”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7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º  ........................................................................................................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6" w:anchor="art7viii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VIII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para a tutela da saúde, exclusivamente, em procedimento realizado por profissionais de saúde, serviços de saúde ou autoridade sanitária;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7" w:anchor="art7%C2%A71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1º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(Revogado).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2º (Revogado).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8" w:anchor="art8%C2%A77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7º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 tratamento posterior dos dados pessoais a que se referem os §§ 3º e 4º deste artigo poderá ser realizado para novas finalidades, desde que observados os propósitos legítimos e específicos para o novo tratamento e a preservação dos direitos do titular, assim como os fundamentos e os princípios previstos nesta Lei.”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11.  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 - 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19" w:anchor="art11iif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f)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tutela da saúde, exclusivamente, em procedimento realizado por profissionais de saúde, serviços de saúde ou autoridade sanitária; ou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0" w:anchor="art11iig%C2%A74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4º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É vedada a comunicação ou o uso compartilhado entre controladores de dados pessoais sensíveis referentes à saúde com objetivo de obter vantagem econômica, exceto nas hipóteses relativas a prestação de serviços de saúde, de assistência farmacêutica e de assistência à saúde, desde que observado o § 5º deste artigo, incluídos os serviços auxiliares de diagnose e terapia, em benefício dos interesses dos titulares de dados, e para permitir: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portabilidade de dados quando solicitada pelo titular; ou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transações financeiras e administrativas resultantes do uso e da prestação dos serviços de que trata este parágrafo.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1" w:anchor="art11%C2%A75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5º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É vedado às operadoras de planos privados de assistência à saúde o tratamento de dados de saúde para a prática de seleção de riscos na contratação de qualquer modalidade, assim como na contratação e exclusão de beneficiários.”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18.  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2" w:anchor="art18v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V - 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portabilidade dos dados a outro fornecedor de serviço ou produto, mediante requisição expressa, de acordo com a regulamentação da autoridade nacional, observados os segredos comercial e industrial;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3" w:anchor="art18ix%C2%A76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6º 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O responsável deverá informar, de maneira imediata, aos agentes de tratamento com os quais tenha realizado uso compartilhado de dados a correção, a eliminação, a </w:t>
      </w:r>
      <w:proofErr w:type="spell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anonimização</w:t>
      </w:r>
      <w:proofErr w:type="spell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ou o bloqueio dos dados, para que repitam idêntico procedimento, exceto nos casos em que esta comunicação seja comprovadamente impossível ou implique esforço desproporcional.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</w:t>
      </w:r>
      <w:hyperlink r:id="rId24" w:anchor="art20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Art. 20.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 titular dos dados tem direito a solicitar a revisão de decisões tomadas unicamente com base em tratamento automatizado de dados pessoais que afetem seus interesses, incluídas as decisões destinadas a definir o seu perfil pessoal, profissional, de consumo e de crédito ou os aspectos de sua personalidade.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5" w:anchor="art20%C2%A73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3º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(VETADO).”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23.  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6" w:anchor="art23iii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III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seja indicado um encarregado quando realizarem operações de tratamento de dados pessoais, nos termos do art. 39 desta Lei;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7" w:anchor="art23iv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IV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(VETADO).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26.  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º  ............................................................................................................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8" w:anchor="art26iv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IV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quando houver previsão legal ou a transferência for respaldada em contratos, convênios ou instrumentos congêneres; ou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 - na hipótese de a transferência dos dados objetivar exclusivamente a prevenção de fraudes e irregularidades, ou proteger e resguardar a segurança e a integridade do titular dos dados, desde que vedado o tratamento para outras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finalidades.”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27.  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29" w:anchor="art27p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Parágrafo único.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 informação à autoridade nacional de que trata o caput deste artigo será objeto de regulamentação.”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</w:t>
      </w:r>
      <w:hyperlink r:id="rId30" w:anchor="art29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Art. 29.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A autoridade nacional poderá solicitar, a qualquer momento, aos órgãos e às entidades do poder público a realização de operações de tratamento de dados pessoais, informações específicas sobre o âmbito e a natureza dos dados e outros detalhes do 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tratamento realizado e poderá emitir parecer técnico complementar para garantir o cumprimento desta Lei.”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41.  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31" w:anchor="art41%C2%A74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4º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(VETADO).”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“Art. 52.  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32" w:anchor="art52x" w:history="1">
        <w:r w:rsidRPr="00A53912">
          <w:rPr>
            <w:rFonts w:ascii="Arial" w:eastAsia="Times New Roman" w:hAnsi="Arial" w:cs="Arial"/>
            <w:strike/>
            <w:color w:val="0000FF"/>
            <w:sz w:val="20"/>
            <w:szCs w:val="20"/>
            <w:u w:val="single"/>
            <w:lang w:eastAsia="pt-BR"/>
          </w:rPr>
          <w:t>X -</w:t>
        </w:r>
      </w:hyperlink>
      <w:r w:rsidRPr="00A53912">
        <w:rPr>
          <w:rFonts w:ascii="Arial" w:eastAsia="Times New Roman" w:hAnsi="Arial" w:cs="Arial"/>
          <w:strike/>
          <w:color w:val="000000"/>
          <w:sz w:val="20"/>
          <w:szCs w:val="20"/>
          <w:lang w:eastAsia="pt-BR"/>
        </w:rPr>
        <w:t> (VETADO);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33" w:anchor="art52x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X -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suspensão parcial do funcionamento do banco de dados a que se refere a infração pelo período máximo de 6 (seis) meses, prorrogável por igual período, até a regularização da atividade de tratamento pelo controlador;           </w:t>
      </w:r>
      <w:hyperlink r:id="rId34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strike/>
          <w:color w:val="000000"/>
          <w:sz w:val="20"/>
          <w:szCs w:val="20"/>
          <w:lang w:eastAsia="pt-BR"/>
        </w:rPr>
        <w:t>XI - (VETADO);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 - suspensão do exercício da atividade de tratamento dos dados pessoais a que se refere a infração pelo período máximo de 6 (seis) meses, prorrogável por igual período;           </w:t>
      </w:r>
      <w:hyperlink r:id="rId35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strike/>
          <w:color w:val="000000"/>
          <w:sz w:val="20"/>
          <w:szCs w:val="20"/>
          <w:lang w:eastAsia="pt-BR"/>
        </w:rPr>
        <w:t>XII - (VETADO).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XII - proibição parcial ou total do exercício de atividades relacionadas a tratamento de dados.         </w:t>
      </w:r>
      <w:hyperlink r:id="rId36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37" w:anchor="art52%C2%A72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2º 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 disposto neste artigo não substitui a aplicação de sanções administrativas, civis ou penais definidas na Lei nº 8.078, de 11 de setembro de 1990, e em legislação específica.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strike/>
          <w:color w:val="000000"/>
          <w:sz w:val="20"/>
          <w:szCs w:val="20"/>
          <w:lang w:eastAsia="pt-BR"/>
        </w:rPr>
        <w:t>§ 3º (VETADO).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38" w:anchor="art.52%C2%A73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3º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 disposto nos incisos I, IV, V, VI, X, XI e XII do </w:t>
      </w:r>
      <w:r w:rsidRPr="00A5391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caput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deste artigo poderá ser aplicado às entidades e aos órgãos públicos, sem prejuízo do disposto na Lei nº 8.112, de 11 de dezembro de 1990, na Lei nº 8.429, de 2 de junho de 1992, e na Lei nº 12.527, de 18 de novembro de 2011.          </w:t>
      </w:r>
      <w:hyperlink r:id="rId39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.........................................................................................................................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40" w:anchor="art.52%C2%A75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5º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 produto da arrecadação das multas aplicadas pela ANPD, inscritas ou não em dívida ativa, será destinado ao Fundo de Defesa de Direitos Difusos de que tratam o art. 13 da Lei nº 7.347, de 24 de julho de 1985, e a Lei nº 9.008, de 21 de março de 1995.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strike/>
          <w:color w:val="000000"/>
          <w:sz w:val="20"/>
          <w:szCs w:val="20"/>
          <w:lang w:eastAsia="pt-BR"/>
        </w:rPr>
        <w:t>§ 6º (VETADO).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41" w:anchor="art.52%C2%A76.0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 6º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As sanções previstas nos incisos X, XI e XII do </w:t>
      </w:r>
      <w:r w:rsidRPr="00A5391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caput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deste artigo serão aplicadas:         </w:t>
      </w:r>
      <w:hyperlink r:id="rId42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 - somente após já ter sido imposta ao menos 1 (uma) das sanções de que tratam os incisos II, III, IV, V e VI do </w:t>
      </w:r>
      <w:r w:rsidRPr="00A5391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caput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deste artigo para o mesmo caso concreto; e         </w:t>
      </w:r>
      <w:hyperlink r:id="rId43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 xml:space="preserve">II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caso de controladores submetidos a outros órgãos e entidades com competências sancionatórias, ouvidos esses órgãos.         </w:t>
      </w:r>
      <w:hyperlink r:id="rId44" w:anchor="promulgacao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(Promulgação partes vetadas)</w:t>
        </w:r>
      </w:hyperlink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§ 7º Os vazamentos individuais ou os acessos não autorizados de que trata o caput do art. 46 desta Lei poderão ser objeto de conciliação direta entre controlador e titular e, caso não haja acordo, o controlador estará sujeito à aplicação das penalidades de que trata este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artigo.”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“</w:t>
      </w:r>
      <w:hyperlink r:id="rId45" w:anchor="art55a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Art. 55-A.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Fica criada, sem aumento de despesa, a Autoridade Nacional de Proteção de Dados (ANPD), órgão da administração pública federal, integrante da Presidência da República.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1º A natureza jurídica da ANPD é transitória e poderá ser transformada pelo Poder Executivo em entidade da administração pública federal indireta, submetida a regime autárquico especial e vinculada à Presidência da República.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2º A avaliação quanto à transformação de que dispõe o § 1º deste artigo deverá ocorrer em até 2 (dois) anos da data da entrada em vigor da estrutura regimental da ANPD.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§ 3º O provimento dos cargos e das funções necessários à criação e à atuação da ANPD está condicionado à expressa autorização física e financeira na lei orçamentária anual e à permissão na lei de diretrizes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orçamentárias.”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46" w:anchor="art55b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55-B.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É assegurada autonomia técnica e decisória à ANPD.”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47" w:anchor="art55c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55-C.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 ANPD é composta de: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 - Conselho Diretor, órgão máximo de direção;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 - Conselho Nacional de Proteção de Dados Pessoais e da Privacidade;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III - Corregedoria;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IV - Ouvidoria;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órgão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de assessoramento jurídico próprio;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VI - unidades administrativas e unidades especializadas necessárias à aplicação do disposto nesta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Lei.”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48" w:anchor="art55d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55-D.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 Conselho Diretor da ANPD será composto de 5 (cinco) diretores, incluído o Diretor-Presidente.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1º Os membros do Conselho Diretor da ANPD serão escolhidos pelo Presidente da República e por ele nomeados, após aprovação pelo Senado Federal, nos termos da alínea ‘f’ do inciso III do art. 52 da Constituição Federal, e ocuparão cargo em comissão do Grupo-Direção e Assessoramento Superiores - DAS, no mínimo, de nível 5.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2º Os membros do Conselho Diretor serão escolhidos dentre brasileiros que tenham reputação ilibada, nível superior de educação e elevado conceito no campo de especialidade dos cargos para os quais serão nomeados.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3º O mandato dos membros do Conselho Diretor será de 4 (quatro) anos.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4º Os mandatos dos primeiros membros do Conselho Diretor nomeados serão de 2 (dois), de 3 (três), de 4 (quatro), de 5 (cinco) e de 6 (seis) anos, conforme estabelecido no ato de nomeação.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 xml:space="preserve">§ 5º Na hipótese de vacância do cargo no curso do mandato de membro do Conselho Diretor, o prazo remanescente será completado pelo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sucessor.”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49" w:anchor="art55e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55-E.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Os membros do Conselho Diretor somente perderão seus cargos em virtude de renúncia, condenação judicial transitada em julgado ou pena de demissão decorrente de processo administrativo disciplinar.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1º Nos termos do caput deste artigo, cabe ao Ministro de Estado Chefe da Casa Civil da Presidência da República instaurar o processo administrativo disciplinar, que será conduzido por comissão especial constituída por servidores públicos federais estáveis.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§ 2º Compete ao Presidente da República determinar o afastamento preventivo, somente quando assim recomendado pela comissão especial de que trata o § 1º deste artigo, e proferir o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julgamento.”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0" w:anchor="art55f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55-F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Aplica-se aos membros do Conselho Diretor, após o exercício do cargo, o disposto no art. 6º da Lei nº 12.813, de 16 de maio de 2013.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Parágrafo único. A infração ao disposto no caput deste artigo caracteriza ato de improbidade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administrativa.”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1" w:anchor="art55g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55-G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Ato do Presidente da República disporá sobre a estrutura regimental da ANPD.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1º Até a data de entrada em vigor de sua estrutura regimental, a ANPD receberá o apoio técnico e administrativo da Casa Civil da Presidência da República para o exercício de suas atividades.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§ 2º O Conselho Diretor disporá sobre o regimento interno da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ANPD.”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2" w:anchor="art55h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55-H.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Os cargos em comissão e as funções de confiança da ANPD serão remanejados de outros órgãos e entidades do Poder Executivo federal.”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3" w:anchor="art55i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55-I.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Os ocupantes dos cargos em comissão e das funções de confiança da ANPD serão indicados pelo Conselho Diretor e nomeados ou designados pelo Diretor-Presidente.”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4" w:anchor="art55j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55-J.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Compete à ANPD: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zelar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pela proteção dos dados pessoais, nos termos da legislação;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zelar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pela observância dos segredos comercial e industrial, observada a proteção de dados pessoais e do sigilo das informações quando protegido por lei ou quando a quebra do sigilo violar os fundamentos do art. 2º desta Lei;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III - elaborar diretrizes para a Política Nacional de Proteção de Dados Pessoais e da Privacidade;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IV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fiscalizar e aplicar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sanções em caso de tratamento de dados realizado em descumprimento à legislação, mediante processo administrativo que assegure o contraditório, a ampla defesa e o direito de recurso;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apreciar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petições de titular contra controlador após comprovada pelo titular a apresentação de reclamação ao controlador não solucionada no prazo estabelecido em regulamentação;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promover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na população o conhecimento das normas e das políticas públicas sobre proteção de dados pessoais e das medidas de segurança;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VII - promover e elaborar estudos sobre as práticas nacionais e internacionais de proteção de dados pessoais e privacidade;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VIII - estimular a adoção de padrões para serviços e produtos que facilitem o exercício de controle dos titulares sobre seus dados pessoais, os quais deverão levar em consideração as especificidades das atividades e o porte dos responsáveis;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IX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promover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ações de cooperação com autoridades de proteção de dados pessoais de outros países, de natureza internacional ou transnacional;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X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dispor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sobre as formas de publicidade das operações de tratamento de dados pessoais, respeitados os segredos comercial e industrial;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 - solicitar, a qualquer momento, às entidades do poder público que realizem operações de tratamento de dados pessoais informe específico sobre o âmbito, a natureza dos dados e os demais detalhes do tratamento realizado, com a possibilidade de emitir parecer técnico complementar para garantir o cumprimento desta Lei;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XII - elaborar relatórios de gestão anuais acerca de suas atividades;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XIII - editar regulamentos e procedimentos sobre proteção de dados pessoais e privacidade, bem como sobre relatórios de impacto à proteção de dados pessoais para os casos em que o tratamento representar alto risco à garantia dos princípios gerais de proteção de dados pessoais previstos nesta Lei;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XIV - ouvir os agentes de tratamento e a sociedade em matérias de interesse relevante e prestar contas sobre suas atividades e planejamento;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XV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arrecadar e aplicar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suas receitas e publicar, no relatório de gestão a que se refere o inciso XII do caput deste artigo, o detalhamento de suas receitas e despesas;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XVI - realizar auditorias, ou determinar sua realização, no âmbito da atividade de fiscalização de que trata o inciso IV e com a devida observância do disposto no inciso II do caput deste artigo, sobre o tratamento de dados pessoais efetuado pelos agentes de tratamento, incluído o poder público;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XVII - celebrar, a qualquer momento, compromisso com agentes de tratamento para eliminar irregularidade, incerteza jurídica ou situação contenciosa no âmbito de processos administrativos, de acordo com o previsto no Decreto-Lei nº 4.657, de 4 de setembro de 1942;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XVIII - editar normas, orientações e procedimentos simplificados e diferenciados, inclusive quanto aos prazos, para que microempresas e empresas de pequeno porte, bem como iniciativas empresariais de caráter incremental ou </w:t>
      </w:r>
      <w:proofErr w:type="spell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disruptivo</w:t>
      </w:r>
      <w:proofErr w:type="spell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que se autodeclarem startups ou empresas de inovação, possam adequar-se a esta Lei;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XIX - garantir que o tratamento de dados de idosos seja efetuado de maneira simples, clara, acessível e adequada ao seu entendimento, nos termos desta Lei e da Lei nº 10.741, de 1º de outubro de 2003 (Estatuto do Idoso);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XX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deliberar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na esfera administrativa, em caráter terminativo, sobre a interpretação desta Lei, as suas competências e os casos omissos;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XXI - comunicar às autoridades competentes as infrações penais das quais tiver conhecimento;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XXII - comunicar aos órgãos de controle interno o descumprimento do disposto nesta Lei por órgãos e entidades da administração pública federal;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>XXIII - articular-se com as autoridades reguladoras públicas para exercer suas competências em setores específicos de atividades econômicas e governamentais sujeitas à regulação;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XXIV - implementar mecanismos simplificados, inclusive por meio eletrônico, para o registro de reclamações sobre o tratamento de dados pessoais em desconformidade com esta Lei.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1º Ao impor condicionantes administrativas ao tratamento de dados pessoais por agente de tratamento privado, sejam eles limites, encargos ou sujeições, a ANPD deve observar a exigência de mínima intervenção, assegurados os fundamentos, os princípios e os direitos dos titulares previstos no art. 170 da Constituição Federal e nesta Lei.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2º Os regulamentos e as normas editados pela ANPD devem ser precedidos de consulta e audiência públicas, bem como de análises de impacto regulatório.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3º A ANPD e os órgãos e entidades públicos responsáveis pela regulação de setores específicos da atividade econômica e governamental devem coordenar suas atividades, nas correspondentes esferas de atuação, com vistas a assegurar o cumprimento de suas atribuições com a maior eficiência e promover o adequado funcionamento dos setores regulados, conforme legislação específica, e o tratamento de dados pessoais, na forma desta Lei.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4º A ANPD manterá fórum permanente de comunicação, inclusive por meio de cooperação técnica, com órgãos e entidades da administração pública responsáveis pela regulação de setores específicos da atividade econômica e governamental, a fim de facilitar as competências regulatória, fiscalizatória e punitiva da ANPD.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5º No exercício das competências de que trata o caput deste artigo, a autoridade competente deverá zelar pela preservação do segredo empresarial e do sigilo das informações, nos termos da lei.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§ 6º As reclamações colhidas conforme o disposto no inciso V do caput deste artigo poderão ser analisadas de forma agregada, e as eventuais providências delas decorrentes poderão ser adotadas de forma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padronizada.”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5" w:anchor="art55k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55-K.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A aplicação das sanções previstas nesta Lei compete exclusivamente à ANPD, e suas competências prevalecerão, no que se refere à proteção de dados pessoais, sobre as competências correlatas de outras entidades ou órgãos da administração pública.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Parágrafo único. A ANPD articulará sua atuação com outros órgãos e entidades com competências sancionatórias e normativas afetas ao tema de proteção de dados pessoais e será o órgão central de interpretação desta Lei e do estabelecimento de normas e diretrizes para a sua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implementação.”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6" w:anchor="art55l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55-L.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Constituem receitas da ANPD: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dotações, consignadas no orçamento geral da União, os créditos especiais, os créditos adicionais, as transferências e os repasses que lhe forem conferidos;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as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doações, os legados, as subvenções e outros recursos que lhe forem destinados;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III - os valores apurados na venda ou aluguel de bens móveis e imóveis de sua propriedade;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IV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os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valores apurados em aplicações no mercado financeiro das receitas previstas neste artigo;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 - (VETADO);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 xml:space="preserve">VI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os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recursos provenientes de acordos, convênios ou contratos celebrados com entidades, organismos ou empresas, públicos ou privados, nacionais ou internacionais;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VII - o produto da venda de publicações, material técnico, dados e informações, inclusive para fins de licitação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pública.”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7" w:anchor="art58a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58-A.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O Conselho Nacional de Proteção de Dados Pessoais e da Privacidade será composto de 23 (vinte e três) representantes, titulares e suplentes, dos seguintes órgãos: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 - 5 (cinco) do Poder Executivo federal;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 - 1 (um) do Senado Federal;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III - 1 (um) da Câmara dos Deputados;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IV - 1 (um) do Conselho Nacional de Justiça;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 - 1 (um) do Conselho Nacional do Ministério Público;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VI - 1 (um) do Comitê Gestor da Internet no Brasil;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VII - 3 (três) de entidades da sociedade civil com atuação relacionada a proteção de dados pessoais;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VIII - 3 (três) de instituições científicas, tecnológicas e de inovação;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IX - 3 (três) de confederações sindicais representativas das categorias econômicas do setor produtivo;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 - 2 (dois) de entidades representativas do setor empresarial relacionado à área de tratamento de dados pessoais;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XI - 2 (dois) de entidades representativas do setor laboral.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1º Os representantes serão designados por ato do Presidente da República, permitida a delegação.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2º Os representantes de que tratam os incisos I, II, III, IV, V e VI do caput deste artigo e seus suplentes serão indicados pelos titulares dos respectivos órgãos e entidades da administração pública.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§ 3º Os representantes de que tratam os incisos VII, VIII, IX, X e XI do caput deste artigo e seus suplentes: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serão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indicados na forma de regulamento;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não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poderão ser membros do Comitê Gestor da Internet no Brasil;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III - terão mandato de 2 (dois) anos, permitida 1 (uma) recondução.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§ 4º A participação no Conselho Nacional de Proteção de Dados Pessoais e da Privacidade será considerada prestação de serviço público relevante, não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remunerada.”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8" w:anchor="art58b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58-B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Compete ao Conselho Nacional de Proteção de Dados Pessoais e da Privacidade: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lastRenderedPageBreak/>
        <w:t xml:space="preserve">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propor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diretrizes estratégicas e fornecer subsídios para a elaboração da Política Nacional de Proteção de Dados Pessoais e da Privacidade e para a atuação da ANPD;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elaborar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relatórios anuais de avaliação da execução das ações da Política Nacional de Proteção de Dados Pessoais e da Privacidade;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III - sugerir ações a serem realizadas pela ANPD;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IV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elaborar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estudos e realizar debates e audiências públicas sobre a proteção de dados pessoais e da privacidade;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V - disseminar o conhecimento sobre a proteção de dados pessoais e da privacidade à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população.”</w:t>
      </w:r>
      <w:proofErr w:type="gramEnd"/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hyperlink r:id="rId59" w:anchor="art65.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“Art. 65.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Esta Lei entra em vigor: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 -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dia 28 de dezembro de 2018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quanto aos </w:t>
      </w:r>
      <w:proofErr w:type="spell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arts</w:t>
      </w:r>
      <w:proofErr w:type="spell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. 55-A, 55-B, 55-C, 55-D, 55-E, 55-F, 55-G, 55-H, 55-I, 55-J, 55-K, 55-L, 58-A e 58-B; e</w:t>
      </w:r>
    </w:p>
    <w:p w:rsidR="00A53912" w:rsidRPr="00A53912" w:rsidRDefault="00A53912" w:rsidP="00A5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II - 24 (vinte e quatro) meses após a data de sua publicação, quanto aos demais </w:t>
      </w:r>
      <w:proofErr w:type="gramStart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artigos.”</w:t>
      </w:r>
      <w:proofErr w:type="gramEnd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(NR)</w:t>
      </w:r>
    </w:p>
    <w:p w:rsidR="00A53912" w:rsidRPr="00A53912" w:rsidRDefault="00A53912" w:rsidP="00A53912">
      <w:pPr>
        <w:spacing w:before="100" w:beforeAutospacing="1" w:after="100" w:afterAutospacing="1" w:line="240" w:lineRule="auto"/>
        <w:ind w:firstLine="525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bookmarkStart w:id="2" w:name="art3"/>
      <w:bookmarkEnd w:id="2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Art. 3º Ficam revogados os </w:t>
      </w:r>
      <w:hyperlink r:id="rId60" w:anchor="art7%C2%A71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§§ 1º</w:t>
        </w:r>
      </w:hyperlink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e </w:t>
      </w:r>
      <w:hyperlink r:id="rId61" w:anchor="art7%C2%A72." w:history="1">
        <w:r w:rsidRPr="00A53912">
          <w:rPr>
            <w:rFonts w:ascii="Arial" w:eastAsia="Times New Roman" w:hAnsi="Arial" w:cs="Arial"/>
            <w:color w:val="0000FF"/>
            <w:sz w:val="20"/>
            <w:szCs w:val="20"/>
            <w:u w:val="single"/>
            <w:lang w:eastAsia="pt-BR"/>
          </w:rPr>
          <w:t>2º do art. 7º da Lei nº 13.709, de 14 de agosto de 2018.</w:t>
        </w:r>
      </w:hyperlink>
    </w:p>
    <w:p w:rsidR="00A53912" w:rsidRPr="00A53912" w:rsidRDefault="00A53912" w:rsidP="00A53912">
      <w:pPr>
        <w:spacing w:before="100" w:beforeAutospacing="1" w:after="100" w:afterAutospacing="1" w:line="240" w:lineRule="auto"/>
        <w:ind w:firstLine="525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bookmarkStart w:id="3" w:name="art4"/>
      <w:bookmarkEnd w:id="3"/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Art. 4º Esta Lei entra em vigor na data de sua publicação </w:t>
      </w:r>
    </w:p>
    <w:p w:rsidR="00A53912" w:rsidRPr="00A53912" w:rsidRDefault="00A53912" w:rsidP="00A53912">
      <w:pPr>
        <w:spacing w:before="100" w:beforeAutospacing="1" w:after="100" w:afterAutospacing="1" w:line="240" w:lineRule="auto"/>
        <w:ind w:firstLine="525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Brasília, 8 de julho de 2019; 198</w:t>
      </w:r>
      <w:r w:rsidRPr="00A53912">
        <w:rPr>
          <w:rFonts w:ascii="Arial" w:eastAsia="Times New Roman" w:hAnsi="Arial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 Independência e 131</w:t>
      </w:r>
      <w:r w:rsidRPr="00A53912">
        <w:rPr>
          <w:rFonts w:ascii="Arial" w:eastAsia="Times New Roman" w:hAnsi="Arial" w:cs="Arial"/>
          <w:color w:val="000000"/>
          <w:sz w:val="20"/>
          <w:szCs w:val="20"/>
          <w:u w:val="single"/>
          <w:vertAlign w:val="superscript"/>
          <w:lang w:eastAsia="pt-BR"/>
        </w:rPr>
        <w:t>o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da República. </w:t>
      </w:r>
    </w:p>
    <w:p w:rsidR="00A53912" w:rsidRPr="00A53912" w:rsidRDefault="00A53912" w:rsidP="00A5391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JAIR MESSIAS BOLSONARO</w:t>
      </w:r>
      <w:r w:rsidRPr="00A53912">
        <w:rPr>
          <w:rFonts w:ascii="Arial" w:eastAsia="Times New Roman" w:hAnsi="Arial" w:cs="Arial"/>
          <w:color w:val="000000"/>
          <w:sz w:val="20"/>
          <w:szCs w:val="20"/>
          <w:lang w:eastAsia="pt-BR"/>
        </w:rPr>
        <w:br/>
      </w:r>
      <w:r w:rsidRPr="00A53912">
        <w:rPr>
          <w:rFonts w:ascii="Arial" w:eastAsia="Times New Roman" w:hAnsi="Arial" w:cs="Arial"/>
          <w:i/>
          <w:iCs/>
          <w:color w:val="000000"/>
          <w:sz w:val="20"/>
          <w:szCs w:val="20"/>
          <w:lang w:eastAsia="pt-BR"/>
        </w:rPr>
        <w:t>Sérgio Moro</w:t>
      </w:r>
      <w:r w:rsidRPr="00A53912">
        <w:rPr>
          <w:rFonts w:ascii="Arial" w:eastAsia="Times New Roman" w:hAnsi="Arial" w:cs="Arial"/>
          <w:i/>
          <w:iCs/>
          <w:color w:val="000000"/>
          <w:sz w:val="20"/>
          <w:szCs w:val="20"/>
          <w:lang w:eastAsia="pt-BR"/>
        </w:rPr>
        <w:br/>
        <w:t>Paulo Guedes</w:t>
      </w:r>
      <w:r w:rsidRPr="00A53912">
        <w:rPr>
          <w:rFonts w:ascii="Arial" w:eastAsia="Times New Roman" w:hAnsi="Arial" w:cs="Arial"/>
          <w:i/>
          <w:iCs/>
          <w:color w:val="000000"/>
          <w:sz w:val="20"/>
          <w:szCs w:val="20"/>
          <w:lang w:eastAsia="pt-BR"/>
        </w:rPr>
        <w:br/>
        <w:t>Marcos César Pontes</w:t>
      </w:r>
      <w:r w:rsidRPr="00A53912">
        <w:rPr>
          <w:rFonts w:ascii="Arial" w:eastAsia="Times New Roman" w:hAnsi="Arial" w:cs="Arial"/>
          <w:i/>
          <w:iCs/>
          <w:color w:val="000000"/>
          <w:sz w:val="20"/>
          <w:szCs w:val="20"/>
          <w:lang w:eastAsia="pt-BR"/>
        </w:rPr>
        <w:br/>
        <w:t>Wagner de Campos Rosário</w:t>
      </w:r>
      <w:r w:rsidRPr="00A53912">
        <w:rPr>
          <w:rFonts w:ascii="Arial" w:eastAsia="Times New Roman" w:hAnsi="Arial" w:cs="Arial"/>
          <w:i/>
          <w:iCs/>
          <w:color w:val="000000"/>
          <w:sz w:val="20"/>
          <w:szCs w:val="20"/>
          <w:lang w:eastAsia="pt-BR"/>
        </w:rPr>
        <w:br/>
        <w:t>Roberto de Oliveira Campos Neto</w:t>
      </w:r>
    </w:p>
    <w:p w:rsidR="00A53912" w:rsidRPr="00A53912" w:rsidRDefault="00A53912" w:rsidP="00A53912">
      <w:pPr>
        <w:spacing w:before="300" w:after="4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53912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Este texto não substitui o publicado no DOU de 9.7.2019</w:t>
      </w:r>
      <w:bookmarkStart w:id="4" w:name="_GoBack"/>
      <w:bookmarkEnd w:id="4"/>
    </w:p>
    <w:sectPr w:rsidR="00A53912" w:rsidRPr="00A539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912"/>
    <w:rsid w:val="00A53912"/>
    <w:rsid w:val="00EF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05F2"/>
  <w15:chartTrackingRefBased/>
  <w15:docId w15:val="{7A9134A7-42F6-43BC-80ED-01B29F9A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3912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A53912"/>
    <w:rPr>
      <w:color w:val="0000FF"/>
      <w:u w:val="single"/>
    </w:rPr>
  </w:style>
  <w:style w:type="paragraph" w:customStyle="1" w:styleId="texto1">
    <w:name w:val="texto1"/>
    <w:basedOn w:val="Normal"/>
    <w:rsid w:val="00A53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9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1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88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3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_Ato2015-2018/2018/Lei/L13709.htm" TargetMode="External"/><Relationship Id="rId18" Type="http://schemas.openxmlformats.org/officeDocument/2006/relationships/hyperlink" Target="http://www.planalto.gov.br/ccivil_03/_Ato2015-2018/2018/Lei/L13709.htm" TargetMode="External"/><Relationship Id="rId26" Type="http://schemas.openxmlformats.org/officeDocument/2006/relationships/hyperlink" Target="http://www.planalto.gov.br/ccivil_03/_Ato2015-2018/2018/Lei/L13709.htm" TargetMode="External"/><Relationship Id="rId39" Type="http://schemas.openxmlformats.org/officeDocument/2006/relationships/hyperlink" Target="http://www.planalto.gov.br/ccivil_03/_ato2019-2022/2019/lei/l13853.htm" TargetMode="External"/><Relationship Id="rId21" Type="http://schemas.openxmlformats.org/officeDocument/2006/relationships/hyperlink" Target="http://www.planalto.gov.br/ccivil_03/_Ato2015-2018/2018/Lei/L13709.htm" TargetMode="External"/><Relationship Id="rId34" Type="http://schemas.openxmlformats.org/officeDocument/2006/relationships/hyperlink" Target="http://www.planalto.gov.br/ccivil_03/_ato2019-2022/2019/lei/l13853.htm" TargetMode="External"/><Relationship Id="rId42" Type="http://schemas.openxmlformats.org/officeDocument/2006/relationships/hyperlink" Target="http://www.planalto.gov.br/ccivil_03/_ato2019-2022/2019/lei/l13853.htm" TargetMode="External"/><Relationship Id="rId47" Type="http://schemas.openxmlformats.org/officeDocument/2006/relationships/hyperlink" Target="http://www.planalto.gov.br/ccivil_03/_Ato2015-2018/2018/Lei/L13709.htm" TargetMode="External"/><Relationship Id="rId50" Type="http://schemas.openxmlformats.org/officeDocument/2006/relationships/hyperlink" Target="http://www.planalto.gov.br/ccivil_03/_Ato2015-2018/2018/Lei/L13709.htm" TargetMode="External"/><Relationship Id="rId55" Type="http://schemas.openxmlformats.org/officeDocument/2006/relationships/hyperlink" Target="http://www.planalto.gov.br/ccivil_03/_Ato2015-2018/2018/Lei/L13709.htm" TargetMode="External"/><Relationship Id="rId63" Type="http://schemas.openxmlformats.org/officeDocument/2006/relationships/theme" Target="theme/theme1.xml"/><Relationship Id="rId7" Type="http://schemas.openxmlformats.org/officeDocument/2006/relationships/hyperlink" Target="http://www.planalto.gov.br/ccivil_03/_Ato2015-2018/2018/Lei/L13709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5-2018/2018/Lei/L13709.htm" TargetMode="External"/><Relationship Id="rId29" Type="http://schemas.openxmlformats.org/officeDocument/2006/relationships/hyperlink" Target="http://www.planalto.gov.br/ccivil_03/_Ato2015-2018/2018/Lei/L13709.htm" TargetMode="External"/><Relationship Id="rId11" Type="http://schemas.openxmlformats.org/officeDocument/2006/relationships/hyperlink" Target="http://www.planalto.gov.br/ccivil_03/_Ato2015-2018/2018/Lei/L13709.htm" TargetMode="External"/><Relationship Id="rId24" Type="http://schemas.openxmlformats.org/officeDocument/2006/relationships/hyperlink" Target="http://www.planalto.gov.br/ccivil_03/_Ato2015-2018/2018/Lei/L13709.htm" TargetMode="External"/><Relationship Id="rId32" Type="http://schemas.openxmlformats.org/officeDocument/2006/relationships/hyperlink" Target="http://www.planalto.gov.br/ccivil_03/_Ato2015-2018/2018/Lei/L13709.htm" TargetMode="External"/><Relationship Id="rId37" Type="http://schemas.openxmlformats.org/officeDocument/2006/relationships/hyperlink" Target="http://www.planalto.gov.br/ccivil_03/_Ato2015-2018/2018/Lei/L13709.htm" TargetMode="External"/><Relationship Id="rId40" Type="http://schemas.openxmlformats.org/officeDocument/2006/relationships/hyperlink" Target="http://www.planalto.gov.br/ccivil_03/_Ato2015-2018/2018/Lei/L13709.htm" TargetMode="External"/><Relationship Id="rId45" Type="http://schemas.openxmlformats.org/officeDocument/2006/relationships/hyperlink" Target="http://www.planalto.gov.br/ccivil_03/_Ato2015-2018/2018/Lei/L13709.htm" TargetMode="External"/><Relationship Id="rId53" Type="http://schemas.openxmlformats.org/officeDocument/2006/relationships/hyperlink" Target="http://www.planalto.gov.br/ccivil_03/_Ato2015-2018/2018/Lei/L13709.htm" TargetMode="External"/><Relationship Id="rId58" Type="http://schemas.openxmlformats.org/officeDocument/2006/relationships/hyperlink" Target="http://www.planalto.gov.br/ccivil_03/_Ato2015-2018/2018/Lei/L13709.htm" TargetMode="External"/><Relationship Id="rId5" Type="http://schemas.openxmlformats.org/officeDocument/2006/relationships/hyperlink" Target="http://www.planalto.gov.br/ccivil_03/_ato2019-2022/2019/Msg/VEP/VEP-288.htm" TargetMode="External"/><Relationship Id="rId61" Type="http://schemas.openxmlformats.org/officeDocument/2006/relationships/hyperlink" Target="http://www.planalto.gov.br/ccivil_03/_Ato2015-2018/2018/Lei/L13709.htm" TargetMode="External"/><Relationship Id="rId19" Type="http://schemas.openxmlformats.org/officeDocument/2006/relationships/hyperlink" Target="http://www.planalto.gov.br/ccivil_03/_Ato2015-2018/2018/Lei/L13709.htm" TargetMode="External"/><Relationship Id="rId14" Type="http://schemas.openxmlformats.org/officeDocument/2006/relationships/hyperlink" Target="http://www.planalto.gov.br/ccivil_03/_Ato2015-2018/2018/Lei/L13709.htm" TargetMode="External"/><Relationship Id="rId22" Type="http://schemas.openxmlformats.org/officeDocument/2006/relationships/hyperlink" Target="http://www.planalto.gov.br/ccivil_03/_Ato2015-2018/2018/Lei/L13709.htm" TargetMode="External"/><Relationship Id="rId27" Type="http://schemas.openxmlformats.org/officeDocument/2006/relationships/hyperlink" Target="http://www.planalto.gov.br/ccivil_03/_Ato2015-2018/2018/Lei/L13709.htm" TargetMode="External"/><Relationship Id="rId30" Type="http://schemas.openxmlformats.org/officeDocument/2006/relationships/hyperlink" Target="http://www.planalto.gov.br/ccivil_03/_Ato2015-2018/2018/Lei/L13709.htm" TargetMode="External"/><Relationship Id="rId35" Type="http://schemas.openxmlformats.org/officeDocument/2006/relationships/hyperlink" Target="http://www.planalto.gov.br/ccivil_03/_ato2019-2022/2019/lei/l13853.htm" TargetMode="External"/><Relationship Id="rId43" Type="http://schemas.openxmlformats.org/officeDocument/2006/relationships/hyperlink" Target="http://www.planalto.gov.br/ccivil_03/_ato2019-2022/2019/lei/l13853.htm" TargetMode="External"/><Relationship Id="rId48" Type="http://schemas.openxmlformats.org/officeDocument/2006/relationships/hyperlink" Target="http://www.planalto.gov.br/ccivil_03/_Ato2015-2018/2018/Lei/L13709.htm" TargetMode="External"/><Relationship Id="rId56" Type="http://schemas.openxmlformats.org/officeDocument/2006/relationships/hyperlink" Target="http://www.planalto.gov.br/ccivil_03/_Ato2015-2018/2018/Lei/L13709.htm" TargetMode="External"/><Relationship Id="rId8" Type="http://schemas.openxmlformats.org/officeDocument/2006/relationships/hyperlink" Target="http://www.planalto.gov.br/ccivil_03/_Ato2015-2018/2018/Lei/L13709.htm" TargetMode="External"/><Relationship Id="rId51" Type="http://schemas.openxmlformats.org/officeDocument/2006/relationships/hyperlink" Target="http://www.planalto.gov.br/ccivil_03/_Ato2015-2018/2018/Lei/L13709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planalto.gov.br/ccivil_03/_Ato2015-2018/2018/Lei/L13709.htm" TargetMode="External"/><Relationship Id="rId17" Type="http://schemas.openxmlformats.org/officeDocument/2006/relationships/hyperlink" Target="http://www.planalto.gov.br/ccivil_03/_Ato2015-2018/2018/Lei/L13709.htm" TargetMode="External"/><Relationship Id="rId25" Type="http://schemas.openxmlformats.org/officeDocument/2006/relationships/hyperlink" Target="http://www.planalto.gov.br/ccivil_03/_Ato2015-2018/2018/Lei/L13709.htm" TargetMode="External"/><Relationship Id="rId33" Type="http://schemas.openxmlformats.org/officeDocument/2006/relationships/hyperlink" Target="http://www.planalto.gov.br/ccivil_03/_Ato2015-2018/2018/Lei/L13709.htm" TargetMode="External"/><Relationship Id="rId38" Type="http://schemas.openxmlformats.org/officeDocument/2006/relationships/hyperlink" Target="http://www.planalto.gov.br/ccivil_03/_Ato2015-2018/2018/Lei/L13709.htm" TargetMode="External"/><Relationship Id="rId46" Type="http://schemas.openxmlformats.org/officeDocument/2006/relationships/hyperlink" Target="http://www.planalto.gov.br/ccivil_03/_Ato2015-2018/2018/Lei/L13709.htm" TargetMode="External"/><Relationship Id="rId59" Type="http://schemas.openxmlformats.org/officeDocument/2006/relationships/hyperlink" Target="http://www.planalto.gov.br/ccivil_03/_Ato2015-2018/2018/Lei/L13709.htm" TargetMode="External"/><Relationship Id="rId20" Type="http://schemas.openxmlformats.org/officeDocument/2006/relationships/hyperlink" Target="http://www.planalto.gov.br/ccivil_03/_Ato2015-2018/2018/Lei/L13709.htm" TargetMode="External"/><Relationship Id="rId41" Type="http://schemas.openxmlformats.org/officeDocument/2006/relationships/hyperlink" Target="http://www.planalto.gov.br/ccivil_03/_Ato2015-2018/2018/Lei/L13709.htm" TargetMode="External"/><Relationship Id="rId54" Type="http://schemas.openxmlformats.org/officeDocument/2006/relationships/hyperlink" Target="http://www.planalto.gov.br/ccivil_03/_Ato2015-2018/2018/Lei/L13709.htm" TargetMode="Externa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19/lei/l13853.htm" TargetMode="External"/><Relationship Id="rId15" Type="http://schemas.openxmlformats.org/officeDocument/2006/relationships/hyperlink" Target="http://www.planalto.gov.br/ccivil_03/_Ato2015-2018/2018/Lei/L13709.htm" TargetMode="External"/><Relationship Id="rId23" Type="http://schemas.openxmlformats.org/officeDocument/2006/relationships/hyperlink" Target="http://www.planalto.gov.br/ccivil_03/_Ato2015-2018/2018/Lei/L13709.htm" TargetMode="External"/><Relationship Id="rId28" Type="http://schemas.openxmlformats.org/officeDocument/2006/relationships/hyperlink" Target="http://www.planalto.gov.br/ccivil_03/_Ato2015-2018/2018/Lei/L13709.htm" TargetMode="External"/><Relationship Id="rId36" Type="http://schemas.openxmlformats.org/officeDocument/2006/relationships/hyperlink" Target="http://www.planalto.gov.br/ccivil_03/_ato2019-2022/2019/lei/l13853.htm" TargetMode="External"/><Relationship Id="rId49" Type="http://schemas.openxmlformats.org/officeDocument/2006/relationships/hyperlink" Target="http://www.planalto.gov.br/ccivil_03/_Ato2015-2018/2018/Lei/L13709.htm" TargetMode="External"/><Relationship Id="rId57" Type="http://schemas.openxmlformats.org/officeDocument/2006/relationships/hyperlink" Target="http://www.planalto.gov.br/ccivil_03/_Ato2015-2018/2018/Lei/L13709.htm" TargetMode="External"/><Relationship Id="rId10" Type="http://schemas.openxmlformats.org/officeDocument/2006/relationships/hyperlink" Target="http://www.planalto.gov.br/ccivil_03/_Ato2015-2018/2018/Lei/L13709.htm" TargetMode="External"/><Relationship Id="rId31" Type="http://schemas.openxmlformats.org/officeDocument/2006/relationships/hyperlink" Target="http://www.planalto.gov.br/ccivil_03/_Ato2015-2018/2018/Lei/L13709.htm" TargetMode="External"/><Relationship Id="rId44" Type="http://schemas.openxmlformats.org/officeDocument/2006/relationships/hyperlink" Target="http://www.planalto.gov.br/ccivil_03/_ato2019-2022/2019/lei/l13853.htm" TargetMode="External"/><Relationship Id="rId52" Type="http://schemas.openxmlformats.org/officeDocument/2006/relationships/hyperlink" Target="http://www.planalto.gov.br/ccivil_03/_Ato2015-2018/2018/Lei/L13709.htm" TargetMode="External"/><Relationship Id="rId60" Type="http://schemas.openxmlformats.org/officeDocument/2006/relationships/hyperlink" Target="http://www.planalto.gov.br/ccivil_03/_Ato2015-2018/2018/Lei/L13709.htm" TargetMode="External"/><Relationship Id="rId4" Type="http://schemas.openxmlformats.org/officeDocument/2006/relationships/hyperlink" Target="http://www.planalto.gov.br/ccivil_03/_Ato2015-2018/2018/Mpv/mpv869.htm" TargetMode="External"/><Relationship Id="rId9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5031</Words>
  <Characters>27170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2020-11-04T19:24:00Z</dcterms:created>
  <dcterms:modified xsi:type="dcterms:W3CDTF">2020-11-04T19:26:00Z</dcterms:modified>
</cp:coreProperties>
</file>