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03FC0" w14:textId="49EF8A4F" w:rsidR="00904A59" w:rsidRDefault="00904A59" w:rsidP="00904A59">
      <w:r>
        <w:t>Forest H.</w:t>
      </w:r>
    </w:p>
    <w:p w14:paraId="01FEE51E" w14:textId="775C0327" w:rsidR="00904A59" w:rsidRDefault="00904A59" w:rsidP="00904A59">
      <w:pPr>
        <w:jc w:val="center"/>
      </w:pPr>
      <w:r>
        <w:t>Weekly report 3</w:t>
      </w:r>
    </w:p>
    <w:p w14:paraId="1FF1F2BF" w14:textId="0AE32DC2" w:rsidR="00904A59" w:rsidRDefault="00904A59" w:rsidP="00904A59">
      <w:pPr>
        <w:jc w:val="center"/>
      </w:pPr>
      <w:proofErr w:type="spellStart"/>
      <w:r>
        <w:t>Academind</w:t>
      </w:r>
      <w:proofErr w:type="spellEnd"/>
      <w:r>
        <w:t xml:space="preserve"> Restful </w:t>
      </w:r>
      <w:proofErr w:type="spellStart"/>
      <w:r>
        <w:t>api</w:t>
      </w:r>
      <w:proofErr w:type="spellEnd"/>
    </w:p>
    <w:p w14:paraId="485F22D9" w14:textId="5F195F27" w:rsidR="00904A59" w:rsidRDefault="00904A59" w:rsidP="00904A59">
      <w:r>
        <w:t xml:space="preserve">REST as in representational state transfer, is an alternative to a traditional webpage. If there is a case where html is not needed, like a mobile app client, situations were just </w:t>
      </w:r>
      <w:proofErr w:type="gramStart"/>
      <w:r>
        <w:t>data  is</w:t>
      </w:r>
      <w:proofErr w:type="gramEnd"/>
      <w:r>
        <w:t xml:space="preserve"> wanted not html, SPA is another example as it stores and fetches data but never renders and html page. A RESTful server still takes requests and handle responses</w:t>
      </w:r>
      <w:r w:rsidR="00413412">
        <w:t xml:space="preserve"> with </w:t>
      </w:r>
      <w:proofErr w:type="spellStart"/>
      <w:r w:rsidR="00413412">
        <w:t>urls</w:t>
      </w:r>
      <w:proofErr w:type="spellEnd"/>
      <w:r w:rsidR="00413412">
        <w:t xml:space="preserve">. All it does is exchange data, often in JSON format but can also be </w:t>
      </w:r>
      <w:proofErr w:type="spellStart"/>
      <w:r w:rsidR="00413412">
        <w:t>FormData</w:t>
      </w:r>
      <w:proofErr w:type="spellEnd"/>
      <w:r w:rsidR="00413412">
        <w:t xml:space="preserve">, </w:t>
      </w:r>
      <w:proofErr w:type="spellStart"/>
      <w:r w:rsidR="00413412">
        <w:t>URLEncoded</w:t>
      </w:r>
      <w:proofErr w:type="spellEnd"/>
      <w:r w:rsidR="00413412">
        <w:t>, and xml. Want to develop one with products with get and post, product ids with get patch and delete, orders with get and post, order ids with get and delete</w:t>
      </w:r>
      <w:r w:rsidR="00F10577">
        <w:t xml:space="preserve">. Most of this </w:t>
      </w:r>
      <w:proofErr w:type="gramStart"/>
      <w:r w:rsidR="00F10577">
        <w:t>weeks</w:t>
      </w:r>
      <w:proofErr w:type="gramEnd"/>
      <w:r w:rsidR="00F10577">
        <w:t xml:space="preserve"> work has been done on research and project planning rather than coding. But a simple test was developed.</w:t>
      </w:r>
    </w:p>
    <w:p w14:paraId="127D9C33" w14:textId="77DE0E91" w:rsidR="00F10577" w:rsidRDefault="00F10577" w:rsidP="00904A59"/>
    <w:p w14:paraId="1CE1B9CD" w14:textId="0469A70A" w:rsidR="00F10577" w:rsidRDefault="00F10577" w:rsidP="00F10577">
      <w:pPr>
        <w:jc w:val="center"/>
      </w:pPr>
      <w:r>
        <w:t>Udacity</w:t>
      </w:r>
    </w:p>
    <w:p w14:paraId="6439E467" w14:textId="0982CC64" w:rsidR="00F10577" w:rsidRDefault="00F10577" w:rsidP="00F10577">
      <w:r>
        <w:t>Internet routing, autonomous systems are independently operated networks that connect via internet routing. Intradomain routing is traffic within a system and inter is between A</w:t>
      </w:r>
      <w:r w:rsidR="00E711BA">
        <w:t>s</w:t>
      </w:r>
      <w:r>
        <w:t>s</w:t>
      </w:r>
      <w:r w:rsidR="00E711BA">
        <w:t xml:space="preserve">.  A topology consists of nodes and edges, this is contained within an intra AS. One such network is the </w:t>
      </w:r>
      <w:proofErr w:type="spellStart"/>
      <w:r w:rsidR="00E711BA">
        <w:t>Abeline</w:t>
      </w:r>
      <w:proofErr w:type="spellEnd"/>
      <w:r w:rsidR="00E711BA">
        <w:t xml:space="preserve"> network which consists of </w:t>
      </w:r>
      <w:proofErr w:type="gramStart"/>
      <w:r w:rsidR="00E711BA">
        <w:t>nodes(</w:t>
      </w:r>
      <w:proofErr w:type="gramEnd"/>
      <w:r w:rsidR="00E711BA">
        <w:t xml:space="preserve">aka pops) spanning the country. Distance vector routing are based on the bellman-ford algorithm dx(y) = </w:t>
      </w:r>
      <w:proofErr w:type="spellStart"/>
      <w:r w:rsidR="00E711BA">
        <w:t>minv</w:t>
      </w:r>
      <w:proofErr w:type="spellEnd"/>
      <w:r w:rsidR="00E711BA">
        <w:t>(c(</w:t>
      </w:r>
      <w:proofErr w:type="spellStart"/>
      <w:proofErr w:type="gramStart"/>
      <w:r w:rsidR="00E711BA">
        <w:t>x,v</w:t>
      </w:r>
      <w:proofErr w:type="spellEnd"/>
      <w:proofErr w:type="gramEnd"/>
      <w:r w:rsidR="00E711BA">
        <w:t>))+dv(y)).</w:t>
      </w:r>
      <w:r w:rsidR="00E711BA">
        <w:rPr>
          <w:noProof/>
        </w:rPr>
        <w:drawing>
          <wp:inline distT="0" distB="0" distL="0" distR="0" wp14:anchorId="0E6186EF" wp14:editId="296EEE62">
            <wp:extent cx="59436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9E7D2EB" w14:textId="0BEEB169" w:rsidR="00E711BA" w:rsidRDefault="00E711BA" w:rsidP="00F10577">
      <w:r>
        <w:lastRenderedPageBreak/>
        <w:t xml:space="preserve">Another </w:t>
      </w:r>
      <w:proofErr w:type="spellStart"/>
      <w:r>
        <w:t>exampleI</w:t>
      </w:r>
      <w:proofErr w:type="spellEnd"/>
      <w:r>
        <w:rPr>
          <w:noProof/>
        </w:rPr>
        <w:drawing>
          <wp:inline distT="0" distB="0" distL="0" distR="0" wp14:anchorId="39F3A9A9" wp14:editId="4686414B">
            <wp:extent cx="5934075" cy="3305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5F18B726" w14:textId="4F7B05D4" w:rsidR="00E711BA" w:rsidRDefault="00E711BA" w:rsidP="00F10577">
      <w:r>
        <w:t xml:space="preserve">In link state routing </w:t>
      </w:r>
      <w:r w:rsidR="00DD7BEB">
        <w:t xml:space="preserve">a network map has each node perform </w:t>
      </w:r>
      <w:proofErr w:type="gramStart"/>
      <w:r w:rsidR="00DD7BEB">
        <w:t>SPF(</w:t>
      </w:r>
      <w:proofErr w:type="gramEnd"/>
      <w:r w:rsidR="00DD7BEB">
        <w:t xml:space="preserve">shortest path computation), checks neighbors and computes. BGP border gateway protocol is used to route between AS for interdomain routing. Local preferences can be set to control outbound traffic, this is useful when configuring primary and backup routes. Sometime an AS will attach a BGP community to </w:t>
      </w:r>
      <w:proofErr w:type="gramStart"/>
      <w:r w:rsidR="00DD7BEB">
        <w:t>effect</w:t>
      </w:r>
      <w:proofErr w:type="gramEnd"/>
      <w:r w:rsidR="00DD7BEB">
        <w:t xml:space="preserve"> how a neighboring AS sets local preference, basically just a tag on a route. MED, multiple exit discriminators, </w:t>
      </w:r>
      <w:proofErr w:type="spellStart"/>
      <w:r w:rsidR="00DD7BEB">
        <w:t>areused</w:t>
      </w:r>
      <w:proofErr w:type="spellEnd"/>
      <w:r w:rsidR="00DD7BEB">
        <w:t xml:space="preserve"> to selecting allocate network </w:t>
      </w:r>
      <w:proofErr w:type="spellStart"/>
      <w:r w:rsidR="00DD7BEB">
        <w:t>trafifcing</w:t>
      </w:r>
      <w:proofErr w:type="spellEnd"/>
      <w:r w:rsidR="00DD7BEB">
        <w:t xml:space="preserve"> to one of the two connected AS, so as to force one to do the heavy lifting. An example being a content provider and transit provider connecting, transit provider doesn’t want the content provider to get free transit through their AS.</w:t>
      </w:r>
      <w:bookmarkStart w:id="0" w:name="_GoBack"/>
      <w:bookmarkEnd w:id="0"/>
    </w:p>
    <w:p w14:paraId="380411B6" w14:textId="77777777" w:rsidR="00DD7BEB" w:rsidRDefault="00DD7BEB" w:rsidP="00F10577"/>
    <w:sectPr w:rsidR="00DD7B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A59"/>
    <w:rsid w:val="00402FA4"/>
    <w:rsid w:val="00413412"/>
    <w:rsid w:val="00433792"/>
    <w:rsid w:val="00762D00"/>
    <w:rsid w:val="007F143A"/>
    <w:rsid w:val="00904A59"/>
    <w:rsid w:val="00AA6133"/>
    <w:rsid w:val="00DD7BEB"/>
    <w:rsid w:val="00E711BA"/>
    <w:rsid w:val="00F105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C36B2"/>
  <w15:chartTrackingRefBased/>
  <w15:docId w15:val="{93723949-A45B-4CD3-8555-8C5098030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Pages>
  <Words>302</Words>
  <Characters>1724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Forest Hitchcock</dc:creator>
  <cp:keywords/>
  <dc:description/>
  <cp:lastModifiedBy>Forest Hitchcock</cp:lastModifiedBy>
  <cp:revision>1</cp:revision>
  <dcterms:created xsi:type="dcterms:W3CDTF">2020-03-22T03:43:00Z</dcterms:created>
  <dcterms:modified xsi:type="dcterms:W3CDTF">2020-03-22T04:55:00Z</dcterms:modified>
</cp:coreProperties>
</file>