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991AF9" w14:textId="4A5528B7" w:rsidR="00245D28" w:rsidRDefault="00245D28" w:rsidP="008B4D3D">
      <w:pPr>
        <w:pStyle w:val="Heading1"/>
        <w:rPr>
          <w:lang w:val="en-GB"/>
        </w:rPr>
      </w:pPr>
      <w:r>
        <w:rPr>
          <w:lang w:val="en-GB"/>
        </w:rPr>
        <w:t xml:space="preserve">Outcomes of the common topic seminar held on </w:t>
      </w:r>
      <w:r w:rsidR="00770725">
        <w:rPr>
          <w:lang w:val="en-GB"/>
        </w:rPr>
        <w:t>21.05.2024</w:t>
      </w:r>
      <w:r w:rsidR="00DE5395">
        <w:rPr>
          <w:lang w:val="en-GB"/>
        </w:rPr>
        <w:t xml:space="preserve"> - </w:t>
      </w:r>
      <w:r w:rsidR="00F22D00">
        <w:rPr>
          <w:lang w:val="en-GB"/>
        </w:rPr>
        <w:t>B</w:t>
      </w:r>
      <w:r w:rsidR="00F22D00" w:rsidRPr="00F22D00">
        <w:rPr>
          <w:lang w:val="en-GB"/>
        </w:rPr>
        <w:t>rainstorming on a roadmap for future developments of the KB services &amp; metadata pipeline</w:t>
      </w:r>
      <w:r w:rsidR="00E577C0">
        <w:rPr>
          <w:lang w:val="en-GB"/>
        </w:rPr>
        <w:t>.</w:t>
      </w:r>
    </w:p>
    <w:p w14:paraId="477F3218" w14:textId="77777777" w:rsidR="00245D28" w:rsidRDefault="00245D28">
      <w:pPr>
        <w:rPr>
          <w:lang w:val="en-GB"/>
        </w:rPr>
      </w:pPr>
    </w:p>
    <w:p w14:paraId="2DC08235" w14:textId="09E5EBF0" w:rsidR="00EB6525" w:rsidRDefault="006B7D45">
      <w:pPr>
        <w:rPr>
          <w:lang w:val="en-GB"/>
        </w:rPr>
      </w:pPr>
      <w:r>
        <w:rPr>
          <w:lang w:val="en-GB"/>
        </w:rPr>
        <w:t>TOPIC 1</w:t>
      </w:r>
      <w:r w:rsidR="00A7073D">
        <w:rPr>
          <w:lang w:val="en-GB"/>
        </w:rPr>
        <w:t xml:space="preserve"> - </w:t>
      </w:r>
      <w:r w:rsidR="00A7073D" w:rsidRPr="005E0729">
        <w:rPr>
          <w:b/>
          <w:i/>
          <w:lang w:val="en-GB"/>
        </w:rPr>
        <w:t>Inclusion of computational resources information in a/p resources metadata</w:t>
      </w:r>
    </w:p>
    <w:tbl>
      <w:tblPr>
        <w:tblStyle w:val="TableGrid"/>
        <w:tblW w:w="13277" w:type="dxa"/>
        <w:tblLook w:val="04A0" w:firstRow="1" w:lastRow="0" w:firstColumn="1" w:lastColumn="0" w:noHBand="0" w:noVBand="1"/>
      </w:tblPr>
      <w:tblGrid>
        <w:gridCol w:w="976"/>
        <w:gridCol w:w="4831"/>
        <w:gridCol w:w="5670"/>
        <w:gridCol w:w="1800"/>
      </w:tblGrid>
      <w:tr w:rsidR="008A0FF2" w14:paraId="49E451AD" w14:textId="19030C6A" w:rsidTr="00E43924">
        <w:tc>
          <w:tcPr>
            <w:tcW w:w="976" w:type="dxa"/>
            <w:vAlign w:val="center"/>
          </w:tcPr>
          <w:p w14:paraId="1E1C5220" w14:textId="4B120654" w:rsidR="008A0FF2" w:rsidRDefault="008A0FF2" w:rsidP="00D10ACC">
            <w:pPr>
              <w:jc w:val="center"/>
              <w:rPr>
                <w:lang w:val="en-GB"/>
              </w:rPr>
            </w:pPr>
            <w:r>
              <w:rPr>
                <w:lang w:val="en-GB"/>
              </w:rPr>
              <w:t>Req. Id</w:t>
            </w:r>
          </w:p>
        </w:tc>
        <w:tc>
          <w:tcPr>
            <w:tcW w:w="4831" w:type="dxa"/>
            <w:vAlign w:val="center"/>
          </w:tcPr>
          <w:p w14:paraId="3F8746C7" w14:textId="376E60A0" w:rsidR="008A0FF2" w:rsidRDefault="008A0FF2" w:rsidP="00D10ACC">
            <w:pPr>
              <w:jc w:val="center"/>
              <w:rPr>
                <w:lang w:val="en-GB"/>
              </w:rPr>
            </w:pPr>
            <w:r>
              <w:rPr>
                <w:lang w:val="en-GB"/>
              </w:rPr>
              <w:t>Requirement</w:t>
            </w:r>
          </w:p>
        </w:tc>
        <w:tc>
          <w:tcPr>
            <w:tcW w:w="5670" w:type="dxa"/>
            <w:vAlign w:val="center"/>
          </w:tcPr>
          <w:p w14:paraId="43B32020" w14:textId="22DF382F" w:rsidR="008A0FF2" w:rsidRDefault="008A0FF2" w:rsidP="00D10ACC">
            <w:pPr>
              <w:jc w:val="center"/>
              <w:rPr>
                <w:lang w:val="en-GB"/>
              </w:rPr>
            </w:pPr>
            <w:r>
              <w:rPr>
                <w:lang w:val="en-GB"/>
              </w:rPr>
              <w:t>Plan</w:t>
            </w:r>
          </w:p>
        </w:tc>
        <w:tc>
          <w:tcPr>
            <w:tcW w:w="1800" w:type="dxa"/>
            <w:vAlign w:val="center"/>
          </w:tcPr>
          <w:p w14:paraId="24FFFB80" w14:textId="50872332" w:rsidR="008A0FF2" w:rsidRDefault="008A0FF2" w:rsidP="00D10ACC">
            <w:pPr>
              <w:jc w:val="center"/>
              <w:rPr>
                <w:lang w:val="en-GB"/>
              </w:rPr>
            </w:pPr>
            <w:r>
              <w:rPr>
                <w:lang w:val="en-GB"/>
              </w:rPr>
              <w:t>Deadline</w:t>
            </w:r>
          </w:p>
        </w:tc>
      </w:tr>
      <w:tr w:rsidR="008A0FF2" w14:paraId="166D0700" w14:textId="69C99F45" w:rsidTr="00E43924">
        <w:tc>
          <w:tcPr>
            <w:tcW w:w="976" w:type="dxa"/>
            <w:vAlign w:val="center"/>
          </w:tcPr>
          <w:p w14:paraId="571E42D2" w14:textId="6B5E185E" w:rsidR="008A0FF2" w:rsidRDefault="008A0FF2" w:rsidP="00D10ACC">
            <w:pPr>
              <w:rPr>
                <w:lang w:val="en-GB"/>
              </w:rPr>
            </w:pPr>
            <w:r>
              <w:rPr>
                <w:lang w:val="en-GB"/>
              </w:rPr>
              <w:t>1</w:t>
            </w:r>
          </w:p>
        </w:tc>
        <w:tc>
          <w:tcPr>
            <w:tcW w:w="4831" w:type="dxa"/>
            <w:vAlign w:val="center"/>
          </w:tcPr>
          <w:p w14:paraId="3EF65E7C" w14:textId="504F86FB" w:rsidR="008A0FF2" w:rsidRDefault="008A0FF2" w:rsidP="00D10ACC">
            <w:pPr>
              <w:rPr>
                <w:lang w:val="en-GB"/>
              </w:rPr>
            </w:pPr>
            <w:r>
              <w:rPr>
                <w:lang w:val="en-GB"/>
              </w:rPr>
              <w:t>Include the possibility to query the information related to the consumed resources (always combined with the information about the environment configuration) in combination with the other parameters. (Suggested by Stefan)</w:t>
            </w:r>
          </w:p>
        </w:tc>
        <w:tc>
          <w:tcPr>
            <w:tcW w:w="5670" w:type="dxa"/>
            <w:vAlign w:val="center"/>
          </w:tcPr>
          <w:p w14:paraId="21B6CFC7" w14:textId="77777777" w:rsidR="0015710B" w:rsidRDefault="0015710B" w:rsidP="00D10ACC">
            <w:pPr>
              <w:pStyle w:val="ListParagraph"/>
              <w:numPr>
                <w:ilvl w:val="0"/>
                <w:numId w:val="3"/>
              </w:numPr>
              <w:ind w:left="322"/>
              <w:rPr>
                <w:lang w:val="en-GB"/>
              </w:rPr>
            </w:pPr>
            <w:r>
              <w:rPr>
                <w:lang w:val="en-GB"/>
              </w:rPr>
              <w:t>Investigate the best implementation solution, i.e. if creating a new Query Tool to perform the new type of queries (leaving the current Query Tool to perform the current queries) or to upgrade the existing Query Tool to optionally query also the computational resources.</w:t>
            </w:r>
          </w:p>
          <w:p w14:paraId="0C939FFB" w14:textId="706C4CC8" w:rsidR="008A0FF2" w:rsidRPr="0015710B" w:rsidRDefault="0015710B" w:rsidP="00D10ACC">
            <w:pPr>
              <w:pStyle w:val="ListParagraph"/>
              <w:numPr>
                <w:ilvl w:val="0"/>
                <w:numId w:val="3"/>
              </w:numPr>
              <w:ind w:left="322"/>
              <w:rPr>
                <w:lang w:val="en-GB"/>
              </w:rPr>
            </w:pPr>
            <w:r>
              <w:rPr>
                <w:lang w:val="en-GB"/>
              </w:rPr>
              <w:t>Implement the selected option.</w:t>
            </w:r>
          </w:p>
        </w:tc>
        <w:tc>
          <w:tcPr>
            <w:tcW w:w="1800" w:type="dxa"/>
            <w:vAlign w:val="center"/>
          </w:tcPr>
          <w:p w14:paraId="76F0194B" w14:textId="460B811F" w:rsidR="008A0FF2" w:rsidRDefault="0015710B" w:rsidP="00D10ACC">
            <w:pPr>
              <w:jc w:val="center"/>
              <w:rPr>
                <w:lang w:val="en-GB"/>
              </w:rPr>
            </w:pPr>
            <w:r>
              <w:rPr>
                <w:lang w:val="en-GB"/>
              </w:rPr>
              <w:t>31.12.2024</w:t>
            </w:r>
          </w:p>
        </w:tc>
      </w:tr>
      <w:tr w:rsidR="008A0FF2" w:rsidRPr="008A0FF2" w14:paraId="13BC2D50" w14:textId="75657441" w:rsidTr="00E43924">
        <w:tc>
          <w:tcPr>
            <w:tcW w:w="976" w:type="dxa"/>
            <w:vAlign w:val="center"/>
          </w:tcPr>
          <w:p w14:paraId="6FB241EB" w14:textId="13D9BADF" w:rsidR="008A0FF2" w:rsidRDefault="008A0FF2" w:rsidP="00D10ACC">
            <w:pPr>
              <w:rPr>
                <w:lang w:val="en-GB"/>
              </w:rPr>
            </w:pPr>
            <w:r>
              <w:rPr>
                <w:lang w:val="en-GB"/>
              </w:rPr>
              <w:t>2</w:t>
            </w:r>
          </w:p>
        </w:tc>
        <w:tc>
          <w:tcPr>
            <w:tcW w:w="4831" w:type="dxa"/>
            <w:vAlign w:val="center"/>
          </w:tcPr>
          <w:p w14:paraId="2497DA0C" w14:textId="57F7214D" w:rsidR="008A0FF2" w:rsidRDefault="008A0FF2" w:rsidP="00D10ACC">
            <w:pPr>
              <w:rPr>
                <w:lang w:val="en-GB"/>
              </w:rPr>
            </w:pPr>
            <w:r>
              <w:rPr>
                <w:lang w:val="en-GB"/>
              </w:rPr>
              <w:t>Consider additional libraries for water/energy consumption (Suggested by Rob)</w:t>
            </w:r>
          </w:p>
        </w:tc>
        <w:tc>
          <w:tcPr>
            <w:tcW w:w="5670" w:type="dxa"/>
            <w:vAlign w:val="center"/>
          </w:tcPr>
          <w:p w14:paraId="7FBDE297" w14:textId="40D25B5E" w:rsidR="008A0FF2" w:rsidRDefault="008A0FF2" w:rsidP="008A0FF2">
            <w:pPr>
              <w:pStyle w:val="ListParagraph"/>
              <w:numPr>
                <w:ilvl w:val="0"/>
                <w:numId w:val="3"/>
              </w:numPr>
              <w:ind w:left="322"/>
              <w:rPr>
                <w:lang w:val="en-GB"/>
              </w:rPr>
            </w:pPr>
            <w:r>
              <w:rPr>
                <w:lang w:val="en-GB"/>
              </w:rPr>
              <w:t xml:space="preserve">Investigate the feasibility to implement the requirement, focusing on the existence and </w:t>
            </w:r>
            <w:r w:rsidR="0015710B">
              <w:rPr>
                <w:lang w:val="en-GB"/>
              </w:rPr>
              <w:t xml:space="preserve">added value </w:t>
            </w:r>
            <w:r>
              <w:rPr>
                <w:lang w:val="en-GB"/>
              </w:rPr>
              <w:t xml:space="preserve">of </w:t>
            </w:r>
            <w:r w:rsidR="0015710B">
              <w:rPr>
                <w:lang w:val="en-GB"/>
              </w:rPr>
              <w:t xml:space="preserve">new </w:t>
            </w:r>
            <w:r>
              <w:rPr>
                <w:lang w:val="en-GB"/>
              </w:rPr>
              <w:t>libraries. If feasible, then:</w:t>
            </w:r>
          </w:p>
          <w:p w14:paraId="7094B3A1" w14:textId="16203114" w:rsidR="008A0FF2" w:rsidRPr="0015710B" w:rsidRDefault="0015710B" w:rsidP="00D10ACC">
            <w:pPr>
              <w:pStyle w:val="ListParagraph"/>
              <w:numPr>
                <w:ilvl w:val="1"/>
                <w:numId w:val="3"/>
              </w:numPr>
              <w:ind w:left="600" w:hanging="284"/>
              <w:rPr>
                <w:lang w:val="en-GB"/>
              </w:rPr>
            </w:pPr>
            <w:r>
              <w:rPr>
                <w:lang w:val="en-GB"/>
              </w:rPr>
              <w:t>Update the current tool to i</w:t>
            </w:r>
            <w:r w:rsidR="008A0FF2">
              <w:rPr>
                <w:lang w:val="en-GB"/>
              </w:rPr>
              <w:t>n</w:t>
            </w:r>
            <w:r>
              <w:rPr>
                <w:lang w:val="en-GB"/>
              </w:rPr>
              <w:t>clude the selected additional libraries.</w:t>
            </w:r>
          </w:p>
        </w:tc>
        <w:tc>
          <w:tcPr>
            <w:tcW w:w="1800" w:type="dxa"/>
            <w:vAlign w:val="center"/>
          </w:tcPr>
          <w:p w14:paraId="5029DDFE" w14:textId="4C57331A" w:rsidR="008A0FF2" w:rsidRDefault="0015710B" w:rsidP="00D10ACC">
            <w:pPr>
              <w:jc w:val="center"/>
              <w:rPr>
                <w:lang w:val="en-GB"/>
              </w:rPr>
            </w:pPr>
            <w:r>
              <w:rPr>
                <w:lang w:val="en-GB"/>
              </w:rPr>
              <w:t>31.12.2024</w:t>
            </w:r>
          </w:p>
        </w:tc>
      </w:tr>
      <w:tr w:rsidR="008A0FF2" w14:paraId="4F40A648" w14:textId="6278F27D" w:rsidTr="00E43924">
        <w:tc>
          <w:tcPr>
            <w:tcW w:w="976" w:type="dxa"/>
            <w:vAlign w:val="center"/>
          </w:tcPr>
          <w:p w14:paraId="3523196D" w14:textId="22E2C612" w:rsidR="008A0FF2" w:rsidRDefault="008A0FF2" w:rsidP="00D10ACC">
            <w:pPr>
              <w:rPr>
                <w:lang w:val="en-GB"/>
              </w:rPr>
            </w:pPr>
            <w:r>
              <w:rPr>
                <w:lang w:val="en-GB"/>
              </w:rPr>
              <w:t>3</w:t>
            </w:r>
          </w:p>
        </w:tc>
        <w:tc>
          <w:tcPr>
            <w:tcW w:w="4831" w:type="dxa"/>
            <w:vAlign w:val="center"/>
          </w:tcPr>
          <w:p w14:paraId="1E932964" w14:textId="44506946" w:rsidR="008A0FF2" w:rsidRDefault="008A0FF2" w:rsidP="00D10ACC">
            <w:pPr>
              <w:rPr>
                <w:lang w:val="en-GB"/>
              </w:rPr>
            </w:pPr>
            <w:r>
              <w:rPr>
                <w:lang w:val="en-GB"/>
              </w:rPr>
              <w:t>Assign “labels” (as done for buildings, products, etc.) to a/p resources to classify them in terms of “energy efficiency” or “energy performance”. (Suggested by Rob)</w:t>
            </w:r>
          </w:p>
        </w:tc>
        <w:tc>
          <w:tcPr>
            <w:tcW w:w="5670" w:type="dxa"/>
            <w:vAlign w:val="center"/>
          </w:tcPr>
          <w:p w14:paraId="405FBD88" w14:textId="032F93C7" w:rsidR="008A0FF2" w:rsidRDefault="008A0FF2" w:rsidP="00D10ACC">
            <w:pPr>
              <w:pStyle w:val="ListParagraph"/>
              <w:numPr>
                <w:ilvl w:val="0"/>
                <w:numId w:val="3"/>
              </w:numPr>
              <w:ind w:left="322"/>
              <w:rPr>
                <w:lang w:val="en-GB"/>
              </w:rPr>
            </w:pPr>
            <w:r>
              <w:rPr>
                <w:lang w:val="en-GB"/>
              </w:rPr>
              <w:t>Investigate the feasibility to implement the requirement. If feasible, then:</w:t>
            </w:r>
          </w:p>
          <w:p w14:paraId="6DF49F13" w14:textId="5BE3772C" w:rsidR="008A0FF2" w:rsidRDefault="008A0FF2" w:rsidP="008A0FF2">
            <w:pPr>
              <w:pStyle w:val="ListParagraph"/>
              <w:numPr>
                <w:ilvl w:val="1"/>
                <w:numId w:val="3"/>
              </w:numPr>
              <w:ind w:left="600" w:hanging="284"/>
              <w:rPr>
                <w:lang w:val="en-GB"/>
              </w:rPr>
            </w:pPr>
            <w:r>
              <w:rPr>
                <w:lang w:val="en-GB"/>
              </w:rPr>
              <w:t>Define criteria to assign “labels” (as done for buildings, products, etc.) to a/p resources to classify them in terms of “energy efficiency” or “energy performance”</w:t>
            </w:r>
          </w:p>
          <w:p w14:paraId="6B8FC6C9" w14:textId="1011F5EF" w:rsidR="008A0FF2" w:rsidRDefault="008A0FF2" w:rsidP="008A0FF2">
            <w:pPr>
              <w:pStyle w:val="ListParagraph"/>
              <w:numPr>
                <w:ilvl w:val="1"/>
                <w:numId w:val="3"/>
              </w:numPr>
              <w:ind w:left="600" w:hanging="284"/>
              <w:rPr>
                <w:lang w:val="en-GB"/>
              </w:rPr>
            </w:pPr>
            <w:r>
              <w:rPr>
                <w:lang w:val="en-GB"/>
              </w:rPr>
              <w:t>Implement the criteria to calculate the label</w:t>
            </w:r>
          </w:p>
          <w:p w14:paraId="0EA79D0D" w14:textId="57C267EC" w:rsidR="008A0FF2" w:rsidRPr="00A7073D" w:rsidRDefault="008A0FF2" w:rsidP="008A0FF2">
            <w:pPr>
              <w:pStyle w:val="ListParagraph"/>
              <w:numPr>
                <w:ilvl w:val="1"/>
                <w:numId w:val="3"/>
              </w:numPr>
              <w:ind w:left="600" w:hanging="284"/>
              <w:rPr>
                <w:lang w:val="en-GB"/>
              </w:rPr>
            </w:pPr>
            <w:r>
              <w:rPr>
                <w:lang w:val="en-GB"/>
              </w:rPr>
              <w:t>Add a new attribute in the md profile</w:t>
            </w:r>
          </w:p>
        </w:tc>
        <w:tc>
          <w:tcPr>
            <w:tcW w:w="1800" w:type="dxa"/>
            <w:vAlign w:val="center"/>
          </w:tcPr>
          <w:p w14:paraId="54FB9940" w14:textId="4BE161F7" w:rsidR="008A0FF2" w:rsidRDefault="008A0FF2" w:rsidP="00D10ACC">
            <w:pPr>
              <w:jc w:val="center"/>
              <w:rPr>
                <w:lang w:val="en-GB"/>
              </w:rPr>
            </w:pPr>
            <w:r>
              <w:rPr>
                <w:lang w:val="en-GB"/>
              </w:rPr>
              <w:t>31.1</w:t>
            </w:r>
            <w:r w:rsidR="0015710B">
              <w:rPr>
                <w:lang w:val="en-GB"/>
              </w:rPr>
              <w:t>2</w:t>
            </w:r>
            <w:r>
              <w:rPr>
                <w:lang w:val="en-GB"/>
              </w:rPr>
              <w:t>.2024</w:t>
            </w:r>
          </w:p>
        </w:tc>
      </w:tr>
      <w:tr w:rsidR="008A0FF2" w14:paraId="0DC27F2B" w14:textId="54B16E36" w:rsidTr="00E43924">
        <w:tc>
          <w:tcPr>
            <w:tcW w:w="976" w:type="dxa"/>
            <w:vAlign w:val="center"/>
          </w:tcPr>
          <w:p w14:paraId="7E37F896" w14:textId="70D557D5" w:rsidR="008A0FF2" w:rsidRDefault="008A0FF2" w:rsidP="00D10ACC">
            <w:pPr>
              <w:rPr>
                <w:lang w:val="en-GB"/>
              </w:rPr>
            </w:pPr>
            <w:r>
              <w:rPr>
                <w:lang w:val="en-GB"/>
              </w:rPr>
              <w:t>4</w:t>
            </w:r>
          </w:p>
        </w:tc>
        <w:tc>
          <w:tcPr>
            <w:tcW w:w="4831" w:type="dxa"/>
            <w:vAlign w:val="center"/>
          </w:tcPr>
          <w:p w14:paraId="3599CF72" w14:textId="77777777" w:rsidR="008A0FF2" w:rsidRDefault="008A0FF2" w:rsidP="008A0FF2">
            <w:pPr>
              <w:pStyle w:val="ListParagraph"/>
              <w:numPr>
                <w:ilvl w:val="0"/>
                <w:numId w:val="3"/>
              </w:numPr>
              <w:ind w:left="322"/>
              <w:rPr>
                <w:lang w:val="en-GB"/>
              </w:rPr>
            </w:pPr>
            <w:r w:rsidRPr="00A7073D">
              <w:rPr>
                <w:lang w:val="en-GB"/>
              </w:rPr>
              <w:t>Create a new metadata for the new version of the a/p resource, including the version in the title (as it happens for the name of sw versions and allowing to keep previous versions).</w:t>
            </w:r>
          </w:p>
          <w:p w14:paraId="0CDA812A" w14:textId="68B8222D" w:rsidR="008A0FF2" w:rsidRPr="008A0FF2" w:rsidRDefault="008A0FF2" w:rsidP="008A0FF2">
            <w:pPr>
              <w:pStyle w:val="ListParagraph"/>
              <w:numPr>
                <w:ilvl w:val="0"/>
                <w:numId w:val="3"/>
              </w:numPr>
              <w:ind w:left="322"/>
              <w:rPr>
                <w:lang w:val="en-GB"/>
              </w:rPr>
            </w:pPr>
            <w:r>
              <w:rPr>
                <w:lang w:val="en-GB"/>
              </w:rPr>
              <w:t xml:space="preserve">Add in </w:t>
            </w:r>
            <w:r w:rsidRPr="00A7073D">
              <w:rPr>
                <w:lang w:val="en-GB"/>
              </w:rPr>
              <w:t xml:space="preserve">the description field </w:t>
            </w:r>
            <w:r>
              <w:rPr>
                <w:lang w:val="en-GB"/>
              </w:rPr>
              <w:t>an e</w:t>
            </w:r>
            <w:r w:rsidRPr="00A7073D">
              <w:rPr>
                <w:lang w:val="en-GB"/>
              </w:rPr>
              <w:t>xplan</w:t>
            </w:r>
            <w:r>
              <w:rPr>
                <w:lang w:val="en-GB"/>
              </w:rPr>
              <w:t xml:space="preserve">ation of </w:t>
            </w:r>
            <w:r w:rsidRPr="00A7073D">
              <w:rPr>
                <w:lang w:val="en-GB"/>
              </w:rPr>
              <w:t>what the new version is bringing</w:t>
            </w:r>
            <w:r>
              <w:rPr>
                <w:lang w:val="en-GB"/>
              </w:rPr>
              <w:t>.</w:t>
            </w:r>
          </w:p>
          <w:p w14:paraId="444889EE" w14:textId="78C7609E" w:rsidR="008A0FF2" w:rsidRDefault="006A2003" w:rsidP="00D10ACC">
            <w:pPr>
              <w:rPr>
                <w:lang w:val="en-GB"/>
              </w:rPr>
            </w:pPr>
            <w:r>
              <w:rPr>
                <w:highlight w:val="yellow"/>
                <w:lang w:val="en-GB"/>
              </w:rPr>
              <w:t>Original suggestion (by Kathi) was to i</w:t>
            </w:r>
            <w:r w:rsidR="008A0FF2" w:rsidRPr="008A0FF2">
              <w:rPr>
                <w:highlight w:val="yellow"/>
                <w:lang w:val="en-GB"/>
              </w:rPr>
              <w:t>nclude versioning of a/p resource metadata, to be used each time a new version of the resource is released</w:t>
            </w:r>
            <w:r>
              <w:rPr>
                <w:lang w:val="en-GB"/>
              </w:rPr>
              <w:t>.</w:t>
            </w:r>
          </w:p>
        </w:tc>
        <w:tc>
          <w:tcPr>
            <w:tcW w:w="5670" w:type="dxa"/>
            <w:vAlign w:val="center"/>
          </w:tcPr>
          <w:p w14:paraId="2DE0379E" w14:textId="203BB4DF" w:rsidR="008A0FF2" w:rsidRPr="00D10ACC" w:rsidRDefault="008A0FF2" w:rsidP="00D10ACC">
            <w:pPr>
              <w:ind w:left="-38"/>
              <w:rPr>
                <w:lang w:val="en-GB"/>
              </w:rPr>
            </w:pPr>
            <w:r>
              <w:rPr>
                <w:lang w:val="en-GB"/>
              </w:rPr>
              <w:t>I</w:t>
            </w:r>
            <w:r w:rsidRPr="00D10ACC">
              <w:rPr>
                <w:lang w:val="en-GB"/>
              </w:rPr>
              <w:t>f the requirement is approved, it is immediately applicable</w:t>
            </w:r>
          </w:p>
        </w:tc>
        <w:tc>
          <w:tcPr>
            <w:tcW w:w="1800" w:type="dxa"/>
            <w:vAlign w:val="center"/>
          </w:tcPr>
          <w:p w14:paraId="35DDDEFE" w14:textId="6B3A3749" w:rsidR="008A0FF2" w:rsidRDefault="008A0FF2" w:rsidP="00D10ACC">
            <w:pPr>
              <w:jc w:val="center"/>
              <w:rPr>
                <w:lang w:val="en-GB"/>
              </w:rPr>
            </w:pPr>
            <w:r>
              <w:rPr>
                <w:lang w:val="en-GB"/>
              </w:rPr>
              <w:t>N/A</w:t>
            </w:r>
          </w:p>
        </w:tc>
      </w:tr>
      <w:tr w:rsidR="008A0FF2" w:rsidRPr="00687F86" w14:paraId="2CE4AF72" w14:textId="0D15C1FA" w:rsidTr="00E43924">
        <w:tc>
          <w:tcPr>
            <w:tcW w:w="976" w:type="dxa"/>
            <w:vAlign w:val="center"/>
          </w:tcPr>
          <w:p w14:paraId="79955522" w14:textId="43978888" w:rsidR="008A0FF2" w:rsidRDefault="008A0FF2" w:rsidP="00D10ACC">
            <w:pPr>
              <w:rPr>
                <w:lang w:val="en-GB"/>
              </w:rPr>
            </w:pPr>
            <w:r>
              <w:rPr>
                <w:lang w:val="en-GB"/>
              </w:rPr>
              <w:t>5</w:t>
            </w:r>
          </w:p>
        </w:tc>
        <w:tc>
          <w:tcPr>
            <w:tcW w:w="4831" w:type="dxa"/>
            <w:vAlign w:val="center"/>
          </w:tcPr>
          <w:p w14:paraId="70EFE240" w14:textId="06765EEA" w:rsidR="008A0FF2" w:rsidRDefault="00714967" w:rsidP="00D10ACC">
            <w:pPr>
              <w:rPr>
                <w:lang w:val="en-GB"/>
              </w:rPr>
            </w:pPr>
            <w:r>
              <w:rPr>
                <w:lang w:val="en-GB"/>
              </w:rPr>
              <w:t>D</w:t>
            </w:r>
            <w:r w:rsidR="008A0FF2">
              <w:rPr>
                <w:lang w:val="en-GB"/>
              </w:rPr>
              <w:t>isplay information</w:t>
            </w:r>
            <w:r w:rsidR="0041095B">
              <w:rPr>
                <w:lang w:val="en-GB"/>
              </w:rPr>
              <w:t xml:space="preserve"> </w:t>
            </w:r>
            <w:r w:rsidR="00884822">
              <w:rPr>
                <w:lang w:val="en-GB"/>
              </w:rPr>
              <w:t xml:space="preserve">in a more </w:t>
            </w:r>
            <w:r w:rsidR="00303C31">
              <w:rPr>
                <w:lang w:val="en-GB"/>
              </w:rPr>
              <w:t>user-f</w:t>
            </w:r>
            <w:r w:rsidR="004030BB">
              <w:rPr>
                <w:lang w:val="en-GB"/>
              </w:rPr>
              <w:t>riendly way</w:t>
            </w:r>
            <w:r w:rsidR="008A0FF2">
              <w:rPr>
                <w:lang w:val="en-GB"/>
              </w:rPr>
              <w:t xml:space="preserve">, e.g. </w:t>
            </w:r>
            <w:r w:rsidR="004030BB">
              <w:rPr>
                <w:lang w:val="en-GB"/>
              </w:rPr>
              <w:t xml:space="preserve">using </w:t>
            </w:r>
            <w:r w:rsidR="008A0FF2">
              <w:rPr>
                <w:lang w:val="en-GB"/>
              </w:rPr>
              <w:t>graphs (Suggested by Rob)</w:t>
            </w:r>
          </w:p>
        </w:tc>
        <w:tc>
          <w:tcPr>
            <w:tcW w:w="5670" w:type="dxa"/>
            <w:vAlign w:val="center"/>
          </w:tcPr>
          <w:p w14:paraId="3430B5A1" w14:textId="0BFEB475" w:rsidR="008A0FF2" w:rsidRDefault="00687F86" w:rsidP="003C7BCA">
            <w:pPr>
              <w:pStyle w:val="ListParagraph"/>
              <w:numPr>
                <w:ilvl w:val="0"/>
                <w:numId w:val="3"/>
              </w:numPr>
              <w:ind w:left="322"/>
              <w:rPr>
                <w:lang w:val="en-GB"/>
              </w:rPr>
            </w:pPr>
            <w:r w:rsidRPr="00687F86">
              <w:rPr>
                <w:lang w:val="en-GB"/>
              </w:rPr>
              <w:t>Investigate the best implementation solution</w:t>
            </w:r>
            <w:r w:rsidR="00227327">
              <w:rPr>
                <w:lang w:val="en-GB"/>
              </w:rPr>
              <w:t>.</w:t>
            </w:r>
          </w:p>
          <w:p w14:paraId="3DC7967B" w14:textId="0B7DF28D" w:rsidR="008A0FF2" w:rsidRDefault="00227327" w:rsidP="003C7BCA">
            <w:pPr>
              <w:pStyle w:val="ListParagraph"/>
              <w:numPr>
                <w:ilvl w:val="0"/>
                <w:numId w:val="3"/>
              </w:numPr>
              <w:ind w:left="322"/>
              <w:rPr>
                <w:lang w:val="en-GB"/>
              </w:rPr>
            </w:pPr>
            <w:r>
              <w:rPr>
                <w:lang w:val="en-GB"/>
              </w:rPr>
              <w:t>Implement the selected option.</w:t>
            </w:r>
          </w:p>
        </w:tc>
        <w:tc>
          <w:tcPr>
            <w:tcW w:w="1800" w:type="dxa"/>
            <w:vAlign w:val="center"/>
          </w:tcPr>
          <w:p w14:paraId="16BF4786" w14:textId="3C8E30DA" w:rsidR="008A0FF2" w:rsidRDefault="00B07DA5" w:rsidP="00D10ACC">
            <w:pPr>
              <w:jc w:val="center"/>
              <w:rPr>
                <w:lang w:val="en-GB"/>
              </w:rPr>
            </w:pPr>
            <w:r>
              <w:rPr>
                <w:lang w:val="en-GB"/>
              </w:rPr>
              <w:t>31.12.2024</w:t>
            </w:r>
          </w:p>
        </w:tc>
      </w:tr>
    </w:tbl>
    <w:p w14:paraId="28711FB2" w14:textId="77777777" w:rsidR="00A7073D" w:rsidRDefault="00A7073D">
      <w:pPr>
        <w:rPr>
          <w:lang w:val="en-GB"/>
        </w:rPr>
      </w:pPr>
    </w:p>
    <w:p w14:paraId="2B3CCD22" w14:textId="77777777" w:rsidR="00B6020D" w:rsidRDefault="00B6020D" w:rsidP="00B6020D">
      <w:pPr>
        <w:pStyle w:val="ListParagraph"/>
        <w:rPr>
          <w:lang w:val="en-GB"/>
        </w:rPr>
      </w:pPr>
    </w:p>
    <w:p w14:paraId="5A0E5A3C" w14:textId="3D12195F" w:rsidR="00B6020D" w:rsidRDefault="00B6020D" w:rsidP="00B6020D">
      <w:pPr>
        <w:pStyle w:val="ListParagraph"/>
        <w:ind w:left="0"/>
        <w:rPr>
          <w:lang w:val="en-GB"/>
        </w:rPr>
      </w:pPr>
      <w:r>
        <w:rPr>
          <w:lang w:val="en-GB"/>
        </w:rPr>
        <w:t>TOPIC 2</w:t>
      </w:r>
      <w:r w:rsidR="000E5B8B">
        <w:rPr>
          <w:lang w:val="en-GB"/>
        </w:rPr>
        <w:t xml:space="preserve">: </w:t>
      </w:r>
      <w:r w:rsidR="005E0729" w:rsidRPr="005E0729">
        <w:rPr>
          <w:b/>
          <w:bCs/>
          <w:i/>
          <w:iCs/>
          <w:lang w:val="en-GB"/>
        </w:rPr>
        <w:t>Query Tool upgrade to query both a/p resources and datasets metadata</w:t>
      </w:r>
    </w:p>
    <w:p w14:paraId="63F8FD01" w14:textId="0C762487" w:rsidR="00AB4479" w:rsidRDefault="00B5001D" w:rsidP="00AF1ABA">
      <w:pPr>
        <w:pStyle w:val="ListParagraph"/>
        <w:ind w:left="0"/>
        <w:rPr>
          <w:lang w:val="en-GB"/>
        </w:rPr>
      </w:pPr>
      <w:r>
        <w:rPr>
          <w:lang w:val="en-GB"/>
        </w:rPr>
        <w:t xml:space="preserve">Concluding remark was to </w:t>
      </w:r>
      <w:r w:rsidR="00DC1418">
        <w:rPr>
          <w:lang w:val="en-GB"/>
        </w:rPr>
        <w:t>document</w:t>
      </w:r>
      <w:r w:rsidR="00F70007">
        <w:rPr>
          <w:lang w:val="en-GB"/>
        </w:rPr>
        <w:t xml:space="preserve"> </w:t>
      </w:r>
      <w:r w:rsidR="00AB4479">
        <w:rPr>
          <w:lang w:val="en-GB"/>
        </w:rPr>
        <w:t>objective/verifiable reasons to discard option b</w:t>
      </w:r>
      <w:r w:rsidR="00A77834">
        <w:rPr>
          <w:lang w:val="en-GB"/>
        </w:rPr>
        <w:t>)</w:t>
      </w:r>
      <w:r w:rsidR="00AB4479">
        <w:rPr>
          <w:lang w:val="en-GB"/>
        </w:rPr>
        <w:t>, e.g. inefficiency of querying the catalog via STAC API</w:t>
      </w:r>
      <w:r w:rsidR="00C04F89">
        <w:rPr>
          <w:lang w:val="en-GB"/>
        </w:rPr>
        <w:t>, especially i</w:t>
      </w:r>
      <w:r w:rsidR="00941298">
        <w:rPr>
          <w:lang w:val="en-GB"/>
        </w:rPr>
        <w:t>f que</w:t>
      </w:r>
      <w:r w:rsidR="00010740">
        <w:rPr>
          <w:lang w:val="en-GB"/>
        </w:rPr>
        <w:t xml:space="preserve">rying </w:t>
      </w:r>
      <w:r w:rsidR="00527BBC">
        <w:rPr>
          <w:lang w:val="en-GB"/>
        </w:rPr>
        <w:t xml:space="preserve">two or more </w:t>
      </w:r>
      <w:r w:rsidR="00010740">
        <w:rPr>
          <w:lang w:val="en-GB"/>
        </w:rPr>
        <w:t>different collections</w:t>
      </w:r>
      <w:r w:rsidR="000F00B7">
        <w:rPr>
          <w:lang w:val="en-GB"/>
        </w:rPr>
        <w:t xml:space="preserve"> and using many parameters.</w:t>
      </w:r>
    </w:p>
    <w:p w14:paraId="259826FC" w14:textId="1C537FCC" w:rsidR="00245A04" w:rsidRDefault="00A77834" w:rsidP="004814B2">
      <w:pPr>
        <w:rPr>
          <w:lang w:val="en-GB"/>
        </w:rPr>
      </w:pPr>
      <w:r>
        <w:rPr>
          <w:lang w:val="en-GB"/>
        </w:rPr>
        <w:t xml:space="preserve">Should option a) be approved, </w:t>
      </w:r>
      <w:r w:rsidR="00F9654D">
        <w:rPr>
          <w:lang w:val="en-GB"/>
        </w:rPr>
        <w:t xml:space="preserve">the related requirements and implementation plan are </w:t>
      </w:r>
      <w:r w:rsidR="00F114F2">
        <w:rPr>
          <w:lang w:val="en-GB"/>
        </w:rPr>
        <w:t>listed in the table below</w:t>
      </w:r>
      <w:r w:rsidR="00F86AB3">
        <w:rPr>
          <w:lang w:val="en-GB"/>
        </w:rPr>
        <w:t>.</w:t>
      </w:r>
    </w:p>
    <w:tbl>
      <w:tblPr>
        <w:tblStyle w:val="TableGrid"/>
        <w:tblW w:w="13277" w:type="dxa"/>
        <w:tblLook w:val="04A0" w:firstRow="1" w:lastRow="0" w:firstColumn="1" w:lastColumn="0" w:noHBand="0" w:noVBand="1"/>
      </w:tblPr>
      <w:tblGrid>
        <w:gridCol w:w="976"/>
        <w:gridCol w:w="4831"/>
        <w:gridCol w:w="5670"/>
        <w:gridCol w:w="1800"/>
      </w:tblGrid>
      <w:tr w:rsidR="00DF75A3" w14:paraId="3D265645" w14:textId="77777777">
        <w:tc>
          <w:tcPr>
            <w:tcW w:w="976" w:type="dxa"/>
            <w:vAlign w:val="center"/>
          </w:tcPr>
          <w:p w14:paraId="07D947C7" w14:textId="77777777" w:rsidR="00DF75A3" w:rsidRDefault="00DF75A3">
            <w:pPr>
              <w:jc w:val="center"/>
              <w:rPr>
                <w:lang w:val="en-GB"/>
              </w:rPr>
            </w:pPr>
            <w:r>
              <w:rPr>
                <w:lang w:val="en-GB"/>
              </w:rPr>
              <w:t>Req. Id</w:t>
            </w:r>
          </w:p>
        </w:tc>
        <w:tc>
          <w:tcPr>
            <w:tcW w:w="4831" w:type="dxa"/>
            <w:vAlign w:val="center"/>
          </w:tcPr>
          <w:p w14:paraId="35A35C29" w14:textId="77777777" w:rsidR="00DF75A3" w:rsidRDefault="00DF75A3">
            <w:pPr>
              <w:jc w:val="center"/>
              <w:rPr>
                <w:lang w:val="en-GB"/>
              </w:rPr>
            </w:pPr>
            <w:r>
              <w:rPr>
                <w:lang w:val="en-GB"/>
              </w:rPr>
              <w:t>Requirement</w:t>
            </w:r>
          </w:p>
        </w:tc>
        <w:tc>
          <w:tcPr>
            <w:tcW w:w="5670" w:type="dxa"/>
            <w:vAlign w:val="center"/>
          </w:tcPr>
          <w:p w14:paraId="57135394" w14:textId="77777777" w:rsidR="00DF75A3" w:rsidRDefault="00DF75A3">
            <w:pPr>
              <w:jc w:val="center"/>
              <w:rPr>
                <w:lang w:val="en-GB"/>
              </w:rPr>
            </w:pPr>
            <w:r>
              <w:rPr>
                <w:lang w:val="en-GB"/>
              </w:rPr>
              <w:t>Plan</w:t>
            </w:r>
          </w:p>
        </w:tc>
        <w:tc>
          <w:tcPr>
            <w:tcW w:w="1800" w:type="dxa"/>
            <w:vAlign w:val="center"/>
          </w:tcPr>
          <w:p w14:paraId="1B7A47EF" w14:textId="77777777" w:rsidR="00DF75A3" w:rsidRDefault="00DF75A3">
            <w:pPr>
              <w:jc w:val="center"/>
              <w:rPr>
                <w:lang w:val="en-GB"/>
              </w:rPr>
            </w:pPr>
            <w:r>
              <w:rPr>
                <w:lang w:val="en-GB"/>
              </w:rPr>
              <w:t>Deadline</w:t>
            </w:r>
          </w:p>
        </w:tc>
      </w:tr>
      <w:tr w:rsidR="00DF75A3" w14:paraId="48FB2190" w14:textId="77777777">
        <w:tc>
          <w:tcPr>
            <w:tcW w:w="976" w:type="dxa"/>
            <w:vAlign w:val="center"/>
          </w:tcPr>
          <w:p w14:paraId="02C8629F" w14:textId="77777777" w:rsidR="00DF75A3" w:rsidRDefault="00DF75A3">
            <w:pPr>
              <w:rPr>
                <w:lang w:val="en-GB"/>
              </w:rPr>
            </w:pPr>
            <w:r>
              <w:rPr>
                <w:lang w:val="en-GB"/>
              </w:rPr>
              <w:t>1</w:t>
            </w:r>
          </w:p>
        </w:tc>
        <w:tc>
          <w:tcPr>
            <w:tcW w:w="4831" w:type="dxa"/>
            <w:vAlign w:val="center"/>
          </w:tcPr>
          <w:p w14:paraId="5C7C2129" w14:textId="14B9BC27" w:rsidR="00DF75A3" w:rsidRDefault="000E0A71">
            <w:pPr>
              <w:rPr>
                <w:lang w:val="en-GB"/>
              </w:rPr>
            </w:pPr>
            <w:r>
              <w:rPr>
                <w:lang w:val="en-GB"/>
              </w:rPr>
              <w:t>Create an ingestion procedur</w:t>
            </w:r>
            <w:r w:rsidR="00983067">
              <w:rPr>
                <w:lang w:val="en-GB"/>
              </w:rPr>
              <w:t xml:space="preserve">e to </w:t>
            </w:r>
            <w:r w:rsidR="00F74821">
              <w:rPr>
                <w:lang w:val="en-GB"/>
              </w:rPr>
              <w:t>ingest dataset metadata in the Knowledge Base database</w:t>
            </w:r>
            <w:r w:rsidR="00FF349F">
              <w:rPr>
                <w:lang w:val="en-GB"/>
              </w:rPr>
              <w:t>.</w:t>
            </w:r>
          </w:p>
        </w:tc>
        <w:tc>
          <w:tcPr>
            <w:tcW w:w="5670" w:type="dxa"/>
            <w:vAlign w:val="center"/>
          </w:tcPr>
          <w:p w14:paraId="34D31BF6" w14:textId="2587DBAD" w:rsidR="00D327AE" w:rsidRDefault="00D327AE">
            <w:pPr>
              <w:pStyle w:val="ListParagraph"/>
              <w:numPr>
                <w:ilvl w:val="0"/>
                <w:numId w:val="3"/>
              </w:numPr>
              <w:ind w:left="322"/>
              <w:rPr>
                <w:lang w:val="en-GB"/>
              </w:rPr>
            </w:pPr>
            <w:r>
              <w:rPr>
                <w:lang w:val="en-GB"/>
              </w:rPr>
              <w:t xml:space="preserve">Read json </w:t>
            </w:r>
            <w:r w:rsidR="00C20CE2">
              <w:rPr>
                <w:lang w:val="en-GB"/>
              </w:rPr>
              <w:t xml:space="preserve">dataset </w:t>
            </w:r>
            <w:r>
              <w:rPr>
                <w:lang w:val="en-GB"/>
              </w:rPr>
              <w:t xml:space="preserve">metadata </w:t>
            </w:r>
            <w:r w:rsidR="00891614">
              <w:rPr>
                <w:lang w:val="en-GB"/>
              </w:rPr>
              <w:t xml:space="preserve">from </w:t>
            </w:r>
            <w:r w:rsidR="00B627FA">
              <w:rPr>
                <w:lang w:val="en-GB"/>
              </w:rPr>
              <w:t>GitHub</w:t>
            </w:r>
          </w:p>
          <w:p w14:paraId="5D6CA21F" w14:textId="4173F22D" w:rsidR="00DF75A3" w:rsidRDefault="00EE0F8D">
            <w:pPr>
              <w:pStyle w:val="ListParagraph"/>
              <w:numPr>
                <w:ilvl w:val="0"/>
                <w:numId w:val="3"/>
              </w:numPr>
              <w:ind w:left="322"/>
              <w:rPr>
                <w:lang w:val="en-GB"/>
              </w:rPr>
            </w:pPr>
            <w:r>
              <w:rPr>
                <w:lang w:val="en-GB"/>
              </w:rPr>
              <w:t xml:space="preserve">Mapping from json </w:t>
            </w:r>
            <w:r w:rsidR="008D4004">
              <w:rPr>
                <w:lang w:val="en-GB"/>
              </w:rPr>
              <w:t xml:space="preserve">dataset </w:t>
            </w:r>
            <w:r w:rsidR="008E0777">
              <w:rPr>
                <w:lang w:val="en-GB"/>
              </w:rPr>
              <w:t xml:space="preserve">metadata to </w:t>
            </w:r>
            <w:r w:rsidR="00F56F53">
              <w:rPr>
                <w:lang w:val="en-GB"/>
              </w:rPr>
              <w:t xml:space="preserve">database </w:t>
            </w:r>
            <w:r w:rsidR="00731ADC">
              <w:rPr>
                <w:lang w:val="en-GB"/>
              </w:rPr>
              <w:t>table</w:t>
            </w:r>
          </w:p>
          <w:p w14:paraId="27115BE2" w14:textId="6083106E" w:rsidR="002C62EA" w:rsidRPr="0015710B" w:rsidRDefault="006B0882">
            <w:pPr>
              <w:pStyle w:val="ListParagraph"/>
              <w:numPr>
                <w:ilvl w:val="0"/>
                <w:numId w:val="3"/>
              </w:numPr>
              <w:ind w:left="322"/>
              <w:rPr>
                <w:lang w:val="en-GB"/>
              </w:rPr>
            </w:pPr>
            <w:r>
              <w:rPr>
                <w:lang w:val="en-GB"/>
              </w:rPr>
              <w:t xml:space="preserve">Definition of </w:t>
            </w:r>
            <w:r w:rsidR="008C7F64">
              <w:rPr>
                <w:lang w:val="en-GB"/>
              </w:rPr>
              <w:t xml:space="preserve">mechanism to </w:t>
            </w:r>
            <w:r w:rsidR="00613F48">
              <w:rPr>
                <w:lang w:val="en-GB"/>
              </w:rPr>
              <w:t>run the procedure</w:t>
            </w:r>
          </w:p>
        </w:tc>
        <w:tc>
          <w:tcPr>
            <w:tcW w:w="1800" w:type="dxa"/>
            <w:vAlign w:val="center"/>
          </w:tcPr>
          <w:p w14:paraId="5FFEB1E2" w14:textId="767FDB83" w:rsidR="00DF75A3" w:rsidRDefault="00DF75A3">
            <w:pPr>
              <w:jc w:val="center"/>
              <w:rPr>
                <w:lang w:val="en-GB"/>
              </w:rPr>
            </w:pPr>
            <w:r>
              <w:rPr>
                <w:lang w:val="en-GB"/>
              </w:rPr>
              <w:t>31.1</w:t>
            </w:r>
            <w:r w:rsidR="001A05A4">
              <w:rPr>
                <w:lang w:val="en-GB"/>
              </w:rPr>
              <w:t>0</w:t>
            </w:r>
            <w:r>
              <w:rPr>
                <w:lang w:val="en-GB"/>
              </w:rPr>
              <w:t>.2024</w:t>
            </w:r>
          </w:p>
        </w:tc>
      </w:tr>
      <w:tr w:rsidR="00DF75A3" w:rsidRPr="008A0FF2" w14:paraId="06860ECA" w14:textId="77777777">
        <w:tc>
          <w:tcPr>
            <w:tcW w:w="976" w:type="dxa"/>
            <w:vAlign w:val="center"/>
          </w:tcPr>
          <w:p w14:paraId="654371D1" w14:textId="77777777" w:rsidR="00DF75A3" w:rsidRDefault="00DF75A3">
            <w:pPr>
              <w:rPr>
                <w:lang w:val="en-GB"/>
              </w:rPr>
            </w:pPr>
            <w:r>
              <w:rPr>
                <w:lang w:val="en-GB"/>
              </w:rPr>
              <w:t>2</w:t>
            </w:r>
          </w:p>
        </w:tc>
        <w:tc>
          <w:tcPr>
            <w:tcW w:w="4831" w:type="dxa"/>
            <w:vAlign w:val="center"/>
          </w:tcPr>
          <w:p w14:paraId="67725D54" w14:textId="6CF1D65E" w:rsidR="00DF75A3" w:rsidRDefault="00486236">
            <w:pPr>
              <w:rPr>
                <w:lang w:val="en-GB"/>
              </w:rPr>
            </w:pPr>
            <w:r>
              <w:rPr>
                <w:lang w:val="en-GB"/>
              </w:rPr>
              <w:t>Upgrade</w:t>
            </w:r>
            <w:r w:rsidR="000D6E17">
              <w:rPr>
                <w:lang w:val="en-GB"/>
              </w:rPr>
              <w:t xml:space="preserve"> current Query Tool to allow </w:t>
            </w:r>
            <w:r w:rsidR="00995011">
              <w:rPr>
                <w:lang w:val="en-GB"/>
              </w:rPr>
              <w:t>complex queries</w:t>
            </w:r>
            <w:r w:rsidR="00FF349F">
              <w:rPr>
                <w:lang w:val="en-GB"/>
              </w:rPr>
              <w:t>.</w:t>
            </w:r>
          </w:p>
        </w:tc>
        <w:tc>
          <w:tcPr>
            <w:tcW w:w="5670" w:type="dxa"/>
            <w:vAlign w:val="center"/>
          </w:tcPr>
          <w:p w14:paraId="0BF969A4" w14:textId="77777777" w:rsidR="00DF75A3" w:rsidRDefault="0056290B" w:rsidP="0056290B">
            <w:pPr>
              <w:pStyle w:val="ListParagraph"/>
              <w:numPr>
                <w:ilvl w:val="0"/>
                <w:numId w:val="3"/>
              </w:numPr>
              <w:ind w:left="322"/>
              <w:rPr>
                <w:lang w:val="en-GB"/>
              </w:rPr>
            </w:pPr>
            <w:r>
              <w:rPr>
                <w:lang w:val="en-GB"/>
              </w:rPr>
              <w:t>Definition of additional queries</w:t>
            </w:r>
          </w:p>
          <w:p w14:paraId="1BB7C6B6" w14:textId="77777777" w:rsidR="004447D8" w:rsidRDefault="006C558E" w:rsidP="0056290B">
            <w:pPr>
              <w:pStyle w:val="ListParagraph"/>
              <w:numPr>
                <w:ilvl w:val="0"/>
                <w:numId w:val="3"/>
              </w:numPr>
              <w:ind w:left="322"/>
              <w:rPr>
                <w:lang w:val="en-GB"/>
              </w:rPr>
            </w:pPr>
            <w:r>
              <w:rPr>
                <w:lang w:val="en-GB"/>
              </w:rPr>
              <w:t xml:space="preserve">Definition of </w:t>
            </w:r>
            <w:r w:rsidR="00413442">
              <w:rPr>
                <w:lang w:val="en-GB"/>
              </w:rPr>
              <w:t>layout changes</w:t>
            </w:r>
          </w:p>
          <w:p w14:paraId="46E1AD68" w14:textId="187903FE" w:rsidR="00413442" w:rsidRPr="002F4D71" w:rsidRDefault="00413442" w:rsidP="0056290B">
            <w:pPr>
              <w:pStyle w:val="ListParagraph"/>
              <w:numPr>
                <w:ilvl w:val="0"/>
                <w:numId w:val="3"/>
              </w:numPr>
              <w:ind w:left="322"/>
              <w:rPr>
                <w:lang w:val="en-GB"/>
              </w:rPr>
            </w:pPr>
            <w:r>
              <w:rPr>
                <w:lang w:val="en-GB"/>
              </w:rPr>
              <w:t>Implement</w:t>
            </w:r>
            <w:r w:rsidR="00DF0608">
              <w:rPr>
                <w:lang w:val="en-GB"/>
              </w:rPr>
              <w:t>ation</w:t>
            </w:r>
          </w:p>
        </w:tc>
        <w:tc>
          <w:tcPr>
            <w:tcW w:w="1800" w:type="dxa"/>
            <w:vAlign w:val="center"/>
          </w:tcPr>
          <w:p w14:paraId="5AC65A61" w14:textId="77777777" w:rsidR="00DF75A3" w:rsidRDefault="00DF75A3">
            <w:pPr>
              <w:jc w:val="center"/>
              <w:rPr>
                <w:lang w:val="en-GB"/>
              </w:rPr>
            </w:pPr>
            <w:r>
              <w:rPr>
                <w:lang w:val="en-GB"/>
              </w:rPr>
              <w:t>31.12.2024</w:t>
            </w:r>
          </w:p>
        </w:tc>
      </w:tr>
    </w:tbl>
    <w:p w14:paraId="32CB5CC9" w14:textId="596895E7" w:rsidR="005F7077" w:rsidRPr="004814B2" w:rsidRDefault="00E41272" w:rsidP="004814B2">
      <w:pPr>
        <w:rPr>
          <w:lang w:val="en-GB"/>
        </w:rPr>
      </w:pPr>
      <w:r>
        <w:rPr>
          <w:lang w:val="en-GB"/>
        </w:rPr>
        <w:t xml:space="preserve"> </w:t>
      </w:r>
    </w:p>
    <w:sectPr w:rsidR="005F7077" w:rsidRPr="004814B2" w:rsidSect="00A7073D">
      <w:pgSz w:w="16838" w:h="11906"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382904"/>
    <w:multiLevelType w:val="hybridMultilevel"/>
    <w:tmpl w:val="6654FB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FD7BC0"/>
    <w:multiLevelType w:val="hybridMultilevel"/>
    <w:tmpl w:val="A05EE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156F94"/>
    <w:multiLevelType w:val="hybridMultilevel"/>
    <w:tmpl w:val="A39056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FF4C7D"/>
    <w:multiLevelType w:val="hybridMultilevel"/>
    <w:tmpl w:val="5CA22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69225443">
    <w:abstractNumId w:val="0"/>
  </w:num>
  <w:num w:numId="2" w16cid:durableId="1843158854">
    <w:abstractNumId w:val="3"/>
  </w:num>
  <w:num w:numId="3" w16cid:durableId="711340820">
    <w:abstractNumId w:val="2"/>
  </w:num>
  <w:num w:numId="4" w16cid:durableId="977998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091D55"/>
    <w:rsid w:val="0000781E"/>
    <w:rsid w:val="00010740"/>
    <w:rsid w:val="00025FA5"/>
    <w:rsid w:val="000C437F"/>
    <w:rsid w:val="000D6E17"/>
    <w:rsid w:val="000E0A71"/>
    <w:rsid w:val="000E5B8B"/>
    <w:rsid w:val="000F00B7"/>
    <w:rsid w:val="00116142"/>
    <w:rsid w:val="001463F1"/>
    <w:rsid w:val="0015710B"/>
    <w:rsid w:val="00157686"/>
    <w:rsid w:val="00170B70"/>
    <w:rsid w:val="001A05A4"/>
    <w:rsid w:val="002075CF"/>
    <w:rsid w:val="00216A56"/>
    <w:rsid w:val="00227327"/>
    <w:rsid w:val="00245A04"/>
    <w:rsid w:val="00245D28"/>
    <w:rsid w:val="00254E9F"/>
    <w:rsid w:val="00276463"/>
    <w:rsid w:val="002B2E51"/>
    <w:rsid w:val="002B3E07"/>
    <w:rsid w:val="002C62EA"/>
    <w:rsid w:val="002F4D71"/>
    <w:rsid w:val="00303C31"/>
    <w:rsid w:val="00322A0E"/>
    <w:rsid w:val="003254DB"/>
    <w:rsid w:val="0037369A"/>
    <w:rsid w:val="00397C5A"/>
    <w:rsid w:val="003A38A6"/>
    <w:rsid w:val="003C7BCA"/>
    <w:rsid w:val="004030BB"/>
    <w:rsid w:val="0041095B"/>
    <w:rsid w:val="00413442"/>
    <w:rsid w:val="00424D9C"/>
    <w:rsid w:val="004447D8"/>
    <w:rsid w:val="004814B2"/>
    <w:rsid w:val="00486236"/>
    <w:rsid w:val="004B05A8"/>
    <w:rsid w:val="004F4B30"/>
    <w:rsid w:val="004F79E3"/>
    <w:rsid w:val="00527BBC"/>
    <w:rsid w:val="0056290B"/>
    <w:rsid w:val="005D02AF"/>
    <w:rsid w:val="005E0729"/>
    <w:rsid w:val="005F7077"/>
    <w:rsid w:val="00613F48"/>
    <w:rsid w:val="00687F86"/>
    <w:rsid w:val="00694278"/>
    <w:rsid w:val="006A2003"/>
    <w:rsid w:val="006B0882"/>
    <w:rsid w:val="006B7D45"/>
    <w:rsid w:val="006C558E"/>
    <w:rsid w:val="00714967"/>
    <w:rsid w:val="00731ADC"/>
    <w:rsid w:val="007356E5"/>
    <w:rsid w:val="00770725"/>
    <w:rsid w:val="007D69D2"/>
    <w:rsid w:val="00831DA8"/>
    <w:rsid w:val="0085215A"/>
    <w:rsid w:val="00873F64"/>
    <w:rsid w:val="00884822"/>
    <w:rsid w:val="00891614"/>
    <w:rsid w:val="008A0FF2"/>
    <w:rsid w:val="008A5B18"/>
    <w:rsid w:val="008B4D3D"/>
    <w:rsid w:val="008C7F64"/>
    <w:rsid w:val="008D4004"/>
    <w:rsid w:val="008E0777"/>
    <w:rsid w:val="00902DB2"/>
    <w:rsid w:val="009066C0"/>
    <w:rsid w:val="0092388E"/>
    <w:rsid w:val="00941298"/>
    <w:rsid w:val="00956646"/>
    <w:rsid w:val="00983067"/>
    <w:rsid w:val="009906DD"/>
    <w:rsid w:val="00995011"/>
    <w:rsid w:val="009A1575"/>
    <w:rsid w:val="009B446C"/>
    <w:rsid w:val="00A67BE1"/>
    <w:rsid w:val="00A7073D"/>
    <w:rsid w:val="00A77834"/>
    <w:rsid w:val="00A86574"/>
    <w:rsid w:val="00AB4479"/>
    <w:rsid w:val="00AE3A86"/>
    <w:rsid w:val="00AF1ABA"/>
    <w:rsid w:val="00B07DA5"/>
    <w:rsid w:val="00B27B52"/>
    <w:rsid w:val="00B34A76"/>
    <w:rsid w:val="00B5001D"/>
    <w:rsid w:val="00B6020D"/>
    <w:rsid w:val="00B60D3F"/>
    <w:rsid w:val="00B627FA"/>
    <w:rsid w:val="00C04F89"/>
    <w:rsid w:val="00C20CE2"/>
    <w:rsid w:val="00C30391"/>
    <w:rsid w:val="00C3056C"/>
    <w:rsid w:val="00CA4285"/>
    <w:rsid w:val="00CE2826"/>
    <w:rsid w:val="00CE3B1D"/>
    <w:rsid w:val="00D10ACC"/>
    <w:rsid w:val="00D13CF5"/>
    <w:rsid w:val="00D22524"/>
    <w:rsid w:val="00D327AE"/>
    <w:rsid w:val="00D4053E"/>
    <w:rsid w:val="00D61974"/>
    <w:rsid w:val="00D87565"/>
    <w:rsid w:val="00D92831"/>
    <w:rsid w:val="00DC1418"/>
    <w:rsid w:val="00DE5395"/>
    <w:rsid w:val="00DF0608"/>
    <w:rsid w:val="00DF75A3"/>
    <w:rsid w:val="00E41272"/>
    <w:rsid w:val="00E43924"/>
    <w:rsid w:val="00E577C0"/>
    <w:rsid w:val="00E714B9"/>
    <w:rsid w:val="00EA3C07"/>
    <w:rsid w:val="00EB6525"/>
    <w:rsid w:val="00EC46A3"/>
    <w:rsid w:val="00EE0F8D"/>
    <w:rsid w:val="00F114F2"/>
    <w:rsid w:val="00F22D00"/>
    <w:rsid w:val="00F56F13"/>
    <w:rsid w:val="00F56F53"/>
    <w:rsid w:val="00F614BB"/>
    <w:rsid w:val="00F70007"/>
    <w:rsid w:val="00F70F2F"/>
    <w:rsid w:val="00F74821"/>
    <w:rsid w:val="00F86AB3"/>
    <w:rsid w:val="00F9654D"/>
    <w:rsid w:val="00FA2B86"/>
    <w:rsid w:val="00FF349F"/>
    <w:rsid w:val="2D091D5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6700D"/>
  <w15:chartTrackingRefBased/>
  <w15:docId w15:val="{53899CB8-62A0-4675-B5E1-4F8E80058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it-IT"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D3D"/>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5A8"/>
    <w:pPr>
      <w:ind w:left="720"/>
      <w:contextualSpacing/>
    </w:pPr>
  </w:style>
  <w:style w:type="paragraph" w:styleId="Revision">
    <w:name w:val="Revision"/>
    <w:hidden/>
    <w:uiPriority w:val="99"/>
    <w:semiHidden/>
    <w:rsid w:val="00C30391"/>
    <w:pPr>
      <w:spacing w:after="0" w:line="240" w:lineRule="auto"/>
    </w:pPr>
  </w:style>
  <w:style w:type="character" w:styleId="CommentReference">
    <w:name w:val="annotation reference"/>
    <w:basedOn w:val="DefaultParagraphFont"/>
    <w:uiPriority w:val="99"/>
    <w:semiHidden/>
    <w:unhideWhenUsed/>
    <w:rsid w:val="00397C5A"/>
    <w:rPr>
      <w:sz w:val="16"/>
      <w:szCs w:val="16"/>
    </w:rPr>
  </w:style>
  <w:style w:type="paragraph" w:styleId="CommentText">
    <w:name w:val="annotation text"/>
    <w:basedOn w:val="Normal"/>
    <w:link w:val="CommentTextChar"/>
    <w:uiPriority w:val="99"/>
    <w:unhideWhenUsed/>
    <w:rsid w:val="00397C5A"/>
    <w:pPr>
      <w:spacing w:line="240" w:lineRule="auto"/>
    </w:pPr>
    <w:rPr>
      <w:sz w:val="20"/>
      <w:szCs w:val="20"/>
    </w:rPr>
  </w:style>
  <w:style w:type="character" w:customStyle="1" w:styleId="CommentTextChar">
    <w:name w:val="Comment Text Char"/>
    <w:basedOn w:val="DefaultParagraphFont"/>
    <w:link w:val="CommentText"/>
    <w:uiPriority w:val="99"/>
    <w:rsid w:val="00397C5A"/>
    <w:rPr>
      <w:sz w:val="20"/>
      <w:szCs w:val="20"/>
    </w:rPr>
  </w:style>
  <w:style w:type="paragraph" w:styleId="CommentSubject">
    <w:name w:val="annotation subject"/>
    <w:basedOn w:val="CommentText"/>
    <w:next w:val="CommentText"/>
    <w:link w:val="CommentSubjectChar"/>
    <w:uiPriority w:val="99"/>
    <w:semiHidden/>
    <w:unhideWhenUsed/>
    <w:rsid w:val="00397C5A"/>
    <w:rPr>
      <w:b/>
      <w:bCs/>
    </w:rPr>
  </w:style>
  <w:style w:type="character" w:customStyle="1" w:styleId="CommentSubjectChar">
    <w:name w:val="Comment Subject Char"/>
    <w:basedOn w:val="CommentTextChar"/>
    <w:link w:val="CommentSubject"/>
    <w:uiPriority w:val="99"/>
    <w:semiHidden/>
    <w:rsid w:val="00397C5A"/>
    <w:rPr>
      <w:b/>
      <w:bCs/>
      <w:sz w:val="20"/>
      <w:szCs w:val="20"/>
    </w:rPr>
  </w:style>
  <w:style w:type="table" w:styleId="TableGrid">
    <w:name w:val="Table Grid"/>
    <w:basedOn w:val="TableNormal"/>
    <w:uiPriority w:val="39"/>
    <w:rsid w:val="00A707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B4D3D"/>
    <w:rPr>
      <w:rFonts w:asciiTheme="majorHAnsi" w:eastAsiaTheme="majorEastAsia" w:hAnsiTheme="majorHAnsi" w:cstheme="majorBidi"/>
      <w:color w:val="0F476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2078662">
      <w:bodyDiv w:val="1"/>
      <w:marLeft w:val="0"/>
      <w:marRight w:val="0"/>
      <w:marTop w:val="0"/>
      <w:marBottom w:val="0"/>
      <w:divBdr>
        <w:top w:val="none" w:sz="0" w:space="0" w:color="auto"/>
        <w:left w:val="none" w:sz="0" w:space="0" w:color="auto"/>
        <w:bottom w:val="none" w:sz="0" w:space="0" w:color="auto"/>
        <w:right w:val="none" w:sz="0" w:space="0" w:color="auto"/>
      </w:divBdr>
      <w:divsChild>
        <w:div w:id="709378881">
          <w:marLeft w:val="403"/>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463</Words>
  <Characters>2641</Characters>
  <Application>Microsoft Office Word</Application>
  <DocSecurity>4</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Cozzolino</dc:creator>
  <cp:keywords/>
  <dc:description/>
  <cp:lastModifiedBy>Giacomo Martirano</cp:lastModifiedBy>
  <cp:revision>80</cp:revision>
  <dcterms:created xsi:type="dcterms:W3CDTF">2024-05-24T08:12:00Z</dcterms:created>
  <dcterms:modified xsi:type="dcterms:W3CDTF">2024-05-28T01:44:00Z</dcterms:modified>
</cp:coreProperties>
</file>