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7F80B" w14:textId="32210579" w:rsidR="00667C9A" w:rsidRDefault="00667C9A" w:rsidP="00667C9A">
      <w:pPr>
        <w:pStyle w:val="Title"/>
      </w:pPr>
      <w:r>
        <w:t>Coverage Subsetting Analysis</w:t>
      </w:r>
    </w:p>
    <w:p w14:paraId="02A649D1" w14:textId="77777777" w:rsidR="00667C9A" w:rsidRDefault="00667C9A" w:rsidP="000D5F40"/>
    <w:p w14:paraId="51B9C9B0" w14:textId="6C372E6B" w:rsidR="00667C9A" w:rsidRDefault="00667C9A" w:rsidP="00667C9A">
      <w:pPr>
        <w:pStyle w:val="Heading1"/>
      </w:pPr>
      <w:r>
        <w:t>WCS Specification (</w:t>
      </w:r>
      <w:r w:rsidRPr="00667C9A">
        <w:t>OGC 09-110r4</w:t>
      </w:r>
      <w:r>
        <w:t>)</w:t>
      </w:r>
    </w:p>
    <w:p w14:paraId="06BBB87B" w14:textId="58E6ED75" w:rsidR="005C0CCF" w:rsidRDefault="005C0CCF" w:rsidP="00667C9A">
      <w:pPr>
        <w:rPr>
          <w:i/>
          <w:iCs/>
        </w:rPr>
      </w:pPr>
      <w:r w:rsidRPr="005C0CCF">
        <w:rPr>
          <w:i/>
          <w:iCs/>
        </w:rPr>
        <w:t>https://portal.ogc.org/files/09-110r4</w:t>
      </w:r>
    </w:p>
    <w:p w14:paraId="1E7DEB30" w14:textId="7EF60C3F" w:rsidR="00667C9A" w:rsidRPr="00667C9A" w:rsidRDefault="005C0CCF" w:rsidP="00667C9A">
      <w:pPr>
        <w:rPr>
          <w:i/>
          <w:iCs/>
        </w:rPr>
      </w:pPr>
      <w:r>
        <w:rPr>
          <w:i/>
          <w:iCs/>
        </w:rPr>
        <w:t>Section</w:t>
      </w:r>
      <w:r w:rsidR="00667C9A" w:rsidRPr="00667C9A">
        <w:rPr>
          <w:i/>
          <w:iCs/>
        </w:rPr>
        <w:t xml:space="preserve"> </w:t>
      </w:r>
      <w:r w:rsidR="00667C9A" w:rsidRPr="00667C9A">
        <w:rPr>
          <w:i/>
          <w:iCs/>
        </w:rPr>
        <w:t>8.4.2.3. Single Dimension Trimming</w:t>
      </w:r>
    </w:p>
    <w:p w14:paraId="539A9459" w14:textId="0554AEF1" w:rsidR="000D5F40" w:rsidRDefault="000D5F40" w:rsidP="000D5F40">
      <w:r w:rsidRPr="000D5F40">
        <w:rPr>
          <w:b/>
          <w:bCs/>
        </w:rPr>
        <w:t>id</w:t>
      </w:r>
      <w:r>
        <w:t xml:space="preserve"> be the coverage identifier specified in the GetCoverage request;</w:t>
      </w:r>
    </w:p>
    <w:p w14:paraId="6C39F944" w14:textId="77777777" w:rsidR="000D5F40" w:rsidRDefault="000D5F40" w:rsidP="000D5F40">
      <w:r w:rsidRPr="000D5F40">
        <w:rPr>
          <w:b/>
          <w:bCs/>
        </w:rPr>
        <w:t>dname</w:t>
      </w:r>
      <w:r>
        <w:t xml:space="preserve"> be the dimension name specified in the trim request parameter;</w:t>
      </w:r>
    </w:p>
    <w:p w14:paraId="6C21E022" w14:textId="025BC483" w:rsidR="000D5F40" w:rsidRDefault="000D5F40" w:rsidP="000D5F40">
      <w:r w:rsidRPr="000D5F40">
        <w:rPr>
          <w:b/>
          <w:bCs/>
        </w:rPr>
        <w:t>tLow</w:t>
      </w:r>
      <w:r>
        <w:t xml:space="preserve"> and </w:t>
      </w:r>
      <w:r w:rsidRPr="000D5F40">
        <w:rPr>
          <w:b/>
          <w:bCs/>
        </w:rPr>
        <w:t>tHigh</w:t>
      </w:r>
      <w:r>
        <w:t xml:space="preserve"> be the trimLow and trimHigh parameter, resp., in the request, if</w:t>
      </w:r>
      <w:r>
        <w:t xml:space="preserve"> </w:t>
      </w:r>
      <w:r>
        <w:t>provided</w:t>
      </w:r>
    </w:p>
    <w:p w14:paraId="6AA06DFD" w14:textId="77777777" w:rsidR="000D5F40" w:rsidRDefault="000D5F40" w:rsidP="000D5F40">
      <w:r w:rsidRPr="000D5F40">
        <w:rPr>
          <w:b/>
          <w:bCs/>
        </w:rPr>
        <w:t>c</w:t>
      </w:r>
      <w:r>
        <w:t xml:space="preserve"> be the OfferedCoverage of the server addressed;</w:t>
      </w:r>
    </w:p>
    <w:p w14:paraId="02037787" w14:textId="1797A994" w:rsidR="000D5F40" w:rsidRDefault="000D5F40" w:rsidP="000D5F40">
      <w:r w:rsidRPr="000D5F40">
        <w:rPr>
          <w:b/>
          <w:bCs/>
        </w:rPr>
        <w:t>low</w:t>
      </w:r>
      <w:r>
        <w:t xml:space="preserve"> = tLow if specified in the request, otherwise low is set to the coverage’s lower</w:t>
      </w:r>
      <w:r>
        <w:t xml:space="preserve"> </w:t>
      </w:r>
      <w:r>
        <w:t>bound in dimension dname;</w:t>
      </w:r>
    </w:p>
    <w:p w14:paraId="4699DE02" w14:textId="3A005EB0" w:rsidR="000D5F40" w:rsidRDefault="000D5F40" w:rsidP="000D5F40">
      <w:r w:rsidRPr="000D5F40">
        <w:rPr>
          <w:b/>
          <w:bCs/>
        </w:rPr>
        <w:t>high</w:t>
      </w:r>
      <w:r>
        <w:t xml:space="preserve"> = tHigh if specified in the request, otherwise high is set to the coverage’s upper</w:t>
      </w:r>
      <w:r>
        <w:t xml:space="preserve"> </w:t>
      </w:r>
      <w:r>
        <w:t>bound in dimension dname;</w:t>
      </w:r>
    </w:p>
    <w:p w14:paraId="0B095673" w14:textId="3945ECDC" w:rsidR="000D5F40" w:rsidRDefault="000D5F40" w:rsidP="000D5F40">
      <w:r w:rsidRPr="000D5F40">
        <w:rPr>
          <w:b/>
          <w:bCs/>
        </w:rPr>
        <w:t>B</w:t>
      </w:r>
      <w:r>
        <w:t xml:space="preserve"> be an envelope equal to the domain of c, except that in dimension dname the extent</w:t>
      </w:r>
      <w:r>
        <w:t xml:space="preserve"> </w:t>
      </w:r>
      <w:r>
        <w:t xml:space="preserve">is given by the </w:t>
      </w:r>
      <w:r w:rsidRPr="000D5F40">
        <w:rPr>
          <w:highlight w:val="yellow"/>
        </w:rPr>
        <w:t>closed interval</w:t>
      </w:r>
      <w:r>
        <w:t xml:space="preserve"> [low,high];</w:t>
      </w:r>
    </w:p>
    <w:p w14:paraId="1D855C55" w14:textId="77777777" w:rsidR="000D5F40" w:rsidRDefault="000D5F40" w:rsidP="000D5F40"/>
    <w:p w14:paraId="2033F4DC" w14:textId="77777777" w:rsidR="000D5F40" w:rsidRPr="000D5F40" w:rsidRDefault="000D5F40" w:rsidP="000D5F40">
      <w:pPr>
        <w:rPr>
          <w:b/>
          <w:bCs/>
        </w:rPr>
      </w:pPr>
      <w:r w:rsidRPr="000D5F40">
        <w:rPr>
          <w:b/>
          <w:bCs/>
        </w:rPr>
        <w:t>Requirement 38 /req/core/getCoverage-response-trimming:</w:t>
      </w:r>
    </w:p>
    <w:p w14:paraId="174FA661" w14:textId="5071E849" w:rsidR="000D5F40" w:rsidRDefault="000D5F40" w:rsidP="000D5F40">
      <w:r>
        <w:t xml:space="preserve">The response to a successful </w:t>
      </w:r>
      <w:r w:rsidRPr="000D5F40">
        <w:rPr>
          <w:i/>
          <w:iCs/>
        </w:rPr>
        <w:t>GetCoverage</w:t>
      </w:r>
      <w:r>
        <w:t xml:space="preserve"> request on coverage identifier </w:t>
      </w:r>
      <w:r w:rsidRPr="000D5F40">
        <w:rPr>
          <w:b/>
          <w:bCs/>
        </w:rPr>
        <w:t>id</w:t>
      </w:r>
      <w:r>
        <w:t xml:space="preserve"> of admissible</w:t>
      </w:r>
      <w:r>
        <w:t xml:space="preserve"> </w:t>
      </w:r>
      <w:r>
        <w:t xml:space="preserve">type containing no slicing and exactly one trimming operation with dimension name </w:t>
      </w:r>
      <w:r w:rsidRPr="000D5F40">
        <w:rPr>
          <w:b/>
          <w:bCs/>
        </w:rPr>
        <w:t>dname</w:t>
      </w:r>
      <w:r>
        <w:t>,</w:t>
      </w:r>
      <w:r>
        <w:t xml:space="preserve"> </w:t>
      </w:r>
      <w:r>
        <w:t xml:space="preserve">lower bound parameter evaluating to </w:t>
      </w:r>
      <w:r w:rsidRPr="000D5F40">
        <w:rPr>
          <w:b/>
          <w:bCs/>
        </w:rPr>
        <w:t>low</w:t>
      </w:r>
      <w:r>
        <w:t xml:space="preserve">, and upper bound parameter evaluating to </w:t>
      </w:r>
      <w:r w:rsidRPr="000D5F40">
        <w:rPr>
          <w:b/>
          <w:bCs/>
        </w:rPr>
        <w:t>high</w:t>
      </w:r>
      <w:r>
        <w:t xml:space="preserve"> </w:t>
      </w:r>
      <w:r>
        <w:t xml:space="preserve">shall be a coverage identical to </w:t>
      </w:r>
      <w:r w:rsidRPr="000D5F40">
        <w:rPr>
          <w:b/>
          <w:bCs/>
        </w:rPr>
        <w:t>c</w:t>
      </w:r>
      <w:r>
        <w:t xml:space="preserve">, but containing all points of </w:t>
      </w:r>
      <w:r w:rsidRPr="000D5F40">
        <w:rPr>
          <w:b/>
          <w:bCs/>
        </w:rPr>
        <w:t>c</w:t>
      </w:r>
      <w:r>
        <w:t xml:space="preserve"> with location inside </w:t>
      </w:r>
      <w:r w:rsidRPr="000D5F40">
        <w:rPr>
          <w:b/>
          <w:bCs/>
        </w:rPr>
        <w:t>B</w:t>
      </w:r>
      <w:r>
        <w:t>, and</w:t>
      </w:r>
      <w:r>
        <w:t xml:space="preserve"> </w:t>
      </w:r>
      <w:r>
        <w:t>no other points.</w:t>
      </w:r>
    </w:p>
    <w:p w14:paraId="65AE87B7" w14:textId="77777777" w:rsidR="000D5F40" w:rsidRDefault="000D5F40" w:rsidP="000D5F40"/>
    <w:p w14:paraId="0B7EBA0F" w14:textId="0E824751" w:rsidR="000D5F40" w:rsidRDefault="000D5F40" w:rsidP="000D5F40">
      <w:pPr>
        <w:rPr>
          <w:i/>
          <w:iCs/>
        </w:rPr>
      </w:pPr>
      <w:r w:rsidRPr="000D5F40">
        <w:rPr>
          <w:i/>
          <w:iCs/>
        </w:rPr>
        <w:t>NOTE This requirement does not specify the actual extent of the coverage returned. Possible options</w:t>
      </w:r>
      <w:r w:rsidRPr="000D5F40">
        <w:rPr>
          <w:i/>
          <w:iCs/>
        </w:rPr>
        <w:t xml:space="preserve"> </w:t>
      </w:r>
      <w:r w:rsidRPr="000D5F40">
        <w:rPr>
          <w:i/>
          <w:iCs/>
        </w:rPr>
        <w:t>include: the minimal bounding box of the coverage returned, or the request bounding box. Servers are</w:t>
      </w:r>
      <w:r w:rsidRPr="000D5F40">
        <w:rPr>
          <w:i/>
          <w:iCs/>
        </w:rPr>
        <w:t xml:space="preserve"> </w:t>
      </w:r>
      <w:r w:rsidRPr="000D5F40">
        <w:rPr>
          <w:i/>
          <w:iCs/>
        </w:rPr>
        <w:t>strongly encouraged to deliver the minimal bounding box.</w:t>
      </w:r>
    </w:p>
    <w:p w14:paraId="31EF8716" w14:textId="77777777" w:rsidR="000D5F40" w:rsidRDefault="000D5F40" w:rsidP="000D5F40"/>
    <w:p w14:paraId="1952B7EB" w14:textId="56851620" w:rsidR="000D5F40" w:rsidRDefault="000D5F40" w:rsidP="000D5F40">
      <w:r>
        <w:t>KS: Note seems contradictory to Req 38. How can a bbox be provided if req 38 states “</w:t>
      </w:r>
      <w:r>
        <w:t>and no other points</w:t>
      </w:r>
      <w:r>
        <w:t>”</w:t>
      </w:r>
      <w:r w:rsidR="0058398D">
        <w:t>. Formally, only Requirements are normative, Notes only Informative, so Requirement beats the Note.</w:t>
      </w:r>
    </w:p>
    <w:p w14:paraId="2E1CFEC8" w14:textId="77777777" w:rsidR="00667C9A" w:rsidRDefault="00667C9A" w:rsidP="000D5F40"/>
    <w:p w14:paraId="6EC5641D" w14:textId="1493163F" w:rsidR="00667C9A" w:rsidRDefault="00667C9A" w:rsidP="00667C9A">
      <w:pPr>
        <w:pStyle w:val="Heading1"/>
      </w:pPr>
      <w:r>
        <w:t>FAIRiCUBE Understanding</w:t>
      </w:r>
    </w:p>
    <w:p w14:paraId="62BF8C66" w14:textId="075A0676" w:rsidR="00667C9A" w:rsidRDefault="0058398D" w:rsidP="000D5F40">
      <w:r>
        <w:t>Taking into account the definitions above, B defined by the closed interval [low,high], working on the assumption of a trivialized grid:</w:t>
      </w:r>
    </w:p>
    <w:p w14:paraId="2DF48FD5" w14:textId="772E8582" w:rsidR="0058398D" w:rsidRDefault="0058398D" w:rsidP="0058398D">
      <w:pPr>
        <w:pStyle w:val="ListParagraph"/>
        <w:numPr>
          <w:ilvl w:val="0"/>
          <w:numId w:val="1"/>
        </w:numPr>
      </w:pPr>
      <w:r>
        <w:t>Origin: 0,0</w:t>
      </w:r>
    </w:p>
    <w:p w14:paraId="700E5C41" w14:textId="1FD29F3B" w:rsidR="0058398D" w:rsidRDefault="0058398D" w:rsidP="0058398D">
      <w:pPr>
        <w:pStyle w:val="ListParagraph"/>
        <w:numPr>
          <w:ilvl w:val="0"/>
          <w:numId w:val="1"/>
        </w:numPr>
      </w:pPr>
      <w:r>
        <w:t>Resolution: 1</w:t>
      </w:r>
    </w:p>
    <w:p w14:paraId="70349C68" w14:textId="4D1D69BD" w:rsidR="0058398D" w:rsidRDefault="0058398D" w:rsidP="000D5F40">
      <w:r>
        <w:rPr>
          <w:noProof/>
        </w:rPr>
        <w:lastRenderedPageBreak/>
        <w:drawing>
          <wp:inline distT="0" distB="0" distL="0" distR="0" wp14:anchorId="22FCA676" wp14:editId="0D6CC2C3">
            <wp:extent cx="1771650" cy="1745468"/>
            <wp:effectExtent l="0" t="0" r="0" b="7620"/>
            <wp:docPr id="1759245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199" cy="175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71749" w14:textId="77777777" w:rsidR="0058398D" w:rsidRDefault="0058398D" w:rsidP="000D5F40"/>
    <w:p w14:paraId="088D84DC" w14:textId="2D612C8E" w:rsidR="00667C9A" w:rsidRDefault="0058398D" w:rsidP="000D5F40">
      <w:r>
        <w:t>We would expect the following behavior:</w:t>
      </w:r>
    </w:p>
    <w:p w14:paraId="46FFEFB0" w14:textId="77777777" w:rsidR="0058398D" w:rsidRPr="0058398D" w:rsidRDefault="0058398D" w:rsidP="0058398D">
      <w:r w:rsidRPr="0058398D">
        <w:t xml:space="preserve">0 &lt; low &lt;=1; 1 &lt;= high &lt;2  </w:t>
      </w:r>
      <w:r w:rsidRPr="0058398D">
        <w:tab/>
      </w:r>
      <w:r w:rsidRPr="0058398D">
        <w:sym w:font="Wingdings" w:char="F0E0"/>
      </w:r>
      <w:r w:rsidRPr="0058398D">
        <w:t xml:space="preserve"> returns 1 value from position 1</w:t>
      </w:r>
    </w:p>
    <w:p w14:paraId="639B06B5" w14:textId="77777777" w:rsidR="0058398D" w:rsidRPr="0058398D" w:rsidRDefault="0058398D" w:rsidP="0058398D">
      <w:r w:rsidRPr="0058398D">
        <w:t>low = 1; high = 1</w:t>
      </w:r>
      <w:r w:rsidRPr="0058398D">
        <w:tab/>
      </w:r>
      <w:r w:rsidRPr="0058398D">
        <w:tab/>
      </w:r>
      <w:r w:rsidRPr="0058398D">
        <w:sym w:font="Wingdings" w:char="F0E0"/>
      </w:r>
      <w:r w:rsidRPr="0058398D">
        <w:t xml:space="preserve"> returns 1 value from position 1</w:t>
      </w:r>
    </w:p>
    <w:p w14:paraId="4D5D2A71" w14:textId="3D6E939B" w:rsidR="0058398D" w:rsidRPr="0058398D" w:rsidRDefault="0058398D" w:rsidP="0058398D">
      <w:r w:rsidRPr="0058398D">
        <w:t xml:space="preserve">low = 0; 1 &lt;= high &lt;2  </w:t>
      </w:r>
      <w:r w:rsidRPr="0058398D">
        <w:tab/>
      </w:r>
      <w:r>
        <w:tab/>
      </w:r>
      <w:r w:rsidRPr="0058398D">
        <w:sym w:font="Wingdings" w:char="F0E0"/>
      </w:r>
      <w:r w:rsidRPr="0058398D">
        <w:t xml:space="preserve"> returns 2 values, position 0 &amp; 1</w:t>
      </w:r>
    </w:p>
    <w:p w14:paraId="0A31FEFB" w14:textId="56217DB2" w:rsidR="0058398D" w:rsidRPr="0058398D" w:rsidRDefault="0058398D" w:rsidP="0058398D">
      <w:r w:rsidRPr="0058398D">
        <w:t xml:space="preserve">0 &lt; low &lt;=1; high = 2  </w:t>
      </w:r>
      <w:r w:rsidRPr="0058398D">
        <w:tab/>
      </w:r>
      <w:r>
        <w:tab/>
      </w:r>
      <w:r w:rsidRPr="0058398D">
        <w:sym w:font="Wingdings" w:char="F0E0"/>
      </w:r>
      <w:r w:rsidRPr="0058398D">
        <w:t xml:space="preserve"> returns 2 values, position 1 &amp; 2</w:t>
      </w:r>
    </w:p>
    <w:p w14:paraId="3B0F9310" w14:textId="77777777" w:rsidR="0058398D" w:rsidRPr="0058398D" w:rsidRDefault="0058398D" w:rsidP="0058398D">
      <w:r w:rsidRPr="0058398D">
        <w:t>low = 0; high = 2</w:t>
      </w:r>
      <w:r w:rsidRPr="0058398D">
        <w:tab/>
      </w:r>
      <w:r w:rsidRPr="0058398D">
        <w:tab/>
      </w:r>
      <w:r w:rsidRPr="0058398D">
        <w:sym w:font="Wingdings" w:char="F0E0"/>
      </w:r>
      <w:r w:rsidRPr="0058398D">
        <w:t xml:space="preserve"> returns 4 values, positions 1, 2 &amp; 3</w:t>
      </w:r>
    </w:p>
    <w:p w14:paraId="6DAED45B" w14:textId="77777777" w:rsidR="00667C9A" w:rsidRPr="000D5F40" w:rsidRDefault="00667C9A" w:rsidP="000D5F40"/>
    <w:sectPr w:rsidR="00667C9A" w:rsidRPr="000D5F40" w:rsidSect="009131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C6755"/>
    <w:multiLevelType w:val="hybridMultilevel"/>
    <w:tmpl w:val="D4C62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8788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F40"/>
    <w:rsid w:val="000D5F40"/>
    <w:rsid w:val="002D3D07"/>
    <w:rsid w:val="0058398D"/>
    <w:rsid w:val="005C0CCF"/>
    <w:rsid w:val="00633C47"/>
    <w:rsid w:val="00667C9A"/>
    <w:rsid w:val="0091313B"/>
    <w:rsid w:val="00D1212A"/>
    <w:rsid w:val="00F8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689F7"/>
  <w15:chartTrackingRefBased/>
  <w15:docId w15:val="{BAA49E4B-25AB-4B91-9DC9-C05BCBB28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C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C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67C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C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83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7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2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 Schleidt</dc:creator>
  <cp:keywords/>
  <dc:description/>
  <cp:lastModifiedBy>Kathi Schleidt</cp:lastModifiedBy>
  <cp:revision>4</cp:revision>
  <dcterms:created xsi:type="dcterms:W3CDTF">2023-09-27T15:57:00Z</dcterms:created>
  <dcterms:modified xsi:type="dcterms:W3CDTF">2023-09-28T14:42:00Z</dcterms:modified>
</cp:coreProperties>
</file>