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Bases de Datos 2022</w:t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Práctico III: Joins y Conjuntos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Sergio Canchi, Cristian Cardellino,  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  <w:t xml:space="preserve">Ramiro Demasi, Juan Cabral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Contexto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Se especifica un base de datos con el siguiente diagrama:</w:t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76813" cy="580841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5481" r="0" t="4734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5808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Tareas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Basados en la Base de Datos de "world" del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Práctico II</w:t>
        </w:r>
      </w:hyperlink>
      <w:r w:rsidDel="00000000" w:rsidR="00000000" w:rsidRPr="00000000">
        <w:rPr>
          <w:rtl w:val="0"/>
        </w:rPr>
        <w:t xml:space="preserve">, en este práctico continuaremos con consultas ligeramente más avanzadas: Si no lo hicieron (o quieren comparar con su versión), está disponible el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esquema de la BD "world"</w:t>
        </w:r>
      </w:hyperlink>
      <w:r w:rsidDel="00000000" w:rsidR="00000000" w:rsidRPr="00000000">
        <w:rPr>
          <w:rtl w:val="0"/>
        </w:rPr>
        <w:t xml:space="preserve"> para descargarlo.</w:t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Parte I - Consultas</w:t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el nombre de la ciudad, nombre del país, región y forma de gobierno de las 10 ciudades más pobladas del mundo.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los 10 países con menor población del mundo, junto a sus ciudades capitales (Hint: puede que uno de estos países no tenga ciudad capital asignada, en este caso deberá mostrar "NULL").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el nombre, continente y todos los lenguajes oficiales de cada país. (Hint: habrá más de una fila por país si tiene varios idiomas oficiales).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el nombre del país y nombre de capital, de los 20 países con mayor superficie del mundo.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Listar las ciudades junto a sus idiomas oficiales (ordenado por la población de la ciudad) y el porcentaje de hablantes del idioma.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los 10 países con mayor población y los 10 países con menor población (que tengan al menos 100 habitantes) en la misma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aquellos países cuyos lenguajes oficiales son el Inglés y el Francés (hint: no debería haber filas duplicadas).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aquellos países que tengan hablantes del Inglés pero no del Español en su población.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Parte II - Preguntas</w:t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¿Devuelven los mismos valores las siguientes consultas? ¿Por qué?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city.Name, country.Name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city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3d85c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city.CountryCode = country.Code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country.Name =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000"/>
          <w:sz w:val="18"/>
          <w:szCs w:val="18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city.Name, country.Name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city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3d85c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city.CountryCode = country.Code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country.Name =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000"/>
          <w:sz w:val="18"/>
          <w:szCs w:val="18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¿Y si en vez de INNER JOIN fuera un LEFT JOIN?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ageBreakBefore w:val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Recursos adicionales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Simular Intersect y Except con Joins en MySQL: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https://www.mysqltutorial.org/mysql-intersect/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https://www.mysqltutorial.org/mysql-minus/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ysqltutorial.org/mysql-minus/" TargetMode="External"/><Relationship Id="rId10" Type="http://schemas.openxmlformats.org/officeDocument/2006/relationships/hyperlink" Target="https://www.mysqltutorial.org/mysql-intersect/" TargetMode="External"/><Relationship Id="rId9" Type="http://schemas.openxmlformats.org/officeDocument/2006/relationships/hyperlink" Target="https://famaf.aulavirtual.unc.edu.ar/mod/resource/view.php?id=805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qz8M-3mrRGLamqtoD_VcXaATTudcgdg-/edit?usp=sharing&amp;ouid=108339465886927436188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PcC6O7ySfk5cNZbcVwlkvmbzyg==">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