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F74" w:rsidRPr="00F53F74" w:rsidRDefault="00F53F74" w:rsidP="00F53F74">
      <w:pPr>
        <w:rPr>
          <w:b/>
          <w:sz w:val="28"/>
          <w:szCs w:val="28"/>
        </w:rPr>
      </w:pPr>
      <w:r w:rsidRPr="00F53F74">
        <w:rPr>
          <w:b/>
          <w:sz w:val="28"/>
          <w:szCs w:val="28"/>
        </w:rPr>
        <w:t>Détailler la fonction et l'utilité des Outils SSIS - SSAS SSRS - La suite Power BI - Power BI Desktop - Power BI Services - Power BI Mobile</w:t>
      </w:r>
    </w:p>
    <w:p w:rsidR="00F53F74" w:rsidRDefault="00F53F74" w:rsidP="00F53F74"/>
    <w:p w:rsidR="00F53F74" w:rsidRPr="00F53F74" w:rsidRDefault="00F53F74" w:rsidP="00F53F74">
      <w:pPr>
        <w:pStyle w:val="Titre1"/>
        <w:rPr>
          <w:sz w:val="32"/>
          <w:szCs w:val="32"/>
        </w:rPr>
      </w:pPr>
      <w:r w:rsidRPr="00F53F74">
        <w:rPr>
          <w:sz w:val="32"/>
          <w:szCs w:val="32"/>
        </w:rPr>
        <w:t xml:space="preserve">SSIS:(service d'intégration </w:t>
      </w:r>
      <w:r w:rsidRPr="00F53F74">
        <w:rPr>
          <w:sz w:val="32"/>
          <w:szCs w:val="32"/>
        </w:rPr>
        <w:t>SQL</w:t>
      </w:r>
      <w:r w:rsidRPr="00F53F74">
        <w:rPr>
          <w:sz w:val="32"/>
          <w:szCs w:val="32"/>
        </w:rPr>
        <w:t xml:space="preserve"> </w:t>
      </w:r>
      <w:r w:rsidRPr="00F53F74">
        <w:rPr>
          <w:sz w:val="32"/>
          <w:szCs w:val="32"/>
        </w:rPr>
        <w:t>server)</w:t>
      </w:r>
    </w:p>
    <w:p w:rsidR="00F53F74" w:rsidRDefault="00F53F74" w:rsidP="00F53F74">
      <w:r>
        <w:t>C’est</w:t>
      </w:r>
      <w:r>
        <w:t xml:space="preserve"> un composant du logiciel de la base de </w:t>
      </w:r>
      <w:r>
        <w:t>données</w:t>
      </w:r>
      <w:r>
        <w:t xml:space="preserve"> </w:t>
      </w:r>
      <w:r>
        <w:t>Microsoft</w:t>
      </w:r>
      <w:r>
        <w:t xml:space="preserve"> SQL server plateforme </w:t>
      </w:r>
      <w:r>
        <w:t>dédiée</w:t>
      </w:r>
      <w:r>
        <w:t xml:space="preserve"> a l'intégration de </w:t>
      </w:r>
      <w:r>
        <w:t>données et</w:t>
      </w:r>
      <w:r>
        <w:t xml:space="preserve"> </w:t>
      </w:r>
      <w:r>
        <w:t>les applications</w:t>
      </w:r>
      <w:r>
        <w:t xml:space="preserve"> de workflows</w:t>
      </w:r>
    </w:p>
    <w:p w:rsidR="00F53F74" w:rsidRDefault="00F53F74" w:rsidP="00F53F74"/>
    <w:p w:rsidR="00F53F74" w:rsidRPr="00F53F74" w:rsidRDefault="00F53F74" w:rsidP="00F53F74">
      <w:pPr>
        <w:pStyle w:val="Titre1"/>
        <w:rPr>
          <w:sz w:val="32"/>
          <w:szCs w:val="32"/>
        </w:rPr>
      </w:pPr>
      <w:r w:rsidRPr="00F53F74">
        <w:rPr>
          <w:sz w:val="32"/>
          <w:szCs w:val="32"/>
        </w:rPr>
        <w:t>SSAS :</w:t>
      </w:r>
      <w:r w:rsidRPr="00F53F74">
        <w:rPr>
          <w:sz w:val="32"/>
          <w:szCs w:val="32"/>
        </w:rPr>
        <w:t xml:space="preserve"> (service d'analyse SQL serveur)</w:t>
      </w:r>
    </w:p>
    <w:p w:rsidR="00F53F74" w:rsidRDefault="00F53F74" w:rsidP="00F53F74">
      <w:r>
        <w:t xml:space="preserve"> </w:t>
      </w:r>
      <w:r>
        <w:t>Plateforme</w:t>
      </w:r>
      <w:r>
        <w:t xml:space="preserve"> de stockage </w:t>
      </w:r>
      <w:r>
        <w:t>et</w:t>
      </w:r>
      <w:r>
        <w:t xml:space="preserve"> de restitution de données </w:t>
      </w:r>
      <w:r>
        <w:t>faisant</w:t>
      </w:r>
      <w:r>
        <w:t xml:space="preserve"> partie de la suite </w:t>
      </w:r>
      <w:r>
        <w:t>décisionnelle</w:t>
      </w:r>
      <w:r>
        <w:t xml:space="preserve"> MBI </w:t>
      </w:r>
    </w:p>
    <w:p w:rsidR="00F53F74" w:rsidRDefault="00F53F74" w:rsidP="00F53F74"/>
    <w:p w:rsidR="00F53F74" w:rsidRDefault="00F53F74" w:rsidP="00F53F74"/>
    <w:p w:rsidR="00F53F74" w:rsidRPr="00F53F74" w:rsidRDefault="00F53F74" w:rsidP="00F53F74">
      <w:pPr>
        <w:pStyle w:val="Titre1"/>
        <w:rPr>
          <w:sz w:val="32"/>
          <w:szCs w:val="32"/>
        </w:rPr>
      </w:pPr>
      <w:r w:rsidRPr="00F53F74">
        <w:rPr>
          <w:sz w:val="32"/>
          <w:szCs w:val="32"/>
        </w:rPr>
        <w:t>SSRS : (service de rapports SQL server)</w:t>
      </w:r>
    </w:p>
    <w:p w:rsidR="00F53F74" w:rsidRDefault="00F53F74" w:rsidP="00F53F74">
      <w:r>
        <w:t xml:space="preserve">Plateforme de </w:t>
      </w:r>
      <w:r>
        <w:t xml:space="preserve">reporting fournit, des </w:t>
      </w:r>
      <w:r>
        <w:t>fonctionnalités</w:t>
      </w:r>
      <w:r>
        <w:t xml:space="preserve"> de </w:t>
      </w:r>
      <w:r>
        <w:t>création</w:t>
      </w:r>
      <w:r>
        <w:t xml:space="preserve"> de rapports d'ent</w:t>
      </w:r>
      <w:r>
        <w:t>re</w:t>
      </w:r>
      <w:r>
        <w:t xml:space="preserve">prise </w:t>
      </w:r>
      <w:r>
        <w:t>qui permettent d'extraire et de</w:t>
      </w:r>
      <w:r>
        <w:t xml:space="preserve"> mettre en forme des données à partir d'une large gamme de source de </w:t>
      </w:r>
      <w:r>
        <w:t>donnée</w:t>
      </w:r>
    </w:p>
    <w:p w:rsidR="00F53F74" w:rsidRDefault="00F53F74" w:rsidP="00F53F74"/>
    <w:p w:rsidR="00F53F74" w:rsidRPr="00F53F74" w:rsidRDefault="00F53F74" w:rsidP="00F53F74">
      <w:pPr>
        <w:pStyle w:val="Titre1"/>
        <w:rPr>
          <w:sz w:val="32"/>
          <w:szCs w:val="32"/>
        </w:rPr>
      </w:pPr>
      <w:r w:rsidRPr="00F53F74">
        <w:rPr>
          <w:sz w:val="32"/>
          <w:szCs w:val="32"/>
        </w:rPr>
        <w:t>Power</w:t>
      </w:r>
      <w:r w:rsidRPr="00F53F74">
        <w:rPr>
          <w:sz w:val="32"/>
          <w:szCs w:val="32"/>
        </w:rPr>
        <w:t xml:space="preserve"> BI :</w:t>
      </w:r>
    </w:p>
    <w:p w:rsidR="00F53F74" w:rsidRDefault="00F53F74" w:rsidP="00F53F74">
      <w:r>
        <w:t>Est</w:t>
      </w:r>
      <w:r>
        <w:t xml:space="preserve"> une service d'Analyse d'entreprise de </w:t>
      </w:r>
      <w:r>
        <w:t>Microsoft.</w:t>
      </w:r>
      <w:r>
        <w:t xml:space="preserve"> </w:t>
      </w:r>
      <w:r>
        <w:t>Il</w:t>
      </w:r>
      <w:r>
        <w:t xml:space="preserve"> vise </w:t>
      </w:r>
      <w:r>
        <w:t>à</w:t>
      </w:r>
      <w:r>
        <w:t xml:space="preserve"> fournir des visualisations interactives et </w:t>
      </w:r>
      <w:r>
        <w:t>des capacités</w:t>
      </w:r>
      <w:r>
        <w:t xml:space="preserve"> de</w:t>
      </w:r>
      <w:r>
        <w:t xml:space="preserve"> business intelligent avec une Interface</w:t>
      </w:r>
      <w:r>
        <w:t xml:space="preserve"> assez simple pour que les utilisateurs finaux </w:t>
      </w:r>
      <w:r>
        <w:t>créent</w:t>
      </w:r>
      <w:r>
        <w:t xml:space="preserve"> leurs propre rapports et tableau de board</w:t>
      </w:r>
    </w:p>
    <w:p w:rsidR="00F53F74" w:rsidRDefault="00F53F74" w:rsidP="00F53F74"/>
    <w:p w:rsidR="00F53F74" w:rsidRPr="00F53F74" w:rsidRDefault="00F53F74" w:rsidP="00F53F74">
      <w:pPr>
        <w:pStyle w:val="Titre1"/>
        <w:rPr>
          <w:sz w:val="32"/>
          <w:szCs w:val="32"/>
        </w:rPr>
      </w:pPr>
      <w:r w:rsidRPr="00F53F74">
        <w:rPr>
          <w:sz w:val="32"/>
          <w:szCs w:val="32"/>
        </w:rPr>
        <w:t>La suite Power BI</w:t>
      </w:r>
    </w:p>
    <w:p w:rsidR="00F53F74" w:rsidRDefault="00F53F74" w:rsidP="00F53F74">
      <w:r>
        <w:t>• Version autonome "Standalone du produit Microsoft Business Intelligence.</w:t>
      </w:r>
    </w:p>
    <w:p w:rsidR="00F53F74" w:rsidRDefault="00F53F74" w:rsidP="00F53F74"/>
    <w:p w:rsidR="00F53F74" w:rsidRDefault="00F53F74" w:rsidP="00F53F74">
      <w:r>
        <w:t>• Power BI comporte deux versions, la version Desktop et la version en ligne pour but de charger, modéliser et visualiser les données.</w:t>
      </w:r>
    </w:p>
    <w:p w:rsidR="00F53F74" w:rsidRDefault="00F53F74" w:rsidP="00F53F74"/>
    <w:p w:rsidR="00F53F74" w:rsidRDefault="00F53F74" w:rsidP="00BE2DC6">
      <w:pPr>
        <w:pStyle w:val="Titre2"/>
      </w:pPr>
      <w:r>
        <w:t xml:space="preserve">Pourquoi Power BI </w:t>
      </w:r>
      <w:r>
        <w:t>Desktop ?</w:t>
      </w:r>
    </w:p>
    <w:p w:rsidR="00F53F74" w:rsidRDefault="00F53F74" w:rsidP="00F53F74"/>
    <w:p w:rsidR="00F53F74" w:rsidRDefault="00F53F74" w:rsidP="00F53F74">
      <w:r>
        <w:t>• Connecter, transformer et analyser des milliers de lignes de données</w:t>
      </w:r>
    </w:p>
    <w:p w:rsidR="00F53F74" w:rsidRDefault="00F53F74" w:rsidP="00F53F74"/>
    <w:p w:rsidR="00F53F74" w:rsidRDefault="00F53F74" w:rsidP="00F53F74">
      <w:r>
        <w:t xml:space="preserve">Possibilité d'accès à tout type de </w:t>
      </w:r>
      <w:r>
        <w:t>données</w:t>
      </w:r>
      <w:r>
        <w:t xml:space="preserve"> (Tables de bases de données, fichiers plats, des services </w:t>
      </w:r>
      <w:r>
        <w:t>cloud</w:t>
      </w:r>
      <w:r>
        <w:t>, dossiers, etc..) avec une possibilité de modifier les données et les charger (Le processus ETL)</w:t>
      </w:r>
    </w:p>
    <w:p w:rsidR="00F53F74" w:rsidRDefault="00F53F74" w:rsidP="00F53F74"/>
    <w:p w:rsidR="00F53F74" w:rsidRDefault="00F53F74" w:rsidP="00F53F74">
      <w:r>
        <w:t>• Créer des modèles relationnels afin de réunir les données de différentes sources de données Construction des diagrammes pour définir des relations entre les tables afin d'analyser les performances globales sur l'ensemble d'un modèle de données.</w:t>
      </w:r>
    </w:p>
    <w:p w:rsidR="00F53F74" w:rsidRDefault="00F53F74" w:rsidP="00F53F74"/>
    <w:p w:rsidR="00F53F74" w:rsidRDefault="00F53F74" w:rsidP="00F53F74">
      <w:r>
        <w:t>• Faire des calculs complexes en utilisant le langage DAX (Data Analysis Expressions) améliorer les jeux de données et activer l'analyse avancée à l'aide des fortes expressions DAX.</w:t>
      </w:r>
    </w:p>
    <w:p w:rsidR="00F53F74" w:rsidRDefault="00F53F74" w:rsidP="00F53F74">
      <w:r>
        <w:t>•</w:t>
      </w:r>
      <w:r>
        <w:t xml:space="preserve"> </w:t>
      </w:r>
      <w:r w:rsidRPr="00F53F74">
        <w:t>Visualiser les données et créer des tableaux de bords interactifs Construction de rapport de haute qualité à l'aide des outils puissants offerts par Power Bl.</w:t>
      </w:r>
    </w:p>
    <w:p w:rsidR="00F53F74" w:rsidRDefault="00F53F74" w:rsidP="00F53F74"/>
    <w:p w:rsidR="00F53F74" w:rsidRPr="00F53F74" w:rsidRDefault="00F53F74" w:rsidP="00F53F74">
      <w:pPr>
        <w:shd w:val="clear" w:color="auto" w:fill="FFFFFF"/>
        <w:spacing w:after="120" w:line="240" w:lineRule="auto"/>
        <w:outlineLvl w:val="0"/>
        <w:rPr>
          <w:rFonts w:ascii="Arial" w:eastAsia="Times New Roman" w:hAnsi="Arial" w:cs="Arial"/>
          <w:kern w:val="36"/>
          <w:sz w:val="32"/>
          <w:szCs w:val="32"/>
          <w:lang w:eastAsia="fr-FR"/>
        </w:rPr>
      </w:pPr>
      <w:r w:rsidRPr="00F53F74">
        <w:rPr>
          <w:rFonts w:ascii="Arial" w:eastAsia="Times New Roman" w:hAnsi="Arial" w:cs="Arial"/>
          <w:kern w:val="36"/>
          <w:sz w:val="32"/>
          <w:szCs w:val="32"/>
          <w:lang w:eastAsia="fr-FR"/>
        </w:rPr>
        <w:t>Power BI Mobile</w:t>
      </w:r>
    </w:p>
    <w:p w:rsidR="00F53F74" w:rsidRPr="00F53F74" w:rsidRDefault="00F53F74" w:rsidP="00F53F74">
      <w:pPr>
        <w:numPr>
          <w:ilvl w:val="0"/>
          <w:numId w:val="2"/>
        </w:numPr>
        <w:shd w:val="clear" w:color="auto" w:fill="FFFFFF"/>
        <w:spacing w:before="100" w:beforeAutospacing="1" w:after="100" w:afterAutospacing="1" w:line="240" w:lineRule="auto"/>
        <w:rPr>
          <w:rFonts w:eastAsia="Times New Roman" w:cstheme="minorHAnsi"/>
          <w:lang w:eastAsia="fr-FR"/>
        </w:rPr>
      </w:pPr>
      <w:r w:rsidRPr="00F53F74">
        <w:rPr>
          <w:rFonts w:eastAsia="Times New Roman" w:cstheme="minorHAnsi"/>
          <w:b/>
          <w:bCs/>
          <w:lang w:eastAsia="fr-FR"/>
        </w:rPr>
        <w:t>Une application mobile pour tous les appareils</w:t>
      </w:r>
      <w:r w:rsidRPr="00F53F74">
        <w:rPr>
          <w:rFonts w:eastAsia="Times New Roman" w:cstheme="minorHAnsi"/>
          <w:lang w:eastAsia="fr-FR"/>
        </w:rPr>
        <w:br/>
        <w:t>Consultez et affichez en toute sécurité les rapports et tableaux de bord Power BI en temps réel sur l'appareil de votre choix, avec des applications natives et mobiles BI pour Windows, iOS et Android.</w:t>
      </w:r>
    </w:p>
    <w:p w:rsidR="00F53F74" w:rsidRPr="00F53F74" w:rsidRDefault="00F53F74" w:rsidP="00F53F74">
      <w:pPr>
        <w:numPr>
          <w:ilvl w:val="0"/>
          <w:numId w:val="2"/>
        </w:numPr>
        <w:shd w:val="clear" w:color="auto" w:fill="FFFFFF"/>
        <w:spacing w:before="100" w:beforeAutospacing="1" w:after="100" w:afterAutospacing="1" w:line="240" w:lineRule="auto"/>
        <w:rPr>
          <w:rFonts w:eastAsia="Times New Roman" w:cstheme="minorHAnsi"/>
          <w:lang w:eastAsia="fr-FR"/>
        </w:rPr>
      </w:pPr>
      <w:r w:rsidRPr="00F53F74">
        <w:rPr>
          <w:rFonts w:eastAsia="Times New Roman" w:cstheme="minorHAnsi"/>
          <w:b/>
          <w:bCs/>
          <w:lang w:eastAsia="fr-FR"/>
        </w:rPr>
        <w:t>Connectez-vous à vos données</w:t>
      </w:r>
      <w:r w:rsidRPr="00F53F74">
        <w:rPr>
          <w:rFonts w:eastAsia="Times New Roman" w:cstheme="minorHAnsi"/>
          <w:lang w:eastAsia="fr-FR"/>
        </w:rPr>
        <w:br/>
        <w:t>Assurez le suivi de vos activités directement à partir de votre téléphone.</w:t>
      </w:r>
      <w:r w:rsidRPr="00F53F74">
        <w:rPr>
          <w:rFonts w:eastAsia="Times New Roman" w:cstheme="minorHAnsi"/>
          <w:lang w:eastAsia="fr-FR"/>
        </w:rPr>
        <w:br/>
        <w:t>Accéder aux données locales étendues dans SQL Server ou aux données Cloud.</w:t>
      </w:r>
      <w:r w:rsidRPr="00F53F74">
        <w:rPr>
          <w:rFonts w:eastAsia="Times New Roman" w:cstheme="minorHAnsi"/>
          <w:lang w:eastAsia="fr-FR"/>
        </w:rPr>
        <w:br/>
        <w:t>Garder le contrôle des indicateurs de performances clés et des</w:t>
      </w:r>
      <w:r>
        <w:rPr>
          <w:rFonts w:eastAsia="Times New Roman" w:cstheme="minorHAnsi"/>
          <w:lang w:eastAsia="fr-FR"/>
        </w:rPr>
        <w:tab/>
      </w:r>
      <w:r w:rsidRPr="00F53F74">
        <w:rPr>
          <w:rFonts w:eastAsia="Times New Roman" w:cstheme="minorHAnsi"/>
          <w:lang w:eastAsia="fr-FR"/>
        </w:rPr>
        <w:t xml:space="preserve"> rapports en déplacement.</w:t>
      </w:r>
    </w:p>
    <w:p w:rsidR="00F53F74" w:rsidRPr="00BE2DC6" w:rsidRDefault="00F53F74" w:rsidP="00BE2DC6">
      <w:pPr>
        <w:pStyle w:val="Titre2"/>
        <w:rPr>
          <w:sz w:val="32"/>
          <w:szCs w:val="32"/>
        </w:rPr>
      </w:pPr>
      <w:r w:rsidRPr="00BE2DC6">
        <w:rPr>
          <w:sz w:val="32"/>
          <w:szCs w:val="32"/>
        </w:rPr>
        <w:t>Fonctionnalités</w:t>
      </w:r>
    </w:p>
    <w:p w:rsidR="00F53F74" w:rsidRPr="00F53F74" w:rsidRDefault="00F53F74" w:rsidP="00F53F74">
      <w:pPr>
        <w:numPr>
          <w:ilvl w:val="0"/>
          <w:numId w:val="3"/>
        </w:numPr>
        <w:shd w:val="clear" w:color="auto" w:fill="FFFFFF"/>
        <w:spacing w:before="100" w:beforeAutospacing="1" w:after="100" w:afterAutospacing="1" w:line="240" w:lineRule="auto"/>
        <w:rPr>
          <w:rFonts w:cstheme="minorHAnsi"/>
        </w:rPr>
      </w:pPr>
      <w:r w:rsidRPr="00F53F74">
        <w:rPr>
          <w:rStyle w:val="lev"/>
          <w:rFonts w:cstheme="minorHAnsi"/>
        </w:rPr>
        <w:t>Visualiser, Explorer et Accélérer l'obtention d'insights</w:t>
      </w:r>
      <w:r w:rsidRPr="00F53F74">
        <w:rPr>
          <w:rFonts w:cstheme="minorHAnsi"/>
        </w:rPr>
        <w:br/>
        <w:t>Afficher les tableaux de bords et rapports en temps réels sur les appareils mobiles avec des visuels rapides et fluides.</w:t>
      </w:r>
    </w:p>
    <w:p w:rsidR="00F53F74" w:rsidRPr="00F53F74" w:rsidRDefault="00F53F74" w:rsidP="00F53F74">
      <w:pPr>
        <w:numPr>
          <w:ilvl w:val="0"/>
          <w:numId w:val="3"/>
        </w:numPr>
        <w:shd w:val="clear" w:color="auto" w:fill="FFFFFF"/>
        <w:spacing w:before="100" w:beforeAutospacing="1" w:after="100" w:afterAutospacing="1" w:line="240" w:lineRule="auto"/>
        <w:rPr>
          <w:rFonts w:cstheme="minorHAnsi"/>
        </w:rPr>
      </w:pPr>
      <w:r w:rsidRPr="00F53F74">
        <w:rPr>
          <w:rStyle w:val="lev"/>
          <w:rFonts w:cstheme="minorHAnsi"/>
        </w:rPr>
        <w:t>Partagez et déplacez en déplaçant</w:t>
      </w:r>
      <w:r w:rsidRPr="00F53F74">
        <w:rPr>
          <w:rFonts w:cstheme="minorHAnsi"/>
        </w:rPr>
        <w:br/>
        <w:t>Annotez facilement des rapports avec votre écran tactile et attirez l'attention de votre équipe sur les nouveaux aperçus.</w:t>
      </w:r>
      <w:r w:rsidRPr="00F53F74">
        <w:rPr>
          <w:rFonts w:cstheme="minorHAnsi"/>
        </w:rPr>
        <w:br/>
        <w:t>Partagez des rapports et des tableaux de bords en temps réels directement à partir de l'application mobile.</w:t>
      </w:r>
    </w:p>
    <w:p w:rsidR="00F53F74" w:rsidRPr="00F53F74" w:rsidRDefault="00F53F74" w:rsidP="00F53F74">
      <w:pPr>
        <w:numPr>
          <w:ilvl w:val="0"/>
          <w:numId w:val="3"/>
        </w:numPr>
        <w:shd w:val="clear" w:color="auto" w:fill="FFFFFF"/>
        <w:spacing w:before="100" w:beforeAutospacing="1" w:after="100" w:afterAutospacing="1" w:line="240" w:lineRule="auto"/>
        <w:rPr>
          <w:rFonts w:cstheme="minorHAnsi"/>
        </w:rPr>
      </w:pPr>
      <w:r w:rsidRPr="00F53F74">
        <w:rPr>
          <w:rStyle w:val="lev"/>
          <w:rFonts w:cstheme="minorHAnsi"/>
        </w:rPr>
        <w:t>Rester informé</w:t>
      </w:r>
      <w:r w:rsidRPr="00F53F74">
        <w:rPr>
          <w:rFonts w:cstheme="minorHAnsi"/>
        </w:rPr>
        <w:br/>
        <w:t>Recevez des notifications relatives à des alertes de données personnelles sur votre appareil.</w:t>
      </w:r>
    </w:p>
    <w:p w:rsidR="00C1755F" w:rsidRDefault="00C1755F" w:rsidP="00C1755F">
      <w:pPr>
        <w:pStyle w:val="Titre1"/>
        <w:rPr>
          <w:sz w:val="32"/>
          <w:szCs w:val="32"/>
        </w:rPr>
      </w:pPr>
    </w:p>
    <w:p w:rsidR="00C1755F" w:rsidRDefault="00C1755F" w:rsidP="00C1755F">
      <w:pPr>
        <w:pStyle w:val="Titre1"/>
        <w:rPr>
          <w:sz w:val="32"/>
          <w:szCs w:val="32"/>
        </w:rPr>
      </w:pPr>
    </w:p>
    <w:p w:rsidR="00C1755F" w:rsidRDefault="00C1755F" w:rsidP="00C1755F">
      <w:pPr>
        <w:pStyle w:val="Titre1"/>
        <w:rPr>
          <w:sz w:val="32"/>
          <w:szCs w:val="32"/>
        </w:rPr>
      </w:pPr>
    </w:p>
    <w:p w:rsidR="00C1755F" w:rsidRPr="00C1755F" w:rsidRDefault="00C1755F" w:rsidP="00C1755F">
      <w:pPr>
        <w:pStyle w:val="Titre1"/>
        <w:rPr>
          <w:sz w:val="32"/>
          <w:szCs w:val="32"/>
        </w:rPr>
      </w:pPr>
      <w:r w:rsidRPr="00C1755F">
        <w:rPr>
          <w:sz w:val="32"/>
          <w:szCs w:val="32"/>
        </w:rPr>
        <w:lastRenderedPageBreak/>
        <w:t>Power</w:t>
      </w:r>
      <w:r w:rsidR="00BE2DC6" w:rsidRPr="00C1755F">
        <w:rPr>
          <w:sz w:val="32"/>
          <w:szCs w:val="32"/>
        </w:rPr>
        <w:t xml:space="preserve"> BI service</w:t>
      </w:r>
    </w:p>
    <w:p w:rsidR="00BE2DC6" w:rsidRPr="00C1755F" w:rsidRDefault="00BE2DC6" w:rsidP="00BE2DC6">
      <w:pPr>
        <w:rPr>
          <w:rFonts w:cstheme="minorHAnsi"/>
        </w:rPr>
      </w:pPr>
      <w:r w:rsidRPr="00C1755F">
        <w:rPr>
          <w:rFonts w:cstheme="minorHAnsi"/>
        </w:rPr>
        <w:t>• Il existe une version GRATUITE de Power BI Service, qui comporte des cont</w:t>
      </w:r>
      <w:r w:rsidR="00C1755F" w:rsidRPr="00C1755F">
        <w:rPr>
          <w:rFonts w:cstheme="minorHAnsi"/>
        </w:rPr>
        <w:t>raintes en terme de volumétrie.</w:t>
      </w:r>
    </w:p>
    <w:p w:rsidR="00F53F74" w:rsidRPr="00C1755F" w:rsidRDefault="00BE2DC6" w:rsidP="00BE2DC6">
      <w:pPr>
        <w:rPr>
          <w:rFonts w:cstheme="minorHAnsi"/>
        </w:rPr>
      </w:pPr>
      <w:r w:rsidRPr="00C1755F">
        <w:rPr>
          <w:rFonts w:cstheme="minorHAnsi"/>
        </w:rPr>
        <w:t>• Il existe aussi une version Pro, au prix de 8,40 €TTC par utilisateur et par mois. Le choix dépend de l'entreprise, il est possible de travailler au sein d'une même compagnie avec les 2 types de licences. Il n'y aura pas de problème de compatibilité pour la visualisation et modific</w:t>
      </w:r>
      <w:bookmarkStart w:id="0" w:name="_GoBack"/>
      <w:bookmarkEnd w:id="0"/>
      <w:r w:rsidRPr="00C1755F">
        <w:rPr>
          <w:rFonts w:cstheme="minorHAnsi"/>
        </w:rPr>
        <w:t>ation des rapports.</w:t>
      </w:r>
    </w:p>
    <w:sectPr w:rsidR="00F53F74" w:rsidRPr="00C17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299"/>
    <w:multiLevelType w:val="multilevel"/>
    <w:tmpl w:val="7D00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E572A"/>
    <w:multiLevelType w:val="multilevel"/>
    <w:tmpl w:val="3874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55DB5"/>
    <w:multiLevelType w:val="hybridMultilevel"/>
    <w:tmpl w:val="624C8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F74"/>
    <w:rsid w:val="00BE2DC6"/>
    <w:rsid w:val="00C1755F"/>
    <w:rsid w:val="00F53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B046"/>
  <w15:chartTrackingRefBased/>
  <w15:docId w15:val="{50906904-1694-4572-851C-8965F49C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F53F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E2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3F74"/>
    <w:pPr>
      <w:ind w:left="720"/>
      <w:contextualSpacing/>
    </w:pPr>
  </w:style>
  <w:style w:type="character" w:customStyle="1" w:styleId="Titre1Car">
    <w:name w:val="Titre 1 Car"/>
    <w:basedOn w:val="Policepardfaut"/>
    <w:link w:val="Titre1"/>
    <w:uiPriority w:val="9"/>
    <w:rsid w:val="00F53F74"/>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F53F74"/>
    <w:rPr>
      <w:b/>
      <w:bCs/>
    </w:rPr>
  </w:style>
  <w:style w:type="character" w:customStyle="1" w:styleId="Titre2Car">
    <w:name w:val="Titre 2 Car"/>
    <w:basedOn w:val="Policepardfaut"/>
    <w:link w:val="Titre2"/>
    <w:uiPriority w:val="9"/>
    <w:rsid w:val="00BE2D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2042">
      <w:bodyDiv w:val="1"/>
      <w:marLeft w:val="0"/>
      <w:marRight w:val="0"/>
      <w:marTop w:val="0"/>
      <w:marBottom w:val="0"/>
      <w:divBdr>
        <w:top w:val="none" w:sz="0" w:space="0" w:color="auto"/>
        <w:left w:val="none" w:sz="0" w:space="0" w:color="auto"/>
        <w:bottom w:val="none" w:sz="0" w:space="0" w:color="auto"/>
        <w:right w:val="none" w:sz="0" w:space="0" w:color="auto"/>
      </w:divBdr>
    </w:div>
    <w:div w:id="1064763690">
      <w:bodyDiv w:val="1"/>
      <w:marLeft w:val="0"/>
      <w:marRight w:val="0"/>
      <w:marTop w:val="0"/>
      <w:marBottom w:val="0"/>
      <w:divBdr>
        <w:top w:val="none" w:sz="0" w:space="0" w:color="auto"/>
        <w:left w:val="none" w:sz="0" w:space="0" w:color="auto"/>
        <w:bottom w:val="none" w:sz="0" w:space="0" w:color="auto"/>
        <w:right w:val="none" w:sz="0" w:space="0" w:color="auto"/>
      </w:divBdr>
    </w:div>
    <w:div w:id="171758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560</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CLASSLAMP</dc:creator>
  <cp:keywords/>
  <dc:description/>
  <cp:lastModifiedBy>CLASSLAMP</cp:lastModifiedBy>
  <cp:revision>1</cp:revision>
  <dcterms:created xsi:type="dcterms:W3CDTF">2022-11-05T10:06:00Z</dcterms:created>
  <dcterms:modified xsi:type="dcterms:W3CDTF">2022-11-05T10:51:00Z</dcterms:modified>
</cp:coreProperties>
</file>