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8A" w:rsidRPr="00D305E5" w:rsidRDefault="00D305E5" w:rsidP="00D305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05E5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науки, молоді і спорту України</w:t>
      </w:r>
    </w:p>
    <w:p w:rsidR="00D305E5" w:rsidRPr="00D305E5" w:rsidRDefault="00D305E5" w:rsidP="00D305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05E5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торговельно-економічний університет</w:t>
      </w:r>
    </w:p>
    <w:p w:rsidR="00D305E5" w:rsidRPr="00EC4E3A" w:rsidRDefault="00D305E5" w:rsidP="00D305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05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Кафедра </w:t>
      </w:r>
      <w:r w:rsidR="00EC4E3A">
        <w:rPr>
          <w:rFonts w:ascii="Times New Roman" w:hAnsi="Times New Roman" w:cs="Times New Roman"/>
          <w:b/>
          <w:sz w:val="28"/>
          <w:szCs w:val="28"/>
          <w:lang w:val="uk-UA"/>
        </w:rPr>
        <w:t>кібернетики та системного аналізу</w:t>
      </w:r>
    </w:p>
    <w:p w:rsidR="00D305E5" w:rsidRDefault="00D305E5" w:rsidP="00D305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05E5" w:rsidRDefault="00D305E5" w:rsidP="00D305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077C" w:rsidRDefault="002F077C" w:rsidP="00D305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077C" w:rsidRDefault="002F077C" w:rsidP="00D305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05E5" w:rsidRDefault="00D305E5" w:rsidP="00D305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05E5" w:rsidRDefault="00D305E5" w:rsidP="00D305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077C" w:rsidRPr="00010C92" w:rsidRDefault="00EC4E3A" w:rsidP="002F077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Реферат</w:t>
      </w:r>
      <w:r w:rsidR="002F077C" w:rsidRPr="00010C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дисципліни </w:t>
      </w:r>
    </w:p>
    <w:p w:rsidR="002F077C" w:rsidRPr="00010C92" w:rsidRDefault="002F077C" w:rsidP="002F077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0C92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="00EC4E3A">
        <w:rPr>
          <w:rFonts w:ascii="Times New Roman" w:eastAsia="Calibri" w:hAnsi="Times New Roman" w:cs="Times New Roman"/>
          <w:sz w:val="28"/>
          <w:szCs w:val="28"/>
          <w:lang w:val="uk-UA"/>
        </w:rPr>
        <w:t>Інтернет-технології в бізнесі</w:t>
      </w:r>
      <w:r w:rsidRPr="00010C92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2F077C" w:rsidRPr="00010C92" w:rsidRDefault="002F077C" w:rsidP="002F077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0C92">
        <w:rPr>
          <w:rFonts w:ascii="Times New Roman" w:eastAsia="Calibri" w:hAnsi="Times New Roman" w:cs="Times New Roman"/>
          <w:sz w:val="28"/>
          <w:szCs w:val="28"/>
          <w:lang w:val="uk-UA"/>
        </w:rPr>
        <w:t>на тему:</w:t>
      </w:r>
    </w:p>
    <w:p w:rsidR="00D305E5" w:rsidRDefault="00D305E5" w:rsidP="002F07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C4E3A" w:rsidRPr="00EC4E3A">
        <w:rPr>
          <w:rFonts w:ascii="Times New Roman" w:hAnsi="Times New Roman" w:cs="Times New Roman"/>
          <w:sz w:val="28"/>
          <w:szCs w:val="28"/>
          <w:lang w:val="uk-UA"/>
        </w:rPr>
        <w:t>Локальні комп'ютерні мережі, як основа</w:t>
      </w:r>
      <w:r w:rsidR="00EC4E3A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 мережі Інтернет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F077C" w:rsidRPr="00010C92" w:rsidRDefault="002F077C" w:rsidP="002F077C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  <w:lang w:val="uk-UA"/>
        </w:rPr>
      </w:pPr>
    </w:p>
    <w:p w:rsidR="002F077C" w:rsidRPr="00010C92" w:rsidRDefault="002F077C" w:rsidP="002F077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F077C" w:rsidRPr="00010C92" w:rsidRDefault="002F077C" w:rsidP="002F077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F077C" w:rsidRPr="00010C92" w:rsidRDefault="002F077C" w:rsidP="002F077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F077C" w:rsidRPr="00010C92" w:rsidRDefault="002F077C" w:rsidP="002F077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F077C" w:rsidRPr="00010C92" w:rsidRDefault="002F077C" w:rsidP="002F077C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Виконав</w:t>
      </w:r>
      <w:r w:rsidRPr="00010C92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2F077C" w:rsidRPr="00010C92" w:rsidRDefault="002F077C" w:rsidP="002F077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</w:t>
      </w:r>
      <w:r w:rsidRPr="00010C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ІV курсу 2 групи</w:t>
      </w:r>
    </w:p>
    <w:p w:rsidR="002F077C" w:rsidRPr="00010C92" w:rsidRDefault="002F077C" w:rsidP="002F077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0C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факультету обліку, аудиту </w:t>
      </w:r>
    </w:p>
    <w:p w:rsidR="002F077C" w:rsidRPr="00010C92" w:rsidRDefault="002F077C" w:rsidP="002F077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0C92">
        <w:rPr>
          <w:rFonts w:ascii="Times New Roman" w:eastAsia="Calibri" w:hAnsi="Times New Roman" w:cs="Times New Roman"/>
          <w:sz w:val="28"/>
          <w:szCs w:val="28"/>
          <w:lang w:val="uk-UA"/>
        </w:rPr>
        <w:t>та інформаційних систем</w:t>
      </w:r>
    </w:p>
    <w:p w:rsidR="002F077C" w:rsidRDefault="002F077C" w:rsidP="002F077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Щасний Сергій Романович</w:t>
      </w:r>
    </w:p>
    <w:p w:rsidR="00871C2A" w:rsidRPr="00871C2A" w:rsidRDefault="00871C2A" w:rsidP="00871C2A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871C2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Перевірив</w:t>
      </w:r>
      <w:proofErr w:type="spellEnd"/>
      <w:r w:rsidRPr="00871C2A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871C2A" w:rsidRPr="00871C2A" w:rsidRDefault="00871C2A" w:rsidP="00871C2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71C2A">
        <w:rPr>
          <w:rFonts w:ascii="Times New Roman" w:eastAsia="Calibri" w:hAnsi="Times New Roman" w:cs="Times New Roman"/>
          <w:sz w:val="28"/>
          <w:szCs w:val="28"/>
          <w:lang w:val="uk-UA"/>
        </w:rPr>
        <w:t>Шклярський</w:t>
      </w:r>
      <w:proofErr w:type="spellEnd"/>
      <w:r w:rsidRPr="00871C2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С.М.</w:t>
      </w:r>
    </w:p>
    <w:p w:rsidR="00871C2A" w:rsidRPr="00010C92" w:rsidRDefault="00871C2A" w:rsidP="002F077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F077C" w:rsidRPr="00010C92" w:rsidRDefault="002F077C" w:rsidP="002F077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F077C" w:rsidRDefault="002F077C" w:rsidP="002F077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F077C" w:rsidRPr="00A15745" w:rsidRDefault="002F077C" w:rsidP="002F077C">
      <w:pPr>
        <w:spacing w:after="0" w:line="360" w:lineRule="auto"/>
        <w:ind w:hanging="709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Київ 2018</w:t>
      </w:r>
    </w:p>
    <w:p w:rsidR="00871C2A" w:rsidRDefault="00871C2A" w:rsidP="00871C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871C2A" w:rsidRDefault="00871C2A" w:rsidP="00871C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1C2A" w:rsidRPr="00BA0840" w:rsidRDefault="00871C2A" w:rsidP="00871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Увійти в XXI століття освіченою людиною можна, тільки добре володіючи інформаційними технологіями. Адже діяльність людей все більшою мірою залежить від їх інформованості, здатності ефективно використовувати інформацію. Для вільної орієнтації в інформаційних потоках сучасний фахівець будь-якого профілю повинен вміти отримувати, обробляти і використовувати інформацію за допомогою комп'ютерів, телекомунікацій і інших засобів зв'язку. Закласти фундамент інформаційної культури покликана дисципліна "Інформатика", вивчення якої починається зі шкільної лави, а потім, набуваючи більш цілеспрямований характер, триває у вищому навчальному закладі. Ця дисципліна досить нова і своєю появою зобов'язана розвитку індустрії інформатики, бурхливому процесу інформатизації, яке розпочалося в нашій країні. Про інформацію починають говорити як про стратегічний ресурсі суспільства, як про ресурс, що визначає рівень розвитку держави.</w:t>
      </w:r>
    </w:p>
    <w:p w:rsidR="00871C2A" w:rsidRPr="00BA0840" w:rsidRDefault="00871C2A" w:rsidP="00871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Інформатика, як ніяка інша галузь знань, характеризується надзвичайно високим ступенем динаміки змін. Крім того, з огляду на її </w:t>
      </w:r>
      <w:proofErr w:type="spellStart"/>
      <w:r w:rsidRPr="00BA0840">
        <w:rPr>
          <w:rFonts w:ascii="Times New Roman" w:hAnsi="Times New Roman" w:cs="Times New Roman"/>
          <w:sz w:val="28"/>
          <w:szCs w:val="28"/>
          <w:lang w:val="uk-UA"/>
        </w:rPr>
        <w:t>всепроникаючий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характер, завдяки якому відбувається інтеграція знань, ідей, в даний час важко окреслити межі інформатики. Вдається виділити лише її основні напрямки.</w:t>
      </w:r>
    </w:p>
    <w:p w:rsidR="00871C2A" w:rsidRDefault="00871C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71C2A" w:rsidRDefault="00871C2A" w:rsidP="00871C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r w:rsidR="0088391E">
        <w:rPr>
          <w:rFonts w:ascii="Times New Roman" w:hAnsi="Times New Roman" w:cs="Times New Roman"/>
          <w:sz w:val="28"/>
          <w:szCs w:val="28"/>
          <w:lang w:val="uk-UA"/>
        </w:rPr>
        <w:t>МІСТ</w:t>
      </w:r>
    </w:p>
    <w:p w:rsidR="0088391E" w:rsidRDefault="0088391E" w:rsidP="00871C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391E" w:rsidRPr="005A466E" w:rsidRDefault="0088391E" w:rsidP="005A46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466E">
        <w:rPr>
          <w:rFonts w:ascii="Times New Roman" w:hAnsi="Times New Roman" w:cs="Times New Roman"/>
          <w:sz w:val="28"/>
          <w:szCs w:val="28"/>
          <w:lang w:val="uk-UA"/>
        </w:rPr>
        <w:t>Вступ…</w:t>
      </w:r>
      <w:r w:rsidR="005A466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…………………………………………………………………………….4</w:t>
      </w:r>
    </w:p>
    <w:p w:rsidR="005A466E" w:rsidRPr="005A466E" w:rsidRDefault="005A466E" w:rsidP="005A466E">
      <w:pPr>
        <w:pStyle w:val="a3"/>
        <w:numPr>
          <w:ilvl w:val="0"/>
          <w:numId w:val="22"/>
        </w:numPr>
        <w:spacing w:after="0" w:line="360" w:lineRule="auto"/>
        <w:rPr>
          <w:szCs w:val="28"/>
          <w:lang w:val="uk-UA"/>
        </w:rPr>
      </w:pPr>
      <w:proofErr w:type="spellStart"/>
      <w:r w:rsidRPr="005A466E">
        <w:rPr>
          <w:szCs w:val="28"/>
          <w:lang w:val="uk-UA"/>
        </w:rPr>
        <w:t>Введеня</w:t>
      </w:r>
      <w:proofErr w:type="spellEnd"/>
      <w:r w:rsidRPr="005A466E">
        <w:rPr>
          <w:szCs w:val="28"/>
          <w:lang w:val="uk-UA"/>
        </w:rPr>
        <w:t xml:space="preserve"> в поняття «мережа»</w:t>
      </w:r>
      <w:r>
        <w:rPr>
          <w:szCs w:val="28"/>
          <w:lang w:val="uk-UA"/>
        </w:rPr>
        <w:t>………………….</w:t>
      </w:r>
      <w:r>
        <w:rPr>
          <w:szCs w:val="28"/>
          <w:lang w:val="uk-UA"/>
        </w:rPr>
        <w:t>………</w:t>
      </w:r>
      <w:r>
        <w:rPr>
          <w:szCs w:val="28"/>
          <w:lang w:val="uk-UA"/>
        </w:rPr>
        <w:t>………………...</w:t>
      </w:r>
      <w:r>
        <w:rPr>
          <w:szCs w:val="28"/>
          <w:lang w:val="uk-UA"/>
        </w:rPr>
        <w:t>…</w:t>
      </w:r>
      <w:r>
        <w:rPr>
          <w:szCs w:val="28"/>
          <w:lang w:val="uk-UA"/>
        </w:rPr>
        <w:t>5</w:t>
      </w:r>
    </w:p>
    <w:p w:rsidR="005A466E" w:rsidRPr="005A466E" w:rsidRDefault="005A466E" w:rsidP="005A466E">
      <w:pPr>
        <w:pStyle w:val="a3"/>
        <w:numPr>
          <w:ilvl w:val="0"/>
          <w:numId w:val="22"/>
        </w:numPr>
        <w:spacing w:after="0" w:line="360" w:lineRule="auto"/>
        <w:rPr>
          <w:szCs w:val="28"/>
          <w:lang w:val="uk-UA"/>
        </w:rPr>
      </w:pPr>
      <w:r w:rsidRPr="005A466E">
        <w:rPr>
          <w:szCs w:val="28"/>
          <w:lang w:val="uk-UA"/>
        </w:rPr>
        <w:t>Локальні і глобальні комп'ютерні мережі. Призначення мереж</w:t>
      </w:r>
      <w:r>
        <w:rPr>
          <w:szCs w:val="28"/>
          <w:lang w:val="uk-UA"/>
        </w:rPr>
        <w:t>………...7</w:t>
      </w:r>
    </w:p>
    <w:p w:rsidR="005A466E" w:rsidRPr="005A466E" w:rsidRDefault="005A466E" w:rsidP="005A466E">
      <w:pPr>
        <w:pStyle w:val="a3"/>
        <w:numPr>
          <w:ilvl w:val="0"/>
          <w:numId w:val="22"/>
        </w:numPr>
        <w:spacing w:after="0" w:line="360" w:lineRule="auto"/>
        <w:rPr>
          <w:szCs w:val="28"/>
          <w:lang w:val="uk-UA"/>
        </w:rPr>
      </w:pPr>
      <w:r w:rsidRPr="005A466E">
        <w:rPr>
          <w:szCs w:val="28"/>
          <w:lang w:val="uk-UA"/>
        </w:rPr>
        <w:t>Топологія мережі</w:t>
      </w:r>
      <w:r>
        <w:rPr>
          <w:szCs w:val="28"/>
          <w:lang w:val="uk-UA"/>
        </w:rPr>
        <w:t>…………………………………………………………..</w:t>
      </w:r>
      <w:r w:rsidRPr="005A466E">
        <w:rPr>
          <w:szCs w:val="28"/>
          <w:lang w:val="uk-UA"/>
        </w:rPr>
        <w:t>.</w:t>
      </w:r>
      <w:r>
        <w:rPr>
          <w:szCs w:val="28"/>
          <w:lang w:val="uk-UA"/>
        </w:rPr>
        <w:t>9</w:t>
      </w:r>
    </w:p>
    <w:p w:rsidR="005A466E" w:rsidRPr="005A466E" w:rsidRDefault="005A466E" w:rsidP="005A466E">
      <w:pPr>
        <w:pStyle w:val="a3"/>
        <w:numPr>
          <w:ilvl w:val="0"/>
          <w:numId w:val="22"/>
        </w:numPr>
        <w:spacing w:after="0" w:line="360" w:lineRule="auto"/>
        <w:rPr>
          <w:szCs w:val="28"/>
          <w:lang w:val="uk-UA"/>
        </w:rPr>
      </w:pPr>
      <w:r w:rsidRPr="005A466E">
        <w:rPr>
          <w:szCs w:val="28"/>
          <w:lang w:val="uk-UA"/>
        </w:rPr>
        <w:t>Глобальна комп'ютерна мережа Інтернет</w:t>
      </w:r>
      <w:r>
        <w:rPr>
          <w:szCs w:val="28"/>
          <w:lang w:val="uk-UA"/>
        </w:rPr>
        <w:t>………………………………..11</w:t>
      </w:r>
    </w:p>
    <w:p w:rsidR="005A466E" w:rsidRPr="005A466E" w:rsidRDefault="005A466E" w:rsidP="005A46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466E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………………………………………………………………………….12</w:t>
      </w:r>
    </w:p>
    <w:p w:rsidR="005A466E" w:rsidRPr="005A466E" w:rsidRDefault="005A466E" w:rsidP="005A466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466E">
        <w:rPr>
          <w:rFonts w:ascii="Times New Roman" w:hAnsi="Times New Roman" w:cs="Times New Roman"/>
          <w:sz w:val="28"/>
          <w:szCs w:val="28"/>
          <w:lang w:val="uk-UA"/>
        </w:rPr>
        <w:t>Використані джерела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.13</w:t>
      </w:r>
    </w:p>
    <w:p w:rsidR="005A466E" w:rsidRPr="005A466E" w:rsidRDefault="005A466E" w:rsidP="005A46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1C2A" w:rsidRDefault="00871C2A" w:rsidP="00871C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71C2A" w:rsidRPr="0088391E" w:rsidRDefault="00871C2A" w:rsidP="00860D0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391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 w:rsidR="0088391E" w:rsidRPr="0088391E">
        <w:rPr>
          <w:rFonts w:ascii="Times New Roman" w:hAnsi="Times New Roman" w:cs="Times New Roman"/>
          <w:b/>
          <w:sz w:val="28"/>
          <w:szCs w:val="28"/>
          <w:lang w:val="uk-UA"/>
        </w:rPr>
        <w:t>ступ</w:t>
      </w:r>
    </w:p>
    <w:p w:rsidR="00860D01" w:rsidRPr="00860D01" w:rsidRDefault="00860D01" w:rsidP="00860D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60D01" w:rsidRDefault="00871C2A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супроводжується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збільшенням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телекомунікаційних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різного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мереж.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пояснюється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необхідністю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швидкої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, в тому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управлінської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важливе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час та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оперативність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доставки до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вагомим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електронного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електронної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пошти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браузерів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– за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збільшується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фахівців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сучасними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підприємствами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установами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0D01" w:rsidRDefault="00871C2A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Особливе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завданнях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займають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мереж,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локальні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глобальні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пояснюється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необхідністю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корпоративної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корпоративних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базах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розташовуватися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як в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підрозділах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, так й за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межами.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різного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базуватися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засобах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телекомунікаційного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мереж,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виступають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транспортні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0D01" w:rsidRDefault="00871C2A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D0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мереж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станцій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детальнішого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локальних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мереж в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єдину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. До них належать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концентратори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, мости,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шлюзи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комутатори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збільшувати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мереж за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поєднання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мереж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стандартами та протоколами.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стека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обраним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стандартом та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рівнем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масштабованості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розподіленості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. За такими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умовами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системного мережного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клієнт-серверної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доступу та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1C2A" w:rsidRPr="00860D01" w:rsidRDefault="00871C2A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D01">
        <w:rPr>
          <w:rFonts w:ascii="Times New Roman" w:hAnsi="Times New Roman" w:cs="Times New Roman"/>
          <w:sz w:val="28"/>
          <w:szCs w:val="28"/>
        </w:rPr>
        <w:t xml:space="preserve">Таким чином,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комп’ютерні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телекомунікаційні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підґрунтям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інструментальної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складової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інтелектуалізації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високотехнологічного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D01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860D01">
        <w:rPr>
          <w:rFonts w:ascii="Times New Roman" w:hAnsi="Times New Roman" w:cs="Times New Roman"/>
          <w:sz w:val="28"/>
          <w:szCs w:val="28"/>
        </w:rPr>
        <w:t>.</w:t>
      </w:r>
      <w:r w:rsidRPr="00860D0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22E9C" w:rsidRPr="00722E9C" w:rsidRDefault="00722E9C" w:rsidP="00722E9C">
      <w:pPr>
        <w:pStyle w:val="a3"/>
        <w:numPr>
          <w:ilvl w:val="0"/>
          <w:numId w:val="14"/>
        </w:numPr>
        <w:spacing w:after="0" w:line="240" w:lineRule="auto"/>
        <w:jc w:val="center"/>
        <w:rPr>
          <w:b/>
          <w:szCs w:val="28"/>
          <w:lang w:val="uk-UA"/>
        </w:rPr>
      </w:pPr>
      <w:proofErr w:type="spellStart"/>
      <w:r w:rsidRPr="00722E9C">
        <w:rPr>
          <w:b/>
          <w:szCs w:val="28"/>
          <w:lang w:val="uk-UA"/>
        </w:rPr>
        <w:lastRenderedPageBreak/>
        <w:t>Введеня</w:t>
      </w:r>
      <w:proofErr w:type="spellEnd"/>
      <w:r w:rsidRPr="00722E9C">
        <w:rPr>
          <w:b/>
          <w:szCs w:val="28"/>
          <w:lang w:val="uk-UA"/>
        </w:rPr>
        <w:t xml:space="preserve"> в поняття «мережа»</w:t>
      </w:r>
    </w:p>
    <w:p w:rsidR="00722E9C" w:rsidRDefault="00722E9C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Мережа являє собою сукупність комп'ютерів, об'єднаних засобами передачі даних. Засоби передачі даних в загальному випадку можуть складатися з наступних елементів: зв'язкових комп'ютерів, каналів зв'язку (супутникових, телефонних, цифрових, </w:t>
      </w:r>
      <w:proofErr w:type="spellStart"/>
      <w:r w:rsidRPr="00BA0840">
        <w:rPr>
          <w:rFonts w:ascii="Times New Roman" w:hAnsi="Times New Roman" w:cs="Times New Roman"/>
          <w:sz w:val="28"/>
          <w:szCs w:val="28"/>
          <w:lang w:val="uk-UA"/>
        </w:rPr>
        <w:t>волоконно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>-оптичних, радіо- та інших), комутуючих апаратури, ретрансляторів, різного роду перетворювачів сигналів і інших елементів і пристроїв.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Архітектура мережі ЕОМ визначає принципи побудови і функціонування апаратного та програмного забезпечення елементів мережі.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Сучасні мережі можна класифікувати за різними ознаками: по віддаленості комп'ютерів, топології, призначенню, переліку послуг, що надаються, принципам управління (централізовані і децентралізовані), методам комутації (без комутації, телефонна комутація, комутація ланцюгів, </w:t>
      </w:r>
      <w:r w:rsidR="00860D01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повідомлень, пакетів і </w:t>
      </w:r>
      <w:proofErr w:type="spellStart"/>
      <w:r w:rsidR="00860D01">
        <w:rPr>
          <w:rFonts w:ascii="Times New Roman" w:hAnsi="Times New Roman" w:cs="Times New Roman"/>
          <w:sz w:val="28"/>
          <w:szCs w:val="28"/>
          <w:lang w:val="uk-UA"/>
        </w:rPr>
        <w:t>дейтагра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>), видам середовища передачі і т. д.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Мережі умовно поділяють на локальні та глобальні залежно від віддаленості комп'ютерів.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Довільна глобальна мережа може включати інші глобальні мережі, локальні мережі, а також окремо підключ</w:t>
      </w:r>
      <w:r w:rsidR="00860D01">
        <w:rPr>
          <w:rFonts w:ascii="Times New Roman" w:hAnsi="Times New Roman" w:cs="Times New Roman"/>
          <w:sz w:val="28"/>
          <w:szCs w:val="28"/>
          <w:lang w:val="uk-UA"/>
        </w:rPr>
        <w:t xml:space="preserve">ені 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до неї комп'ютери (віддалені </w:t>
      </w:r>
      <w:r w:rsidR="00860D01">
        <w:rPr>
          <w:rFonts w:ascii="Times New Roman" w:hAnsi="Times New Roman" w:cs="Times New Roman"/>
          <w:sz w:val="28"/>
          <w:szCs w:val="28"/>
          <w:lang w:val="uk-UA"/>
        </w:rPr>
        <w:t>комп'ютери) або окремо підключені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пристрої введення-виведення. Глобальні мережі бувають чотирьох основних видів: міські, регіональні, національні та транснаціональні. Як пристрої введення-виведення можуть використовуватися, наприклад, друкую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>чі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BA0840">
        <w:rPr>
          <w:rFonts w:ascii="Times New Roman" w:hAnsi="Times New Roman" w:cs="Times New Roman"/>
          <w:sz w:val="28"/>
          <w:szCs w:val="28"/>
          <w:lang w:val="uk-UA"/>
        </w:rPr>
        <w:t>копіюю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>чі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пристрої, касові і банківські апарати, дисплеї (термінали) та факси. Перераховані елементи мережі можуть бути віддалені один від одного на значну відстань.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Локальна обчислювальна мережа (ЛОМ) являє собою комунікаційну систему, що дозволяє спільно використовувати ресурси комп'ютерів, підключених до 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 xml:space="preserve">мережі, такі, як принтери, </w:t>
      </w:r>
      <w:proofErr w:type="spellStart"/>
      <w:r w:rsidR="00722E9C">
        <w:rPr>
          <w:rFonts w:ascii="Times New Roman" w:hAnsi="Times New Roman" w:cs="Times New Roman"/>
          <w:sz w:val="28"/>
          <w:szCs w:val="28"/>
          <w:lang w:val="uk-UA"/>
        </w:rPr>
        <w:t>плот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>ери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>, диски, модеми, приводи CD-ROM і інші периферійні пристрої. У локальних обчислювальних мережах комп'ютери розташовані на відстані до декількох кілометрів і зазвичай з'єднані за допомогою швидкісних ліній зв'язку зі швидкістю о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>бміну від 1 до 10 і більше Мбіт/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>с (не виключа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ться випадки з'єднання комп'ютерів і за допомогою </w:t>
      </w:r>
      <w:proofErr w:type="spellStart"/>
      <w:r w:rsidRPr="00BA0840">
        <w:rPr>
          <w:rFonts w:ascii="Times New Roman" w:hAnsi="Times New Roman" w:cs="Times New Roman"/>
          <w:sz w:val="28"/>
          <w:szCs w:val="28"/>
          <w:lang w:val="uk-UA"/>
        </w:rPr>
        <w:t>низькошвидкісних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телефонних ліній). ЛВС зазвичай розгортаються в рамках деякої організації (корпорації, установи). Тому їх іноді називають корпоративними системами або мережами. Комп'ютери при цьому, як правило, знаходяться в межах одного приміщення, будівлі або сусідніх будівель.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Функції програмного забезпечення комп'ютера, встановленого в мережі, умовно можна розділити на дві групи: управління ресурсами самого комп'ютера (в тому числі і в інтересах вирішення завдань для інших комп'ютерів) і управління обміном з іншими комп'ютерами (мережеві функції).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lastRenderedPageBreak/>
        <w:t>Власними ресурсами комп'ютера традиційно управляє ОС. Функції мережевого управління реалізує мережеве ПО, яке може бути виконане як у вигляді окремих пакетів мережевих програм, так і у вигляді мережевої ОС.</w:t>
      </w:r>
    </w:p>
    <w:p w:rsidR="005A466E" w:rsidRDefault="005A466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BA0840" w:rsidRDefault="00BA0840" w:rsidP="00722E9C">
      <w:pPr>
        <w:pStyle w:val="a3"/>
        <w:numPr>
          <w:ilvl w:val="0"/>
          <w:numId w:val="14"/>
        </w:numPr>
        <w:spacing w:after="0" w:line="240" w:lineRule="auto"/>
        <w:jc w:val="center"/>
        <w:rPr>
          <w:b/>
          <w:szCs w:val="28"/>
          <w:lang w:val="uk-UA"/>
        </w:rPr>
      </w:pPr>
      <w:r w:rsidRPr="00722E9C">
        <w:rPr>
          <w:b/>
          <w:szCs w:val="28"/>
          <w:lang w:val="uk-UA"/>
        </w:rPr>
        <w:lastRenderedPageBreak/>
        <w:t>Локальні і глобальні комп'ютерні мережі. Призначення мереж.</w:t>
      </w:r>
    </w:p>
    <w:p w:rsidR="00722E9C" w:rsidRPr="00722E9C" w:rsidRDefault="00722E9C" w:rsidP="00722E9C">
      <w:pPr>
        <w:pStyle w:val="a3"/>
        <w:spacing w:after="0" w:line="240" w:lineRule="auto"/>
        <w:ind w:left="1069" w:firstLine="0"/>
        <w:rPr>
          <w:b/>
          <w:szCs w:val="28"/>
          <w:lang w:val="uk-UA"/>
        </w:rPr>
      </w:pP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    Створення комп'ютерних мереж викликано практичною потребою користувачів віддалених один від одного комп'ютерів в одній і тій же інформації. Мережі надають користувачам можливість не тільки швидкого обміну інформацією, але і спільної роботи на принтерах і інших периферійних пристроях, і навіть одночасної обробки документів.</w:t>
      </w:r>
    </w:p>
    <w:p w:rsidR="00BA0840" w:rsidRPr="00BA0840" w:rsidRDefault="00722E9C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Локальні комп’ютерні мережі. </w:t>
      </w:r>
      <w:r w:rsidR="00BA0840" w:rsidRPr="00BA0840">
        <w:rPr>
          <w:rFonts w:ascii="Times New Roman" w:hAnsi="Times New Roman" w:cs="Times New Roman"/>
          <w:sz w:val="28"/>
          <w:szCs w:val="28"/>
          <w:lang w:val="uk-UA"/>
        </w:rPr>
        <w:t>Локальна мережа об'єднує комп'ютери, встановлені в одному приміщенні (наприклад, шкільний комп'ютерний клас, що складається з 8-12 комп'ютерів) або в одній будівлі.</w:t>
      </w:r>
    </w:p>
    <w:p w:rsidR="007E778C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У невеликих локальних мережах вс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комп'ютери зазвичай рівноправні,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>ористувачі самостійно вирішують, які ресурси свого комп'ютера (диски, каталоги, файли) зробити загальнодоступними по мережі. Такі ме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>режі називаються одноранговими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Якщо до локальної мережі підключено більше десяти комп'ютерів, то однорангова мережа може виявитися недостатньо продуктивною. Для збільшення продуктивності, а також з метою забезпечення більшої надійності при зберіганні інформації в мережі деякі комп'ютери спеціально виділяються для зберігання файлів або програм-додатків. Такі комп'ютери називаються серверами, а локальна мережа - мережею на основі серверів.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Кожен комп'ютер, підключений до локальної мережі, повинен мати спеціальну плату (мережевий адаптер). Між собою комп'ютери (мережеві адаптери) з'єднуються за допомогою кабелів.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Регіональні комп'ютерні мережі. Локальні мережі не дозволяють забезпечити спільний доступ до інформації користувачам, що знаходяться, наприклад, в різних частинах міста. На допомогу приходять регіональні мережі, які об'єднують комп'ютери в межах одного регіону (міста, країни, континенту).</w:t>
      </w:r>
    </w:p>
    <w:p w:rsidR="00722E9C" w:rsidRDefault="00BA0840" w:rsidP="00722E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Корпоративні комп'ютерні мережі. Багато організацій, зацікавлених в захисті інформації від несанкціонованого доступу (наприклад, військові, банківські та ін.), Створюють власні, так звані корпоративні мережі. Корпоративна мережа може об'єднувати тисячі і десятки тисяч комп'ютерів, розміщених в різних країнах і містах (як приклад можна привести мер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>ежу корпорації Microsoft, MSN).</w:t>
      </w:r>
    </w:p>
    <w:p w:rsidR="00BA0840" w:rsidRPr="00BA0840" w:rsidRDefault="00BA0840" w:rsidP="00722E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Глобальна комп'ютерна мережа Інтернет. Потреби формування єдиного світового інформаційного простору привели до створення глобальної комп'ютерної мережі Інтернет. В даний час на десятках мільйонів комп'ютерів, підключених до Інтернету, зберігається величезний обсяг інформації (сотні мільйонів файлів, документів і т. Д.) І сотні мільйонів людей користуються інформаційними послугами глобальної мережі.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Інтернет - це глобальна комп'ютерна мережа, яка об'єднує багато локальних, регіональних і корпоративних мереж і що включає в себе</w:t>
      </w:r>
      <w:r w:rsidR="0088391E">
        <w:rPr>
          <w:rFonts w:ascii="Times New Roman" w:hAnsi="Times New Roman" w:cs="Times New Roman"/>
          <w:sz w:val="28"/>
          <w:szCs w:val="28"/>
          <w:lang w:val="uk-UA"/>
        </w:rPr>
        <w:t xml:space="preserve"> десятки мільйонів комп’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>ютер</w:t>
      </w:r>
      <w:r w:rsidR="0088391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кожній локальній або корпоративній мережі зазвичай є, принаймні, один комп'ютер, який має постійне підключення до Інтернету за допомогою лінії зв'язку з високою пропускною 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>спроможністю (сервер Інтернету)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>Над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>ійність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 глобальної мережі забезпечується надмірністю ліній зв'язку: як правило, сервери мають більш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двох ліній зв'язку, що з'єднують їх з Інтернетом.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Основу, «каркас» Інтернету складають більше ста мільйонів серверів, постійно підключених до мережі</w:t>
      </w:r>
      <w:r w:rsidR="00722E9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>До серверів Інтернету можуть підключатися за допомогою локальних мереж або комутованих телефонних ліній сотні мільйонів користувачів мережі.</w:t>
      </w:r>
    </w:p>
    <w:p w:rsidR="00722E9C" w:rsidRDefault="00722E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BA0840" w:rsidRDefault="00BA0840" w:rsidP="00722E9C">
      <w:pPr>
        <w:pStyle w:val="a3"/>
        <w:numPr>
          <w:ilvl w:val="0"/>
          <w:numId w:val="14"/>
        </w:numPr>
        <w:spacing w:after="0" w:line="240" w:lineRule="auto"/>
        <w:jc w:val="center"/>
        <w:rPr>
          <w:b/>
          <w:szCs w:val="28"/>
          <w:lang w:val="uk-UA"/>
        </w:rPr>
      </w:pPr>
      <w:r w:rsidRPr="00722E9C">
        <w:rPr>
          <w:b/>
          <w:szCs w:val="28"/>
          <w:lang w:val="uk-UA"/>
        </w:rPr>
        <w:lastRenderedPageBreak/>
        <w:t>Топологія мережі.</w:t>
      </w:r>
    </w:p>
    <w:p w:rsidR="00722E9C" w:rsidRPr="00722E9C" w:rsidRDefault="00722E9C" w:rsidP="00722E9C">
      <w:pPr>
        <w:spacing w:after="0" w:line="240" w:lineRule="auto"/>
        <w:jc w:val="center"/>
        <w:rPr>
          <w:b/>
          <w:szCs w:val="28"/>
          <w:lang w:val="uk-UA"/>
        </w:rPr>
      </w:pPr>
    </w:p>
    <w:p w:rsid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Загальна схема з'єднання комп'ютерів в локальні мережі називається топологією мережі. Топології мережі можуть бути різними.</w:t>
      </w:r>
    </w:p>
    <w:p w:rsidR="003F18DA" w:rsidRPr="003F18DA" w:rsidRDefault="003F18DA" w:rsidP="003F18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8DA">
        <w:rPr>
          <w:rFonts w:ascii="Times New Roman" w:hAnsi="Times New Roman" w:cs="Times New Roman"/>
          <w:sz w:val="28"/>
          <w:szCs w:val="28"/>
          <w:lang w:val="uk-UA"/>
        </w:rPr>
        <w:t>За рівнем управління виділяють наступні ЛВС:</w:t>
      </w:r>
    </w:p>
    <w:p w:rsidR="003F18DA" w:rsidRPr="003F18DA" w:rsidRDefault="003F18DA" w:rsidP="003F18DA">
      <w:pPr>
        <w:pStyle w:val="a3"/>
        <w:numPr>
          <w:ilvl w:val="0"/>
          <w:numId w:val="15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ЛВС робочих груп, які складаються з декількох ПК, що працюють під однією операційною системою. У такій ЛВС, як правило, є кілька виділених серверів: файл-сервер, сервер друку;</w:t>
      </w:r>
    </w:p>
    <w:p w:rsidR="003F18DA" w:rsidRPr="003F18DA" w:rsidRDefault="003F18DA" w:rsidP="003F18DA">
      <w:pPr>
        <w:pStyle w:val="a3"/>
        <w:numPr>
          <w:ilvl w:val="0"/>
          <w:numId w:val="15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ЛВС структурних підрозділів (відділів). Дан</w:t>
      </w:r>
      <w:r>
        <w:rPr>
          <w:szCs w:val="28"/>
          <w:lang w:val="uk-UA"/>
        </w:rPr>
        <w:t xml:space="preserve">і </w:t>
      </w:r>
      <w:r w:rsidRPr="003F18DA">
        <w:rPr>
          <w:szCs w:val="28"/>
          <w:lang w:val="uk-UA"/>
        </w:rPr>
        <w:t>ЛВС містять кілька десятків ПК і сервери типу: файл-сервер, сервер друку, сервер баз даних;</w:t>
      </w:r>
    </w:p>
    <w:p w:rsidR="003F18DA" w:rsidRPr="003F18DA" w:rsidRDefault="003F18DA" w:rsidP="003F18DA">
      <w:pPr>
        <w:pStyle w:val="a3"/>
        <w:numPr>
          <w:ilvl w:val="0"/>
          <w:numId w:val="15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ЛВС підприємств (фірм). Ці ЛВС можуть містити понад 100 комп'ютерів і сервери типу: файл-сервер, сервер друку, сервер баз даних, поштовий сервер та інші сервери.</w:t>
      </w:r>
    </w:p>
    <w:p w:rsidR="003F18DA" w:rsidRPr="003F18DA" w:rsidRDefault="003F18DA" w:rsidP="003F18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8DA">
        <w:rPr>
          <w:rFonts w:ascii="Times New Roman" w:hAnsi="Times New Roman" w:cs="Times New Roman"/>
          <w:sz w:val="28"/>
          <w:szCs w:val="28"/>
          <w:lang w:val="uk-UA"/>
        </w:rPr>
        <w:t>За призначенням мережі поділяються на:</w:t>
      </w:r>
    </w:p>
    <w:p w:rsidR="003F18DA" w:rsidRPr="003F18DA" w:rsidRDefault="003F18DA" w:rsidP="003F18DA">
      <w:pPr>
        <w:pStyle w:val="a3"/>
        <w:numPr>
          <w:ilvl w:val="0"/>
          <w:numId w:val="16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обчислювальні мережі, призначені для розрахункових робіт;</w:t>
      </w:r>
    </w:p>
    <w:p w:rsidR="003F18DA" w:rsidRPr="003F18DA" w:rsidRDefault="003F18DA" w:rsidP="003F18DA">
      <w:pPr>
        <w:pStyle w:val="a3"/>
        <w:numPr>
          <w:ilvl w:val="0"/>
          <w:numId w:val="16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інформаційно-обчислювальні мережі, які призначені, як для ведення розрахункових робіт, так і для надання інформаційних ресурсів;</w:t>
      </w:r>
    </w:p>
    <w:p w:rsidR="003F18DA" w:rsidRPr="003F18DA" w:rsidRDefault="003F18DA" w:rsidP="003F18DA">
      <w:pPr>
        <w:pStyle w:val="a3"/>
        <w:numPr>
          <w:ilvl w:val="0"/>
          <w:numId w:val="16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інформаційно-</w:t>
      </w:r>
      <w:proofErr w:type="spellStart"/>
      <w:r>
        <w:rPr>
          <w:szCs w:val="28"/>
          <w:lang w:val="uk-UA"/>
        </w:rPr>
        <w:t>порадливі</w:t>
      </w:r>
      <w:proofErr w:type="spellEnd"/>
      <w:r w:rsidRPr="003F18DA">
        <w:rPr>
          <w:szCs w:val="28"/>
          <w:lang w:val="uk-UA"/>
        </w:rPr>
        <w:t>, які на основі обробки даних виробляють інформацію для підтримки прийняття рішень;</w:t>
      </w:r>
    </w:p>
    <w:p w:rsidR="003F18DA" w:rsidRPr="003F18DA" w:rsidRDefault="003F18DA" w:rsidP="003F18DA">
      <w:pPr>
        <w:pStyle w:val="a3"/>
        <w:numPr>
          <w:ilvl w:val="0"/>
          <w:numId w:val="16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інформаційно-керуючі мережі, які призначені для управління об'єкт</w:t>
      </w:r>
      <w:r>
        <w:rPr>
          <w:szCs w:val="28"/>
          <w:lang w:val="uk-UA"/>
        </w:rPr>
        <w:t>ами</w:t>
      </w:r>
      <w:r w:rsidRPr="003F18DA">
        <w:rPr>
          <w:szCs w:val="28"/>
          <w:lang w:val="uk-UA"/>
        </w:rPr>
        <w:t xml:space="preserve"> на основі обробки інформації.</w:t>
      </w:r>
    </w:p>
    <w:p w:rsidR="003F18DA" w:rsidRPr="003F18DA" w:rsidRDefault="003F18DA" w:rsidP="003F18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8DA">
        <w:rPr>
          <w:rFonts w:ascii="Times New Roman" w:hAnsi="Times New Roman" w:cs="Times New Roman"/>
          <w:sz w:val="28"/>
          <w:szCs w:val="28"/>
          <w:lang w:val="uk-UA"/>
        </w:rPr>
        <w:t>За типами використовуваних комп'ютерів можна виділити:</w:t>
      </w:r>
    </w:p>
    <w:p w:rsidR="003F18DA" w:rsidRPr="003F18DA" w:rsidRDefault="003F18DA" w:rsidP="003F18DA">
      <w:pPr>
        <w:pStyle w:val="a3"/>
        <w:numPr>
          <w:ilvl w:val="0"/>
          <w:numId w:val="17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однорідні мережі, які містять однотипні комп'ютери та системне програмне забезпечення;</w:t>
      </w:r>
    </w:p>
    <w:p w:rsidR="003F18DA" w:rsidRPr="003F18DA" w:rsidRDefault="003F18DA" w:rsidP="003F18DA">
      <w:pPr>
        <w:pStyle w:val="a3"/>
        <w:numPr>
          <w:ilvl w:val="0"/>
          <w:numId w:val="17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неоднорідні мережі, які містять різнотипні комп'ютери та системне програмне.</w:t>
      </w:r>
    </w:p>
    <w:p w:rsidR="003F18DA" w:rsidRPr="003F18DA" w:rsidRDefault="003F18DA" w:rsidP="003F18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8DA">
        <w:rPr>
          <w:rFonts w:ascii="Times New Roman" w:hAnsi="Times New Roman" w:cs="Times New Roman"/>
          <w:sz w:val="28"/>
          <w:szCs w:val="28"/>
          <w:lang w:val="uk-UA"/>
        </w:rPr>
        <w:t>За адміністративним відносинам між комп'ютерами можна виділити:</w:t>
      </w:r>
    </w:p>
    <w:p w:rsidR="003F18DA" w:rsidRPr="003F18DA" w:rsidRDefault="003F18DA" w:rsidP="003F18DA">
      <w:pPr>
        <w:pStyle w:val="a3"/>
        <w:numPr>
          <w:ilvl w:val="0"/>
          <w:numId w:val="18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Локальної мережі з централізованим управлінням (з виділеними серверами);</w:t>
      </w:r>
    </w:p>
    <w:p w:rsidR="003F18DA" w:rsidRPr="003F18DA" w:rsidRDefault="003F18DA" w:rsidP="003F18DA">
      <w:pPr>
        <w:pStyle w:val="a3"/>
        <w:numPr>
          <w:ilvl w:val="0"/>
          <w:numId w:val="18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ЛВС без централізованого управління (децентралізовані) або однорангові (</w:t>
      </w:r>
      <w:proofErr w:type="spellStart"/>
      <w:r w:rsidRPr="003F18DA">
        <w:rPr>
          <w:szCs w:val="28"/>
          <w:lang w:val="uk-UA"/>
        </w:rPr>
        <w:t>однорівневі</w:t>
      </w:r>
      <w:proofErr w:type="spellEnd"/>
      <w:r w:rsidRPr="003F18DA">
        <w:rPr>
          <w:szCs w:val="28"/>
          <w:lang w:val="uk-UA"/>
        </w:rPr>
        <w:t>) мережі.</w:t>
      </w:r>
    </w:p>
    <w:p w:rsidR="003F18DA" w:rsidRPr="003F18DA" w:rsidRDefault="003F18DA" w:rsidP="003F18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8DA">
        <w:rPr>
          <w:rFonts w:ascii="Times New Roman" w:hAnsi="Times New Roman" w:cs="Times New Roman"/>
          <w:sz w:val="28"/>
          <w:szCs w:val="28"/>
          <w:lang w:val="uk-UA"/>
        </w:rPr>
        <w:t>За топологі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єю (основним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топологіями</w:t>
      </w:r>
      <w:proofErr w:type="spellEnd"/>
      <w:r w:rsidRPr="003F18DA">
        <w:rPr>
          <w:rFonts w:ascii="Times New Roman" w:hAnsi="Times New Roman" w:cs="Times New Roman"/>
          <w:sz w:val="28"/>
          <w:szCs w:val="28"/>
          <w:lang w:val="uk-UA"/>
        </w:rPr>
        <w:t>) ЛВС діляться на:</w:t>
      </w:r>
    </w:p>
    <w:p w:rsidR="003F18DA" w:rsidRPr="003F18DA" w:rsidRDefault="003F18DA" w:rsidP="003F18DA">
      <w:pPr>
        <w:pStyle w:val="a3"/>
        <w:numPr>
          <w:ilvl w:val="0"/>
          <w:numId w:val="19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топологію "шина";</w:t>
      </w:r>
    </w:p>
    <w:p w:rsidR="003F18DA" w:rsidRPr="003F18DA" w:rsidRDefault="003F18DA" w:rsidP="003F18DA">
      <w:pPr>
        <w:pStyle w:val="a3"/>
        <w:numPr>
          <w:ilvl w:val="0"/>
          <w:numId w:val="19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топологію "зірка";</w:t>
      </w:r>
    </w:p>
    <w:p w:rsidR="003F18DA" w:rsidRPr="003F18DA" w:rsidRDefault="003F18DA" w:rsidP="003F18DA">
      <w:pPr>
        <w:pStyle w:val="a3"/>
        <w:numPr>
          <w:ilvl w:val="0"/>
          <w:numId w:val="19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топологію "кільце".</w:t>
      </w:r>
    </w:p>
    <w:p w:rsidR="003F18DA" w:rsidRPr="003F18DA" w:rsidRDefault="003F18DA" w:rsidP="003F18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8DA">
        <w:rPr>
          <w:rFonts w:ascii="Times New Roman" w:hAnsi="Times New Roman" w:cs="Times New Roman"/>
          <w:sz w:val="28"/>
          <w:szCs w:val="28"/>
          <w:lang w:val="uk-UA"/>
        </w:rPr>
        <w:t xml:space="preserve">За архітектурою (основних типів </w:t>
      </w:r>
      <w:proofErr w:type="spellStart"/>
      <w:r w:rsidRPr="003F18DA">
        <w:rPr>
          <w:rFonts w:ascii="Times New Roman" w:hAnsi="Times New Roman" w:cs="Times New Roman"/>
          <w:sz w:val="28"/>
          <w:szCs w:val="28"/>
          <w:lang w:val="uk-UA"/>
        </w:rPr>
        <w:t>архітектур</w:t>
      </w:r>
      <w:proofErr w:type="spellEnd"/>
      <w:r w:rsidRPr="003F18DA">
        <w:rPr>
          <w:rFonts w:ascii="Times New Roman" w:hAnsi="Times New Roman" w:cs="Times New Roman"/>
          <w:sz w:val="28"/>
          <w:szCs w:val="28"/>
          <w:lang w:val="uk-UA"/>
        </w:rPr>
        <w:t>) ЛВС діляться на:</w:t>
      </w:r>
    </w:p>
    <w:p w:rsidR="003F18DA" w:rsidRPr="003F18DA" w:rsidRDefault="003F18DA" w:rsidP="003F18DA">
      <w:pPr>
        <w:pStyle w:val="a3"/>
        <w:numPr>
          <w:ilvl w:val="0"/>
          <w:numId w:val="20"/>
        </w:numPr>
        <w:spacing w:after="0" w:line="240" w:lineRule="auto"/>
        <w:rPr>
          <w:szCs w:val="28"/>
          <w:lang w:val="uk-UA"/>
        </w:rPr>
      </w:pPr>
      <w:proofErr w:type="spellStart"/>
      <w:r w:rsidRPr="003F18DA">
        <w:rPr>
          <w:szCs w:val="28"/>
          <w:lang w:val="uk-UA"/>
        </w:rPr>
        <w:t>Ethernet</w:t>
      </w:r>
      <w:proofErr w:type="spellEnd"/>
      <w:r w:rsidRPr="003F18DA">
        <w:rPr>
          <w:szCs w:val="28"/>
          <w:lang w:val="uk-UA"/>
        </w:rPr>
        <w:t>.</w:t>
      </w:r>
    </w:p>
    <w:p w:rsidR="003F18DA" w:rsidRPr="003F18DA" w:rsidRDefault="003F18DA" w:rsidP="003F18DA">
      <w:pPr>
        <w:pStyle w:val="a3"/>
        <w:numPr>
          <w:ilvl w:val="0"/>
          <w:numId w:val="20"/>
        </w:numPr>
        <w:spacing w:after="0" w:line="240" w:lineRule="auto"/>
        <w:rPr>
          <w:szCs w:val="28"/>
          <w:lang w:val="uk-UA"/>
        </w:rPr>
      </w:pPr>
      <w:proofErr w:type="spellStart"/>
      <w:r w:rsidRPr="003F18DA">
        <w:rPr>
          <w:szCs w:val="28"/>
          <w:lang w:val="uk-UA"/>
        </w:rPr>
        <w:t>Arcnet</w:t>
      </w:r>
      <w:proofErr w:type="spellEnd"/>
      <w:r w:rsidRPr="003F18DA">
        <w:rPr>
          <w:szCs w:val="28"/>
          <w:lang w:val="uk-UA"/>
        </w:rPr>
        <w:t>.</w:t>
      </w:r>
    </w:p>
    <w:p w:rsidR="003F18DA" w:rsidRPr="003F18DA" w:rsidRDefault="003F18DA" w:rsidP="003F18DA">
      <w:pPr>
        <w:pStyle w:val="a3"/>
        <w:numPr>
          <w:ilvl w:val="0"/>
          <w:numId w:val="20"/>
        </w:numPr>
        <w:spacing w:after="0" w:line="240" w:lineRule="auto"/>
        <w:rPr>
          <w:szCs w:val="28"/>
          <w:lang w:val="uk-UA"/>
        </w:rPr>
      </w:pPr>
      <w:proofErr w:type="spellStart"/>
      <w:r w:rsidRPr="003F18DA">
        <w:rPr>
          <w:szCs w:val="28"/>
          <w:lang w:val="uk-UA"/>
        </w:rPr>
        <w:t>Token</w:t>
      </w:r>
      <w:proofErr w:type="spellEnd"/>
      <w:r w:rsidRPr="003F18DA">
        <w:rPr>
          <w:szCs w:val="28"/>
          <w:lang w:val="uk-UA"/>
        </w:rPr>
        <w:t xml:space="preserve"> </w:t>
      </w:r>
      <w:proofErr w:type="spellStart"/>
      <w:r w:rsidRPr="003F18DA">
        <w:rPr>
          <w:szCs w:val="28"/>
          <w:lang w:val="uk-UA"/>
        </w:rPr>
        <w:t>ring</w:t>
      </w:r>
      <w:proofErr w:type="spellEnd"/>
      <w:r w:rsidRPr="003F18DA">
        <w:rPr>
          <w:szCs w:val="28"/>
          <w:lang w:val="uk-UA"/>
        </w:rPr>
        <w:t>.</w:t>
      </w:r>
    </w:p>
    <w:p w:rsidR="003F18DA" w:rsidRPr="003F18DA" w:rsidRDefault="003F18DA" w:rsidP="003F18DA">
      <w:pPr>
        <w:pStyle w:val="a3"/>
        <w:numPr>
          <w:ilvl w:val="0"/>
          <w:numId w:val="20"/>
        </w:numPr>
        <w:spacing w:after="0" w:line="240" w:lineRule="auto"/>
        <w:rPr>
          <w:szCs w:val="28"/>
          <w:lang w:val="uk-UA"/>
        </w:rPr>
      </w:pPr>
      <w:r w:rsidRPr="003F18DA">
        <w:rPr>
          <w:szCs w:val="28"/>
          <w:lang w:val="uk-UA"/>
        </w:rPr>
        <w:t>FDDI.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Мережі </w:t>
      </w:r>
      <w:r w:rsidR="003F18DA">
        <w:rPr>
          <w:rFonts w:ascii="Times New Roman" w:hAnsi="Times New Roman" w:cs="Times New Roman"/>
          <w:sz w:val="28"/>
          <w:szCs w:val="28"/>
          <w:lang w:val="uk-UA"/>
        </w:rPr>
        <w:t>можуть мати топологію «шина»,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«зірка»</w:t>
      </w:r>
      <w:r w:rsidR="003F18D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3F18DA" w:rsidRPr="00BA0840">
        <w:rPr>
          <w:rFonts w:ascii="Times New Roman" w:hAnsi="Times New Roman" w:cs="Times New Roman"/>
          <w:sz w:val="28"/>
          <w:szCs w:val="28"/>
          <w:lang w:val="uk-UA"/>
        </w:rPr>
        <w:t>«кільце»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>. У першому випадку всі комп'ютери підключені до одного загального кабелю (шині), у другому - є спеціальний центральний пристрій (</w:t>
      </w:r>
      <w:proofErr w:type="spellStart"/>
      <w:r w:rsidRPr="00BA0840">
        <w:rPr>
          <w:rFonts w:ascii="Times New Roman" w:hAnsi="Times New Roman" w:cs="Times New Roman"/>
          <w:sz w:val="28"/>
          <w:szCs w:val="28"/>
          <w:lang w:val="uk-UA"/>
        </w:rPr>
        <w:t>хаб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>), від якого йдуть «промені» до кожного комп'ютера, тобто кожен комп'ютер підключений до свого кабелю.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типу «шина» простіша і </w:t>
      </w:r>
      <w:proofErr w:type="spellStart"/>
      <w:r w:rsidRPr="00BA0840">
        <w:rPr>
          <w:rFonts w:ascii="Times New Roman" w:hAnsi="Times New Roman" w:cs="Times New Roman"/>
          <w:sz w:val="28"/>
          <w:szCs w:val="28"/>
          <w:lang w:val="uk-UA"/>
        </w:rPr>
        <w:t>економічніша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, так як для неї не потрібно додатковий пристрій і витрачається менше кабелю. Але вона дуже чутлива до </w:t>
      </w:r>
      <w:proofErr w:type="spellStart"/>
      <w:r w:rsidRPr="00BA0840">
        <w:rPr>
          <w:rFonts w:ascii="Times New Roman" w:hAnsi="Times New Roman" w:cs="Times New Roman"/>
          <w:sz w:val="28"/>
          <w:szCs w:val="28"/>
          <w:lang w:val="uk-UA"/>
        </w:rPr>
        <w:t>несправностей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кабельної системи. Якщо кабель пошкоджений хоча б в одному місці, то виникають проблеми для всієї мережі. Місце</w:t>
      </w:r>
      <w:r w:rsidR="003F18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>несправності важко виявити.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У цьому сенсі «зірка» більш стійка. Пошкоджений кабель - проблема для одного конкретного комп'ютера, на роботі мережі в цілому це не позначається. Не потрібно зусиль по локалізації несправності.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У мережі, що має структуру типу «кільце» інформація передається між станціями по кільцю з </w:t>
      </w:r>
      <w:proofErr w:type="spellStart"/>
      <w:r w:rsidRPr="00BA0840">
        <w:rPr>
          <w:rFonts w:ascii="Times New Roman" w:hAnsi="Times New Roman" w:cs="Times New Roman"/>
          <w:sz w:val="28"/>
          <w:szCs w:val="28"/>
          <w:lang w:val="uk-UA"/>
        </w:rPr>
        <w:t>переприйманням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в кожному мережевому контролері. </w:t>
      </w:r>
      <w:proofErr w:type="spellStart"/>
      <w:r w:rsidRPr="00BA0840">
        <w:rPr>
          <w:rFonts w:ascii="Times New Roman" w:hAnsi="Times New Roman" w:cs="Times New Roman"/>
          <w:sz w:val="28"/>
          <w:szCs w:val="28"/>
          <w:lang w:val="uk-UA"/>
        </w:rPr>
        <w:t>Переприймання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проводиться через буферні накопичувачі, виконані на базі оперативних запам'ятовуючих пристроїв, тому при виході з ладу одного мережевого контролера може порушитися робота всього кільця.</w:t>
      </w:r>
    </w:p>
    <w:p w:rsid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Гідність кільцевої структури - простота реалізації пристроїв, а недолік - низька надійність.</w:t>
      </w:r>
    </w:p>
    <w:p w:rsidR="003F18DA" w:rsidRPr="00BA0840" w:rsidRDefault="003F18DA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2E9C" w:rsidRDefault="00722E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A0840" w:rsidRDefault="00BA0840" w:rsidP="003F18DA">
      <w:pPr>
        <w:pStyle w:val="a3"/>
        <w:numPr>
          <w:ilvl w:val="0"/>
          <w:numId w:val="14"/>
        </w:numPr>
        <w:spacing w:after="0" w:line="240" w:lineRule="auto"/>
        <w:jc w:val="center"/>
        <w:rPr>
          <w:b/>
          <w:szCs w:val="28"/>
          <w:lang w:val="uk-UA"/>
        </w:rPr>
      </w:pPr>
      <w:r w:rsidRPr="003F18DA">
        <w:rPr>
          <w:b/>
          <w:szCs w:val="28"/>
          <w:lang w:val="uk-UA"/>
        </w:rPr>
        <w:lastRenderedPageBreak/>
        <w:t>Глобальна комп'ютерна мережа Інтернет.</w:t>
      </w:r>
    </w:p>
    <w:p w:rsidR="003F18DA" w:rsidRPr="003F18DA" w:rsidRDefault="003F18DA" w:rsidP="003F18DA">
      <w:pPr>
        <w:spacing w:after="0" w:line="240" w:lineRule="auto"/>
        <w:jc w:val="center"/>
        <w:rPr>
          <w:b/>
          <w:szCs w:val="28"/>
          <w:lang w:val="uk-UA"/>
        </w:rPr>
      </w:pP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У 1969 році в США була створена комп'ютерна мережа </w:t>
      </w:r>
      <w:proofErr w:type="spellStart"/>
      <w:r w:rsidRPr="00BA0840">
        <w:rPr>
          <w:rFonts w:ascii="Times New Roman" w:hAnsi="Times New Roman" w:cs="Times New Roman"/>
          <w:sz w:val="28"/>
          <w:szCs w:val="28"/>
          <w:lang w:val="uk-UA"/>
        </w:rPr>
        <w:t>ARPAnet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, об'єднуюча комп'ютерні центри міністерства оборони і ряду академічних організацій. Ця мережа була призначена для вузької мети: головним чином для вивчення того, як підтримувати зв'язок у разі ядерного нападу і для допомоги дослідникам в обміні інформацією. У міру зростання цієї мережі створювалися і розвивалися багато інших мереж. Ще до настання ери персональних комп'ютерів творці </w:t>
      </w:r>
      <w:proofErr w:type="spellStart"/>
      <w:r w:rsidRPr="00BA0840">
        <w:rPr>
          <w:rFonts w:ascii="Times New Roman" w:hAnsi="Times New Roman" w:cs="Times New Roman"/>
          <w:sz w:val="28"/>
          <w:szCs w:val="28"/>
          <w:lang w:val="uk-UA"/>
        </w:rPr>
        <w:t>ARPAnet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приступили до розробки </w:t>
      </w:r>
      <w:r w:rsidR="003F18DA"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proofErr w:type="spellStart"/>
      <w:r w:rsidR="003F18DA">
        <w:rPr>
          <w:rFonts w:ascii="Times New Roman" w:hAnsi="Times New Roman" w:cs="Times New Roman"/>
          <w:sz w:val="28"/>
          <w:szCs w:val="28"/>
          <w:lang w:val="uk-UA"/>
        </w:rPr>
        <w:t>Internetting</w:t>
      </w:r>
      <w:proofErr w:type="spellEnd"/>
      <w:r w:rsidR="003F18DA">
        <w:rPr>
          <w:rFonts w:ascii="Times New Roman" w:hAnsi="Times New Roman" w:cs="Times New Roman"/>
          <w:sz w:val="28"/>
          <w:szCs w:val="28"/>
          <w:lang w:val="uk-UA"/>
        </w:rPr>
        <w:t xml:space="preserve"> Project (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"Проект об'єднання мереж"). Успіх цього проекту привів до наступних результатів. По-перше, була створена найбільша в США мережа </w:t>
      </w:r>
      <w:proofErr w:type="spellStart"/>
      <w:r w:rsidRPr="00BA0840">
        <w:rPr>
          <w:rFonts w:ascii="Times New Roman" w:hAnsi="Times New Roman" w:cs="Times New Roman"/>
          <w:sz w:val="28"/>
          <w:szCs w:val="28"/>
          <w:lang w:val="uk-UA"/>
        </w:rPr>
        <w:t>internet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(з малої літери i). По-друге, були випробувані різні варіанти взаємодії цієї мережі з </w:t>
      </w:r>
      <w:r w:rsidR="003F18DA">
        <w:rPr>
          <w:rFonts w:ascii="Times New Roman" w:hAnsi="Times New Roman" w:cs="Times New Roman"/>
          <w:sz w:val="28"/>
          <w:szCs w:val="28"/>
          <w:lang w:val="uk-UA"/>
        </w:rPr>
        <w:t>рядом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 інших мереж США. Це створило передумови для успішної інтеграції багатьох мереж в єдину світову мережу. Таку "мережу мереж" </w:t>
      </w:r>
      <w:r w:rsidR="003F18DA">
        <w:rPr>
          <w:rFonts w:ascii="Times New Roman" w:hAnsi="Times New Roman" w:cs="Times New Roman"/>
          <w:sz w:val="28"/>
          <w:szCs w:val="28"/>
          <w:lang w:val="uk-UA"/>
        </w:rPr>
        <w:t xml:space="preserve">тепер усюди називають </w:t>
      </w:r>
      <w:proofErr w:type="spellStart"/>
      <w:r w:rsidR="003F18DA">
        <w:rPr>
          <w:rFonts w:ascii="Times New Roman" w:hAnsi="Times New Roman" w:cs="Times New Roman"/>
          <w:sz w:val="28"/>
          <w:szCs w:val="28"/>
          <w:lang w:val="uk-UA"/>
        </w:rPr>
        <w:t>Internet</w:t>
      </w:r>
      <w:proofErr w:type="spellEnd"/>
      <w:r w:rsidR="003F18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В даний час на десятках мільйонів комп'ютерів, підключених до Інтернету, зберігається величезний обсяг інформації (сотні міль</w:t>
      </w:r>
      <w:r w:rsidR="003F18DA">
        <w:rPr>
          <w:rFonts w:ascii="Times New Roman" w:hAnsi="Times New Roman" w:cs="Times New Roman"/>
          <w:sz w:val="28"/>
          <w:szCs w:val="28"/>
          <w:lang w:val="uk-UA"/>
        </w:rPr>
        <w:t>йонів файлів, документів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>) І сотні мільйонів людей користуються інформацій</w:t>
      </w:r>
      <w:r w:rsidR="003F18DA">
        <w:rPr>
          <w:rFonts w:ascii="Times New Roman" w:hAnsi="Times New Roman" w:cs="Times New Roman"/>
          <w:sz w:val="28"/>
          <w:szCs w:val="28"/>
          <w:lang w:val="uk-UA"/>
        </w:rPr>
        <w:t>ними послугами глобальної мережі.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Інтернет - це глобальна комп'ютерна мережа, яка об'єднує багато локальних, регіональних і корпоративних мереж і що включає в себе десятки мільйонів комп'ютерів.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У кожній локальній або корпоративній мережі зазвичай є, принаймні, один комп'ютер, який має постійне підключення до Інтернету за допомогою лінії зв'язку з високою пропускною спроможністю (сервер Інтернету).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Надійність функціонування глобальної мережі забезпечується надмірністю ліній зв'язку: як правило, сервери мають більше двох ліній зв'язку, що з'єднують їх з Інтернетом.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Основу, «каркас» Інтернету складають більше ста мільйонів серверів, постійно підключених до мережі.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До серверів Інтернету можуть підключатися за допомогою локальних мереж або комутованих телефонних ліній сотні мільйонів користувачів мережі.</w:t>
      </w:r>
    </w:p>
    <w:p w:rsidR="00860D01" w:rsidRDefault="00860D01" w:rsidP="00860D0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BA0840" w:rsidRDefault="003F18DA" w:rsidP="003F18D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 w:rsidR="00BA0840" w:rsidRPr="00860D01">
        <w:rPr>
          <w:rFonts w:ascii="Times New Roman" w:hAnsi="Times New Roman" w:cs="Times New Roman"/>
          <w:b/>
          <w:sz w:val="28"/>
          <w:szCs w:val="28"/>
          <w:lang w:val="uk-UA"/>
        </w:rPr>
        <w:t>исновок</w:t>
      </w:r>
    </w:p>
    <w:p w:rsidR="003F18DA" w:rsidRPr="00860D01" w:rsidRDefault="003F18DA" w:rsidP="003F18D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 xml:space="preserve">Отже, сучасні мережі можна класифікувати за різними ознаками: по віддаленості комп'ютерів, топології, призначенню, переліку послуг, що надаються, принципам управління (централізовані і децентралізовані), методам комутації (без комутації, телефонна комутація, комутація ланцюгів, повідомлень, пакетів і </w:t>
      </w:r>
      <w:proofErr w:type="spellStart"/>
      <w:r w:rsidRPr="00BA0840">
        <w:rPr>
          <w:rFonts w:ascii="Times New Roman" w:hAnsi="Times New Roman" w:cs="Times New Roman"/>
          <w:sz w:val="28"/>
          <w:szCs w:val="28"/>
          <w:lang w:val="uk-UA"/>
        </w:rPr>
        <w:t>дейтаграм</w:t>
      </w:r>
      <w:proofErr w:type="spellEnd"/>
      <w:r w:rsidRPr="00BA0840">
        <w:rPr>
          <w:rFonts w:ascii="Times New Roman" w:hAnsi="Times New Roman" w:cs="Times New Roman"/>
          <w:sz w:val="28"/>
          <w:szCs w:val="28"/>
          <w:lang w:val="uk-UA"/>
        </w:rPr>
        <w:t>), видам середовища передачі</w:t>
      </w:r>
      <w:r w:rsidR="0088391E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BA08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Створення комп'ютерних мереж викликано практичною потребою користувачів віддалених один від одного комп'ютерів в одній і тій же інформації. Мережі надають користувачам можливість не тільки швидкого обміну інформацією, але і спільної роботи на принтерах і інших периферійних пристроях, і навіть одночасної обробки документів.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Інтернет - це глобальна комп'ютерна мережа, яка об'єднує багато локальних, регіональних і корпоративних мереж і що включає в себе десятки мільйонів комп'ютерів.</w:t>
      </w:r>
    </w:p>
    <w:p w:rsidR="00BA0840" w:rsidRP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У кожній локальній або корпоративній мережі зазвичай є, принаймні, один комп'ютер, який має постійне підключення до Інтернету за допомогою лінії зв'язку з високою пропускною спроможністю (сервер Інтернету).</w:t>
      </w:r>
    </w:p>
    <w:p w:rsidR="00BA0840" w:rsidRDefault="00BA0840" w:rsidP="00860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0840">
        <w:rPr>
          <w:rFonts w:ascii="Times New Roman" w:hAnsi="Times New Roman" w:cs="Times New Roman"/>
          <w:sz w:val="28"/>
          <w:szCs w:val="28"/>
          <w:lang w:val="uk-UA"/>
        </w:rPr>
        <w:t>Надійність функціонування глобальної мережі забезпечується надмірністю ліній зв'язку: як правило, сервери мають більше двох ліній зв'язку, що з'єднують їх з Інтернетом.</w:t>
      </w:r>
    </w:p>
    <w:p w:rsidR="0088391E" w:rsidRDefault="0088391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8391E" w:rsidRDefault="0088391E" w:rsidP="0088391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391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Використані джерела</w:t>
      </w:r>
    </w:p>
    <w:p w:rsidR="0088391E" w:rsidRDefault="0088391E" w:rsidP="0088391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391E" w:rsidRDefault="0088391E" w:rsidP="0088391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8391E" w:rsidRPr="0088391E" w:rsidRDefault="0088391E" w:rsidP="0088391E">
      <w:pPr>
        <w:pStyle w:val="a3"/>
        <w:numPr>
          <w:ilvl w:val="0"/>
          <w:numId w:val="21"/>
        </w:numPr>
        <w:spacing w:after="0" w:line="240" w:lineRule="auto"/>
        <w:rPr>
          <w:szCs w:val="28"/>
          <w:lang w:val="uk-UA"/>
        </w:rPr>
      </w:pPr>
      <w:hyperlink r:id="rId7" w:history="1">
        <w:r w:rsidRPr="0088391E">
          <w:rPr>
            <w:rStyle w:val="a8"/>
            <w:szCs w:val="28"/>
            <w:lang w:val="uk-UA"/>
          </w:rPr>
          <w:t>http://posibnyky.vntu.edu.ua/azarova/p3.html</w:t>
        </w:r>
      </w:hyperlink>
    </w:p>
    <w:p w:rsidR="0088391E" w:rsidRPr="0088391E" w:rsidRDefault="0088391E" w:rsidP="0088391E">
      <w:pPr>
        <w:pStyle w:val="a3"/>
        <w:numPr>
          <w:ilvl w:val="0"/>
          <w:numId w:val="21"/>
        </w:numPr>
        <w:spacing w:after="0" w:line="240" w:lineRule="auto"/>
        <w:rPr>
          <w:szCs w:val="28"/>
          <w:lang w:val="uk-UA"/>
        </w:rPr>
      </w:pPr>
      <w:hyperlink r:id="rId8" w:history="1">
        <w:r w:rsidRPr="0088391E">
          <w:rPr>
            <w:rStyle w:val="a8"/>
            <w:szCs w:val="28"/>
            <w:lang w:val="uk-UA"/>
          </w:rPr>
          <w:t>http://ua.textreferat.com/referat-7794-1.html</w:t>
        </w:r>
      </w:hyperlink>
    </w:p>
    <w:p w:rsidR="0088391E" w:rsidRPr="0088391E" w:rsidRDefault="0088391E" w:rsidP="0088391E">
      <w:pPr>
        <w:pStyle w:val="a3"/>
        <w:numPr>
          <w:ilvl w:val="0"/>
          <w:numId w:val="21"/>
        </w:numPr>
        <w:spacing w:after="0" w:line="240" w:lineRule="auto"/>
        <w:rPr>
          <w:szCs w:val="28"/>
          <w:lang w:val="uk-UA"/>
        </w:rPr>
      </w:pPr>
      <w:hyperlink r:id="rId9" w:history="1">
        <w:r w:rsidRPr="0088391E">
          <w:rPr>
            <w:rStyle w:val="a8"/>
            <w:szCs w:val="28"/>
            <w:lang w:val="uk-UA"/>
          </w:rPr>
          <w:t>http://www.lessons-tva.info/edu/telecom-loc/m1t4_1loc.html</w:t>
        </w:r>
      </w:hyperlink>
    </w:p>
    <w:p w:rsidR="0088391E" w:rsidRPr="0088391E" w:rsidRDefault="0088391E" w:rsidP="0088391E">
      <w:pPr>
        <w:pStyle w:val="a3"/>
        <w:numPr>
          <w:ilvl w:val="0"/>
          <w:numId w:val="21"/>
        </w:numPr>
        <w:spacing w:after="0" w:line="240" w:lineRule="auto"/>
        <w:rPr>
          <w:szCs w:val="28"/>
          <w:lang w:val="uk-UA"/>
        </w:rPr>
      </w:pPr>
      <w:hyperlink r:id="rId10" w:history="1">
        <w:r w:rsidRPr="0088391E">
          <w:rPr>
            <w:rStyle w:val="a8"/>
            <w:szCs w:val="28"/>
            <w:lang w:val="uk-UA"/>
          </w:rPr>
          <w:t>http://www.lessons-tva.info/edu/trainbus/1.html</w:t>
        </w:r>
      </w:hyperlink>
    </w:p>
    <w:p w:rsidR="0088391E" w:rsidRPr="0088391E" w:rsidRDefault="0088391E" w:rsidP="0088391E">
      <w:pPr>
        <w:pStyle w:val="a3"/>
        <w:numPr>
          <w:ilvl w:val="0"/>
          <w:numId w:val="21"/>
        </w:numPr>
        <w:spacing w:after="0" w:line="240" w:lineRule="auto"/>
        <w:rPr>
          <w:szCs w:val="28"/>
          <w:lang w:val="uk-UA"/>
        </w:rPr>
      </w:pPr>
      <w:hyperlink r:id="rId11" w:history="1">
        <w:r w:rsidRPr="0088391E">
          <w:rPr>
            <w:rStyle w:val="a8"/>
            <w:szCs w:val="28"/>
            <w:lang w:val="uk-UA"/>
          </w:rPr>
          <w:t>https://sites.google.com/site/tehnikakomp/home/samostijne-vivcenna-materialu/komp-uterni-merezi-mereza-internet</w:t>
        </w:r>
      </w:hyperlink>
    </w:p>
    <w:p w:rsidR="0088391E" w:rsidRPr="0088391E" w:rsidRDefault="0088391E" w:rsidP="0088391E">
      <w:pPr>
        <w:pStyle w:val="a3"/>
        <w:numPr>
          <w:ilvl w:val="0"/>
          <w:numId w:val="21"/>
        </w:numPr>
        <w:spacing w:after="0" w:line="240" w:lineRule="auto"/>
        <w:rPr>
          <w:szCs w:val="28"/>
          <w:lang w:val="uk-UA"/>
        </w:rPr>
      </w:pPr>
      <w:hyperlink r:id="rId12" w:history="1">
        <w:r w:rsidRPr="0088391E">
          <w:rPr>
            <w:rStyle w:val="a8"/>
            <w:szCs w:val="28"/>
            <w:lang w:val="uk-UA"/>
          </w:rPr>
          <w:t>https://works.doklad.ru/view/2jfm7br3_Ko.html</w:t>
        </w:r>
      </w:hyperlink>
    </w:p>
    <w:p w:rsidR="0088391E" w:rsidRPr="0088391E" w:rsidRDefault="0088391E" w:rsidP="0088391E">
      <w:pPr>
        <w:pStyle w:val="a3"/>
        <w:numPr>
          <w:ilvl w:val="0"/>
          <w:numId w:val="21"/>
        </w:numPr>
        <w:spacing w:after="0" w:line="240" w:lineRule="auto"/>
        <w:rPr>
          <w:szCs w:val="28"/>
          <w:lang w:val="uk-UA"/>
        </w:rPr>
      </w:pPr>
      <w:hyperlink r:id="rId13" w:history="1">
        <w:r w:rsidRPr="0088391E">
          <w:rPr>
            <w:rStyle w:val="a8"/>
            <w:szCs w:val="28"/>
            <w:lang w:val="uk-UA"/>
          </w:rPr>
          <w:t>https://www.college-chnu.cv.ua/images/Books/Komp_N/Comp_M.pdf</w:t>
        </w:r>
      </w:hyperlink>
    </w:p>
    <w:p w:rsidR="0088391E" w:rsidRPr="0088391E" w:rsidRDefault="0088391E" w:rsidP="008839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8391E" w:rsidRPr="0088391E" w:rsidSect="005A466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BDA" w:rsidRDefault="002F7BDA" w:rsidP="00EC4E3A">
      <w:pPr>
        <w:spacing w:after="0" w:line="240" w:lineRule="auto"/>
      </w:pPr>
      <w:r>
        <w:separator/>
      </w:r>
    </w:p>
  </w:endnote>
  <w:endnote w:type="continuationSeparator" w:id="0">
    <w:p w:rsidR="002F7BDA" w:rsidRDefault="002F7BDA" w:rsidP="00EC4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8974587"/>
      <w:docPartObj>
        <w:docPartGallery w:val="Page Numbers (Bottom of Page)"/>
        <w:docPartUnique/>
      </w:docPartObj>
    </w:sdtPr>
    <w:sdtContent>
      <w:p w:rsidR="005A466E" w:rsidRDefault="005A46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A466E" w:rsidRDefault="005A466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BDA" w:rsidRDefault="002F7BDA" w:rsidP="00EC4E3A">
      <w:pPr>
        <w:spacing w:after="0" w:line="240" w:lineRule="auto"/>
      </w:pPr>
      <w:r>
        <w:separator/>
      </w:r>
    </w:p>
  </w:footnote>
  <w:footnote w:type="continuationSeparator" w:id="0">
    <w:p w:rsidR="002F7BDA" w:rsidRDefault="002F7BDA" w:rsidP="00EC4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2DD"/>
    <w:multiLevelType w:val="multilevel"/>
    <w:tmpl w:val="7C1E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91311"/>
    <w:multiLevelType w:val="hybridMultilevel"/>
    <w:tmpl w:val="662657A6"/>
    <w:lvl w:ilvl="0" w:tplc="158863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BBB166C"/>
    <w:multiLevelType w:val="hybridMultilevel"/>
    <w:tmpl w:val="B3BCC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768A5"/>
    <w:multiLevelType w:val="hybridMultilevel"/>
    <w:tmpl w:val="8C08A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265D32"/>
    <w:multiLevelType w:val="hybridMultilevel"/>
    <w:tmpl w:val="4552BD70"/>
    <w:lvl w:ilvl="0" w:tplc="10948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A5F0D"/>
    <w:multiLevelType w:val="hybridMultilevel"/>
    <w:tmpl w:val="63682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D3D4045"/>
    <w:multiLevelType w:val="multilevel"/>
    <w:tmpl w:val="A998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662979"/>
    <w:multiLevelType w:val="hybridMultilevel"/>
    <w:tmpl w:val="5D26D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0D43390"/>
    <w:multiLevelType w:val="hybridMultilevel"/>
    <w:tmpl w:val="B8B8F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F1E7E"/>
    <w:multiLevelType w:val="hybridMultilevel"/>
    <w:tmpl w:val="44083C62"/>
    <w:lvl w:ilvl="0" w:tplc="E10AECA0">
      <w:start w:val="1"/>
      <w:numFmt w:val="decimal"/>
      <w:lvlText w:val="%1."/>
      <w:lvlJc w:val="left"/>
      <w:pPr>
        <w:ind w:left="-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 w:tentative="1">
      <w:start w:val="1"/>
      <w:numFmt w:val="lowerRoman"/>
      <w:lvlText w:val="%3."/>
      <w:lvlJc w:val="right"/>
      <w:pPr>
        <w:ind w:left="1364" w:hanging="180"/>
      </w:pPr>
    </w:lvl>
    <w:lvl w:ilvl="3" w:tplc="0419000F" w:tentative="1">
      <w:start w:val="1"/>
      <w:numFmt w:val="decimal"/>
      <w:lvlText w:val="%4."/>
      <w:lvlJc w:val="left"/>
      <w:pPr>
        <w:ind w:left="2084" w:hanging="360"/>
      </w:pPr>
    </w:lvl>
    <w:lvl w:ilvl="4" w:tplc="04190019" w:tentative="1">
      <w:start w:val="1"/>
      <w:numFmt w:val="lowerLetter"/>
      <w:lvlText w:val="%5."/>
      <w:lvlJc w:val="left"/>
      <w:pPr>
        <w:ind w:left="2804" w:hanging="360"/>
      </w:pPr>
    </w:lvl>
    <w:lvl w:ilvl="5" w:tplc="0419001B" w:tentative="1">
      <w:start w:val="1"/>
      <w:numFmt w:val="lowerRoman"/>
      <w:lvlText w:val="%6."/>
      <w:lvlJc w:val="right"/>
      <w:pPr>
        <w:ind w:left="3524" w:hanging="180"/>
      </w:pPr>
    </w:lvl>
    <w:lvl w:ilvl="6" w:tplc="0419000F" w:tentative="1">
      <w:start w:val="1"/>
      <w:numFmt w:val="decimal"/>
      <w:lvlText w:val="%7."/>
      <w:lvlJc w:val="left"/>
      <w:pPr>
        <w:ind w:left="4244" w:hanging="360"/>
      </w:pPr>
    </w:lvl>
    <w:lvl w:ilvl="7" w:tplc="04190019" w:tentative="1">
      <w:start w:val="1"/>
      <w:numFmt w:val="lowerLetter"/>
      <w:lvlText w:val="%8."/>
      <w:lvlJc w:val="left"/>
      <w:pPr>
        <w:ind w:left="4964" w:hanging="360"/>
      </w:pPr>
    </w:lvl>
    <w:lvl w:ilvl="8" w:tplc="0419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10">
    <w:nsid w:val="48193BA4"/>
    <w:multiLevelType w:val="hybridMultilevel"/>
    <w:tmpl w:val="045A40BA"/>
    <w:lvl w:ilvl="0" w:tplc="15886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C2618B4"/>
    <w:multiLevelType w:val="hybridMultilevel"/>
    <w:tmpl w:val="B7E8EE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DBC389E"/>
    <w:multiLevelType w:val="hybridMultilevel"/>
    <w:tmpl w:val="A38E3006"/>
    <w:lvl w:ilvl="0" w:tplc="10948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2D7117"/>
    <w:multiLevelType w:val="hybridMultilevel"/>
    <w:tmpl w:val="AD4CC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0400E"/>
    <w:multiLevelType w:val="hybridMultilevel"/>
    <w:tmpl w:val="62E2171A"/>
    <w:lvl w:ilvl="0" w:tplc="15886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1C2DC3"/>
    <w:multiLevelType w:val="hybridMultilevel"/>
    <w:tmpl w:val="A7E48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229BC"/>
    <w:multiLevelType w:val="hybridMultilevel"/>
    <w:tmpl w:val="8878F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9AE5FA1"/>
    <w:multiLevelType w:val="hybridMultilevel"/>
    <w:tmpl w:val="C082A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C065163"/>
    <w:multiLevelType w:val="hybridMultilevel"/>
    <w:tmpl w:val="3064F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41C03"/>
    <w:multiLevelType w:val="hybridMultilevel"/>
    <w:tmpl w:val="AC34F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BD3E6D"/>
    <w:multiLevelType w:val="hybridMultilevel"/>
    <w:tmpl w:val="AC2ECDF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>
    <w:nsid w:val="7D37708D"/>
    <w:multiLevelType w:val="hybridMultilevel"/>
    <w:tmpl w:val="069499A6"/>
    <w:lvl w:ilvl="0" w:tplc="10948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8"/>
  </w:num>
  <w:num w:numId="4">
    <w:abstractNumId w:val="0"/>
  </w:num>
  <w:num w:numId="5">
    <w:abstractNumId w:val="6"/>
  </w:num>
  <w:num w:numId="6">
    <w:abstractNumId w:val="19"/>
  </w:num>
  <w:num w:numId="7">
    <w:abstractNumId w:val="21"/>
  </w:num>
  <w:num w:numId="8">
    <w:abstractNumId w:val="4"/>
  </w:num>
  <w:num w:numId="9">
    <w:abstractNumId w:val="8"/>
  </w:num>
  <w:num w:numId="10">
    <w:abstractNumId w:val="15"/>
  </w:num>
  <w:num w:numId="11">
    <w:abstractNumId w:val="13"/>
  </w:num>
  <w:num w:numId="12">
    <w:abstractNumId w:val="12"/>
  </w:num>
  <w:num w:numId="13">
    <w:abstractNumId w:val="2"/>
  </w:num>
  <w:num w:numId="14">
    <w:abstractNumId w:val="10"/>
  </w:num>
  <w:num w:numId="15">
    <w:abstractNumId w:val="17"/>
  </w:num>
  <w:num w:numId="16">
    <w:abstractNumId w:val="3"/>
  </w:num>
  <w:num w:numId="17">
    <w:abstractNumId w:val="16"/>
  </w:num>
  <w:num w:numId="18">
    <w:abstractNumId w:val="5"/>
  </w:num>
  <w:num w:numId="19">
    <w:abstractNumId w:val="7"/>
  </w:num>
  <w:num w:numId="20">
    <w:abstractNumId w:val="11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E3"/>
    <w:rsid w:val="00054BE3"/>
    <w:rsid w:val="000C537E"/>
    <w:rsid w:val="00155F9F"/>
    <w:rsid w:val="00176FA2"/>
    <w:rsid w:val="002F077C"/>
    <w:rsid w:val="002F7BDA"/>
    <w:rsid w:val="003F18DA"/>
    <w:rsid w:val="004A5D45"/>
    <w:rsid w:val="004E283B"/>
    <w:rsid w:val="005A466E"/>
    <w:rsid w:val="005A5171"/>
    <w:rsid w:val="005C209B"/>
    <w:rsid w:val="005C508A"/>
    <w:rsid w:val="00635B62"/>
    <w:rsid w:val="006E66E3"/>
    <w:rsid w:val="00722E9C"/>
    <w:rsid w:val="007E778C"/>
    <w:rsid w:val="00860D01"/>
    <w:rsid w:val="00871C2A"/>
    <w:rsid w:val="0088391E"/>
    <w:rsid w:val="008961D6"/>
    <w:rsid w:val="009E6D43"/>
    <w:rsid w:val="00AD3507"/>
    <w:rsid w:val="00AD7EF2"/>
    <w:rsid w:val="00BA0840"/>
    <w:rsid w:val="00C3626B"/>
    <w:rsid w:val="00C46416"/>
    <w:rsid w:val="00D266A9"/>
    <w:rsid w:val="00D305E5"/>
    <w:rsid w:val="00D44A87"/>
    <w:rsid w:val="00D77957"/>
    <w:rsid w:val="00EC4E3A"/>
    <w:rsid w:val="00EE71D1"/>
    <w:rsid w:val="00F32EA4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E1DF85-B4B6-43DC-906D-DF882C37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E71D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E71D1"/>
    <w:pPr>
      <w:spacing w:after="46" w:line="249" w:lineRule="auto"/>
      <w:ind w:left="720" w:right="5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4">
    <w:name w:val="header"/>
    <w:basedOn w:val="a"/>
    <w:link w:val="a5"/>
    <w:uiPriority w:val="99"/>
    <w:unhideWhenUsed/>
    <w:rsid w:val="00EC4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4E3A"/>
  </w:style>
  <w:style w:type="paragraph" w:styleId="a6">
    <w:name w:val="footer"/>
    <w:basedOn w:val="a"/>
    <w:link w:val="a7"/>
    <w:uiPriority w:val="99"/>
    <w:unhideWhenUsed/>
    <w:rsid w:val="00EC4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4E3A"/>
  </w:style>
  <w:style w:type="character" w:styleId="a8">
    <w:name w:val="Hyperlink"/>
    <w:basedOn w:val="a0"/>
    <w:uiPriority w:val="99"/>
    <w:unhideWhenUsed/>
    <w:rsid w:val="00883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.textreferat.com/referat-7794-1.html" TargetMode="External"/><Relationship Id="rId13" Type="http://schemas.openxmlformats.org/officeDocument/2006/relationships/hyperlink" Target="https://www.college-chnu.cv.ua/images/Books/Komp_N/Comp_M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sibnyky.vntu.edu.ua/azarova/p3.html" TargetMode="External"/><Relationship Id="rId12" Type="http://schemas.openxmlformats.org/officeDocument/2006/relationships/hyperlink" Target="https://works.doklad.ru/view/2jfm7br3_Ko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tehnikakomp/home/samostijne-vivcenna-materialu/komp-uterni-merezi-mereza-interne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essons-tva.info/edu/trainbus/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ssons-tva.info/edu/telecom-loc/m1t4_1loc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13</Pages>
  <Words>2308</Words>
  <Characters>15164</Characters>
  <Application>Microsoft Office Word</Application>
  <DocSecurity>0</DocSecurity>
  <Lines>489</Lines>
  <Paragraphs>277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3</cp:revision>
  <dcterms:created xsi:type="dcterms:W3CDTF">2018-05-16T20:09:00Z</dcterms:created>
  <dcterms:modified xsi:type="dcterms:W3CDTF">2018-05-25T20:43:00Z</dcterms:modified>
</cp:coreProperties>
</file>