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06A56" w14:textId="77777777" w:rsidR="00EA23A7" w:rsidRPr="00EA23A7" w:rsidRDefault="00EA23A7" w:rsidP="00EA23A7">
      <w:pPr>
        <w:widowControl/>
        <w:jc w:val="left"/>
        <w:outlineLvl w:val="0"/>
        <w:rPr>
          <w:rFonts w:ascii="黑体" w:eastAsia="黑体" w:hAnsi="黑体" w:cs="Helvetica"/>
          <w:b/>
          <w:bCs/>
          <w:color w:val="444444"/>
          <w:kern w:val="36"/>
          <w:szCs w:val="21"/>
        </w:rPr>
      </w:pPr>
      <w:r w:rsidRPr="00EA23A7">
        <w:rPr>
          <w:rFonts w:ascii="黑体" w:eastAsia="黑体" w:hAnsi="黑体" w:cs="Helvetica"/>
          <w:b/>
          <w:bCs/>
          <w:color w:val="444444"/>
          <w:kern w:val="36"/>
          <w:szCs w:val="21"/>
        </w:rPr>
        <w:fldChar w:fldCharType="begin"/>
      </w:r>
      <w:r w:rsidRPr="00EA23A7">
        <w:rPr>
          <w:rFonts w:ascii="黑体" w:eastAsia="黑体" w:hAnsi="黑体" w:cs="Helvetica"/>
          <w:b/>
          <w:bCs/>
          <w:color w:val="444444"/>
          <w:kern w:val="36"/>
          <w:szCs w:val="21"/>
        </w:rPr>
        <w:instrText xml:space="preserve"> HYPERLINK "http://www.cnblogs.com/itcomputer/articles/5133254.html" </w:instrText>
      </w:r>
      <w:r w:rsidRPr="00EA23A7">
        <w:rPr>
          <w:rFonts w:ascii="黑体" w:eastAsia="黑体" w:hAnsi="黑体" w:cs="Helvetica"/>
          <w:b/>
          <w:bCs/>
          <w:color w:val="444444"/>
          <w:kern w:val="36"/>
          <w:szCs w:val="21"/>
        </w:rPr>
        <w:fldChar w:fldCharType="separate"/>
      </w:r>
      <w:r w:rsidRPr="00F44692">
        <w:rPr>
          <w:rFonts w:ascii="黑体" w:eastAsia="黑体" w:hAnsi="黑体" w:cs="Helvetica"/>
          <w:b/>
          <w:bCs/>
          <w:color w:val="444444"/>
          <w:kern w:val="36"/>
          <w:szCs w:val="21"/>
          <w:u w:val="single"/>
        </w:rPr>
        <w:t>不可重复读和</w:t>
      </w:r>
      <w:proofErr w:type="gramStart"/>
      <w:r w:rsidRPr="00F44692">
        <w:rPr>
          <w:rFonts w:ascii="黑体" w:eastAsia="黑体" w:hAnsi="黑体" w:cs="Helvetica"/>
          <w:b/>
          <w:bCs/>
          <w:color w:val="444444"/>
          <w:kern w:val="36"/>
          <w:szCs w:val="21"/>
          <w:u w:val="single"/>
        </w:rPr>
        <w:t>幻读</w:t>
      </w:r>
      <w:proofErr w:type="gramEnd"/>
      <w:r w:rsidRPr="00F44692">
        <w:rPr>
          <w:rFonts w:ascii="黑体" w:eastAsia="黑体" w:hAnsi="黑体" w:cs="Helvetica"/>
          <w:b/>
          <w:bCs/>
          <w:color w:val="444444"/>
          <w:kern w:val="36"/>
          <w:szCs w:val="21"/>
          <w:u w:val="single"/>
        </w:rPr>
        <w:t>的区别</w:t>
      </w:r>
      <w:r w:rsidRPr="00EA23A7">
        <w:rPr>
          <w:rFonts w:ascii="黑体" w:eastAsia="黑体" w:hAnsi="黑体" w:cs="Helvetica"/>
          <w:b/>
          <w:bCs/>
          <w:color w:val="444444"/>
          <w:kern w:val="36"/>
          <w:szCs w:val="21"/>
        </w:rPr>
        <w:fldChar w:fldCharType="end"/>
      </w:r>
    </w:p>
    <w:p w14:paraId="030C20F7" w14:textId="77777777" w:rsidR="00EA23A7" w:rsidRPr="00EA23A7" w:rsidRDefault="00EA23A7" w:rsidP="00EA23A7">
      <w:pPr>
        <w:widowControl/>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当然</w:t>
      </w:r>
      <w:r w:rsidRPr="00EA23A7">
        <w:rPr>
          <w:rFonts w:ascii="Helvetica" w:eastAsia="宋体" w:hAnsi="Helvetica" w:cs="Helvetica"/>
          <w:color w:val="000000"/>
          <w:kern w:val="0"/>
          <w:sz w:val="20"/>
          <w:szCs w:val="20"/>
        </w:rPr>
        <w:t>,   </w:t>
      </w:r>
      <w:r w:rsidRPr="00EA23A7">
        <w:rPr>
          <w:rFonts w:ascii="Helvetica" w:eastAsia="宋体" w:hAnsi="Helvetica" w:cs="Helvetica"/>
          <w:color w:val="000000"/>
          <w:kern w:val="0"/>
          <w:sz w:val="20"/>
          <w:szCs w:val="20"/>
        </w:rPr>
        <w:t>从总的结果来看</w:t>
      </w:r>
      <w:r w:rsidRPr="00EA23A7">
        <w:rPr>
          <w:rFonts w:ascii="Helvetica" w:eastAsia="宋体" w:hAnsi="Helvetica" w:cs="Helvetica"/>
          <w:color w:val="000000"/>
          <w:kern w:val="0"/>
          <w:sz w:val="20"/>
          <w:szCs w:val="20"/>
        </w:rPr>
        <w:t>,   </w:t>
      </w:r>
      <w:r w:rsidRPr="00EA23A7">
        <w:rPr>
          <w:rFonts w:ascii="Helvetica" w:eastAsia="宋体" w:hAnsi="Helvetica" w:cs="Helvetica"/>
          <w:color w:val="000000"/>
          <w:kern w:val="0"/>
          <w:sz w:val="20"/>
          <w:szCs w:val="20"/>
        </w:rPr>
        <w:t>似乎两者都表现为两次读取的结果不一致</w:t>
      </w:r>
      <w:r w:rsidRPr="00EA23A7">
        <w:rPr>
          <w:rFonts w:ascii="Helvetica" w:eastAsia="宋体" w:hAnsi="Helvetica" w:cs="Helvetica"/>
          <w:color w:val="000000"/>
          <w:kern w:val="0"/>
          <w:sz w:val="20"/>
          <w:szCs w:val="20"/>
        </w:rPr>
        <w:t>.</w:t>
      </w:r>
      <w:r w:rsidRPr="00EA23A7">
        <w:rPr>
          <w:rFonts w:ascii="Helvetica" w:eastAsia="宋体" w:hAnsi="Helvetica" w:cs="Helvetica"/>
          <w:color w:val="000000"/>
          <w:kern w:val="0"/>
          <w:sz w:val="20"/>
          <w:szCs w:val="20"/>
        </w:rPr>
        <w:br/>
      </w:r>
      <w:r w:rsidRPr="00EA23A7">
        <w:rPr>
          <w:rFonts w:ascii="Helvetica" w:eastAsia="宋体" w:hAnsi="Helvetica" w:cs="Helvetica"/>
          <w:color w:val="000000"/>
          <w:kern w:val="0"/>
          <w:sz w:val="20"/>
          <w:szCs w:val="20"/>
        </w:rPr>
        <w:br/>
      </w:r>
      <w:r w:rsidRPr="00EA23A7">
        <w:rPr>
          <w:rFonts w:ascii="Helvetica" w:eastAsia="宋体" w:hAnsi="Helvetica" w:cs="Helvetica"/>
          <w:color w:val="000000"/>
          <w:kern w:val="0"/>
          <w:sz w:val="20"/>
          <w:szCs w:val="20"/>
        </w:rPr>
        <w:t>但如果你从控制的角度来看</w:t>
      </w:r>
      <w:r w:rsidRPr="00EA23A7">
        <w:rPr>
          <w:rFonts w:ascii="Helvetica" w:eastAsia="宋体" w:hAnsi="Helvetica" w:cs="Helvetica"/>
          <w:color w:val="000000"/>
          <w:kern w:val="0"/>
          <w:sz w:val="20"/>
          <w:szCs w:val="20"/>
        </w:rPr>
        <w:t>,   </w:t>
      </w:r>
      <w:r w:rsidRPr="00EA23A7">
        <w:rPr>
          <w:rFonts w:ascii="Helvetica" w:eastAsia="宋体" w:hAnsi="Helvetica" w:cs="Helvetica"/>
          <w:color w:val="000000"/>
          <w:kern w:val="0"/>
          <w:sz w:val="20"/>
          <w:szCs w:val="20"/>
        </w:rPr>
        <w:t>两者的区别就比较大</w:t>
      </w:r>
      <w:r w:rsidRPr="00EA23A7">
        <w:rPr>
          <w:rFonts w:ascii="Helvetica" w:eastAsia="宋体" w:hAnsi="Helvetica" w:cs="Helvetica"/>
          <w:color w:val="000000"/>
          <w:kern w:val="0"/>
          <w:sz w:val="20"/>
          <w:szCs w:val="20"/>
        </w:rPr>
        <w:br/>
      </w:r>
      <w:r w:rsidRPr="00EA23A7">
        <w:rPr>
          <w:rFonts w:ascii="Helvetica" w:eastAsia="宋体" w:hAnsi="Helvetica" w:cs="Helvetica"/>
          <w:color w:val="FF0000"/>
          <w:kern w:val="0"/>
          <w:sz w:val="20"/>
          <w:szCs w:val="20"/>
          <w:shd w:val="clear" w:color="auto" w:fill="FFFF00"/>
        </w:rPr>
        <w:t>对于前者</w:t>
      </w:r>
      <w:r w:rsidRPr="00EA23A7">
        <w:rPr>
          <w:rFonts w:ascii="Helvetica" w:eastAsia="宋体" w:hAnsi="Helvetica" w:cs="Helvetica"/>
          <w:color w:val="FF0000"/>
          <w:kern w:val="0"/>
          <w:sz w:val="20"/>
          <w:szCs w:val="20"/>
          <w:shd w:val="clear" w:color="auto" w:fill="FFFF00"/>
        </w:rPr>
        <w:t>,   </w:t>
      </w:r>
      <w:r w:rsidRPr="00EA23A7">
        <w:rPr>
          <w:rFonts w:ascii="Helvetica" w:eastAsia="宋体" w:hAnsi="Helvetica" w:cs="Helvetica"/>
          <w:color w:val="FF0000"/>
          <w:kern w:val="0"/>
          <w:sz w:val="20"/>
          <w:szCs w:val="20"/>
          <w:shd w:val="clear" w:color="auto" w:fill="FFFF00"/>
        </w:rPr>
        <w:t>只需要锁住满足条件的记录</w:t>
      </w:r>
      <w:r w:rsidRPr="00EA23A7">
        <w:rPr>
          <w:rFonts w:ascii="Helvetica" w:eastAsia="宋体" w:hAnsi="Helvetica" w:cs="Helvetica"/>
          <w:color w:val="000000"/>
          <w:kern w:val="0"/>
          <w:sz w:val="20"/>
          <w:szCs w:val="20"/>
        </w:rPr>
        <w:br/>
      </w:r>
      <w:r w:rsidRPr="00EA23A7">
        <w:rPr>
          <w:rFonts w:ascii="Helvetica" w:eastAsia="宋体" w:hAnsi="Helvetica" w:cs="Helvetica"/>
          <w:color w:val="FF0000"/>
          <w:kern w:val="0"/>
          <w:sz w:val="20"/>
          <w:szCs w:val="20"/>
          <w:shd w:val="clear" w:color="auto" w:fill="FFFF00"/>
        </w:rPr>
        <w:t>对于后者</w:t>
      </w:r>
      <w:r w:rsidRPr="00EA23A7">
        <w:rPr>
          <w:rFonts w:ascii="Helvetica" w:eastAsia="宋体" w:hAnsi="Helvetica" w:cs="Helvetica"/>
          <w:color w:val="FF0000"/>
          <w:kern w:val="0"/>
          <w:sz w:val="20"/>
          <w:szCs w:val="20"/>
          <w:shd w:val="clear" w:color="auto" w:fill="FFFF00"/>
        </w:rPr>
        <w:t>,   </w:t>
      </w:r>
      <w:r w:rsidRPr="00EA23A7">
        <w:rPr>
          <w:rFonts w:ascii="Helvetica" w:eastAsia="宋体" w:hAnsi="Helvetica" w:cs="Helvetica"/>
          <w:color w:val="FF0000"/>
          <w:kern w:val="0"/>
          <w:sz w:val="20"/>
          <w:szCs w:val="20"/>
          <w:shd w:val="clear" w:color="auto" w:fill="FFFF00"/>
        </w:rPr>
        <w:t>要锁住满足条件及其相近的记录</w:t>
      </w:r>
    </w:p>
    <w:p w14:paraId="03594E4B"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w:t>
      </w:r>
    </w:p>
    <w:p w14:paraId="141D4D52" w14:textId="77777777" w:rsidR="00EA23A7" w:rsidRPr="00EA23A7" w:rsidRDefault="00EA23A7" w:rsidP="00EA23A7">
      <w:pPr>
        <w:widowControl/>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我这么理解是否可以？</w:t>
      </w:r>
      <w:bookmarkStart w:id="0" w:name="_GoBack"/>
      <w:bookmarkEnd w:id="0"/>
      <w:r w:rsidRPr="00EA23A7">
        <w:rPr>
          <w:rFonts w:ascii="Helvetica" w:eastAsia="宋体" w:hAnsi="Helvetica" w:cs="Helvetica"/>
          <w:color w:val="000000"/>
          <w:kern w:val="0"/>
          <w:sz w:val="20"/>
          <w:szCs w:val="20"/>
        </w:rPr>
        <w:br/>
      </w:r>
      <w:r w:rsidRPr="00EA23A7">
        <w:rPr>
          <w:rFonts w:ascii="Helvetica" w:eastAsia="宋体" w:hAnsi="Helvetica" w:cs="Helvetica"/>
          <w:color w:val="000000"/>
          <w:kern w:val="0"/>
          <w:sz w:val="20"/>
          <w:szCs w:val="20"/>
        </w:rPr>
        <w:t>避免不可重复读</w:t>
      </w:r>
      <w:proofErr w:type="gramStart"/>
      <w:r w:rsidRPr="00EA23A7">
        <w:rPr>
          <w:rFonts w:ascii="Helvetica" w:eastAsia="宋体" w:hAnsi="Helvetica" w:cs="Helvetica"/>
          <w:color w:val="000000"/>
          <w:kern w:val="0"/>
          <w:sz w:val="20"/>
          <w:szCs w:val="20"/>
        </w:rPr>
        <w:t>需要锁行就</w:t>
      </w:r>
      <w:proofErr w:type="gramEnd"/>
      <w:r w:rsidRPr="00EA23A7">
        <w:rPr>
          <w:rFonts w:ascii="Helvetica" w:eastAsia="宋体" w:hAnsi="Helvetica" w:cs="Helvetica"/>
          <w:color w:val="000000"/>
          <w:kern w:val="0"/>
          <w:sz w:val="20"/>
          <w:szCs w:val="20"/>
        </w:rPr>
        <w:t>行</w:t>
      </w:r>
      <w:r w:rsidRPr="00EA23A7">
        <w:rPr>
          <w:rFonts w:ascii="Helvetica" w:eastAsia="宋体" w:hAnsi="Helvetica" w:cs="Helvetica"/>
          <w:color w:val="000000"/>
          <w:kern w:val="0"/>
          <w:sz w:val="20"/>
          <w:szCs w:val="20"/>
        </w:rPr>
        <w:br/>
      </w:r>
      <w:r w:rsidRPr="00EA23A7">
        <w:rPr>
          <w:rFonts w:ascii="Helvetica" w:eastAsia="宋体" w:hAnsi="Helvetica" w:cs="Helvetica"/>
          <w:color w:val="000000"/>
          <w:kern w:val="0"/>
          <w:sz w:val="20"/>
          <w:szCs w:val="20"/>
        </w:rPr>
        <w:t>避免</w:t>
      </w:r>
      <w:proofErr w:type="gramStart"/>
      <w:r w:rsidRPr="00EA23A7">
        <w:rPr>
          <w:rFonts w:ascii="Helvetica" w:eastAsia="宋体" w:hAnsi="Helvetica" w:cs="Helvetica"/>
          <w:color w:val="000000"/>
          <w:kern w:val="0"/>
          <w:sz w:val="20"/>
          <w:szCs w:val="20"/>
        </w:rPr>
        <w:t>幻影读</w:t>
      </w:r>
      <w:proofErr w:type="gramEnd"/>
      <w:r w:rsidRPr="00EA23A7">
        <w:rPr>
          <w:rFonts w:ascii="Helvetica" w:eastAsia="宋体" w:hAnsi="Helvetica" w:cs="Helvetica"/>
          <w:color w:val="000000"/>
          <w:kern w:val="0"/>
          <w:sz w:val="20"/>
          <w:szCs w:val="20"/>
        </w:rPr>
        <w:t>则需要锁表</w:t>
      </w:r>
    </w:p>
    <w:p w14:paraId="432C047E"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w:t>
      </w:r>
    </w:p>
    <w:p w14:paraId="122B06C2" w14:textId="77777777" w:rsidR="00A93F8C" w:rsidRDefault="00EA23A7" w:rsidP="00EA23A7">
      <w:pPr>
        <w:widowControl/>
        <w:jc w:val="left"/>
        <w:rPr>
          <w:rFonts w:ascii="Helvetica" w:eastAsia="宋体" w:hAnsi="Helvetica" w:cs="Helvetica"/>
          <w:color w:val="FF0000"/>
          <w:kern w:val="0"/>
          <w:sz w:val="20"/>
          <w:szCs w:val="20"/>
          <w:shd w:val="clear" w:color="auto" w:fill="FFFF00"/>
        </w:rPr>
      </w:pPr>
      <w:r w:rsidRPr="00EA23A7">
        <w:rPr>
          <w:rFonts w:ascii="Helvetica" w:eastAsia="宋体" w:hAnsi="Helvetica" w:cs="Helvetica"/>
          <w:color w:val="000000"/>
          <w:kern w:val="0"/>
          <w:sz w:val="20"/>
          <w:szCs w:val="20"/>
        </w:rPr>
        <w:t>####</w:t>
      </w:r>
      <w:r w:rsidRPr="00EA23A7">
        <w:rPr>
          <w:rFonts w:ascii="Helvetica" w:eastAsia="宋体" w:hAnsi="Helvetica" w:cs="Helvetica"/>
          <w:color w:val="000000"/>
          <w:kern w:val="0"/>
          <w:sz w:val="20"/>
          <w:szCs w:val="20"/>
        </w:rPr>
        <w:t>不可重复读和</w:t>
      </w:r>
      <w:proofErr w:type="gramStart"/>
      <w:r w:rsidRPr="00EA23A7">
        <w:rPr>
          <w:rFonts w:ascii="Helvetica" w:eastAsia="宋体" w:hAnsi="Helvetica" w:cs="Helvetica"/>
          <w:color w:val="000000"/>
          <w:kern w:val="0"/>
          <w:sz w:val="20"/>
          <w:szCs w:val="20"/>
        </w:rPr>
        <w:t>幻读</w:t>
      </w:r>
      <w:proofErr w:type="gramEnd"/>
      <w:r w:rsidRPr="00EA23A7">
        <w:rPr>
          <w:rFonts w:ascii="Helvetica" w:eastAsia="宋体" w:hAnsi="Helvetica" w:cs="Helvetica"/>
          <w:color w:val="000000"/>
          <w:kern w:val="0"/>
          <w:sz w:val="20"/>
          <w:szCs w:val="20"/>
        </w:rPr>
        <w:t>的区别</w:t>
      </w:r>
      <w:r w:rsidRPr="00EA23A7">
        <w:rPr>
          <w:rFonts w:ascii="Helvetica" w:eastAsia="宋体" w:hAnsi="Helvetica" w:cs="Helvetica"/>
          <w:color w:val="000000"/>
          <w:kern w:val="0"/>
          <w:sz w:val="20"/>
          <w:szCs w:val="20"/>
        </w:rPr>
        <w:t>####</w:t>
      </w:r>
      <w:r w:rsidRPr="00EA23A7">
        <w:rPr>
          <w:rFonts w:ascii="Helvetica" w:eastAsia="宋体" w:hAnsi="Helvetica" w:cs="Helvetica"/>
          <w:color w:val="000000"/>
          <w:kern w:val="0"/>
          <w:sz w:val="20"/>
          <w:szCs w:val="20"/>
        </w:rPr>
        <w:br/>
      </w:r>
      <w:r w:rsidRPr="00EA23A7">
        <w:rPr>
          <w:rFonts w:ascii="Helvetica" w:eastAsia="宋体" w:hAnsi="Helvetica" w:cs="Helvetica"/>
          <w:color w:val="FF0000"/>
          <w:kern w:val="0"/>
          <w:sz w:val="20"/>
          <w:szCs w:val="20"/>
          <w:shd w:val="clear" w:color="auto" w:fill="FFFF00"/>
        </w:rPr>
        <w:t>很多人容易搞混不可重复读和</w:t>
      </w:r>
      <w:proofErr w:type="gramStart"/>
      <w:r w:rsidRPr="00EA23A7">
        <w:rPr>
          <w:rFonts w:ascii="Helvetica" w:eastAsia="宋体" w:hAnsi="Helvetica" w:cs="Helvetica"/>
          <w:color w:val="FF0000"/>
          <w:kern w:val="0"/>
          <w:sz w:val="20"/>
          <w:szCs w:val="20"/>
          <w:shd w:val="clear" w:color="auto" w:fill="FFFF00"/>
        </w:rPr>
        <w:t>幻读</w:t>
      </w:r>
      <w:proofErr w:type="gramEnd"/>
      <w:r w:rsidRPr="00EA23A7">
        <w:rPr>
          <w:rFonts w:ascii="Helvetica" w:eastAsia="宋体" w:hAnsi="Helvetica" w:cs="Helvetica"/>
          <w:color w:val="FF0000"/>
          <w:kern w:val="0"/>
          <w:sz w:val="20"/>
          <w:szCs w:val="20"/>
          <w:shd w:val="clear" w:color="auto" w:fill="FFFF00"/>
        </w:rPr>
        <w:t>，确实这两者有些相似。但不可重复读重点在于</w:t>
      </w:r>
      <w:r w:rsidRPr="00EA23A7">
        <w:rPr>
          <w:rFonts w:ascii="Helvetica" w:eastAsia="宋体" w:hAnsi="Helvetica" w:cs="Helvetica"/>
          <w:color w:val="FF0000"/>
          <w:kern w:val="0"/>
          <w:sz w:val="20"/>
          <w:szCs w:val="20"/>
          <w:shd w:val="clear" w:color="auto" w:fill="FFFF00"/>
        </w:rPr>
        <w:t>update</w:t>
      </w:r>
      <w:r w:rsidRPr="00EA23A7">
        <w:rPr>
          <w:rFonts w:ascii="Helvetica" w:eastAsia="宋体" w:hAnsi="Helvetica" w:cs="Helvetica"/>
          <w:color w:val="FF0000"/>
          <w:kern w:val="0"/>
          <w:sz w:val="20"/>
          <w:szCs w:val="20"/>
          <w:shd w:val="clear" w:color="auto" w:fill="FFFF00"/>
        </w:rPr>
        <w:t>和</w:t>
      </w:r>
      <w:r w:rsidRPr="00EA23A7">
        <w:rPr>
          <w:rFonts w:ascii="Helvetica" w:eastAsia="宋体" w:hAnsi="Helvetica" w:cs="Helvetica"/>
          <w:color w:val="FF0000"/>
          <w:kern w:val="0"/>
          <w:sz w:val="20"/>
          <w:szCs w:val="20"/>
          <w:shd w:val="clear" w:color="auto" w:fill="FFFF00"/>
        </w:rPr>
        <w:t>delete</w:t>
      </w:r>
      <w:r w:rsidRPr="00EA23A7">
        <w:rPr>
          <w:rFonts w:ascii="Helvetica" w:eastAsia="宋体" w:hAnsi="Helvetica" w:cs="Helvetica"/>
          <w:color w:val="FF0000"/>
          <w:kern w:val="0"/>
          <w:sz w:val="20"/>
          <w:szCs w:val="20"/>
          <w:shd w:val="clear" w:color="auto" w:fill="FFFF00"/>
        </w:rPr>
        <w:t>，</w:t>
      </w:r>
      <w:proofErr w:type="gramStart"/>
      <w:r w:rsidRPr="00EA23A7">
        <w:rPr>
          <w:rFonts w:ascii="Helvetica" w:eastAsia="宋体" w:hAnsi="Helvetica" w:cs="Helvetica"/>
          <w:color w:val="FF0000"/>
          <w:kern w:val="0"/>
          <w:sz w:val="20"/>
          <w:szCs w:val="20"/>
          <w:shd w:val="clear" w:color="auto" w:fill="FFFF00"/>
        </w:rPr>
        <w:t>而幻读的</w:t>
      </w:r>
      <w:proofErr w:type="gramEnd"/>
      <w:r w:rsidRPr="00EA23A7">
        <w:rPr>
          <w:rFonts w:ascii="Helvetica" w:eastAsia="宋体" w:hAnsi="Helvetica" w:cs="Helvetica"/>
          <w:color w:val="FF0000"/>
          <w:kern w:val="0"/>
          <w:sz w:val="20"/>
          <w:szCs w:val="20"/>
          <w:shd w:val="clear" w:color="auto" w:fill="FFFF00"/>
        </w:rPr>
        <w:t>重点在于</w:t>
      </w:r>
      <w:r w:rsidRPr="00EA23A7">
        <w:rPr>
          <w:rFonts w:ascii="Helvetica" w:eastAsia="宋体" w:hAnsi="Helvetica" w:cs="Helvetica"/>
          <w:color w:val="FF0000"/>
          <w:kern w:val="0"/>
          <w:sz w:val="20"/>
          <w:szCs w:val="20"/>
          <w:shd w:val="clear" w:color="auto" w:fill="FFFF00"/>
        </w:rPr>
        <w:t>insert</w:t>
      </w:r>
      <w:r w:rsidRPr="00EA23A7">
        <w:rPr>
          <w:rFonts w:ascii="Helvetica" w:eastAsia="宋体" w:hAnsi="Helvetica" w:cs="Helvetica"/>
          <w:color w:val="FF0000"/>
          <w:kern w:val="0"/>
          <w:sz w:val="20"/>
          <w:szCs w:val="20"/>
          <w:shd w:val="clear" w:color="auto" w:fill="FFFF00"/>
        </w:rPr>
        <w:t>。</w:t>
      </w:r>
    </w:p>
    <w:p w14:paraId="0AB52BD5" w14:textId="7480D303" w:rsidR="00EA23A7" w:rsidRPr="00EA23A7" w:rsidRDefault="00A93F8C" w:rsidP="00EA23A7">
      <w:pPr>
        <w:widowControl/>
        <w:jc w:val="left"/>
        <w:rPr>
          <w:rFonts w:ascii="Helvetica" w:eastAsia="宋体" w:hAnsi="Helvetica" w:cs="Helvetica"/>
          <w:b/>
          <w:color w:val="FF0000"/>
          <w:kern w:val="0"/>
          <w:sz w:val="20"/>
          <w:szCs w:val="20"/>
        </w:rPr>
      </w:pPr>
      <w:proofErr w:type="gramStart"/>
      <w:r w:rsidRPr="00A93F8C">
        <w:rPr>
          <w:rFonts w:ascii="Helvetica" w:hAnsi="Helvetica" w:cs="Helvetica"/>
          <w:b/>
          <w:bCs/>
          <w:color w:val="FF0000"/>
          <w:sz w:val="20"/>
          <w:szCs w:val="20"/>
          <w:shd w:val="clear" w:color="auto" w:fill="FFFFFF"/>
        </w:rPr>
        <w:t>幻读的</w:t>
      </w:r>
      <w:proofErr w:type="gramEnd"/>
      <w:r w:rsidRPr="00A93F8C">
        <w:rPr>
          <w:rFonts w:ascii="Helvetica" w:hAnsi="Helvetica" w:cs="Helvetica"/>
          <w:b/>
          <w:bCs/>
          <w:color w:val="FF0000"/>
          <w:sz w:val="20"/>
          <w:szCs w:val="20"/>
          <w:shd w:val="clear" w:color="auto" w:fill="FFFFFF"/>
        </w:rPr>
        <w:t>重点在于新增或者删除</w:t>
      </w:r>
      <w:r w:rsidRPr="00A93F8C">
        <w:rPr>
          <w:rFonts w:ascii="Helvetica" w:hAnsi="Helvetica" w:cs="Helvetica"/>
          <w:b/>
          <w:bCs/>
          <w:color w:val="FF0000"/>
          <w:sz w:val="20"/>
          <w:szCs w:val="20"/>
          <w:shd w:val="clear" w:color="auto" w:fill="FFFFFF"/>
        </w:rPr>
        <w:br/>
      </w:r>
      <w:r w:rsidRPr="00A93F8C">
        <w:rPr>
          <w:rFonts w:ascii="Helvetica" w:hAnsi="Helvetica" w:cs="Helvetica"/>
          <w:b/>
          <w:bCs/>
          <w:color w:val="FF0000"/>
          <w:sz w:val="20"/>
          <w:szCs w:val="20"/>
          <w:shd w:val="clear" w:color="auto" w:fill="FFFFFF"/>
        </w:rPr>
        <w:t>不可重复读的重点是修改</w:t>
      </w:r>
      <w:r w:rsidR="004207A4">
        <w:rPr>
          <w:rFonts w:ascii="Helvetica" w:hAnsi="Helvetica" w:cs="Helvetica" w:hint="eastAsia"/>
          <w:b/>
          <w:bCs/>
          <w:color w:val="FF0000"/>
          <w:sz w:val="20"/>
          <w:szCs w:val="20"/>
          <w:shd w:val="clear" w:color="auto" w:fill="FFFFFF"/>
        </w:rPr>
        <w:t>.</w:t>
      </w:r>
    </w:p>
    <w:p w14:paraId="635F4246"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如果使用锁机制来实现这两种隔离级别，在可重复读中，该</w:t>
      </w:r>
      <w:proofErr w:type="spellStart"/>
      <w:r w:rsidRPr="00EA23A7">
        <w:rPr>
          <w:rFonts w:ascii="Helvetica" w:eastAsia="宋体" w:hAnsi="Helvetica" w:cs="Helvetica"/>
          <w:color w:val="000000"/>
          <w:kern w:val="0"/>
          <w:sz w:val="20"/>
          <w:szCs w:val="20"/>
        </w:rPr>
        <w:t>sql</w:t>
      </w:r>
      <w:proofErr w:type="spellEnd"/>
      <w:r w:rsidRPr="00EA23A7">
        <w:rPr>
          <w:rFonts w:ascii="Helvetica" w:eastAsia="宋体" w:hAnsi="Helvetica" w:cs="Helvetica"/>
          <w:color w:val="000000"/>
          <w:kern w:val="0"/>
          <w:sz w:val="20"/>
          <w:szCs w:val="20"/>
        </w:rPr>
        <w:t>第一次读取到数据后，就将这些数据加锁，其它事务无法修改这些数据，就可以实现可重复</w:t>
      </w:r>
      <w:r w:rsidRPr="00EA23A7">
        <w:rPr>
          <w:rFonts w:ascii="Helvetica" w:eastAsia="宋体" w:hAnsi="Helvetica" w:cs="Helvetica"/>
          <w:color w:val="000000"/>
          <w:kern w:val="0"/>
          <w:sz w:val="20"/>
          <w:szCs w:val="20"/>
        </w:rPr>
        <w:t xml:space="preserve"> </w:t>
      </w:r>
      <w:r w:rsidRPr="00EA23A7">
        <w:rPr>
          <w:rFonts w:ascii="Helvetica" w:eastAsia="宋体" w:hAnsi="Helvetica" w:cs="Helvetica"/>
          <w:color w:val="000000"/>
          <w:kern w:val="0"/>
          <w:sz w:val="20"/>
          <w:szCs w:val="20"/>
        </w:rPr>
        <w:t>读了。但这种方法却无法锁住</w:t>
      </w:r>
      <w:r w:rsidRPr="00EA23A7">
        <w:rPr>
          <w:rFonts w:ascii="Helvetica" w:eastAsia="宋体" w:hAnsi="Helvetica" w:cs="Helvetica"/>
          <w:color w:val="000000"/>
          <w:kern w:val="0"/>
          <w:sz w:val="20"/>
          <w:szCs w:val="20"/>
        </w:rPr>
        <w:t>insert</w:t>
      </w:r>
      <w:r w:rsidRPr="00EA23A7">
        <w:rPr>
          <w:rFonts w:ascii="Helvetica" w:eastAsia="宋体" w:hAnsi="Helvetica" w:cs="Helvetica"/>
          <w:color w:val="000000"/>
          <w:kern w:val="0"/>
          <w:sz w:val="20"/>
          <w:szCs w:val="20"/>
        </w:rPr>
        <w:t>的数据，所以当事务</w:t>
      </w:r>
      <w:r w:rsidRPr="00EA23A7">
        <w:rPr>
          <w:rFonts w:ascii="Helvetica" w:eastAsia="宋体" w:hAnsi="Helvetica" w:cs="Helvetica"/>
          <w:color w:val="000000"/>
          <w:kern w:val="0"/>
          <w:sz w:val="20"/>
          <w:szCs w:val="20"/>
        </w:rPr>
        <w:t>A</w:t>
      </w:r>
      <w:r w:rsidRPr="00EA23A7">
        <w:rPr>
          <w:rFonts w:ascii="Helvetica" w:eastAsia="宋体" w:hAnsi="Helvetica" w:cs="Helvetica"/>
          <w:color w:val="000000"/>
          <w:kern w:val="0"/>
          <w:sz w:val="20"/>
          <w:szCs w:val="20"/>
        </w:rPr>
        <w:t>先前读取了数据，或者修改了全部数据，事务</w:t>
      </w:r>
      <w:r w:rsidRPr="00EA23A7">
        <w:rPr>
          <w:rFonts w:ascii="Helvetica" w:eastAsia="宋体" w:hAnsi="Helvetica" w:cs="Helvetica"/>
          <w:color w:val="000000"/>
          <w:kern w:val="0"/>
          <w:sz w:val="20"/>
          <w:szCs w:val="20"/>
        </w:rPr>
        <w:t>B</w:t>
      </w:r>
      <w:r w:rsidRPr="00EA23A7">
        <w:rPr>
          <w:rFonts w:ascii="Helvetica" w:eastAsia="宋体" w:hAnsi="Helvetica" w:cs="Helvetica"/>
          <w:color w:val="000000"/>
          <w:kern w:val="0"/>
          <w:sz w:val="20"/>
          <w:szCs w:val="20"/>
        </w:rPr>
        <w:t>还是可以</w:t>
      </w:r>
      <w:r w:rsidRPr="00EA23A7">
        <w:rPr>
          <w:rFonts w:ascii="Helvetica" w:eastAsia="宋体" w:hAnsi="Helvetica" w:cs="Helvetica"/>
          <w:color w:val="000000"/>
          <w:kern w:val="0"/>
          <w:sz w:val="20"/>
          <w:szCs w:val="20"/>
        </w:rPr>
        <w:t>insert</w:t>
      </w:r>
      <w:r w:rsidRPr="00EA23A7">
        <w:rPr>
          <w:rFonts w:ascii="Helvetica" w:eastAsia="宋体" w:hAnsi="Helvetica" w:cs="Helvetica"/>
          <w:color w:val="000000"/>
          <w:kern w:val="0"/>
          <w:sz w:val="20"/>
          <w:szCs w:val="20"/>
        </w:rPr>
        <w:t>数据提交，这时事务</w:t>
      </w:r>
      <w:r w:rsidRPr="00EA23A7">
        <w:rPr>
          <w:rFonts w:ascii="Helvetica" w:eastAsia="宋体" w:hAnsi="Helvetica" w:cs="Helvetica"/>
          <w:color w:val="000000"/>
          <w:kern w:val="0"/>
          <w:sz w:val="20"/>
          <w:szCs w:val="20"/>
        </w:rPr>
        <w:t>A</w:t>
      </w:r>
      <w:r w:rsidRPr="00EA23A7">
        <w:rPr>
          <w:rFonts w:ascii="Helvetica" w:eastAsia="宋体" w:hAnsi="Helvetica" w:cs="Helvetica"/>
          <w:color w:val="000000"/>
          <w:kern w:val="0"/>
          <w:sz w:val="20"/>
          <w:szCs w:val="20"/>
        </w:rPr>
        <w:t>就会</w:t>
      </w:r>
      <w:r w:rsidRPr="00EA23A7">
        <w:rPr>
          <w:rFonts w:ascii="Helvetica" w:eastAsia="宋体" w:hAnsi="Helvetica" w:cs="Helvetica"/>
          <w:color w:val="000000"/>
          <w:kern w:val="0"/>
          <w:sz w:val="20"/>
          <w:szCs w:val="20"/>
        </w:rPr>
        <w:t xml:space="preserve"> </w:t>
      </w:r>
      <w:r w:rsidRPr="00EA23A7">
        <w:rPr>
          <w:rFonts w:ascii="Helvetica" w:eastAsia="宋体" w:hAnsi="Helvetica" w:cs="Helvetica"/>
          <w:color w:val="000000"/>
          <w:kern w:val="0"/>
          <w:sz w:val="20"/>
          <w:szCs w:val="20"/>
        </w:rPr>
        <w:t>发现莫名其妙多了一条之前没有的数据，这就是幻读，不能通过行锁来避免。需要</w:t>
      </w:r>
      <w:r w:rsidRPr="00EA23A7">
        <w:rPr>
          <w:rFonts w:ascii="Helvetica" w:eastAsia="宋体" w:hAnsi="Helvetica" w:cs="Helvetica"/>
          <w:color w:val="000000"/>
          <w:kern w:val="0"/>
          <w:sz w:val="20"/>
          <w:szCs w:val="20"/>
        </w:rPr>
        <w:t>Serializable</w:t>
      </w:r>
      <w:r w:rsidRPr="00EA23A7">
        <w:rPr>
          <w:rFonts w:ascii="Helvetica" w:eastAsia="宋体" w:hAnsi="Helvetica" w:cs="Helvetica"/>
          <w:color w:val="000000"/>
          <w:kern w:val="0"/>
          <w:sz w:val="20"/>
          <w:szCs w:val="20"/>
        </w:rPr>
        <w:t>隔离级别</w:t>
      </w:r>
      <w:r w:rsidRPr="00EA23A7">
        <w:rPr>
          <w:rFonts w:ascii="Helvetica" w:eastAsia="宋体" w:hAnsi="Helvetica" w:cs="Helvetica"/>
          <w:color w:val="000000"/>
          <w:kern w:val="0"/>
          <w:sz w:val="20"/>
          <w:szCs w:val="20"/>
        </w:rPr>
        <w:t xml:space="preserve"> </w:t>
      </w:r>
      <w:r w:rsidRPr="00EA23A7">
        <w:rPr>
          <w:rFonts w:ascii="Helvetica" w:eastAsia="宋体" w:hAnsi="Helvetica" w:cs="Helvetica"/>
          <w:color w:val="000000"/>
          <w:kern w:val="0"/>
          <w:sz w:val="20"/>
          <w:szCs w:val="20"/>
        </w:rPr>
        <w:t>，</w:t>
      </w:r>
      <w:proofErr w:type="gramStart"/>
      <w:r w:rsidRPr="00EA23A7">
        <w:rPr>
          <w:rFonts w:ascii="Helvetica" w:eastAsia="宋体" w:hAnsi="Helvetica" w:cs="Helvetica"/>
          <w:color w:val="000000"/>
          <w:kern w:val="0"/>
          <w:sz w:val="20"/>
          <w:szCs w:val="20"/>
        </w:rPr>
        <w:t>读用读锁</w:t>
      </w:r>
      <w:proofErr w:type="gramEnd"/>
      <w:r w:rsidRPr="00EA23A7">
        <w:rPr>
          <w:rFonts w:ascii="Helvetica" w:eastAsia="宋体" w:hAnsi="Helvetica" w:cs="Helvetica"/>
          <w:color w:val="000000"/>
          <w:kern w:val="0"/>
          <w:sz w:val="20"/>
          <w:szCs w:val="20"/>
        </w:rPr>
        <w:t>，</w:t>
      </w:r>
      <w:proofErr w:type="gramStart"/>
      <w:r w:rsidRPr="00EA23A7">
        <w:rPr>
          <w:rFonts w:ascii="Helvetica" w:eastAsia="宋体" w:hAnsi="Helvetica" w:cs="Helvetica"/>
          <w:color w:val="000000"/>
          <w:kern w:val="0"/>
          <w:sz w:val="20"/>
          <w:szCs w:val="20"/>
        </w:rPr>
        <w:t>写用写锁</w:t>
      </w:r>
      <w:proofErr w:type="gramEnd"/>
      <w:r w:rsidRPr="00EA23A7">
        <w:rPr>
          <w:rFonts w:ascii="Helvetica" w:eastAsia="宋体" w:hAnsi="Helvetica" w:cs="Helvetica"/>
          <w:color w:val="000000"/>
          <w:kern w:val="0"/>
          <w:sz w:val="20"/>
          <w:szCs w:val="20"/>
        </w:rPr>
        <w:t>，读锁和写锁互斥，这么做可以有效的避免幻读、不可重复读、</w:t>
      </w:r>
      <w:proofErr w:type="gramStart"/>
      <w:r w:rsidRPr="00EA23A7">
        <w:rPr>
          <w:rFonts w:ascii="Helvetica" w:eastAsia="宋体" w:hAnsi="Helvetica" w:cs="Helvetica"/>
          <w:color w:val="000000"/>
          <w:kern w:val="0"/>
          <w:sz w:val="20"/>
          <w:szCs w:val="20"/>
        </w:rPr>
        <w:t>脏读等</w:t>
      </w:r>
      <w:proofErr w:type="gramEnd"/>
      <w:r w:rsidRPr="00EA23A7">
        <w:rPr>
          <w:rFonts w:ascii="Helvetica" w:eastAsia="宋体" w:hAnsi="Helvetica" w:cs="Helvetica"/>
          <w:color w:val="000000"/>
          <w:kern w:val="0"/>
          <w:sz w:val="20"/>
          <w:szCs w:val="20"/>
        </w:rPr>
        <w:t>问题，但会极大的降低数据库的并发能力。</w:t>
      </w:r>
    </w:p>
    <w:p w14:paraId="587E6499" w14:textId="77777777" w:rsidR="00EA23A7" w:rsidRPr="00EA23A7" w:rsidRDefault="00EA23A7" w:rsidP="00EA23A7">
      <w:pPr>
        <w:widowControl/>
        <w:jc w:val="left"/>
        <w:rPr>
          <w:rFonts w:ascii="Helvetica" w:eastAsia="宋体" w:hAnsi="Helvetica" w:cs="Helvetica"/>
          <w:color w:val="000000"/>
          <w:kern w:val="0"/>
          <w:sz w:val="20"/>
          <w:szCs w:val="20"/>
        </w:rPr>
      </w:pPr>
      <w:r w:rsidRPr="00EA23A7">
        <w:rPr>
          <w:rFonts w:ascii="Helvetica" w:eastAsia="宋体" w:hAnsi="Helvetica" w:cs="Helvetica"/>
          <w:b/>
          <w:bCs/>
          <w:color w:val="FF0000"/>
          <w:kern w:val="0"/>
          <w:sz w:val="20"/>
          <w:szCs w:val="20"/>
          <w:shd w:val="clear" w:color="auto" w:fill="FFFF00"/>
        </w:rPr>
        <w:t>所以说不可重复读和</w:t>
      </w:r>
      <w:proofErr w:type="gramStart"/>
      <w:r w:rsidRPr="00EA23A7">
        <w:rPr>
          <w:rFonts w:ascii="Helvetica" w:eastAsia="宋体" w:hAnsi="Helvetica" w:cs="Helvetica"/>
          <w:b/>
          <w:bCs/>
          <w:color w:val="FF0000"/>
          <w:kern w:val="0"/>
          <w:sz w:val="20"/>
          <w:szCs w:val="20"/>
          <w:shd w:val="clear" w:color="auto" w:fill="FFFF00"/>
        </w:rPr>
        <w:t>幻读</w:t>
      </w:r>
      <w:proofErr w:type="gramEnd"/>
      <w:r w:rsidRPr="00EA23A7">
        <w:rPr>
          <w:rFonts w:ascii="Helvetica" w:eastAsia="宋体" w:hAnsi="Helvetica" w:cs="Helvetica"/>
          <w:b/>
          <w:bCs/>
          <w:color w:val="FF0000"/>
          <w:kern w:val="0"/>
          <w:sz w:val="20"/>
          <w:szCs w:val="20"/>
          <w:shd w:val="clear" w:color="auto" w:fill="FFFF00"/>
        </w:rPr>
        <w:t>最大的区别，就在于如何通过锁机制来解决他们产生的问题。</w:t>
      </w:r>
    </w:p>
    <w:p w14:paraId="03E63460"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上文说的，是使用悲观锁机制来处理这两种问题，但是</w:t>
      </w:r>
      <w:r w:rsidRPr="00EA23A7">
        <w:rPr>
          <w:rFonts w:ascii="Helvetica" w:eastAsia="宋体" w:hAnsi="Helvetica" w:cs="Helvetica"/>
          <w:color w:val="000000"/>
          <w:kern w:val="0"/>
          <w:sz w:val="20"/>
          <w:szCs w:val="20"/>
        </w:rPr>
        <w:t>MySQL</w:t>
      </w:r>
      <w:r w:rsidRPr="00EA23A7">
        <w:rPr>
          <w:rFonts w:ascii="Helvetica" w:eastAsia="宋体" w:hAnsi="Helvetica" w:cs="Helvetica"/>
          <w:color w:val="000000"/>
          <w:kern w:val="0"/>
          <w:sz w:val="20"/>
          <w:szCs w:val="20"/>
        </w:rPr>
        <w:t>、</w:t>
      </w:r>
      <w:r w:rsidRPr="00EA23A7">
        <w:rPr>
          <w:rFonts w:ascii="Helvetica" w:eastAsia="宋体" w:hAnsi="Helvetica" w:cs="Helvetica"/>
          <w:color w:val="000000"/>
          <w:kern w:val="0"/>
          <w:sz w:val="20"/>
          <w:szCs w:val="20"/>
        </w:rPr>
        <w:t>ORACLE</w:t>
      </w:r>
      <w:r w:rsidRPr="00EA23A7">
        <w:rPr>
          <w:rFonts w:ascii="Helvetica" w:eastAsia="宋体" w:hAnsi="Helvetica" w:cs="Helvetica"/>
          <w:color w:val="000000"/>
          <w:kern w:val="0"/>
          <w:sz w:val="20"/>
          <w:szCs w:val="20"/>
        </w:rPr>
        <w:t>、</w:t>
      </w:r>
      <w:r w:rsidRPr="00EA23A7">
        <w:rPr>
          <w:rFonts w:ascii="Helvetica" w:eastAsia="宋体" w:hAnsi="Helvetica" w:cs="Helvetica"/>
          <w:color w:val="000000"/>
          <w:kern w:val="0"/>
          <w:sz w:val="20"/>
          <w:szCs w:val="20"/>
        </w:rPr>
        <w:t>PostgreSQL</w:t>
      </w:r>
      <w:r w:rsidRPr="00EA23A7">
        <w:rPr>
          <w:rFonts w:ascii="Helvetica" w:eastAsia="宋体" w:hAnsi="Helvetica" w:cs="Helvetica"/>
          <w:color w:val="000000"/>
          <w:kern w:val="0"/>
          <w:sz w:val="20"/>
          <w:szCs w:val="20"/>
        </w:rPr>
        <w:t>等成熟的数据库，出于性能考虑，都是使用了以乐观锁为理论基础的</w:t>
      </w:r>
      <w:r w:rsidRPr="00EA23A7">
        <w:rPr>
          <w:rFonts w:ascii="Helvetica" w:eastAsia="宋体" w:hAnsi="Helvetica" w:cs="Helvetica"/>
          <w:color w:val="000000"/>
          <w:kern w:val="0"/>
          <w:sz w:val="20"/>
          <w:szCs w:val="20"/>
        </w:rPr>
        <w:t>MVCC</w:t>
      </w:r>
      <w:r w:rsidRPr="00EA23A7">
        <w:rPr>
          <w:rFonts w:ascii="Helvetica" w:eastAsia="宋体" w:hAnsi="Helvetica" w:cs="Helvetica"/>
          <w:color w:val="000000"/>
          <w:kern w:val="0"/>
          <w:sz w:val="20"/>
          <w:szCs w:val="20"/>
        </w:rPr>
        <w:t>（多版本并发控制）来避免这两种问题。</w:t>
      </w:r>
    </w:p>
    <w:p w14:paraId="317404D8"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w:t>
      </w:r>
      <w:r w:rsidRPr="00EA23A7">
        <w:rPr>
          <w:rFonts w:ascii="Helvetica" w:eastAsia="宋体" w:hAnsi="Helvetica" w:cs="Helvetica"/>
          <w:color w:val="000000"/>
          <w:kern w:val="0"/>
          <w:sz w:val="20"/>
          <w:szCs w:val="20"/>
        </w:rPr>
        <w:t>悲观锁和乐观锁</w:t>
      </w:r>
      <w:r w:rsidRPr="00EA23A7">
        <w:rPr>
          <w:rFonts w:ascii="Helvetica" w:eastAsia="宋体" w:hAnsi="Helvetica" w:cs="Helvetica"/>
          <w:color w:val="000000"/>
          <w:kern w:val="0"/>
          <w:sz w:val="20"/>
          <w:szCs w:val="20"/>
        </w:rPr>
        <w:t>####</w:t>
      </w:r>
    </w:p>
    <w:p w14:paraId="4AEA8E43" w14:textId="77777777" w:rsidR="00EA23A7" w:rsidRPr="00EA23A7" w:rsidRDefault="00EA23A7" w:rsidP="00EA23A7">
      <w:pPr>
        <w:widowControl/>
        <w:numPr>
          <w:ilvl w:val="0"/>
          <w:numId w:val="1"/>
        </w:numPr>
        <w:wordWrap w:val="0"/>
        <w:spacing w:after="240"/>
        <w:ind w:left="4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悲观锁</w:t>
      </w:r>
    </w:p>
    <w:p w14:paraId="2360783C"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正如其名，它指的是对数据被外界（包括本系统当前的其他事务，以及来自外部系统的事务处理）修改持保守态度，因此，在整个数据处理过程中，将数据处</w:t>
      </w:r>
      <w:r w:rsidRPr="00EA23A7">
        <w:rPr>
          <w:rFonts w:ascii="Helvetica" w:eastAsia="宋体" w:hAnsi="Helvetica" w:cs="Helvetica"/>
          <w:color w:val="000000"/>
          <w:kern w:val="0"/>
          <w:sz w:val="20"/>
          <w:szCs w:val="20"/>
        </w:rPr>
        <w:t xml:space="preserve"> </w:t>
      </w:r>
      <w:r w:rsidRPr="00EA23A7">
        <w:rPr>
          <w:rFonts w:ascii="Helvetica" w:eastAsia="宋体" w:hAnsi="Helvetica" w:cs="Helvetica"/>
          <w:color w:val="000000"/>
          <w:kern w:val="0"/>
          <w:sz w:val="20"/>
          <w:szCs w:val="20"/>
        </w:rPr>
        <w:t>于锁定状态。悲观锁的实现，往往依靠数据库提供的锁机制（也只有数据库层提供的锁机制才能真正保证数据访问的排他性，否则，即使在本系统中实现了加锁机</w:t>
      </w:r>
      <w:r w:rsidRPr="00EA23A7">
        <w:rPr>
          <w:rFonts w:ascii="Helvetica" w:eastAsia="宋体" w:hAnsi="Helvetica" w:cs="Helvetica"/>
          <w:color w:val="000000"/>
          <w:kern w:val="0"/>
          <w:sz w:val="20"/>
          <w:szCs w:val="20"/>
        </w:rPr>
        <w:t xml:space="preserve"> </w:t>
      </w:r>
      <w:r w:rsidRPr="00EA23A7">
        <w:rPr>
          <w:rFonts w:ascii="Helvetica" w:eastAsia="宋体" w:hAnsi="Helvetica" w:cs="Helvetica"/>
          <w:color w:val="000000"/>
          <w:kern w:val="0"/>
          <w:sz w:val="20"/>
          <w:szCs w:val="20"/>
        </w:rPr>
        <w:t>制，也无法保证外部系统不会修改数据）。</w:t>
      </w:r>
    </w:p>
    <w:p w14:paraId="46F14BBF"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在悲观锁的情况下，为了保证事务的隔离性，就需要一致性锁定读。读取数据时给加锁，其它事务无法修改这些数据。修改删除数据时也要加锁，其它事务无法读取这些数据。</w:t>
      </w:r>
    </w:p>
    <w:p w14:paraId="31F3AFD6" w14:textId="77777777" w:rsidR="00EA23A7" w:rsidRPr="00EA23A7" w:rsidRDefault="00EA23A7" w:rsidP="00EA23A7">
      <w:pPr>
        <w:widowControl/>
        <w:numPr>
          <w:ilvl w:val="0"/>
          <w:numId w:val="2"/>
        </w:numPr>
        <w:wordWrap w:val="0"/>
        <w:spacing w:after="240"/>
        <w:ind w:left="4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乐观锁</w:t>
      </w:r>
    </w:p>
    <w:p w14:paraId="6CAD6939"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lastRenderedPageBreak/>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14:paraId="53AAB0A8" w14:textId="77777777" w:rsidR="00EA23A7" w:rsidRPr="00EA23A7" w:rsidRDefault="00EA23A7" w:rsidP="00EA23A7">
      <w:pPr>
        <w:widowControl/>
        <w:spacing w:before="150" w:after="150"/>
        <w:jc w:val="left"/>
        <w:rPr>
          <w:rFonts w:ascii="Helvetica" w:eastAsia="宋体" w:hAnsi="Helvetica" w:cs="Helvetica"/>
          <w:color w:val="000000"/>
          <w:kern w:val="0"/>
          <w:sz w:val="20"/>
          <w:szCs w:val="20"/>
        </w:rPr>
      </w:pPr>
      <w:r w:rsidRPr="00EA23A7">
        <w:rPr>
          <w:rFonts w:ascii="Helvetica" w:eastAsia="宋体" w:hAnsi="Helvetica" w:cs="Helvetica"/>
          <w:color w:val="000000"/>
          <w:kern w:val="0"/>
          <w:sz w:val="20"/>
          <w:szCs w:val="20"/>
        </w:rPr>
        <w:t>而乐观锁机制在一定程度上解决了这个问题。乐观锁，大多是基于数据版本（</w:t>
      </w:r>
      <w:r w:rsidRPr="00EA23A7">
        <w:rPr>
          <w:rFonts w:ascii="Helvetica" w:eastAsia="宋体" w:hAnsi="Helvetica" w:cs="Helvetica"/>
          <w:color w:val="000000"/>
          <w:kern w:val="0"/>
          <w:sz w:val="20"/>
          <w:szCs w:val="20"/>
        </w:rPr>
        <w:t xml:space="preserve"> Version </w:t>
      </w:r>
      <w:r w:rsidRPr="00EA23A7">
        <w:rPr>
          <w:rFonts w:ascii="Helvetica" w:eastAsia="宋体" w:hAnsi="Helvetica" w:cs="Helvetica"/>
          <w:color w:val="000000"/>
          <w:kern w:val="0"/>
          <w:sz w:val="20"/>
          <w:szCs w:val="20"/>
        </w:rPr>
        <w:t>）记录机制实现。何谓数据版本？即为数据增加一个版本标识，在基于数据库表的版本解决方案中，一般是通过为数据库</w:t>
      </w:r>
      <w:proofErr w:type="gramStart"/>
      <w:r w:rsidRPr="00EA23A7">
        <w:rPr>
          <w:rFonts w:ascii="Helvetica" w:eastAsia="宋体" w:hAnsi="Helvetica" w:cs="Helvetica"/>
          <w:color w:val="000000"/>
          <w:kern w:val="0"/>
          <w:sz w:val="20"/>
          <w:szCs w:val="20"/>
        </w:rPr>
        <w:t>表增加</w:t>
      </w:r>
      <w:proofErr w:type="gramEnd"/>
      <w:r w:rsidRPr="00EA23A7">
        <w:rPr>
          <w:rFonts w:ascii="Helvetica" w:eastAsia="宋体" w:hAnsi="Helvetica" w:cs="Helvetica"/>
          <w:color w:val="000000"/>
          <w:kern w:val="0"/>
          <w:sz w:val="20"/>
          <w:szCs w:val="20"/>
        </w:rPr>
        <w:t>一个</w:t>
      </w:r>
      <w:r w:rsidRPr="00EA23A7">
        <w:rPr>
          <w:rFonts w:ascii="Helvetica" w:eastAsia="宋体" w:hAnsi="Helvetica" w:cs="Helvetica"/>
          <w:color w:val="000000"/>
          <w:kern w:val="0"/>
          <w:sz w:val="20"/>
          <w:szCs w:val="20"/>
        </w:rPr>
        <w:t xml:space="preserve"> “version” </w:t>
      </w:r>
      <w:r w:rsidRPr="00EA23A7">
        <w:rPr>
          <w:rFonts w:ascii="Helvetica" w:eastAsia="宋体" w:hAnsi="Helvetica" w:cs="Helvetica"/>
          <w:color w:val="000000"/>
          <w:kern w:val="0"/>
          <w:sz w:val="20"/>
          <w:szCs w:val="20"/>
        </w:rPr>
        <w:t>字段来实现。读取出数据时，将此版本号一同读出，之后更新时，对此版本号加一。此时，将提交数据的版本数据与数据库表对应记录的当前版本信息进行比对，如</w:t>
      </w:r>
      <w:r w:rsidRPr="00EA23A7">
        <w:rPr>
          <w:rFonts w:ascii="Helvetica" w:eastAsia="宋体" w:hAnsi="Helvetica" w:cs="Helvetica"/>
          <w:color w:val="000000"/>
          <w:kern w:val="0"/>
          <w:sz w:val="20"/>
          <w:szCs w:val="20"/>
        </w:rPr>
        <w:t xml:space="preserve"> </w:t>
      </w:r>
      <w:r w:rsidRPr="00EA23A7">
        <w:rPr>
          <w:rFonts w:ascii="Helvetica" w:eastAsia="宋体" w:hAnsi="Helvetica" w:cs="Helvetica"/>
          <w:color w:val="000000"/>
          <w:kern w:val="0"/>
          <w:sz w:val="20"/>
          <w:szCs w:val="20"/>
        </w:rPr>
        <w:t>果提交的数据版本号大于数据库</w:t>
      </w:r>
      <w:proofErr w:type="gramStart"/>
      <w:r w:rsidRPr="00EA23A7">
        <w:rPr>
          <w:rFonts w:ascii="Helvetica" w:eastAsia="宋体" w:hAnsi="Helvetica" w:cs="Helvetica"/>
          <w:color w:val="000000"/>
          <w:kern w:val="0"/>
          <w:sz w:val="20"/>
          <w:szCs w:val="20"/>
        </w:rPr>
        <w:t>表当前</w:t>
      </w:r>
      <w:proofErr w:type="gramEnd"/>
      <w:r w:rsidRPr="00EA23A7">
        <w:rPr>
          <w:rFonts w:ascii="Helvetica" w:eastAsia="宋体" w:hAnsi="Helvetica" w:cs="Helvetica"/>
          <w:color w:val="000000"/>
          <w:kern w:val="0"/>
          <w:sz w:val="20"/>
          <w:szCs w:val="20"/>
        </w:rPr>
        <w:t>版本号，则予以更新，否则认为是过期数据。</w:t>
      </w:r>
    </w:p>
    <w:p w14:paraId="1776BB2A" w14:textId="2DD4D439" w:rsidR="00F65CCA" w:rsidRPr="00AB3973" w:rsidRDefault="00EA23A7" w:rsidP="00AB3973">
      <w:pPr>
        <w:widowControl/>
        <w:spacing w:before="150"/>
        <w:jc w:val="left"/>
        <w:rPr>
          <w:rFonts w:ascii="Helvetica" w:eastAsia="宋体" w:hAnsi="Helvetica" w:cs="Helvetica" w:hint="eastAsia"/>
          <w:color w:val="000000"/>
          <w:kern w:val="0"/>
          <w:sz w:val="20"/>
          <w:szCs w:val="20"/>
        </w:rPr>
      </w:pPr>
      <w:r w:rsidRPr="00EA23A7">
        <w:rPr>
          <w:rFonts w:ascii="Helvetica" w:eastAsia="宋体" w:hAnsi="Helvetica" w:cs="Helvetica"/>
          <w:color w:val="000000"/>
          <w:kern w:val="0"/>
          <w:sz w:val="20"/>
          <w:szCs w:val="20"/>
        </w:rPr>
        <w:t>要说明的是，</w:t>
      </w:r>
      <w:r w:rsidRPr="00EA23A7">
        <w:rPr>
          <w:rFonts w:ascii="Helvetica" w:eastAsia="宋体" w:hAnsi="Helvetica" w:cs="Helvetica"/>
          <w:color w:val="000000"/>
          <w:kern w:val="0"/>
          <w:sz w:val="20"/>
          <w:szCs w:val="20"/>
        </w:rPr>
        <w:t>MVCC</w:t>
      </w:r>
      <w:r w:rsidRPr="00EA23A7">
        <w:rPr>
          <w:rFonts w:ascii="Helvetica" w:eastAsia="宋体" w:hAnsi="Helvetica" w:cs="Helvetica"/>
          <w:color w:val="000000"/>
          <w:kern w:val="0"/>
          <w:sz w:val="20"/>
          <w:szCs w:val="20"/>
        </w:rPr>
        <w:t>的实现没有固定的规范，每个数据库都会有不同的实现方式，这里讨论的是</w:t>
      </w:r>
      <w:proofErr w:type="spellStart"/>
      <w:r w:rsidRPr="00EA23A7">
        <w:rPr>
          <w:rFonts w:ascii="Helvetica" w:eastAsia="宋体" w:hAnsi="Helvetica" w:cs="Helvetica"/>
          <w:color w:val="000000"/>
          <w:kern w:val="0"/>
          <w:sz w:val="20"/>
          <w:szCs w:val="20"/>
        </w:rPr>
        <w:t>InnoDB</w:t>
      </w:r>
      <w:proofErr w:type="spellEnd"/>
      <w:r w:rsidRPr="00EA23A7">
        <w:rPr>
          <w:rFonts w:ascii="Helvetica" w:eastAsia="宋体" w:hAnsi="Helvetica" w:cs="Helvetica"/>
          <w:color w:val="000000"/>
          <w:kern w:val="0"/>
          <w:sz w:val="20"/>
          <w:szCs w:val="20"/>
        </w:rPr>
        <w:t>的</w:t>
      </w:r>
      <w:r w:rsidRPr="00EA23A7">
        <w:rPr>
          <w:rFonts w:ascii="Helvetica" w:eastAsia="宋体" w:hAnsi="Helvetica" w:cs="Helvetica"/>
          <w:color w:val="000000"/>
          <w:kern w:val="0"/>
          <w:sz w:val="20"/>
          <w:szCs w:val="20"/>
        </w:rPr>
        <w:t>MVCC</w:t>
      </w:r>
      <w:r w:rsidRPr="00EA23A7">
        <w:rPr>
          <w:rFonts w:ascii="Helvetica" w:eastAsia="宋体" w:hAnsi="Helvetica" w:cs="Helvetica"/>
          <w:color w:val="000000"/>
          <w:kern w:val="0"/>
          <w:sz w:val="20"/>
          <w:szCs w:val="20"/>
        </w:rPr>
        <w:t>。</w:t>
      </w:r>
    </w:p>
    <w:sectPr w:rsidR="00F65CCA" w:rsidRPr="00AB39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E2F"/>
    <w:multiLevelType w:val="multilevel"/>
    <w:tmpl w:val="A57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0EC"/>
    <w:multiLevelType w:val="multilevel"/>
    <w:tmpl w:val="A8F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CA"/>
    <w:rsid w:val="004207A4"/>
    <w:rsid w:val="00A93F8C"/>
    <w:rsid w:val="00AB3973"/>
    <w:rsid w:val="00EA23A7"/>
    <w:rsid w:val="00F44692"/>
    <w:rsid w:val="00F65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16EF"/>
  <w15:chartTrackingRefBased/>
  <w15:docId w15:val="{1E89E4D2-76EA-491F-835D-8C9896FF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23A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23A7"/>
    <w:rPr>
      <w:rFonts w:ascii="宋体" w:eastAsia="宋体" w:hAnsi="宋体" w:cs="宋体"/>
      <w:b/>
      <w:bCs/>
      <w:kern w:val="36"/>
      <w:sz w:val="48"/>
      <w:szCs w:val="48"/>
    </w:rPr>
  </w:style>
  <w:style w:type="character" w:styleId="a3">
    <w:name w:val="Hyperlink"/>
    <w:basedOn w:val="a0"/>
    <w:uiPriority w:val="99"/>
    <w:semiHidden/>
    <w:unhideWhenUsed/>
    <w:rsid w:val="00EA23A7"/>
    <w:rPr>
      <w:color w:val="0000FF"/>
      <w:u w:val="single"/>
    </w:rPr>
  </w:style>
  <w:style w:type="paragraph" w:styleId="a4">
    <w:name w:val="Normal (Web)"/>
    <w:basedOn w:val="a"/>
    <w:uiPriority w:val="99"/>
    <w:semiHidden/>
    <w:unhideWhenUsed/>
    <w:rsid w:val="00EA23A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A2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687316">
      <w:bodyDiv w:val="1"/>
      <w:marLeft w:val="0"/>
      <w:marRight w:val="0"/>
      <w:marTop w:val="0"/>
      <w:marBottom w:val="0"/>
      <w:divBdr>
        <w:top w:val="none" w:sz="0" w:space="0" w:color="auto"/>
        <w:left w:val="none" w:sz="0" w:space="0" w:color="auto"/>
        <w:bottom w:val="none" w:sz="0" w:space="0" w:color="auto"/>
        <w:right w:val="none" w:sz="0" w:space="0" w:color="auto"/>
      </w:divBdr>
      <w:divsChild>
        <w:div w:id="109933715">
          <w:marLeft w:val="0"/>
          <w:marRight w:val="0"/>
          <w:marTop w:val="0"/>
          <w:marBottom w:val="0"/>
          <w:divBdr>
            <w:top w:val="none" w:sz="0" w:space="0" w:color="auto"/>
            <w:left w:val="none" w:sz="0" w:space="0" w:color="auto"/>
            <w:bottom w:val="single" w:sz="6" w:space="4" w:color="000000"/>
            <w:right w:val="none" w:sz="0" w:space="0" w:color="auto"/>
          </w:divBdr>
          <w:divsChild>
            <w:div w:id="6545345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4741528">
      <w:bodyDiv w:val="1"/>
      <w:marLeft w:val="0"/>
      <w:marRight w:val="0"/>
      <w:marTop w:val="0"/>
      <w:marBottom w:val="0"/>
      <w:divBdr>
        <w:top w:val="none" w:sz="0" w:space="0" w:color="auto"/>
        <w:left w:val="none" w:sz="0" w:space="0" w:color="auto"/>
        <w:bottom w:val="none" w:sz="0" w:space="0" w:color="auto"/>
        <w:right w:val="none" w:sz="0" w:space="0" w:color="auto"/>
      </w:divBdr>
      <w:divsChild>
        <w:div w:id="1652637192">
          <w:marLeft w:val="0"/>
          <w:marRight w:val="0"/>
          <w:marTop w:val="0"/>
          <w:marBottom w:val="0"/>
          <w:divBdr>
            <w:top w:val="none" w:sz="0" w:space="0" w:color="auto"/>
            <w:left w:val="none" w:sz="0" w:space="0" w:color="auto"/>
            <w:bottom w:val="single" w:sz="6" w:space="4" w:color="000000"/>
            <w:right w:val="none" w:sz="0" w:space="0" w:color="auto"/>
          </w:divBdr>
          <w:divsChild>
            <w:div w:id="8807501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1838489">
      <w:bodyDiv w:val="1"/>
      <w:marLeft w:val="0"/>
      <w:marRight w:val="0"/>
      <w:marTop w:val="0"/>
      <w:marBottom w:val="0"/>
      <w:divBdr>
        <w:top w:val="none" w:sz="0" w:space="0" w:color="auto"/>
        <w:left w:val="none" w:sz="0" w:space="0" w:color="auto"/>
        <w:bottom w:val="none" w:sz="0" w:space="0" w:color="auto"/>
        <w:right w:val="none" w:sz="0" w:space="0" w:color="auto"/>
      </w:divBdr>
      <w:divsChild>
        <w:div w:id="1229270779">
          <w:marLeft w:val="0"/>
          <w:marRight w:val="0"/>
          <w:marTop w:val="0"/>
          <w:marBottom w:val="0"/>
          <w:divBdr>
            <w:top w:val="none" w:sz="0" w:space="0" w:color="auto"/>
            <w:left w:val="none" w:sz="0" w:space="0" w:color="auto"/>
            <w:bottom w:val="single" w:sz="6" w:space="4" w:color="000000"/>
            <w:right w:val="none" w:sz="0" w:space="0" w:color="auto"/>
          </w:divBdr>
          <w:divsChild>
            <w:div w:id="4830097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34</cp:revision>
  <dcterms:created xsi:type="dcterms:W3CDTF">2018-04-26T06:39:00Z</dcterms:created>
  <dcterms:modified xsi:type="dcterms:W3CDTF">2018-04-26T06:42:00Z</dcterms:modified>
</cp:coreProperties>
</file>