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1.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查询的模糊匹配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尽量避免在一个复杂查询里面使用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LIKE '%parm1%'——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红色标识位置的百分号会导致相关列的索引无法使用，最好不要用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.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解决办法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: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其实只需要对该脚本略做改进，查询速度便会提高近百倍。改进方法如下：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、修改前台程序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把查询条件的供应商名称一栏由原来的文本输入改为下拉列表，用户模糊输入供应商名称时，直接在前台就帮忙定位到具体的供应商，这样在调用后台程序时，这列就可以直接用等于来关联了。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、直接修改后台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根据输入条件，先查出符合条件的供应商，并把相关记录保存在一个临时表里头，然后再用临时表去做复杂关联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2.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索引问题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做性能跟踪分析过程中，经常发现有不少后台程序的性能问题是因为缺少合适索引造成的，有些表甚至一个索引都没有。这种情况往往都是因为在设计表时，没去定义索引，而开发初期，由于表记录很少，索引创建与否，可能对性能没啥影响，开发人员因此也未多加重视。然一旦程序发布到生产环境，随着时间的推移，表记录越来越多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这时缺少索引，对性能的影响便会越来越大了。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这个问题需要数据库设计人员和开发人员共同关注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法则：不要在建立的索引的数据列上进行下列操作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: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避免对索引字段进行计算操作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避免在索引字段上使用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not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&lt;&gt;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!=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避免在索引列上使用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IS NULL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IS NOT NULL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避免在索引列上出现数据类型转换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避免在索引字段上使用函数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避免建立索引的列中使用空值。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3.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复杂操作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部分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UPDATE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、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SELECT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语句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写得很复杂（经常嵌套多级子查询）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——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可以考虑适当拆成几步，先生成一些临时数据表，再进行关联操作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4.update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同一个表的修改在一个过程里出现好几十次，如：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update table1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set col1=...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where col2=...;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update table1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set col1=...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where col2=...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......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象这类脚本其实可以很简单就整合在一个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UPDATE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语句来完成（前些时候在协助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xxx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项目做性能问题分析时就发现存在这种情况）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5.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在可以使用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UNION ALL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的语句里，使用了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UNION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UNION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因为会将各查询子集的记录做比较，故比起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UNION ALL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，通常速度都会慢上许多。一般来说，如果使用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UNION ALL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能满足要求的话，务必使用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UNION ALL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。还有一种情况大家可能会忽略掉，就是虽然要求几个子集的并集需要过滤掉重复记录，但由于脚本的特殊性，不可能存在重复记录，这时便应该使用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UNION ALL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，如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xx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模块的某个查询程序就曾经存在这种情况，见，由于语句的特殊性，在这个脚本中几个子集的记录绝对不可能重复，故可以改用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UNION ALL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6.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在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 xml:space="preserve">WHERE 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语句中，尽量避免对索引字段进行计算操作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这个常识相信绝大部分开发人员都应该知道，但仍有不少人这么使用，我想其中一个最主要的原因可能是为了编写写简单而损害了性能，那就不可取了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9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月份在对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XX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系统做性能分析时发现，有大量的后台程序存在类似用法，如：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......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where trunc(create_date)=trunc(:date1)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虽然已对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create_date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字段建了索引，但由于加了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TRUNC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，使得索引无法用上。此处正确的写法应该是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where create_date&gt;=trunc(:date1) and create_date&lt;trunc(:date1)+1&lt; pre=""&gt;&lt;/trunc(:date1)+1&lt;&gt;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或者是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where create_date between trunc(:date1) and trunc(:date1)+1-1/(24*60*60)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注意：因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between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的范围是个闭区间（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greater than or equal to low value and less than or equal to high value.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），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故严格意义上应该再减去一个趋于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0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的小数，这里暂且设置成减去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秒（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1/(24*60*60)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），如果不要求这么精确的话，可以略掉这步。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7.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对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 xml:space="preserve">Where 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语句的法则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7.1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避免在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WHERE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子句中使用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not  in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or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或者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having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exist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not exist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代替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in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not in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可以使用表链接代替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exist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Having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where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代替，如果无法代替可以分两步处理。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例子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SELECT *  FROM ORDERS WHERE CUSTOMER_NAME NOT IN 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(SELECT CUSTOMER_NAME FROM CUSTOMER)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优化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 xml:space="preserve">SELECT *  FROM ORDERS WHERE CUSTOMER_NAME not exist 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  <w:t>(SELECT CUSTOMER_NAME FROM CUSTOMER)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7.2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不要以字符格式声明数字，要以数字格式声明字符值。（日期同样）否则会使索引无效，产生全表扫描。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例子使用：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SELECT emp.ename, emp.job FROM emp WHERE emp.empno = 7369;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不要使用：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SELECT emp.ename, emp.job FROM emp WHERE emp.empno = ‘7369’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8.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对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Select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语句的法则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在应用程序、包和过程中限制使用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select * from table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这种方式。看下面例子</w:t>
      </w:r>
    </w:p>
    <w:tbl>
      <w:tblPr>
        <w:tblW w:w="6000" w:type="dxa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950873" w:rsidRPr="00950873" w:rsidTr="0095087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E6E6E6"/>
            <w:vAlign w:val="center"/>
            <w:hideMark/>
          </w:tcPr>
          <w:p w:rsidR="00950873" w:rsidRPr="00950873" w:rsidRDefault="00950873" w:rsidP="00950873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jc w:val="center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使用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SELECT empno,ename,category FROM emp WHERE empno = '7369‘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br/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而不要使用</w:t>
            </w:r>
            <w:r w:rsidRPr="0095087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SELECT * FROM emp WHERE empno = '7369'</w:t>
            </w:r>
          </w:p>
        </w:tc>
      </w:tr>
    </w:tbl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 xml:space="preserve">9. 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排序</w:t>
      </w:r>
      <w:bookmarkStart w:id="0" w:name="_GoBack"/>
      <w:bookmarkEnd w:id="0"/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>避免使用耗费资源的操作，带有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DISTINCT,UNION,MINUS,INTERSECT,ORDER BY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SQL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语句会启动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SQL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引擎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执行，耗费资源的排序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(SORT)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功能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. DISTINCT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需要一次排序操作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, </w:t>
      </w: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而其他的至少需要执行两次排序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10.</w:t>
      </w:r>
      <w:r w:rsidRPr="00950873">
        <w:rPr>
          <w:rFonts w:ascii="Microsoft Yahei" w:eastAsia="宋体" w:hAnsi="Microsoft Yahei" w:cs="宋体"/>
          <w:b/>
          <w:bCs/>
          <w:color w:val="333333"/>
          <w:kern w:val="0"/>
          <w:sz w:val="24"/>
          <w:szCs w:val="24"/>
        </w:rPr>
        <w:t>临时表</w:t>
      </w:r>
    </w:p>
    <w:p w:rsidR="00950873" w:rsidRPr="00950873" w:rsidRDefault="00950873" w:rsidP="00950873">
      <w:pPr>
        <w:widowControl/>
        <w:shd w:val="clear" w:color="auto" w:fill="FFFFFF"/>
        <w:spacing w:line="450" w:lineRule="atLeas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95087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慎重使用临时表可以极大的提高系统性能</w:t>
      </w:r>
    </w:p>
    <w:p w:rsidR="00230048" w:rsidRPr="00950873" w:rsidRDefault="00230048"/>
    <w:sectPr w:rsidR="00230048" w:rsidRPr="0095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26F" w:rsidRDefault="00BF626F" w:rsidP="00950873">
      <w:r>
        <w:separator/>
      </w:r>
    </w:p>
  </w:endnote>
  <w:endnote w:type="continuationSeparator" w:id="0">
    <w:p w:rsidR="00BF626F" w:rsidRDefault="00BF626F" w:rsidP="0095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26F" w:rsidRDefault="00BF626F" w:rsidP="00950873">
      <w:r>
        <w:separator/>
      </w:r>
    </w:p>
  </w:footnote>
  <w:footnote w:type="continuationSeparator" w:id="0">
    <w:p w:rsidR="00BF626F" w:rsidRDefault="00BF626F" w:rsidP="00950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14"/>
    <w:rsid w:val="00230048"/>
    <w:rsid w:val="00897B14"/>
    <w:rsid w:val="00950873"/>
    <w:rsid w:val="00B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6CED8-90E4-4D1D-B082-D85CF9C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8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0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087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50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0873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50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2148</Characters>
  <Application>Microsoft Office Word</Application>
  <DocSecurity>0</DocSecurity>
  <Lines>17</Lines>
  <Paragraphs>5</Paragraphs>
  <ScaleCrop>false</ScaleCrop>
  <Company>MIne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WangChengHao</dc:creator>
  <cp:keywords/>
  <dc:description/>
  <cp:lastModifiedBy>WangChengHao</cp:lastModifiedBy>
  <cp:revision>2</cp:revision>
  <dcterms:created xsi:type="dcterms:W3CDTF">2018-05-06T03:59:00Z</dcterms:created>
  <dcterms:modified xsi:type="dcterms:W3CDTF">2018-05-06T04:00:00Z</dcterms:modified>
</cp:coreProperties>
</file>