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Words</w:t>
      </w:r>
    </w:p>
    <w:p>
      <w:pPr>
        <w:pStyle w:val="Heading2"/>
      </w:pPr>
      <w:r>
        <w:t>Nouns:</w:t>
      </w:r>
    </w:p>
    <w:p>
      <w:r>
        <w:t>Intelligence, AI, intelligence, machines, intelligence, humans, animals, AI, define, field, study, agents, device, perceives, environment, actions, chance, goals, Colloquially, term, intelligence, machines, computers, functions, humans, mind, learning, machines, tasks, intelligence, definition, AI, phenomenon, AI, effect</w:t>
      </w:r>
    </w:p>
    <w:p>
      <w:pPr>
        <w:pStyle w:val="Heading2"/>
      </w:pPr>
      <w:r>
        <w:t>Verbs:</w:t>
      </w:r>
    </w:p>
    <w:p>
      <w:r>
        <w:t>demonstrated, displayed, Leading, takes, maximize, achieving, used, mimic, associate, become, considered, require, removed, known</w:t>
      </w:r>
    </w:p>
    <w:p>
      <w:pPr>
        <w:pStyle w:val="Heading2"/>
      </w:pPr>
      <w:r>
        <w:t>Adjectives:</w:t>
      </w:r>
    </w:p>
    <w:p>
      <w:r>
        <w:t>Artificial, natural, textbooks, intelligent, artificial, describe, cognitive, human, problem-solving, capable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