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290" w:type="dxa"/>
        <w:tblInd w:w="-875" w:type="dxa"/>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000" w:firstRow="0" w:lastRow="0" w:firstColumn="0" w:lastColumn="0" w:noHBand="0" w:noVBand="0"/>
      </w:tblPr>
      <w:tblGrid>
        <w:gridCol w:w="11290"/>
      </w:tblGrid>
      <w:tr w:rsidR="00071FBB" w14:paraId="3DDEFB9D" w14:textId="77777777" w:rsidTr="007739C2">
        <w:trPr>
          <w:trHeight w:val="12915"/>
        </w:trPr>
        <w:tc>
          <w:tcPr>
            <w:tcW w:w="11290" w:type="dxa"/>
          </w:tcPr>
          <w:p w14:paraId="12C755C0" w14:textId="77777777" w:rsidR="00071FBB" w:rsidRPr="0052559E" w:rsidRDefault="00B33A61" w:rsidP="007739C2">
            <w:pPr>
              <w:spacing w:line="360" w:lineRule="auto"/>
              <w:ind w:left="870"/>
              <w:rPr>
                <w:rFonts w:ascii="Times New Roman" w:hAnsi="Times New Roman" w:cs="Times New Roman"/>
                <w:sz w:val="24"/>
                <w:szCs w:val="24"/>
              </w:rPr>
            </w:pPr>
            <w:r>
              <w:rPr>
                <w:rFonts w:ascii="Times New Roman" w:hAnsi="Times New Roman" w:cs="Times New Roman"/>
                <w:noProof/>
                <w:sz w:val="24"/>
                <w:szCs w:val="24"/>
              </w:rPr>
              <w:object w:dxaOrig="1440" w:dyaOrig="1440" w14:anchorId="232EC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192.55pt;margin-top:12pt;width:151pt;height:132pt;z-index:251659264;mso-position-horizontal-relative:text;mso-position-vertical-relative:text" filled="t">
                  <v:imagedata r:id="rId4" o:title=""/>
                  <o:lock v:ext="edit" aspectratio="f"/>
                  <w10:wrap type="square" side="left"/>
                </v:shape>
                <o:OLEObject Type="Embed" ProgID="StaticMetafile" ShapeID="_x0000_s1028" DrawAspect="Content" ObjectID="_1772564807" r:id="rId5"/>
              </w:object>
            </w:r>
            <w:r w:rsidR="00071FBB">
              <w:rPr>
                <w:rFonts w:ascii="Times New Roman" w:hAnsi="Times New Roman" w:cs="Times New Roman"/>
                <w:sz w:val="24"/>
                <w:szCs w:val="24"/>
              </w:rPr>
              <w:tab/>
            </w:r>
            <w:r w:rsidR="00071FBB">
              <w:rPr>
                <w:rFonts w:ascii="Times New Roman" w:hAnsi="Times New Roman" w:cs="Times New Roman"/>
                <w:sz w:val="24"/>
                <w:szCs w:val="24"/>
              </w:rPr>
              <w:tab/>
            </w:r>
            <w:r w:rsidR="00071FBB">
              <w:rPr>
                <w:rFonts w:ascii="Times New Roman" w:hAnsi="Times New Roman" w:cs="Times New Roman"/>
                <w:sz w:val="24"/>
                <w:szCs w:val="24"/>
              </w:rPr>
              <w:tab/>
            </w:r>
            <w:r w:rsidR="00071FBB">
              <w:rPr>
                <w:rFonts w:ascii="Times New Roman" w:hAnsi="Times New Roman" w:cs="Times New Roman"/>
                <w:sz w:val="24"/>
                <w:szCs w:val="24"/>
              </w:rPr>
              <w:tab/>
            </w:r>
          </w:p>
          <w:p w14:paraId="043157D5" w14:textId="77777777" w:rsidR="00071FBB" w:rsidRPr="0052559E" w:rsidRDefault="00071FBB" w:rsidP="007739C2">
            <w:pPr>
              <w:spacing w:line="360" w:lineRule="auto"/>
              <w:ind w:left="870"/>
              <w:rPr>
                <w:rFonts w:ascii="Times New Roman" w:hAnsi="Times New Roman" w:cs="Times New Roman"/>
                <w:sz w:val="24"/>
                <w:szCs w:val="24"/>
              </w:rPr>
            </w:pPr>
          </w:p>
          <w:p w14:paraId="740338E1" w14:textId="77777777" w:rsidR="00071FBB" w:rsidRPr="0052559E" w:rsidRDefault="00071FBB" w:rsidP="007739C2">
            <w:pPr>
              <w:spacing w:line="360" w:lineRule="auto"/>
              <w:ind w:left="870"/>
              <w:rPr>
                <w:rFonts w:ascii="Times New Roman" w:hAnsi="Times New Roman" w:cs="Times New Roman"/>
                <w:sz w:val="24"/>
                <w:szCs w:val="24"/>
              </w:rPr>
            </w:pPr>
          </w:p>
          <w:p w14:paraId="3AA9F9EA" w14:textId="77777777" w:rsidR="00071FBB" w:rsidRPr="0052559E" w:rsidRDefault="00071FBB" w:rsidP="007739C2">
            <w:pPr>
              <w:spacing w:line="360" w:lineRule="auto"/>
              <w:ind w:left="870"/>
              <w:rPr>
                <w:rFonts w:ascii="Times New Roman" w:hAnsi="Times New Roman" w:cs="Times New Roman"/>
                <w:sz w:val="24"/>
                <w:szCs w:val="24"/>
              </w:rPr>
            </w:pPr>
          </w:p>
          <w:p w14:paraId="25E54852" w14:textId="77777777" w:rsidR="00071FBB" w:rsidRPr="0052559E" w:rsidRDefault="00071FBB" w:rsidP="007739C2">
            <w:pPr>
              <w:spacing w:line="360" w:lineRule="auto"/>
              <w:ind w:left="870"/>
              <w:rPr>
                <w:rFonts w:ascii="Times New Roman" w:hAnsi="Times New Roman" w:cs="Times New Roman"/>
                <w:sz w:val="24"/>
                <w:szCs w:val="24"/>
              </w:rPr>
            </w:pPr>
          </w:p>
          <w:p w14:paraId="6814421C" w14:textId="77777777" w:rsidR="00071FBB" w:rsidRPr="0052559E" w:rsidRDefault="00071FBB" w:rsidP="007739C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D13233">
              <w:rPr>
                <w:rFonts w:ascii="Times New Roman" w:eastAsia="Times New Roman" w:hAnsi="Times New Roman" w:cs="Times New Roman"/>
                <w:b/>
                <w:sz w:val="24"/>
                <w:szCs w:val="24"/>
              </w:rPr>
              <w:t xml:space="preserve">                               </w:t>
            </w:r>
          </w:p>
          <w:p w14:paraId="6C392195" w14:textId="77777777" w:rsidR="00071FBB" w:rsidRPr="0052559E" w:rsidRDefault="00071FBB" w:rsidP="007739C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w:t>
            </w:r>
            <w:r w:rsidRPr="0052559E">
              <w:rPr>
                <w:rFonts w:ascii="Times New Roman" w:eastAsia="Times New Roman" w:hAnsi="Times New Roman" w:cs="Times New Roman"/>
                <w:b/>
                <w:sz w:val="24"/>
                <w:szCs w:val="24"/>
              </w:rPr>
              <w:t xml:space="preserve">ULTY OF </w:t>
            </w:r>
            <w:r w:rsidR="00DC15A0">
              <w:rPr>
                <w:rFonts w:ascii="Times New Roman" w:eastAsia="Times New Roman" w:hAnsi="Times New Roman" w:cs="Times New Roman"/>
                <w:b/>
                <w:sz w:val="24"/>
                <w:szCs w:val="24"/>
              </w:rPr>
              <w:t>HUMANITIES AND SOCIAL SCIENCE</w:t>
            </w:r>
          </w:p>
          <w:p w14:paraId="66CA432B" w14:textId="77777777" w:rsidR="00071FBB" w:rsidRPr="0052559E" w:rsidRDefault="00DC15A0" w:rsidP="007739C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COMMUNICATION STUDIES</w:t>
            </w:r>
          </w:p>
          <w:p w14:paraId="787FB424" w14:textId="77777777" w:rsidR="00071FBB" w:rsidRPr="0052559E" w:rsidRDefault="00071FBB" w:rsidP="007739C2">
            <w:pPr>
              <w:spacing w:line="360" w:lineRule="auto"/>
              <w:jc w:val="center"/>
              <w:rPr>
                <w:rFonts w:ascii="Times New Roman" w:eastAsia="Times New Roman" w:hAnsi="Times New Roman" w:cs="Times New Roman"/>
                <w:b/>
                <w:sz w:val="24"/>
                <w:szCs w:val="24"/>
              </w:rPr>
            </w:pPr>
          </w:p>
          <w:p w14:paraId="562EBC04" w14:textId="12DEF1BA" w:rsidR="00071FBB" w:rsidRPr="00062C22" w:rsidRDefault="00DC15A0" w:rsidP="007739C2">
            <w:pPr>
              <w:spacing w:line="360" w:lineRule="auto"/>
              <w:ind w:left="870"/>
              <w:rPr>
                <w:rFonts w:ascii="Times New Roman" w:eastAsia="Times New Roman" w:hAnsi="Times New Roman" w:cs="Times New Roman"/>
                <w:sz w:val="24"/>
                <w:szCs w:val="24"/>
              </w:rPr>
            </w:pPr>
            <w:r>
              <w:rPr>
                <w:rFonts w:ascii="Times New Roman" w:eastAsia="Times New Roman" w:hAnsi="Times New Roman" w:cs="Times New Roman"/>
                <w:b/>
                <w:sz w:val="24"/>
                <w:szCs w:val="24"/>
              </w:rPr>
              <w:t>TO</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062C22" w:rsidRPr="00062C22">
              <w:rPr>
                <w:rFonts w:ascii="Times New Roman" w:eastAsia="Times New Roman" w:hAnsi="Times New Roman" w:cs="Times New Roman"/>
                <w:sz w:val="24"/>
                <w:szCs w:val="24"/>
              </w:rPr>
              <w:t>DR MALISEN MWALE</w:t>
            </w:r>
          </w:p>
          <w:p w14:paraId="59EFD7DE" w14:textId="2547D087" w:rsidR="00071FBB" w:rsidRPr="00AE34D9" w:rsidRDefault="00071FBB" w:rsidP="007739C2">
            <w:pPr>
              <w:spacing w:line="360" w:lineRule="auto"/>
              <w:ind w:left="870"/>
              <w:rPr>
                <w:rFonts w:ascii="Times New Roman" w:eastAsia="Times New Roman" w:hAnsi="Times New Roman" w:cs="Times New Roman"/>
                <w:bCs/>
                <w:sz w:val="24"/>
                <w:szCs w:val="24"/>
              </w:rPr>
            </w:pPr>
            <w:r>
              <w:rPr>
                <w:rFonts w:ascii="Times New Roman" w:eastAsia="Times New Roman" w:hAnsi="Times New Roman" w:cs="Times New Roman"/>
                <w:b/>
                <w:sz w:val="24"/>
                <w:szCs w:val="24"/>
              </w:rPr>
              <w:t>FROM</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062C22" w:rsidRPr="00062C22">
              <w:rPr>
                <w:rFonts w:ascii="Times New Roman" w:eastAsia="Times New Roman" w:hAnsi="Times New Roman" w:cs="Times New Roman"/>
                <w:sz w:val="24"/>
                <w:szCs w:val="24"/>
              </w:rPr>
              <w:t>DHELIA KADEWERE</w:t>
            </w:r>
          </w:p>
          <w:p w14:paraId="6139477F" w14:textId="12AC87D6" w:rsidR="00071FBB" w:rsidRPr="00062C22" w:rsidRDefault="00071FBB" w:rsidP="007739C2">
            <w:pPr>
              <w:spacing w:line="360" w:lineRule="auto"/>
              <w:ind w:left="870"/>
              <w:rPr>
                <w:rFonts w:ascii="Times New Roman" w:eastAsia="Times New Roman" w:hAnsi="Times New Roman" w:cs="Times New Roman"/>
                <w:sz w:val="24"/>
                <w:szCs w:val="24"/>
              </w:rPr>
            </w:pPr>
            <w:r>
              <w:rPr>
                <w:rFonts w:ascii="Times New Roman" w:eastAsia="Times New Roman" w:hAnsi="Times New Roman" w:cs="Times New Roman"/>
                <w:b/>
                <w:sz w:val="24"/>
                <w:szCs w:val="24"/>
              </w:rPr>
              <w:t>REG NUMBER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062C22">
              <w:rPr>
                <w:rFonts w:ascii="Times New Roman" w:eastAsia="Times New Roman" w:hAnsi="Times New Roman" w:cs="Times New Roman"/>
                <w:sz w:val="24"/>
                <w:szCs w:val="24"/>
              </w:rPr>
              <w:t>BEDA2222</w:t>
            </w:r>
          </w:p>
          <w:p w14:paraId="6D78C9E5" w14:textId="4801AD11" w:rsidR="00071FBB" w:rsidRPr="0052559E" w:rsidRDefault="00071FBB" w:rsidP="007739C2">
            <w:pPr>
              <w:spacing w:line="360" w:lineRule="auto"/>
              <w:ind w:left="870"/>
              <w:rPr>
                <w:rFonts w:ascii="Times New Roman" w:eastAsia="Times New Roman" w:hAnsi="Times New Roman" w:cs="Times New Roman"/>
                <w:sz w:val="24"/>
                <w:szCs w:val="24"/>
              </w:rPr>
            </w:pPr>
            <w:r>
              <w:rPr>
                <w:rFonts w:ascii="Times New Roman" w:eastAsia="Times New Roman" w:hAnsi="Times New Roman" w:cs="Times New Roman"/>
                <w:b/>
                <w:sz w:val="24"/>
                <w:szCs w:val="24"/>
              </w:rPr>
              <w:t>PROGRAMME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Pr="00974A07">
              <w:rPr>
                <w:rFonts w:ascii="Times New Roman" w:eastAsia="Times New Roman" w:hAnsi="Times New Roman" w:cs="Times New Roman"/>
                <w:sz w:val="24"/>
                <w:szCs w:val="24"/>
              </w:rPr>
              <w:t>BACHELOR OF EDUCATION (</w:t>
            </w:r>
            <w:r w:rsidR="00062C22">
              <w:rPr>
                <w:rFonts w:ascii="Times New Roman" w:eastAsia="Times New Roman" w:hAnsi="Times New Roman" w:cs="Times New Roman"/>
                <w:sz w:val="24"/>
                <w:szCs w:val="24"/>
              </w:rPr>
              <w:t>ARTS</w:t>
            </w:r>
            <w:r w:rsidRPr="00974A07">
              <w:rPr>
                <w:rFonts w:ascii="Times New Roman" w:eastAsia="Times New Roman" w:hAnsi="Times New Roman" w:cs="Times New Roman"/>
                <w:sz w:val="24"/>
                <w:szCs w:val="24"/>
              </w:rPr>
              <w:t>)</w:t>
            </w:r>
          </w:p>
          <w:p w14:paraId="4DE65292" w14:textId="3A797375" w:rsidR="00071FBB" w:rsidRPr="0052559E" w:rsidRDefault="00071FBB" w:rsidP="007739C2">
            <w:pPr>
              <w:spacing w:line="360" w:lineRule="auto"/>
              <w:ind w:left="87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LEVEL</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Pr="00974A07">
              <w:rPr>
                <w:rFonts w:ascii="Times New Roman" w:eastAsia="Times New Roman" w:hAnsi="Times New Roman" w:cs="Times New Roman"/>
                <w:sz w:val="24"/>
                <w:szCs w:val="24"/>
              </w:rPr>
              <w:t xml:space="preserve"> </w:t>
            </w:r>
            <w:r w:rsidR="00062C22">
              <w:rPr>
                <w:rFonts w:ascii="Times New Roman" w:eastAsia="Times New Roman" w:hAnsi="Times New Roman" w:cs="Times New Roman"/>
                <w:sz w:val="24"/>
                <w:szCs w:val="24"/>
              </w:rPr>
              <w:t>TWO</w:t>
            </w:r>
          </w:p>
          <w:p w14:paraId="17FA98F6" w14:textId="77777777" w:rsidR="00071FBB" w:rsidRPr="00596EF1" w:rsidRDefault="00071FBB" w:rsidP="007739C2">
            <w:pPr>
              <w:spacing w:line="360" w:lineRule="auto"/>
              <w:ind w:left="870"/>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SEMESTER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r w:rsidRPr="00974A07">
              <w:rPr>
                <w:rFonts w:ascii="Times New Roman" w:eastAsia="Times New Roman" w:hAnsi="Times New Roman" w:cs="Times New Roman"/>
                <w:sz w:val="24"/>
                <w:szCs w:val="24"/>
              </w:rPr>
              <w:t xml:space="preserve">  ONE</w:t>
            </w:r>
          </w:p>
          <w:p w14:paraId="03CADAC1" w14:textId="151FDFFC" w:rsidR="00071FBB" w:rsidRPr="00974A07" w:rsidRDefault="00071FBB" w:rsidP="007739C2">
            <w:pPr>
              <w:spacing w:line="360" w:lineRule="auto"/>
              <w:ind w:left="870"/>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COURSE TITLE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sidR="00062C22" w:rsidRPr="00062C22">
              <w:rPr>
                <w:rFonts w:ascii="Times New Roman" w:eastAsia="Times New Roman" w:hAnsi="Times New Roman" w:cs="Times New Roman"/>
                <w:bCs/>
                <w:sz w:val="24"/>
                <w:szCs w:val="24"/>
              </w:rPr>
              <w:t>PHILOSOPHY OF EDUCATION</w:t>
            </w:r>
          </w:p>
          <w:p w14:paraId="1836D93C" w14:textId="76F60606" w:rsidR="00071FBB" w:rsidRPr="00062C22" w:rsidRDefault="00071FBB" w:rsidP="007739C2">
            <w:pPr>
              <w:spacing w:line="360" w:lineRule="auto"/>
              <w:ind w:left="870"/>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COURSE CODE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sidR="00062C22">
              <w:rPr>
                <w:rFonts w:ascii="Times New Roman" w:eastAsia="Times New Roman" w:hAnsi="Times New Roman" w:cs="Times New Roman"/>
                <w:bCs/>
                <w:sz w:val="24"/>
                <w:szCs w:val="24"/>
              </w:rPr>
              <w:t>EDUF2301</w:t>
            </w:r>
          </w:p>
          <w:p w14:paraId="0B389257" w14:textId="77777777" w:rsidR="00071FBB" w:rsidRDefault="00071FBB" w:rsidP="007739C2">
            <w:pPr>
              <w:spacing w:line="360" w:lineRule="auto"/>
              <w:ind w:left="87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ASSIGNMENT NO           :  </w:t>
            </w:r>
            <w:r w:rsidRPr="00974A07">
              <w:rPr>
                <w:rFonts w:ascii="Times New Roman" w:eastAsia="Times New Roman" w:hAnsi="Times New Roman" w:cs="Times New Roman"/>
                <w:bCs/>
                <w:sz w:val="24"/>
                <w:szCs w:val="24"/>
              </w:rPr>
              <w:t>ONE</w:t>
            </w:r>
          </w:p>
          <w:p w14:paraId="1B7145A2" w14:textId="77777777" w:rsidR="00062C22" w:rsidRDefault="00071FBB" w:rsidP="00DC15A0">
            <w:pPr>
              <w:spacing w:line="360" w:lineRule="auto"/>
              <w:ind w:left="870"/>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TASK </w:t>
            </w:r>
            <w:r>
              <w:rPr>
                <w:rFonts w:ascii="Times New Roman" w:eastAsia="Times New Roman" w:hAnsi="Times New Roman" w:cs="Times New Roman"/>
                <w:b/>
                <w:bCs/>
                <w:sz w:val="24"/>
                <w:szCs w:val="24"/>
              </w:rPr>
              <w:tab/>
              <w:t xml:space="preserve">                       :  </w:t>
            </w:r>
            <w:r w:rsidR="00DC15A0">
              <w:rPr>
                <w:rFonts w:ascii="Times New Roman" w:eastAsia="Times New Roman" w:hAnsi="Times New Roman" w:cs="Times New Roman"/>
                <w:bCs/>
                <w:sz w:val="24"/>
                <w:szCs w:val="24"/>
              </w:rPr>
              <w:t xml:space="preserve"> </w:t>
            </w:r>
            <w:r w:rsidR="00062C22">
              <w:rPr>
                <w:rFonts w:ascii="Times New Roman" w:eastAsia="Times New Roman" w:hAnsi="Times New Roman" w:cs="Times New Roman"/>
                <w:bCs/>
                <w:sz w:val="24"/>
                <w:szCs w:val="24"/>
              </w:rPr>
              <w:t>DISCUSSING THE LINK BETWEEN CITIZENLY EDUCATION AND</w:t>
            </w:r>
          </w:p>
          <w:p w14:paraId="1452C848" w14:textId="04116541" w:rsidR="00071FBB" w:rsidRPr="00062C22" w:rsidRDefault="00062C22" w:rsidP="00DC15A0">
            <w:pPr>
              <w:spacing w:line="360" w:lineRule="auto"/>
              <w:ind w:left="870"/>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                                                  </w:t>
            </w:r>
            <w:r w:rsidRPr="00062C22">
              <w:rPr>
                <w:rFonts w:ascii="Times New Roman" w:eastAsia="Times New Roman" w:hAnsi="Times New Roman" w:cs="Times New Roman"/>
                <w:bCs/>
                <w:sz w:val="24"/>
                <w:szCs w:val="24"/>
              </w:rPr>
              <w:t xml:space="preserve">ECONOMIC GROWTH          </w:t>
            </w:r>
          </w:p>
          <w:p w14:paraId="46DA403B" w14:textId="4C0B0A0F" w:rsidR="00071FBB" w:rsidRDefault="00071FBB" w:rsidP="007739C2">
            <w:pPr>
              <w:spacing w:line="360" w:lineRule="auto"/>
              <w:ind w:left="870"/>
              <w:rPr>
                <w:rFonts w:ascii="Times New Roman" w:hAnsi="Times New Roman" w:cs="Times New Roman"/>
                <w:sz w:val="24"/>
                <w:szCs w:val="24"/>
              </w:rPr>
            </w:pPr>
            <w:r>
              <w:rPr>
                <w:rFonts w:ascii="Times New Roman" w:eastAsia="Times New Roman" w:hAnsi="Times New Roman" w:cs="Times New Roman"/>
                <w:b/>
                <w:bCs/>
                <w:sz w:val="24"/>
                <w:szCs w:val="24"/>
              </w:rPr>
              <w:t>DUE DATE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  </w:t>
            </w:r>
            <w:r w:rsidR="00522561">
              <w:rPr>
                <w:rFonts w:ascii="Times New Roman" w:eastAsia="Times New Roman" w:hAnsi="Times New Roman" w:cs="Times New Roman"/>
                <w:bCs/>
                <w:sz w:val="24"/>
                <w:szCs w:val="24"/>
              </w:rPr>
              <w:t>1</w:t>
            </w:r>
          </w:p>
        </w:tc>
      </w:tr>
    </w:tbl>
    <w:p w14:paraId="1926C4D5" w14:textId="6DE27B76" w:rsidR="000C59B6" w:rsidRDefault="00062C22" w:rsidP="00062C22">
      <w:pPr>
        <w:spacing w:line="360" w:lineRule="auto"/>
        <w:jc w:val="both"/>
        <w:rPr>
          <w:rFonts w:ascii="Times New Roman" w:eastAsia="Times New Roman" w:hAnsi="Times New Roman" w:cs="Times New Roman"/>
          <w:bCs/>
          <w:sz w:val="24"/>
          <w:szCs w:val="24"/>
        </w:rPr>
      </w:pPr>
      <w:r w:rsidRPr="000C59B6">
        <w:rPr>
          <w:rFonts w:ascii="Times New Roman" w:eastAsia="Times New Roman" w:hAnsi="Times New Roman" w:cs="Times New Roman"/>
          <w:bCs/>
          <w:sz w:val="24"/>
          <w:szCs w:val="24"/>
        </w:rPr>
        <w:lastRenderedPageBreak/>
        <w:t>E</w:t>
      </w:r>
      <w:r w:rsidR="00AE4E9E">
        <w:rPr>
          <w:rFonts w:ascii="Times New Roman" w:eastAsia="Times New Roman" w:hAnsi="Times New Roman" w:cs="Times New Roman"/>
          <w:bCs/>
          <w:sz w:val="24"/>
          <w:szCs w:val="24"/>
        </w:rPr>
        <w:t>very individual</w:t>
      </w:r>
      <w:r w:rsidRPr="000C59B6">
        <w:rPr>
          <w:rFonts w:ascii="Times New Roman" w:eastAsia="Times New Roman" w:hAnsi="Times New Roman" w:cs="Times New Roman"/>
          <w:bCs/>
          <w:sz w:val="24"/>
          <w:szCs w:val="24"/>
        </w:rPr>
        <w:t xml:space="preserve">  </w:t>
      </w:r>
      <w:r w:rsidR="00AE4E9E">
        <w:rPr>
          <w:rFonts w:ascii="Times New Roman" w:eastAsia="Times New Roman" w:hAnsi="Times New Roman" w:cs="Times New Roman"/>
          <w:bCs/>
          <w:sz w:val="24"/>
          <w:szCs w:val="24"/>
        </w:rPr>
        <w:t>h</w:t>
      </w:r>
      <w:r w:rsidRPr="000C59B6">
        <w:rPr>
          <w:rFonts w:ascii="Times New Roman" w:eastAsia="Times New Roman" w:hAnsi="Times New Roman" w:cs="Times New Roman"/>
          <w:bCs/>
          <w:sz w:val="24"/>
          <w:szCs w:val="24"/>
        </w:rPr>
        <w:t xml:space="preserve">as a philosophy , even  though she or he might not be aware of  it.  There are different approaches as far as philosophy is concerned . </w:t>
      </w:r>
      <w:r w:rsidR="00AE4E9E">
        <w:rPr>
          <w:rFonts w:ascii="Times New Roman" w:eastAsia="Times New Roman" w:hAnsi="Times New Roman" w:cs="Times New Roman"/>
          <w:bCs/>
          <w:sz w:val="24"/>
          <w:szCs w:val="24"/>
        </w:rPr>
        <w:t>O</w:t>
      </w:r>
      <w:r w:rsidRPr="000C59B6">
        <w:rPr>
          <w:rFonts w:ascii="Times New Roman" w:eastAsia="Times New Roman" w:hAnsi="Times New Roman" w:cs="Times New Roman"/>
          <w:bCs/>
          <w:sz w:val="24"/>
          <w:szCs w:val="24"/>
        </w:rPr>
        <w:t xml:space="preserve">ne must consider  each approach  to philosophy  so as to have a clear  understanding  </w:t>
      </w:r>
      <w:r w:rsidR="00B33A61">
        <w:rPr>
          <w:rFonts w:ascii="Times New Roman" w:eastAsia="Times New Roman" w:hAnsi="Times New Roman" w:cs="Times New Roman"/>
          <w:bCs/>
          <w:sz w:val="24"/>
          <w:szCs w:val="24"/>
        </w:rPr>
        <w:t>o</w:t>
      </w:r>
      <w:r w:rsidRPr="000C59B6">
        <w:rPr>
          <w:rFonts w:ascii="Times New Roman" w:eastAsia="Times New Roman" w:hAnsi="Times New Roman" w:cs="Times New Roman"/>
          <w:bCs/>
          <w:sz w:val="24"/>
          <w:szCs w:val="24"/>
        </w:rPr>
        <w:t xml:space="preserve">f the meaning  </w:t>
      </w:r>
      <w:r w:rsidR="00B33A61">
        <w:rPr>
          <w:rFonts w:ascii="Times New Roman" w:eastAsia="Times New Roman" w:hAnsi="Times New Roman" w:cs="Times New Roman"/>
          <w:bCs/>
          <w:sz w:val="24"/>
          <w:szCs w:val="24"/>
        </w:rPr>
        <w:t>o</w:t>
      </w:r>
      <w:r w:rsidRPr="000C59B6">
        <w:rPr>
          <w:rFonts w:ascii="Times New Roman" w:eastAsia="Times New Roman" w:hAnsi="Times New Roman" w:cs="Times New Roman"/>
          <w:bCs/>
          <w:sz w:val="24"/>
          <w:szCs w:val="24"/>
        </w:rPr>
        <w:t xml:space="preserve">f philosophy </w:t>
      </w:r>
      <w:r w:rsidR="00F631DB" w:rsidRPr="000C59B6">
        <w:rPr>
          <w:rFonts w:ascii="Times New Roman" w:eastAsia="Times New Roman" w:hAnsi="Times New Roman" w:cs="Times New Roman"/>
          <w:bCs/>
          <w:sz w:val="24"/>
          <w:szCs w:val="24"/>
        </w:rPr>
        <w:t xml:space="preserve"> and what particular  philosophers like </w:t>
      </w:r>
      <w:r w:rsidR="00B33A61">
        <w:rPr>
          <w:rFonts w:ascii="Times New Roman" w:eastAsia="Times New Roman" w:hAnsi="Times New Roman" w:cs="Times New Roman"/>
          <w:bCs/>
          <w:sz w:val="24"/>
          <w:szCs w:val="24"/>
        </w:rPr>
        <w:t>A</w:t>
      </w:r>
      <w:r w:rsidR="00F631DB" w:rsidRPr="000C59B6">
        <w:rPr>
          <w:rFonts w:ascii="Times New Roman" w:eastAsia="Times New Roman" w:hAnsi="Times New Roman" w:cs="Times New Roman"/>
          <w:bCs/>
          <w:sz w:val="24"/>
          <w:szCs w:val="24"/>
        </w:rPr>
        <w:t xml:space="preserve">ristore,  Socrates and </w:t>
      </w:r>
      <w:r w:rsidR="00B33A61">
        <w:rPr>
          <w:rFonts w:ascii="Times New Roman" w:eastAsia="Times New Roman" w:hAnsi="Times New Roman" w:cs="Times New Roman"/>
          <w:bCs/>
          <w:sz w:val="24"/>
          <w:szCs w:val="24"/>
        </w:rPr>
        <w:t>P</w:t>
      </w:r>
      <w:r w:rsidR="00B33A61" w:rsidRPr="000C59B6">
        <w:rPr>
          <w:rFonts w:ascii="Times New Roman" w:eastAsia="Times New Roman" w:hAnsi="Times New Roman" w:cs="Times New Roman"/>
          <w:bCs/>
          <w:sz w:val="24"/>
          <w:szCs w:val="24"/>
        </w:rPr>
        <w:t>lato</w:t>
      </w:r>
      <w:r w:rsidR="00F631DB" w:rsidRPr="000C59B6">
        <w:rPr>
          <w:rFonts w:ascii="Times New Roman" w:eastAsia="Times New Roman" w:hAnsi="Times New Roman" w:cs="Times New Roman"/>
          <w:bCs/>
          <w:sz w:val="24"/>
          <w:szCs w:val="24"/>
        </w:rPr>
        <w:t xml:space="preserve"> says  about the nature  and functions  of philosophy . </w:t>
      </w:r>
      <w:r w:rsidR="00B33A61">
        <w:rPr>
          <w:rFonts w:ascii="Times New Roman" w:eastAsia="Times New Roman" w:hAnsi="Times New Roman" w:cs="Times New Roman"/>
          <w:bCs/>
          <w:sz w:val="24"/>
          <w:szCs w:val="24"/>
        </w:rPr>
        <w:t>F</w:t>
      </w:r>
      <w:r w:rsidR="00F631DB" w:rsidRPr="000C59B6">
        <w:rPr>
          <w:rFonts w:ascii="Times New Roman" w:eastAsia="Times New Roman" w:hAnsi="Times New Roman" w:cs="Times New Roman"/>
          <w:bCs/>
          <w:sz w:val="24"/>
          <w:szCs w:val="24"/>
        </w:rPr>
        <w:t>or ages education has been  recognized as a key  factor  in a countrys economic  growth and development. It is worthy noti</w:t>
      </w:r>
      <w:r w:rsidR="00B33A61">
        <w:rPr>
          <w:rFonts w:ascii="Times New Roman" w:eastAsia="Times New Roman" w:hAnsi="Times New Roman" w:cs="Times New Roman"/>
          <w:bCs/>
          <w:sz w:val="24"/>
          <w:szCs w:val="24"/>
        </w:rPr>
        <w:t>ng</w:t>
      </w:r>
      <w:r w:rsidR="00F631DB" w:rsidRPr="000C59B6">
        <w:rPr>
          <w:rFonts w:ascii="Times New Roman" w:eastAsia="Times New Roman" w:hAnsi="Times New Roman" w:cs="Times New Roman"/>
          <w:bCs/>
          <w:sz w:val="24"/>
          <w:szCs w:val="24"/>
        </w:rPr>
        <w:t xml:space="preserve">  that education  is commonly considered as an investiment . </w:t>
      </w:r>
      <w:r w:rsidR="00B33A61">
        <w:rPr>
          <w:rFonts w:ascii="Times New Roman" w:eastAsia="Times New Roman" w:hAnsi="Times New Roman" w:cs="Times New Roman"/>
          <w:bCs/>
          <w:sz w:val="24"/>
          <w:szCs w:val="24"/>
        </w:rPr>
        <w:t>T</w:t>
      </w:r>
      <w:r w:rsidR="00F631DB" w:rsidRPr="000C59B6">
        <w:rPr>
          <w:rFonts w:ascii="Times New Roman" w:eastAsia="Times New Roman" w:hAnsi="Times New Roman" w:cs="Times New Roman"/>
          <w:bCs/>
          <w:sz w:val="24"/>
          <w:szCs w:val="24"/>
        </w:rPr>
        <w:t xml:space="preserve">he more  a country </w:t>
      </w:r>
      <w:r w:rsidR="00B33A61">
        <w:rPr>
          <w:rFonts w:ascii="Times New Roman" w:eastAsia="Times New Roman" w:hAnsi="Times New Roman" w:cs="Times New Roman"/>
          <w:bCs/>
          <w:sz w:val="24"/>
          <w:szCs w:val="24"/>
        </w:rPr>
        <w:t>i</w:t>
      </w:r>
      <w:r w:rsidR="00F631DB" w:rsidRPr="000C59B6">
        <w:rPr>
          <w:rFonts w:ascii="Times New Roman" w:eastAsia="Times New Roman" w:hAnsi="Times New Roman" w:cs="Times New Roman"/>
          <w:bCs/>
          <w:sz w:val="24"/>
          <w:szCs w:val="24"/>
        </w:rPr>
        <w:t xml:space="preserve">nvest  in its education systems the more  the greatest system overall . </w:t>
      </w:r>
      <w:r w:rsidR="00B33A61">
        <w:rPr>
          <w:rFonts w:ascii="Times New Roman" w:eastAsia="Times New Roman" w:hAnsi="Times New Roman" w:cs="Times New Roman"/>
          <w:bCs/>
          <w:sz w:val="24"/>
          <w:szCs w:val="24"/>
        </w:rPr>
        <w:t>F</w:t>
      </w:r>
      <w:r w:rsidR="00F631DB" w:rsidRPr="000C59B6">
        <w:rPr>
          <w:rFonts w:ascii="Times New Roman" w:eastAsia="Times New Roman" w:hAnsi="Times New Roman" w:cs="Times New Roman"/>
          <w:bCs/>
          <w:sz w:val="24"/>
          <w:szCs w:val="24"/>
        </w:rPr>
        <w:t xml:space="preserve">rom a  philosophical perspective the  link between  a citizenly  education and countrys level  of economic  growth can be anderstood using varius theories and concept . </w:t>
      </w:r>
      <w:r w:rsidR="00B33A61">
        <w:rPr>
          <w:rFonts w:ascii="Times New Roman" w:eastAsia="Times New Roman" w:hAnsi="Times New Roman" w:cs="Times New Roman"/>
          <w:bCs/>
          <w:sz w:val="24"/>
          <w:szCs w:val="24"/>
        </w:rPr>
        <w:t>T</w:t>
      </w:r>
      <w:r w:rsidR="00F631DB" w:rsidRPr="000C59B6">
        <w:rPr>
          <w:rFonts w:ascii="Times New Roman" w:eastAsia="Times New Roman" w:hAnsi="Times New Roman" w:cs="Times New Roman"/>
          <w:bCs/>
          <w:sz w:val="24"/>
          <w:szCs w:val="24"/>
        </w:rPr>
        <w:t>his write up therefore</w:t>
      </w:r>
      <w:r w:rsidR="00B33A61">
        <w:rPr>
          <w:rFonts w:ascii="Times New Roman" w:eastAsia="Times New Roman" w:hAnsi="Times New Roman" w:cs="Times New Roman"/>
          <w:bCs/>
          <w:sz w:val="24"/>
          <w:szCs w:val="24"/>
        </w:rPr>
        <w:t>,</w:t>
      </w:r>
      <w:r w:rsidR="00F631DB" w:rsidRPr="000C59B6">
        <w:rPr>
          <w:rFonts w:ascii="Times New Roman" w:eastAsia="Times New Roman" w:hAnsi="Times New Roman" w:cs="Times New Roman"/>
          <w:bCs/>
          <w:sz w:val="24"/>
          <w:szCs w:val="24"/>
        </w:rPr>
        <w:t xml:space="preserve"> aims at discussing the link  that  exist  between  a citizen</w:t>
      </w:r>
      <w:r w:rsidR="00966926" w:rsidRPr="000C59B6">
        <w:rPr>
          <w:rFonts w:ascii="Times New Roman" w:eastAsia="Times New Roman" w:hAnsi="Times New Roman" w:cs="Times New Roman"/>
          <w:bCs/>
          <w:sz w:val="24"/>
          <w:szCs w:val="24"/>
        </w:rPr>
        <w:t>s education  and  countrys  level of economic growth  from a philosophical  perspective.</w:t>
      </w:r>
    </w:p>
    <w:p w14:paraId="2383F29B" w14:textId="4DB2D4FB" w:rsidR="000C59B6" w:rsidRDefault="000C59B6" w:rsidP="00062C2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To begin with human capital theory as one of the philosophoical theory that explains the relationship that exist between education and economic growth. Human capital is defined as knowledge, skills and abilities that people have. When individuals have more capital they are able to contribute to the economy through things like innovation, productivity and entrepreneurship and ofcourse education is one of the main ways that people develop their their human capital. By developing  cognitive  skills like literacy </w:t>
      </w:r>
      <w:r w:rsidR="00C33230">
        <w:rPr>
          <w:rFonts w:ascii="Times New Roman" w:eastAsia="Times New Roman" w:hAnsi="Times New Roman" w:cs="Times New Roman"/>
          <w:bCs/>
          <w:sz w:val="24"/>
          <w:szCs w:val="24"/>
        </w:rPr>
        <w:t>, numeracy  and problem  solving . another way  is by development of social  skills like communication, team work and emphathy. This education can help to develop technical skills which are for specific occupation and industries. All these skills can therefore contribute to economic growth by helping  citizens to find jobs and be more productive to the nation. This theory challenges that individuals are the most variable resources in an economy and investing in their education and skills can lead to increased productivity.</w:t>
      </w:r>
    </w:p>
    <w:p w14:paraId="4C1F5EE9" w14:textId="4516FABD" w:rsidR="000C59B6" w:rsidRDefault="00C33230" w:rsidP="00062C2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Physical capital is another philosophical theory that explains the link between citizen education and economic growth. Physical capital refers to things like buildings, machinery and equipment. In the long run, the main drivers of economic growth are physical capital,  labour and technological progress S</w:t>
      </w:r>
      <w:r w:rsidR="0050306C">
        <w:rPr>
          <w:rFonts w:ascii="Times New Roman" w:eastAsia="Times New Roman" w:hAnsi="Times New Roman" w:cs="Times New Roman"/>
          <w:bCs/>
          <w:sz w:val="24"/>
          <w:szCs w:val="24"/>
        </w:rPr>
        <w:t xml:space="preserve">olow,(1956), the link between citizen education in terms of physical capital is actually quite strong. Whencitizens are well educated, they are more likely to be able to use physical capital effectively for example a well educated workforce can use new technologies more effectively leading to increased productivity and economic growth  with the technology advancement people are able to conduct online business  hence serving time and energy but earning a lot for a </w:t>
      </w:r>
      <w:r w:rsidR="0050306C">
        <w:rPr>
          <w:rFonts w:ascii="Times New Roman" w:eastAsia="Times New Roman" w:hAnsi="Times New Roman" w:cs="Times New Roman"/>
          <w:bCs/>
          <w:sz w:val="24"/>
          <w:szCs w:val="24"/>
        </w:rPr>
        <w:lastRenderedPageBreak/>
        <w:t>living.education is likely seen as a means of promoting social justice and equality by providing all citizens with equal education regardless of their background and economic status a country can assure that everyone has the opportunity to reach their full potential and contribute to the economic growth</w:t>
      </w:r>
      <w:r w:rsidR="009B33ED">
        <w:rPr>
          <w:rFonts w:ascii="Times New Roman" w:eastAsia="Times New Roman" w:hAnsi="Times New Roman" w:cs="Times New Roman"/>
          <w:bCs/>
          <w:sz w:val="24"/>
          <w:szCs w:val="24"/>
        </w:rPr>
        <w:t>. Therefore this can ghelp to reduce in equality and promote a more inclusive and sustainable economic growth.</w:t>
      </w:r>
    </w:p>
    <w:p w14:paraId="1D9DF150" w14:textId="2F8525CE" w:rsidR="009B33ED" w:rsidRDefault="009B33ED" w:rsidP="00062C2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Furthermore social cohension and stability is another link between citizen education and economic growth. A well educated citizenly is very much important in fostering a social cohension and political stability which are conducive to economic development. Philosopher Paulo Freire emphasized the importance of education and promoting social justce and empowerement he argued that education should empower individuals to critically analyse and challenge social inqualities and injustices. He belived that education should be liberating, enabling individuals to shape there on destinies and contributing to the greator good socities from philosophical persective, education is not just a ,means to an end but an end in its self. Education is a long life process of learning, growth and self discovery that enriches individualks amd soci</w:t>
      </w:r>
      <w:r w:rsidR="00990E06">
        <w:rPr>
          <w:rFonts w:ascii="Times New Roman" w:eastAsia="Times New Roman" w:hAnsi="Times New Roman" w:cs="Times New Roman"/>
          <w:bCs/>
          <w:sz w:val="24"/>
          <w:szCs w:val="24"/>
        </w:rPr>
        <w:t xml:space="preserve">eties. A well educated citizen is essential for acountrys economic growth and development as it provides the foundation for innovation, creativity and progress. </w:t>
      </w:r>
    </w:p>
    <w:p w14:paraId="7F9C3D6F" w14:textId="45C5317B" w:rsidR="000C59B6" w:rsidRDefault="00990E06" w:rsidP="00062C2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Finally democratic governance also indicates the link between citizenly education and economic growth. Education plays a significant role and promoting democratic government and institutional effectiveness which are essential for sustainable development. Engaged citizens are more likely to hold government accountable, participate in decision making process and advocate for policies that promote economic prosperity.</w:t>
      </w:r>
    </w:p>
    <w:p w14:paraId="390806D6" w14:textId="5DAAC1A1" w:rsidR="00990E06" w:rsidRDefault="00990E06" w:rsidP="00062C2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 conclusion the lin</w:t>
      </w:r>
      <w:r w:rsidR="00AE4E9E">
        <w:rPr>
          <w:rFonts w:ascii="Times New Roman" w:eastAsia="Times New Roman" w:hAnsi="Times New Roman" w:cs="Times New Roman"/>
          <w:bCs/>
          <w:sz w:val="24"/>
          <w:szCs w:val="24"/>
        </w:rPr>
        <w:t>k</w:t>
      </w:r>
      <w:r>
        <w:rPr>
          <w:rFonts w:ascii="Times New Roman" w:eastAsia="Times New Roman" w:hAnsi="Times New Roman" w:cs="Times New Roman"/>
          <w:bCs/>
          <w:sz w:val="24"/>
          <w:szCs w:val="24"/>
        </w:rPr>
        <w:t xml:space="preserve"> between citizenly education and countrys level of economic growth is complex and dynamic relationship that goes beyond mere workforce development. education is a fundamentals human right that should be accessible to all individuals regardless of there background or social economic status. Education is not just about acquiring knowledge but also developing critical thinking creativity and social rensponsibility. By investing in education, a countrys can ensure a sustainable economic growth and prosperity for future generations</w:t>
      </w:r>
      <w:r w:rsidR="00270DAF">
        <w:rPr>
          <w:rFonts w:ascii="Times New Roman" w:eastAsia="Times New Roman" w:hAnsi="Times New Roman" w:cs="Times New Roman"/>
          <w:bCs/>
          <w:sz w:val="24"/>
          <w:szCs w:val="24"/>
        </w:rPr>
        <w:t>.</w:t>
      </w:r>
    </w:p>
    <w:p w14:paraId="267830D2" w14:textId="6BF5AB0C" w:rsidR="00270DAF" w:rsidRDefault="00270DAF" w:rsidP="00062C22">
      <w:pPr>
        <w:spacing w:line="360" w:lineRule="auto"/>
        <w:jc w:val="both"/>
        <w:rPr>
          <w:rFonts w:ascii="Times New Roman" w:eastAsia="Times New Roman" w:hAnsi="Times New Roman" w:cs="Times New Roman"/>
          <w:bCs/>
          <w:sz w:val="24"/>
          <w:szCs w:val="24"/>
        </w:rPr>
      </w:pPr>
    </w:p>
    <w:p w14:paraId="4AAFE57E" w14:textId="5903EF9C" w:rsidR="00270DAF" w:rsidRDefault="00270DAF" w:rsidP="00062C22">
      <w:pPr>
        <w:spacing w:line="360" w:lineRule="auto"/>
        <w:jc w:val="both"/>
        <w:rPr>
          <w:rFonts w:ascii="Times New Roman" w:eastAsia="Times New Roman" w:hAnsi="Times New Roman" w:cs="Times New Roman"/>
          <w:bCs/>
          <w:sz w:val="24"/>
          <w:szCs w:val="24"/>
        </w:rPr>
      </w:pPr>
    </w:p>
    <w:p w14:paraId="070C0F8A" w14:textId="49A23FAB" w:rsidR="00270DAF" w:rsidRDefault="00270DAF" w:rsidP="00062C2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   </w:t>
      </w:r>
      <w:r w:rsidR="00B42D80">
        <w:rPr>
          <w:rFonts w:ascii="Times New Roman" w:eastAsia="Times New Roman" w:hAnsi="Times New Roman" w:cs="Times New Roman"/>
          <w:bCs/>
          <w:sz w:val="24"/>
          <w:szCs w:val="24"/>
        </w:rPr>
        <w:t>Aristotle (1980). Politics. Cambridge University Press</w:t>
      </w:r>
      <w:r>
        <w:rPr>
          <w:rFonts w:ascii="Times New Roman" w:eastAsia="Times New Roman" w:hAnsi="Times New Roman" w:cs="Times New Roman"/>
          <w:bCs/>
          <w:sz w:val="24"/>
          <w:szCs w:val="24"/>
        </w:rPr>
        <w:t xml:space="preserve">                                                </w:t>
      </w:r>
    </w:p>
    <w:p w14:paraId="5FE12119" w14:textId="19A937F5" w:rsidR="00270DAF" w:rsidRDefault="00270DAF" w:rsidP="00062C2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Dewey, J.(1916). Democracy  and Education ; an introduction  to  the philosophy  of education . Macmillan,</w:t>
      </w:r>
    </w:p>
    <w:p w14:paraId="0BD4706C" w14:textId="31CD267A" w:rsidR="00270DAF" w:rsidRDefault="00270DAF" w:rsidP="00062C2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Freire,P.(1970), pedagogy of  the  oppressed . continuum</w:t>
      </w:r>
    </w:p>
    <w:p w14:paraId="2649F1A9" w14:textId="1CC8AE60" w:rsidR="00270DAF" w:rsidRDefault="00270DAF" w:rsidP="00062C2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Gutek ,G.l.(2010), Philosophical  and Idealogical  persectives on education . Boston, MA;Pearson Education.</w:t>
      </w:r>
    </w:p>
    <w:p w14:paraId="59D65C62" w14:textId="5981C65D" w:rsidR="00270DAF" w:rsidRDefault="00B42D80" w:rsidP="00062C2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Sen , A. (1999).Development as freedom , New York:Random House</w:t>
      </w:r>
    </w:p>
    <w:p w14:paraId="096F0AC8" w14:textId="03FD4CA3" w:rsidR="00270DAF" w:rsidRDefault="00270DAF" w:rsidP="00062C22">
      <w:pPr>
        <w:spacing w:line="360" w:lineRule="auto"/>
        <w:jc w:val="both"/>
        <w:rPr>
          <w:rFonts w:ascii="Times New Roman" w:eastAsia="Times New Roman" w:hAnsi="Times New Roman" w:cs="Times New Roman"/>
          <w:bCs/>
          <w:sz w:val="24"/>
          <w:szCs w:val="24"/>
        </w:rPr>
      </w:pPr>
      <w:bookmarkStart w:id="0" w:name="_GoBack"/>
      <w:bookmarkEnd w:id="0"/>
    </w:p>
    <w:p w14:paraId="2771C29D" w14:textId="77777777" w:rsidR="00270DAF" w:rsidRPr="00990E06" w:rsidRDefault="00270DAF" w:rsidP="00062C22">
      <w:pPr>
        <w:spacing w:line="360" w:lineRule="auto"/>
        <w:jc w:val="both"/>
        <w:rPr>
          <w:rFonts w:ascii="Times New Roman" w:eastAsia="Times New Roman" w:hAnsi="Times New Roman" w:cs="Times New Roman"/>
          <w:bCs/>
          <w:sz w:val="24"/>
          <w:szCs w:val="24"/>
        </w:rPr>
      </w:pPr>
    </w:p>
    <w:sectPr w:rsidR="00270DAF" w:rsidRPr="00990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FBB"/>
    <w:rsid w:val="00062C22"/>
    <w:rsid w:val="00071FBB"/>
    <w:rsid w:val="000C59B6"/>
    <w:rsid w:val="000D20C0"/>
    <w:rsid w:val="001817DD"/>
    <w:rsid w:val="00270DAF"/>
    <w:rsid w:val="00450E18"/>
    <w:rsid w:val="00474393"/>
    <w:rsid w:val="00492253"/>
    <w:rsid w:val="004B2EAB"/>
    <w:rsid w:val="0050306C"/>
    <w:rsid w:val="00522561"/>
    <w:rsid w:val="005D132F"/>
    <w:rsid w:val="005E4F00"/>
    <w:rsid w:val="006D6A4C"/>
    <w:rsid w:val="007260B5"/>
    <w:rsid w:val="00765E48"/>
    <w:rsid w:val="00796ECB"/>
    <w:rsid w:val="00861688"/>
    <w:rsid w:val="0090204B"/>
    <w:rsid w:val="00913D45"/>
    <w:rsid w:val="00926E1C"/>
    <w:rsid w:val="00961654"/>
    <w:rsid w:val="00966926"/>
    <w:rsid w:val="00990E06"/>
    <w:rsid w:val="009B33ED"/>
    <w:rsid w:val="00A56461"/>
    <w:rsid w:val="00A8048E"/>
    <w:rsid w:val="00AB5533"/>
    <w:rsid w:val="00AE4E9E"/>
    <w:rsid w:val="00B23DEF"/>
    <w:rsid w:val="00B33A61"/>
    <w:rsid w:val="00B42D80"/>
    <w:rsid w:val="00B56A1F"/>
    <w:rsid w:val="00C32633"/>
    <w:rsid w:val="00C33230"/>
    <w:rsid w:val="00CF06C8"/>
    <w:rsid w:val="00D13233"/>
    <w:rsid w:val="00DC15A0"/>
    <w:rsid w:val="00E477F6"/>
    <w:rsid w:val="00ED3B93"/>
    <w:rsid w:val="00F43B01"/>
    <w:rsid w:val="00F45F81"/>
    <w:rsid w:val="00F631DB"/>
    <w:rsid w:val="00FB2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F1D69A2"/>
  <w15:chartTrackingRefBased/>
  <w15:docId w15:val="{B6F26547-108E-455A-A12B-3C76CF23F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1F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Farook Kalumbi</cp:lastModifiedBy>
  <cp:revision>8</cp:revision>
  <dcterms:created xsi:type="dcterms:W3CDTF">2023-06-12T23:50:00Z</dcterms:created>
  <dcterms:modified xsi:type="dcterms:W3CDTF">2024-03-21T20:20:00Z</dcterms:modified>
</cp:coreProperties>
</file>