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4183" w:rsidRPr="003B7B63" w:rsidRDefault="003E4183" w:rsidP="003E4183">
      <w:pPr>
        <w:pStyle w:val="Default"/>
        <w:pageBreakBefore/>
        <w:jc w:val="both"/>
        <w:rPr>
          <w:rFonts w:asciiTheme="minorHAnsi" w:hAnsiTheme="minorHAnsi" w:cs="Bookman Old Style"/>
          <w:color w:val="auto"/>
        </w:rPr>
      </w:pPr>
      <w:r w:rsidRPr="003B7B63">
        <w:rPr>
          <w:rFonts w:asciiTheme="minorHAnsi" w:hAnsiTheme="minorHAnsi" w:cs="Bookman Old Style"/>
          <w:b/>
          <w:bCs/>
          <w:color w:val="auto"/>
        </w:rPr>
        <w:t>Referencing</w:t>
      </w:r>
    </w:p>
    <w:p w:rsidR="003E4183" w:rsidRPr="003B7B63" w:rsidRDefault="003E4183" w:rsidP="003E4183">
      <w:pPr>
        <w:pStyle w:val="Default"/>
        <w:jc w:val="both"/>
        <w:rPr>
          <w:rFonts w:asciiTheme="minorHAnsi" w:hAnsiTheme="minorHAnsi" w:cs="Bookman Old Style"/>
          <w:color w:val="auto"/>
        </w:rPr>
      </w:pPr>
      <w:r w:rsidRPr="003B7B63">
        <w:rPr>
          <w:rFonts w:asciiTheme="minorHAnsi" w:hAnsiTheme="minorHAnsi" w:cs="Bookman Old Style"/>
          <w:b/>
          <w:bCs/>
          <w:color w:val="auto"/>
        </w:rPr>
        <w:t xml:space="preserve">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When writing an essay or any other piece of academic work, you will need to show all documents that you have referred to. These may include books, journals, newspaper articles, websites, television programmes, films etc. Academic writing usually involves commenting on, comparing and contrasting other people’s work. It therefore, follows that you must cite references carefully and accurately so that readers can locate them.</w:t>
      </w:r>
    </w:p>
    <w:p w:rsidR="003E4183" w:rsidRPr="003B7B63" w:rsidRDefault="003E4183" w:rsidP="003E4183">
      <w:pPr>
        <w:pStyle w:val="Default"/>
        <w:jc w:val="both"/>
        <w:rPr>
          <w:rFonts w:asciiTheme="minorHAnsi" w:hAnsiTheme="minorHAnsi"/>
          <w:b/>
          <w:bCs/>
          <w:color w:val="auto"/>
        </w:rPr>
      </w:pPr>
    </w:p>
    <w:p w:rsidR="003E4183" w:rsidRPr="003B7B63" w:rsidRDefault="003E4183" w:rsidP="003E4183">
      <w:pPr>
        <w:pStyle w:val="Default"/>
        <w:jc w:val="both"/>
        <w:rPr>
          <w:rFonts w:asciiTheme="minorHAnsi" w:hAnsiTheme="minorHAnsi"/>
          <w:color w:val="auto"/>
        </w:rPr>
      </w:pPr>
      <w:r w:rsidRPr="003B7B63">
        <w:rPr>
          <w:rFonts w:asciiTheme="minorHAnsi" w:hAnsiTheme="minorHAnsi"/>
          <w:b/>
          <w:bCs/>
          <w:color w:val="auto"/>
        </w:rPr>
        <w:t xml:space="preserve">Referring to sources of information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When writing an academic paper, you are not necessarily expected to present previously unknown information on any </w:t>
      </w:r>
      <w:proofErr w:type="gramStart"/>
      <w:r w:rsidRPr="003B7B63">
        <w:rPr>
          <w:rFonts w:asciiTheme="minorHAnsi" w:hAnsiTheme="minorHAnsi"/>
          <w:color w:val="auto"/>
        </w:rPr>
        <w:t>topic</w:t>
      </w:r>
      <w:r>
        <w:rPr>
          <w:rFonts w:asciiTheme="minorHAnsi" w:hAnsiTheme="minorHAnsi"/>
          <w:color w:val="auto"/>
        </w:rPr>
        <w:t>,</w:t>
      </w:r>
      <w:proofErr w:type="gramEnd"/>
      <w:r w:rsidRPr="003B7B63">
        <w:rPr>
          <w:rFonts w:asciiTheme="minorHAnsi" w:hAnsiTheme="minorHAnsi"/>
          <w:color w:val="auto"/>
        </w:rPr>
        <w:t xml:space="preserve"> rather</w:t>
      </w:r>
      <w:r>
        <w:rPr>
          <w:rFonts w:asciiTheme="minorHAnsi" w:hAnsiTheme="minorHAnsi"/>
          <w:color w:val="auto"/>
        </w:rPr>
        <w:t>,</w:t>
      </w:r>
      <w:r w:rsidRPr="003B7B63">
        <w:rPr>
          <w:rFonts w:asciiTheme="minorHAnsi" w:hAnsiTheme="minorHAnsi"/>
          <w:color w:val="auto"/>
        </w:rPr>
        <w:t xml:space="preserve"> you are expected to express your </w:t>
      </w:r>
      <w:r w:rsidRPr="003B7B63">
        <w:rPr>
          <w:rFonts w:asciiTheme="minorHAnsi" w:hAnsiTheme="minorHAnsi"/>
          <w:i/>
          <w:iCs/>
          <w:color w:val="auto"/>
        </w:rPr>
        <w:t xml:space="preserve">own ideas </w:t>
      </w:r>
      <w:r w:rsidRPr="003B7B63">
        <w:rPr>
          <w:rFonts w:asciiTheme="minorHAnsi" w:hAnsiTheme="minorHAnsi"/>
          <w:color w:val="auto"/>
        </w:rPr>
        <w:t xml:space="preserve">on already available information or views already expressed by others. This process is referred to as referencing. </w:t>
      </w:r>
      <w:r w:rsidRPr="003E4183">
        <w:rPr>
          <w:rFonts w:asciiTheme="minorHAnsi" w:hAnsiTheme="minorHAnsi"/>
          <w:b/>
          <w:color w:val="auto"/>
        </w:rPr>
        <w:t>Referencing is citing, acknowledging or giving credit to sources of the information on which you are expressing your own opinion in your essay.</w:t>
      </w:r>
      <w:r w:rsidRPr="003B7B63">
        <w:rPr>
          <w:rFonts w:asciiTheme="minorHAnsi" w:hAnsiTheme="minorHAnsi"/>
          <w:color w:val="auto"/>
        </w:rPr>
        <w:t xml:space="preserve"> In academic writing, you must always cite your sources of information. </w:t>
      </w:r>
    </w:p>
    <w:p w:rsidR="003E4183" w:rsidRPr="003B7B63" w:rsidRDefault="003E4183" w:rsidP="003E4183">
      <w:pPr>
        <w:pStyle w:val="Default"/>
        <w:jc w:val="both"/>
        <w:rPr>
          <w:rFonts w:asciiTheme="minorHAnsi" w:hAnsiTheme="minorHAnsi"/>
          <w:b/>
          <w:bCs/>
          <w:color w:val="auto"/>
        </w:rPr>
      </w:pPr>
    </w:p>
    <w:p w:rsidR="003E4183" w:rsidRPr="003B7B63" w:rsidRDefault="003E4183" w:rsidP="003E4183">
      <w:pPr>
        <w:pStyle w:val="Default"/>
        <w:jc w:val="both"/>
        <w:rPr>
          <w:rFonts w:asciiTheme="minorHAnsi" w:hAnsiTheme="minorHAnsi"/>
          <w:color w:val="auto"/>
        </w:rPr>
      </w:pPr>
      <w:r w:rsidRPr="003B7B63">
        <w:rPr>
          <w:rFonts w:asciiTheme="minorHAnsi" w:hAnsiTheme="minorHAnsi"/>
          <w:b/>
          <w:bCs/>
          <w:color w:val="auto"/>
        </w:rPr>
        <w:t xml:space="preserve">Reasons for referencing or documenting information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There are a number of reasons for referencing information. Some of them are: </w:t>
      </w:r>
    </w:p>
    <w:p w:rsidR="003E4183" w:rsidRPr="003B7B63" w:rsidRDefault="003E4183" w:rsidP="003E4183">
      <w:pPr>
        <w:pStyle w:val="Default"/>
        <w:numPr>
          <w:ilvl w:val="0"/>
          <w:numId w:val="1"/>
        </w:numPr>
        <w:jc w:val="both"/>
        <w:rPr>
          <w:rFonts w:asciiTheme="minorHAnsi" w:hAnsiTheme="minorHAnsi"/>
          <w:color w:val="auto"/>
        </w:rPr>
      </w:pPr>
      <w:r w:rsidRPr="003B7B63">
        <w:rPr>
          <w:rFonts w:asciiTheme="minorHAnsi" w:hAnsiTheme="minorHAnsi"/>
          <w:color w:val="auto"/>
        </w:rPr>
        <w:t xml:space="preserve">To avoid plagiarism, i.e. using someone else’s ideas as if they were your own. In other words, plagiarism is stealing some one’s ideas or words. This is a very serious offence in academic writing and can land you onto punishments like disqualification. </w:t>
      </w:r>
    </w:p>
    <w:p w:rsidR="003E4183" w:rsidRPr="003B7B63" w:rsidRDefault="003E4183" w:rsidP="003E4183">
      <w:pPr>
        <w:pStyle w:val="Default"/>
        <w:numPr>
          <w:ilvl w:val="0"/>
          <w:numId w:val="1"/>
        </w:numPr>
        <w:jc w:val="both"/>
        <w:rPr>
          <w:rFonts w:asciiTheme="minorHAnsi" w:hAnsiTheme="minorHAnsi"/>
          <w:color w:val="auto"/>
        </w:rPr>
      </w:pPr>
      <w:r w:rsidRPr="003B7B63">
        <w:rPr>
          <w:rFonts w:asciiTheme="minorHAnsi" w:hAnsiTheme="minorHAnsi"/>
          <w:color w:val="auto"/>
        </w:rPr>
        <w:t xml:space="preserve">To facilitate development of ideas and scientific discoveries in all academic disciplines. This is so because information from experts can be used as a yardstick in dealing with different issues as well as in presenting theories that can help solve different problems. </w:t>
      </w:r>
    </w:p>
    <w:p w:rsidR="003E4183" w:rsidRPr="003B7B63" w:rsidRDefault="003E4183" w:rsidP="003E4183">
      <w:pPr>
        <w:pStyle w:val="Default"/>
        <w:numPr>
          <w:ilvl w:val="0"/>
          <w:numId w:val="1"/>
        </w:numPr>
        <w:jc w:val="both"/>
        <w:rPr>
          <w:rFonts w:asciiTheme="minorHAnsi" w:hAnsiTheme="minorHAnsi"/>
          <w:color w:val="auto"/>
        </w:rPr>
      </w:pPr>
      <w:r w:rsidRPr="003B7B63">
        <w:rPr>
          <w:rFonts w:asciiTheme="minorHAnsi" w:hAnsiTheme="minorHAnsi"/>
          <w:color w:val="auto"/>
        </w:rPr>
        <w:t xml:space="preserve">To make your material authentic and reliable. </w:t>
      </w:r>
    </w:p>
    <w:p w:rsidR="003E4183" w:rsidRPr="003B7B63" w:rsidRDefault="003E4183" w:rsidP="003E4183">
      <w:pPr>
        <w:pStyle w:val="Default"/>
        <w:numPr>
          <w:ilvl w:val="0"/>
          <w:numId w:val="1"/>
        </w:numPr>
        <w:jc w:val="both"/>
        <w:rPr>
          <w:rFonts w:asciiTheme="minorHAnsi" w:hAnsiTheme="minorHAnsi"/>
          <w:color w:val="auto"/>
        </w:rPr>
      </w:pPr>
      <w:r w:rsidRPr="003B7B63">
        <w:rPr>
          <w:rFonts w:asciiTheme="minorHAnsi" w:hAnsiTheme="minorHAnsi"/>
          <w:color w:val="auto"/>
        </w:rPr>
        <w:t xml:space="preserve">To give the reader a chance to read more on the subject, or to inspect your source for themselves. </w:t>
      </w:r>
    </w:p>
    <w:p w:rsidR="003E4183" w:rsidRPr="003B7B63" w:rsidRDefault="003E4183" w:rsidP="003E4183">
      <w:pPr>
        <w:pStyle w:val="Default"/>
        <w:jc w:val="both"/>
        <w:rPr>
          <w:rFonts w:asciiTheme="minorHAnsi" w:hAnsiTheme="minorHAnsi"/>
          <w:color w:val="auto"/>
        </w:rPr>
      </w:pPr>
    </w:p>
    <w:p w:rsidR="003E4183" w:rsidRPr="003B7B63" w:rsidRDefault="003E4183" w:rsidP="003E4183">
      <w:pPr>
        <w:pStyle w:val="Default"/>
        <w:jc w:val="both"/>
        <w:rPr>
          <w:rFonts w:asciiTheme="minorHAnsi" w:hAnsiTheme="minorHAnsi"/>
          <w:color w:val="auto"/>
        </w:rPr>
      </w:pPr>
      <w:r w:rsidRPr="003B7B63">
        <w:rPr>
          <w:rFonts w:asciiTheme="minorHAnsi" w:hAnsiTheme="minorHAnsi"/>
          <w:b/>
          <w:bCs/>
          <w:color w:val="auto"/>
        </w:rPr>
        <w:t xml:space="preserve">Material that requires acknowledging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It is important to appreciate that not all material requires acknowledging. For instance, when you are writing about issues of common knowledge, you are not supposed to cite the source. For example, if you are in Malawi, you are not required to cite the fact that Mzuzu is one of the cities. What you would cite is when you want to name the date when Mzuzu was declared a city. Similarly, if you were to say that Nyasaland was a British protectorate until 1964 or Muluzi was elected president in 1994. You do not need to cite this information. But if you gave the total number of votes that Muluzi won in the 1994 Parliamentary and General Elections, then you must cite the source of the figures so that others can verify whether what you are saying is correct or wrong.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Apart from issues of common knowledge, you are also not required to cite well known facts. For instance, you do not need to attribute the fact that Britain was one of the countries that fought the Slave Trade. But you must acknowledge the source of an argument that Britain fought the Slave Trade because she wanted to replace it with a more profitable and more convenient trade in raw materials. </w:t>
      </w:r>
    </w:p>
    <w:p w:rsidR="003E4183" w:rsidRPr="003B7B63" w:rsidRDefault="003E4183" w:rsidP="003E4183">
      <w:pPr>
        <w:pStyle w:val="Default"/>
        <w:jc w:val="both"/>
        <w:rPr>
          <w:rFonts w:asciiTheme="minorHAnsi" w:hAnsiTheme="minorHAnsi"/>
          <w:color w:val="auto"/>
        </w:rPr>
      </w:pPr>
    </w:p>
    <w:p w:rsidR="003E4183" w:rsidRPr="003B7B63" w:rsidRDefault="003E4183" w:rsidP="003E4183">
      <w:pPr>
        <w:pStyle w:val="Default"/>
        <w:jc w:val="both"/>
        <w:rPr>
          <w:rFonts w:asciiTheme="minorHAnsi" w:hAnsiTheme="minorHAnsi"/>
          <w:b/>
          <w:color w:val="auto"/>
        </w:rPr>
      </w:pPr>
      <w:r w:rsidRPr="003B7B63">
        <w:rPr>
          <w:rFonts w:asciiTheme="minorHAnsi" w:hAnsiTheme="minorHAnsi"/>
          <w:b/>
          <w:color w:val="auto"/>
        </w:rPr>
        <w:t xml:space="preserve">The following are examples of materials that require to be acknowledged: </w:t>
      </w:r>
    </w:p>
    <w:p w:rsidR="003E4183" w:rsidRPr="003B7B63" w:rsidRDefault="003E4183" w:rsidP="003E4183">
      <w:pPr>
        <w:pStyle w:val="Default"/>
        <w:numPr>
          <w:ilvl w:val="0"/>
          <w:numId w:val="1"/>
        </w:numPr>
        <w:jc w:val="both"/>
        <w:rPr>
          <w:rFonts w:asciiTheme="minorHAnsi" w:hAnsiTheme="minorHAnsi"/>
          <w:color w:val="auto"/>
        </w:rPr>
      </w:pPr>
      <w:r w:rsidRPr="003B7B63">
        <w:rPr>
          <w:rFonts w:asciiTheme="minorHAnsi" w:hAnsiTheme="minorHAnsi"/>
          <w:color w:val="auto"/>
        </w:rPr>
        <w:t xml:space="preserve">Direct quotations: whenever you use someone’s words, even if it is just a phrase, put quotation marks around it and acknowledge the source. </w:t>
      </w:r>
    </w:p>
    <w:p w:rsidR="003E4183" w:rsidRPr="003B7B63" w:rsidRDefault="003E4183" w:rsidP="003E4183">
      <w:pPr>
        <w:pStyle w:val="Default"/>
        <w:numPr>
          <w:ilvl w:val="0"/>
          <w:numId w:val="1"/>
        </w:numPr>
        <w:jc w:val="both"/>
        <w:rPr>
          <w:rFonts w:asciiTheme="minorHAnsi" w:hAnsiTheme="minorHAnsi"/>
          <w:color w:val="auto"/>
        </w:rPr>
      </w:pPr>
      <w:r w:rsidRPr="003B7B63">
        <w:rPr>
          <w:rFonts w:asciiTheme="minorHAnsi" w:hAnsiTheme="minorHAnsi"/>
          <w:color w:val="auto"/>
        </w:rPr>
        <w:t xml:space="preserve">Facts that are not widely known such as statistics and can be questioned by other people. </w:t>
      </w:r>
    </w:p>
    <w:p w:rsidR="003E4183" w:rsidRPr="003B7B63" w:rsidRDefault="003E4183" w:rsidP="003E4183">
      <w:pPr>
        <w:pStyle w:val="Default"/>
        <w:numPr>
          <w:ilvl w:val="0"/>
          <w:numId w:val="1"/>
        </w:numPr>
        <w:jc w:val="both"/>
        <w:rPr>
          <w:rFonts w:asciiTheme="minorHAnsi" w:hAnsiTheme="minorHAnsi"/>
          <w:color w:val="auto"/>
        </w:rPr>
      </w:pPr>
      <w:r w:rsidRPr="003B7B63">
        <w:rPr>
          <w:rFonts w:asciiTheme="minorHAnsi" w:hAnsiTheme="minorHAnsi"/>
          <w:color w:val="auto"/>
        </w:rPr>
        <w:t xml:space="preserve">Judgements or opinions of others. Whenever you present another person’s opinion, even if you paraphrase it, you must cite the source of the opinion. </w:t>
      </w:r>
    </w:p>
    <w:p w:rsidR="003E4183" w:rsidRPr="003B7B63" w:rsidRDefault="003E4183" w:rsidP="003E4183">
      <w:pPr>
        <w:pStyle w:val="Default"/>
        <w:numPr>
          <w:ilvl w:val="0"/>
          <w:numId w:val="1"/>
        </w:numPr>
        <w:jc w:val="both"/>
        <w:rPr>
          <w:rFonts w:asciiTheme="minorHAnsi" w:hAnsiTheme="minorHAnsi"/>
          <w:color w:val="auto"/>
        </w:rPr>
      </w:pPr>
      <w:r w:rsidRPr="003B7B63">
        <w:rPr>
          <w:rFonts w:asciiTheme="minorHAnsi" w:hAnsiTheme="minorHAnsi"/>
          <w:color w:val="auto"/>
        </w:rPr>
        <w:t xml:space="preserve">Statistics, charts, tables, diagrams and graphs must all be acknowledged if they do not originate from your own field research. Even when a chart or a graph is your own, you must acknowledge the source. </w:t>
      </w:r>
    </w:p>
    <w:p w:rsidR="003E4183" w:rsidRPr="003B7B63" w:rsidRDefault="003E4183" w:rsidP="003E4183">
      <w:pPr>
        <w:pStyle w:val="Default"/>
        <w:jc w:val="both"/>
        <w:rPr>
          <w:rFonts w:asciiTheme="minorHAnsi" w:hAnsiTheme="minorHAnsi"/>
          <w:b/>
          <w:bCs/>
          <w:color w:val="auto"/>
        </w:rPr>
      </w:pPr>
    </w:p>
    <w:p w:rsidR="003E4183" w:rsidRPr="003B7B63" w:rsidRDefault="003E4183" w:rsidP="003E4183">
      <w:pPr>
        <w:pStyle w:val="Default"/>
        <w:jc w:val="both"/>
        <w:rPr>
          <w:rFonts w:asciiTheme="minorHAnsi" w:hAnsiTheme="minorHAnsi"/>
          <w:color w:val="auto"/>
        </w:rPr>
      </w:pPr>
    </w:p>
    <w:p w:rsidR="003E4183" w:rsidRPr="003B7B63" w:rsidRDefault="003E4183" w:rsidP="003E4183">
      <w:pPr>
        <w:pStyle w:val="Default"/>
        <w:jc w:val="both"/>
        <w:rPr>
          <w:rFonts w:asciiTheme="minorHAnsi" w:hAnsiTheme="minorHAnsi"/>
          <w:color w:val="auto"/>
        </w:rPr>
      </w:pPr>
      <w:r w:rsidRPr="003B7B63">
        <w:rPr>
          <w:rFonts w:asciiTheme="minorHAnsi" w:hAnsiTheme="minorHAnsi"/>
          <w:b/>
          <w:bCs/>
          <w:color w:val="auto"/>
        </w:rPr>
        <w:t xml:space="preserve">Presenting source material in your text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There are two ways of presenting your source material</w:t>
      </w:r>
    </w:p>
    <w:p w:rsidR="003E4183" w:rsidRPr="003B7B63" w:rsidRDefault="003E4183" w:rsidP="003E4183">
      <w:pPr>
        <w:pStyle w:val="Default"/>
        <w:numPr>
          <w:ilvl w:val="0"/>
          <w:numId w:val="2"/>
        </w:numPr>
        <w:jc w:val="both"/>
        <w:rPr>
          <w:rFonts w:asciiTheme="minorHAnsi" w:hAnsiTheme="minorHAnsi"/>
          <w:color w:val="auto"/>
        </w:rPr>
      </w:pPr>
      <w:r w:rsidRPr="003B7B63">
        <w:rPr>
          <w:rFonts w:asciiTheme="minorHAnsi" w:hAnsiTheme="minorHAnsi"/>
          <w:color w:val="auto"/>
        </w:rPr>
        <w:t>Within the text</w:t>
      </w:r>
    </w:p>
    <w:p w:rsidR="003E4183" w:rsidRPr="003B7B63" w:rsidRDefault="003E4183" w:rsidP="003E4183">
      <w:pPr>
        <w:pStyle w:val="Default"/>
        <w:numPr>
          <w:ilvl w:val="0"/>
          <w:numId w:val="2"/>
        </w:numPr>
        <w:jc w:val="both"/>
        <w:rPr>
          <w:rFonts w:asciiTheme="minorHAnsi" w:hAnsiTheme="minorHAnsi"/>
          <w:color w:val="auto"/>
        </w:rPr>
      </w:pPr>
      <w:r w:rsidRPr="003B7B63">
        <w:rPr>
          <w:rFonts w:asciiTheme="minorHAnsi" w:hAnsiTheme="minorHAnsi"/>
          <w:color w:val="auto"/>
        </w:rPr>
        <w:t xml:space="preserve">At the end of the text. </w:t>
      </w:r>
    </w:p>
    <w:p w:rsidR="003E4183" w:rsidRPr="003B7B63" w:rsidRDefault="003E4183" w:rsidP="003E4183">
      <w:pPr>
        <w:pStyle w:val="Default"/>
        <w:ind w:left="720"/>
        <w:jc w:val="both"/>
        <w:rPr>
          <w:rFonts w:asciiTheme="minorHAnsi" w:hAnsiTheme="minorHAnsi"/>
          <w:color w:val="auto"/>
        </w:rPr>
      </w:pP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Whatever method you employ, remember that weaving other people’s ideas into your writing can be challenging. The challenge is to use the sources and yet remain the author of your essay. It is imperative to see to it that while incorporating other voices, your voice still remains the single, dominant voice in your essay. </w:t>
      </w:r>
    </w:p>
    <w:p w:rsidR="003E4183" w:rsidRPr="003B7B63" w:rsidRDefault="003E4183" w:rsidP="003E4183">
      <w:pPr>
        <w:pStyle w:val="Default"/>
        <w:jc w:val="both"/>
        <w:rPr>
          <w:rFonts w:asciiTheme="minorHAnsi" w:hAnsiTheme="minorHAnsi"/>
          <w:color w:val="auto"/>
        </w:rPr>
      </w:pP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The following are a number of methods you must use when you are presenting source material in your essay: </w:t>
      </w:r>
    </w:p>
    <w:p w:rsidR="003E4183" w:rsidRPr="003B7B63" w:rsidRDefault="003E4183" w:rsidP="003E4183">
      <w:pPr>
        <w:pStyle w:val="Default"/>
        <w:jc w:val="both"/>
        <w:rPr>
          <w:rFonts w:asciiTheme="minorHAnsi" w:hAnsiTheme="minorHAnsi"/>
          <w:b/>
          <w:bCs/>
          <w:color w:val="auto"/>
        </w:rPr>
      </w:pPr>
    </w:p>
    <w:p w:rsidR="003E4183" w:rsidRPr="003B7B63" w:rsidRDefault="003E4183" w:rsidP="003E4183">
      <w:pPr>
        <w:pStyle w:val="Default"/>
        <w:numPr>
          <w:ilvl w:val="0"/>
          <w:numId w:val="3"/>
        </w:numPr>
        <w:jc w:val="both"/>
        <w:rPr>
          <w:rFonts w:asciiTheme="minorHAnsi" w:hAnsiTheme="minorHAnsi"/>
          <w:color w:val="auto"/>
        </w:rPr>
      </w:pPr>
      <w:r w:rsidRPr="003B7B63">
        <w:rPr>
          <w:rFonts w:asciiTheme="minorHAnsi" w:hAnsiTheme="minorHAnsi"/>
          <w:b/>
          <w:bCs/>
          <w:color w:val="auto"/>
        </w:rPr>
        <w:t xml:space="preserve">Using paraphrases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ab/>
        <w:t xml:space="preserve">When you are using this method, make sure that you restate the material in your own words. It </w:t>
      </w:r>
      <w:r w:rsidR="006A6718">
        <w:rPr>
          <w:rFonts w:asciiTheme="minorHAnsi" w:hAnsiTheme="minorHAnsi"/>
          <w:color w:val="auto"/>
        </w:rPr>
        <w:tab/>
      </w:r>
      <w:r w:rsidRPr="003B7B63">
        <w:rPr>
          <w:rFonts w:asciiTheme="minorHAnsi" w:hAnsiTheme="minorHAnsi"/>
          <w:color w:val="auto"/>
        </w:rPr>
        <w:t xml:space="preserve">is used </w:t>
      </w:r>
      <w:r w:rsidR="00057195">
        <w:rPr>
          <w:rFonts w:asciiTheme="minorHAnsi" w:hAnsiTheme="minorHAnsi"/>
          <w:color w:val="auto"/>
        </w:rPr>
        <w:tab/>
      </w:r>
      <w:r w:rsidRPr="003B7B63">
        <w:rPr>
          <w:rFonts w:asciiTheme="minorHAnsi" w:hAnsiTheme="minorHAnsi"/>
          <w:color w:val="auto"/>
        </w:rPr>
        <w:t xml:space="preserve">when you want to use other people’s ideas or information in detail without quoting them word for </w:t>
      </w:r>
      <w:r w:rsidR="00057195">
        <w:rPr>
          <w:rFonts w:asciiTheme="minorHAnsi" w:hAnsiTheme="minorHAnsi"/>
          <w:color w:val="auto"/>
        </w:rPr>
        <w:tab/>
      </w:r>
      <w:r w:rsidRPr="003B7B63">
        <w:rPr>
          <w:rFonts w:asciiTheme="minorHAnsi" w:hAnsiTheme="minorHAnsi"/>
          <w:color w:val="auto"/>
        </w:rPr>
        <w:t xml:space="preserve">word. </w:t>
      </w:r>
    </w:p>
    <w:p w:rsidR="003E4183" w:rsidRPr="003B7B63" w:rsidRDefault="003E4183" w:rsidP="003E4183">
      <w:pPr>
        <w:pStyle w:val="Default"/>
        <w:numPr>
          <w:ilvl w:val="0"/>
          <w:numId w:val="3"/>
        </w:numPr>
        <w:jc w:val="both"/>
        <w:rPr>
          <w:rFonts w:asciiTheme="minorHAnsi" w:hAnsiTheme="minorHAnsi"/>
          <w:color w:val="auto"/>
        </w:rPr>
      </w:pPr>
      <w:r w:rsidRPr="003B7B63">
        <w:rPr>
          <w:rFonts w:asciiTheme="minorHAnsi" w:hAnsiTheme="minorHAnsi" w:cstheme="minorBidi"/>
          <w:b/>
          <w:bCs/>
          <w:color w:val="auto"/>
        </w:rPr>
        <w:t xml:space="preserve">Using summaries </w:t>
      </w:r>
    </w:p>
    <w:p w:rsidR="003E4183" w:rsidRPr="003B7B63" w:rsidRDefault="003E4183" w:rsidP="003E4183">
      <w:pPr>
        <w:pStyle w:val="Default"/>
        <w:ind w:left="720"/>
        <w:jc w:val="both"/>
        <w:rPr>
          <w:rFonts w:asciiTheme="minorHAnsi" w:hAnsiTheme="minorHAnsi"/>
          <w:color w:val="auto"/>
        </w:rPr>
      </w:pPr>
      <w:r w:rsidRPr="003B7B63">
        <w:rPr>
          <w:rFonts w:asciiTheme="minorHAnsi" w:hAnsiTheme="minorHAnsi"/>
          <w:color w:val="auto"/>
        </w:rPr>
        <w:t xml:space="preserve">Summaries refer to short statements that give only the main points of something not details. Therefore in your citation, you use summaries when you want to present in brief only the general idea of large amounts of information from other people. </w:t>
      </w:r>
    </w:p>
    <w:p w:rsidR="003E4183" w:rsidRPr="003B7B63" w:rsidRDefault="003E4183" w:rsidP="003E4183">
      <w:pPr>
        <w:pStyle w:val="Default"/>
        <w:numPr>
          <w:ilvl w:val="0"/>
          <w:numId w:val="3"/>
        </w:numPr>
        <w:jc w:val="both"/>
        <w:rPr>
          <w:rFonts w:asciiTheme="minorHAnsi" w:hAnsiTheme="minorHAnsi"/>
          <w:color w:val="auto"/>
        </w:rPr>
      </w:pPr>
      <w:r w:rsidRPr="003B7B63">
        <w:rPr>
          <w:rFonts w:asciiTheme="minorHAnsi" w:hAnsiTheme="minorHAnsi"/>
          <w:b/>
          <w:bCs/>
          <w:color w:val="auto"/>
        </w:rPr>
        <w:t xml:space="preserve">Using direct quotations </w:t>
      </w:r>
    </w:p>
    <w:p w:rsidR="003E4183" w:rsidRPr="003B7B63" w:rsidRDefault="003E4183" w:rsidP="003E4183">
      <w:pPr>
        <w:pStyle w:val="Default"/>
        <w:ind w:left="720"/>
        <w:jc w:val="both"/>
        <w:rPr>
          <w:rFonts w:asciiTheme="minorHAnsi" w:hAnsiTheme="minorHAnsi"/>
          <w:color w:val="auto"/>
        </w:rPr>
      </w:pPr>
      <w:r w:rsidRPr="003B7B63">
        <w:rPr>
          <w:rFonts w:asciiTheme="minorHAnsi" w:hAnsiTheme="minorHAnsi"/>
          <w:color w:val="auto"/>
        </w:rPr>
        <w:t>A quotation refers to a group of words taken from a book, play, speech, etc. and repeated because it is useful. Nevertheless, remember that your essay must be in your own words. You should not depend much on other people’s words. You should also avoid over-quoting in your essay.</w:t>
      </w:r>
    </w:p>
    <w:p w:rsidR="003E4183" w:rsidRPr="003B7B63" w:rsidRDefault="003E4183" w:rsidP="003E4183">
      <w:pPr>
        <w:pStyle w:val="Default"/>
        <w:ind w:left="720"/>
        <w:jc w:val="both"/>
        <w:rPr>
          <w:rFonts w:asciiTheme="minorHAnsi" w:hAnsiTheme="minorHAnsi"/>
          <w:b/>
          <w:color w:val="auto"/>
        </w:rPr>
      </w:pPr>
      <w:r w:rsidRPr="003B7B63">
        <w:rPr>
          <w:rFonts w:asciiTheme="minorHAnsi" w:hAnsiTheme="minorHAnsi"/>
          <w:b/>
          <w:color w:val="auto"/>
        </w:rPr>
        <w:t>When to quote:</w:t>
      </w:r>
    </w:p>
    <w:p w:rsidR="003E4183" w:rsidRPr="003B7B63" w:rsidRDefault="003E4183" w:rsidP="003E4183">
      <w:pPr>
        <w:pStyle w:val="Default"/>
        <w:numPr>
          <w:ilvl w:val="0"/>
          <w:numId w:val="4"/>
        </w:numPr>
        <w:jc w:val="both"/>
        <w:rPr>
          <w:rFonts w:asciiTheme="minorHAnsi" w:hAnsiTheme="minorHAnsi"/>
          <w:color w:val="auto"/>
        </w:rPr>
      </w:pPr>
      <w:r w:rsidRPr="003B7B63">
        <w:rPr>
          <w:rFonts w:asciiTheme="minorHAnsi" w:hAnsiTheme="minorHAnsi"/>
          <w:color w:val="auto"/>
        </w:rPr>
        <w:t xml:space="preserve">A statement expressed so effectively by the author that it cannot be paraphrased without altering its meaning. </w:t>
      </w:r>
    </w:p>
    <w:p w:rsidR="003E4183" w:rsidRPr="003B7B63" w:rsidRDefault="003E4183" w:rsidP="003E4183">
      <w:pPr>
        <w:pStyle w:val="Default"/>
        <w:numPr>
          <w:ilvl w:val="0"/>
          <w:numId w:val="4"/>
        </w:numPr>
        <w:jc w:val="both"/>
        <w:rPr>
          <w:rFonts w:asciiTheme="minorHAnsi" w:hAnsiTheme="minorHAnsi"/>
          <w:color w:val="auto"/>
        </w:rPr>
      </w:pPr>
      <w:r w:rsidRPr="003B7B63">
        <w:rPr>
          <w:rFonts w:asciiTheme="minorHAnsi" w:hAnsiTheme="minorHAnsi"/>
          <w:color w:val="auto"/>
        </w:rPr>
        <w:t xml:space="preserve">To allow words of an author (expert) to strengthen your argument. </w:t>
      </w:r>
    </w:p>
    <w:p w:rsidR="003E4183" w:rsidRPr="003B7B63" w:rsidRDefault="003E4183" w:rsidP="003E4183">
      <w:pPr>
        <w:pStyle w:val="Default"/>
        <w:jc w:val="both"/>
        <w:rPr>
          <w:rFonts w:asciiTheme="minorHAnsi" w:hAnsiTheme="minorHAnsi"/>
          <w:color w:val="auto"/>
        </w:rPr>
      </w:pP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In your text, the quoted sentence of fewer than 40 words should always appear in double quotation marks. However, display a quotation of more than 40 words in a free-standing block and omit quotation marks. Start such a </w:t>
      </w:r>
      <w:r w:rsidRPr="003B7B63">
        <w:rPr>
          <w:rFonts w:asciiTheme="minorHAnsi" w:hAnsiTheme="minorHAnsi"/>
          <w:i/>
          <w:iCs/>
          <w:color w:val="auto"/>
        </w:rPr>
        <w:t xml:space="preserve">block quotation </w:t>
      </w:r>
      <w:r w:rsidRPr="003B7B63">
        <w:rPr>
          <w:rFonts w:asciiTheme="minorHAnsi" w:hAnsiTheme="minorHAnsi"/>
          <w:color w:val="auto"/>
        </w:rPr>
        <w:t>on a new line, indented five spaces from the left margin. Type the entire quotation double-spaced on the new margin and leave space or a line before any subsequent paragraphs.</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The following examples illustrate the application of American Psychological Association (APA) style to direct quotation of a source: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b/>
          <w:bCs/>
          <w:color w:val="auto"/>
        </w:rPr>
        <w:t xml:space="preserve">Quotation 1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He stated that, “many people catch the virus willingly not ignorantly because of their failure to exercise self-control” (Smith, 2002, p. 200).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b/>
          <w:bCs/>
          <w:color w:val="auto"/>
        </w:rPr>
        <w:t xml:space="preserve">Quotation 2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Smith (2002) found that “many people catch the virus willingly not ignorantly because of their failure to exercise self-control” (p. 200).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b/>
          <w:bCs/>
          <w:color w:val="auto"/>
        </w:rPr>
        <w:t xml:space="preserve">Quotation 3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Smith (2002) found the following: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Many people catch the virus willingly not ignorantly because of their failure to exercise self-control. This is particularly true amongst the youths who spend much of their time talking about sexual issues, watch pornographic films as well as read materials that arouse them. By the end of the day, because these people do not have reliable girl friends they end up hooking prostitutes with whom they engage in unsafe sex. Sadly, instead of changing, this trend persists. As a result, many youths are dying prematurely leaving behind old parents in need of support. (p.200)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You can place a quotation anywhere in your text: at the beginning of a paragraph, in the middle or at the end of a paragraph. </w:t>
      </w:r>
    </w:p>
    <w:p w:rsidR="003E4183" w:rsidRPr="003B7B63" w:rsidRDefault="003E4183" w:rsidP="003E4183">
      <w:pPr>
        <w:pStyle w:val="Default"/>
        <w:jc w:val="both"/>
        <w:rPr>
          <w:rFonts w:asciiTheme="minorHAnsi" w:hAnsiTheme="minorHAnsi" w:cstheme="minorBidi"/>
          <w:color w:val="auto"/>
        </w:rPr>
      </w:pPr>
    </w:p>
    <w:p w:rsidR="003E4183" w:rsidRPr="003B7B63" w:rsidRDefault="003E4183" w:rsidP="003E4183">
      <w:pPr>
        <w:pStyle w:val="Default"/>
        <w:jc w:val="both"/>
        <w:rPr>
          <w:rFonts w:asciiTheme="minorHAnsi" w:hAnsiTheme="minorHAnsi"/>
          <w:color w:val="auto"/>
        </w:rPr>
      </w:pPr>
    </w:p>
    <w:p w:rsidR="003E4183" w:rsidRPr="003B7B63" w:rsidRDefault="003E4183" w:rsidP="003E4183">
      <w:pPr>
        <w:pStyle w:val="Default"/>
        <w:jc w:val="both"/>
        <w:rPr>
          <w:rFonts w:asciiTheme="minorHAnsi" w:hAnsiTheme="minorHAnsi"/>
          <w:color w:val="auto"/>
        </w:rPr>
      </w:pPr>
      <w:r w:rsidRPr="003B7B63">
        <w:rPr>
          <w:rFonts w:asciiTheme="minorHAnsi" w:hAnsiTheme="minorHAnsi"/>
          <w:b/>
          <w:bCs/>
          <w:color w:val="auto"/>
        </w:rPr>
        <w:t xml:space="preserve">Styles of documenting information in your text </w:t>
      </w:r>
    </w:p>
    <w:p w:rsidR="003E4183" w:rsidRPr="003B7B63" w:rsidRDefault="003E4183" w:rsidP="003E4183">
      <w:pPr>
        <w:pStyle w:val="Default"/>
        <w:jc w:val="both"/>
        <w:rPr>
          <w:rFonts w:asciiTheme="minorHAnsi" w:hAnsiTheme="minorHAnsi"/>
          <w:color w:val="auto"/>
        </w:rPr>
      </w:pP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There are a number of referencing styles and some are simple to use while others are hard. Preference on which style to use is dependent on the institution in question and it may vary from place to place.</w:t>
      </w:r>
    </w:p>
    <w:p w:rsidR="003E4183" w:rsidRPr="003B7B63" w:rsidRDefault="003E4183" w:rsidP="003E4183">
      <w:pPr>
        <w:pStyle w:val="Default"/>
        <w:numPr>
          <w:ilvl w:val="0"/>
          <w:numId w:val="5"/>
        </w:numPr>
        <w:jc w:val="both"/>
        <w:rPr>
          <w:rFonts w:asciiTheme="minorHAnsi" w:hAnsiTheme="minorHAnsi"/>
          <w:color w:val="auto"/>
        </w:rPr>
      </w:pPr>
      <w:r w:rsidRPr="003B7B63">
        <w:rPr>
          <w:rFonts w:asciiTheme="minorHAnsi" w:hAnsiTheme="minorHAnsi"/>
          <w:color w:val="auto"/>
        </w:rPr>
        <w:t xml:space="preserve">American Psychological Association (APA), </w:t>
      </w:r>
    </w:p>
    <w:p w:rsidR="003E4183" w:rsidRPr="003B7B63" w:rsidRDefault="003E4183" w:rsidP="003E4183">
      <w:pPr>
        <w:pStyle w:val="Default"/>
        <w:numPr>
          <w:ilvl w:val="0"/>
          <w:numId w:val="5"/>
        </w:numPr>
        <w:jc w:val="both"/>
        <w:rPr>
          <w:rFonts w:asciiTheme="minorHAnsi" w:hAnsiTheme="minorHAnsi"/>
          <w:color w:val="auto"/>
        </w:rPr>
      </w:pPr>
      <w:r w:rsidRPr="003B7B63">
        <w:rPr>
          <w:rFonts w:asciiTheme="minorHAnsi" w:hAnsiTheme="minorHAnsi"/>
          <w:color w:val="auto"/>
        </w:rPr>
        <w:t>Modern Language Association (MLA)</w:t>
      </w:r>
    </w:p>
    <w:p w:rsidR="003E4183" w:rsidRDefault="003E4183" w:rsidP="003E4183">
      <w:pPr>
        <w:pStyle w:val="Default"/>
        <w:numPr>
          <w:ilvl w:val="0"/>
          <w:numId w:val="5"/>
        </w:numPr>
        <w:jc w:val="both"/>
        <w:rPr>
          <w:rFonts w:asciiTheme="minorHAnsi" w:hAnsiTheme="minorHAnsi"/>
          <w:color w:val="auto"/>
        </w:rPr>
      </w:pPr>
      <w:r w:rsidRPr="003B7B63">
        <w:rPr>
          <w:rFonts w:asciiTheme="minorHAnsi" w:hAnsiTheme="minorHAnsi"/>
          <w:color w:val="auto"/>
        </w:rPr>
        <w:t xml:space="preserve">Chicago Manual of Styles. </w:t>
      </w:r>
    </w:p>
    <w:p w:rsidR="003E4183" w:rsidRPr="003B7B63" w:rsidRDefault="003E4183" w:rsidP="003E4183">
      <w:pPr>
        <w:pStyle w:val="Default"/>
        <w:ind w:left="720"/>
        <w:jc w:val="both"/>
        <w:rPr>
          <w:rFonts w:asciiTheme="minorHAnsi" w:hAnsiTheme="minorHAnsi"/>
          <w:color w:val="auto"/>
        </w:rPr>
      </w:pPr>
    </w:p>
    <w:p w:rsidR="003E4183" w:rsidRPr="003B7B63" w:rsidRDefault="003E4183" w:rsidP="003E4183">
      <w:pPr>
        <w:pStyle w:val="Default"/>
        <w:jc w:val="both"/>
        <w:rPr>
          <w:rFonts w:asciiTheme="minorHAnsi" w:hAnsiTheme="minorHAnsi"/>
          <w:color w:val="auto"/>
        </w:rPr>
      </w:pPr>
      <w:r w:rsidRPr="003B7B63">
        <w:rPr>
          <w:rFonts w:asciiTheme="minorHAnsi" w:hAnsiTheme="minorHAnsi"/>
          <w:b/>
          <w:bCs/>
          <w:color w:val="auto"/>
        </w:rPr>
        <w:t xml:space="preserve">The American Psychological Association (APA) </w:t>
      </w:r>
      <w:r w:rsidRPr="003B7B63">
        <w:rPr>
          <w:rFonts w:asciiTheme="minorHAnsi" w:hAnsiTheme="minorHAnsi" w:cs="Bookman Old Style"/>
          <w:b/>
          <w:bCs/>
          <w:color w:val="auto"/>
        </w:rPr>
        <w:t xml:space="preserve">style </w:t>
      </w:r>
      <w:r w:rsidRPr="003B7B63">
        <w:rPr>
          <w:rFonts w:asciiTheme="minorHAnsi" w:hAnsiTheme="minorHAnsi"/>
          <w:b/>
          <w:bCs/>
          <w:color w:val="auto"/>
        </w:rPr>
        <w:t xml:space="preserve">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This style, in most cases, resembles the Harvard System of referencing save for a few distinctive features. The APA style presents sources in parentheses. As a result, in most cases it is commonly known as The APA style for parenthetical citation. All quotations, paraphrases, summaries and other material from other sources are documented within the text of your paper.</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b/>
          <w:bCs/>
          <w:color w:val="auto"/>
        </w:rPr>
        <w:lastRenderedPageBreak/>
        <w:t xml:space="preserve">How to use the APA format for parenthetical citations </w:t>
      </w:r>
    </w:p>
    <w:p w:rsidR="003E4183" w:rsidRPr="003B7B63" w:rsidRDefault="003E4183" w:rsidP="003E4183">
      <w:pPr>
        <w:pStyle w:val="Default"/>
        <w:jc w:val="both"/>
        <w:rPr>
          <w:rFonts w:asciiTheme="minorHAnsi" w:hAnsiTheme="minorHAnsi"/>
          <w:color w:val="auto"/>
        </w:rPr>
      </w:pP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When using APA parenthetical citation observe the following features: </w:t>
      </w:r>
    </w:p>
    <w:p w:rsidR="003E4183" w:rsidRPr="003B7B63" w:rsidRDefault="003E4183" w:rsidP="003E4183">
      <w:pPr>
        <w:pStyle w:val="Default"/>
        <w:numPr>
          <w:ilvl w:val="0"/>
          <w:numId w:val="1"/>
        </w:numPr>
        <w:jc w:val="both"/>
        <w:rPr>
          <w:rFonts w:asciiTheme="minorHAnsi" w:hAnsiTheme="minorHAnsi"/>
          <w:color w:val="auto"/>
        </w:rPr>
      </w:pPr>
      <w:r w:rsidRPr="003B7B63">
        <w:rPr>
          <w:rFonts w:asciiTheme="minorHAnsi" w:hAnsiTheme="minorHAnsi"/>
          <w:color w:val="auto"/>
        </w:rPr>
        <w:t xml:space="preserve">Parenthetical citations correspond to full bibliographic entries in a list of references at the end of the text. </w:t>
      </w:r>
    </w:p>
    <w:p w:rsidR="003E4183" w:rsidRPr="003B7B63" w:rsidRDefault="003E4183" w:rsidP="003E4183">
      <w:pPr>
        <w:pStyle w:val="Default"/>
        <w:numPr>
          <w:ilvl w:val="0"/>
          <w:numId w:val="1"/>
        </w:numPr>
        <w:jc w:val="both"/>
        <w:rPr>
          <w:rFonts w:asciiTheme="minorHAnsi" w:hAnsiTheme="minorHAnsi"/>
          <w:color w:val="auto"/>
        </w:rPr>
      </w:pPr>
      <w:r w:rsidRPr="003B7B63">
        <w:rPr>
          <w:rFonts w:asciiTheme="minorHAnsi" w:hAnsiTheme="minorHAnsi"/>
          <w:color w:val="auto"/>
        </w:rPr>
        <w:t xml:space="preserve">Generally, the author’s name is used in a signal phrase to introduce the cited material, and the date, in parentheses, immediately follows the author’s name. </w:t>
      </w:r>
    </w:p>
    <w:p w:rsidR="003E4183" w:rsidRPr="003B7B63" w:rsidRDefault="003E4183" w:rsidP="003E4183">
      <w:pPr>
        <w:pStyle w:val="Default"/>
        <w:numPr>
          <w:ilvl w:val="0"/>
          <w:numId w:val="1"/>
        </w:numPr>
        <w:jc w:val="both"/>
        <w:rPr>
          <w:rFonts w:asciiTheme="minorHAnsi" w:hAnsiTheme="minorHAnsi"/>
          <w:color w:val="auto"/>
        </w:rPr>
      </w:pPr>
      <w:r w:rsidRPr="003B7B63">
        <w:rPr>
          <w:rFonts w:asciiTheme="minorHAnsi" w:hAnsiTheme="minorHAnsi"/>
          <w:color w:val="auto"/>
        </w:rPr>
        <w:t xml:space="preserve">For a quotation, the page number, preceded by </w:t>
      </w:r>
      <w:r w:rsidRPr="003B7B63">
        <w:rPr>
          <w:rFonts w:asciiTheme="minorHAnsi" w:hAnsiTheme="minorHAnsi"/>
          <w:b/>
          <w:bCs/>
          <w:i/>
          <w:iCs/>
          <w:color w:val="auto"/>
        </w:rPr>
        <w:t>p.</w:t>
      </w:r>
      <w:r w:rsidRPr="003B7B63">
        <w:rPr>
          <w:rFonts w:asciiTheme="minorHAnsi" w:hAnsiTheme="minorHAnsi"/>
          <w:color w:val="auto"/>
        </w:rPr>
        <w:t xml:space="preserve">, appears in parentheses after the quotation. </w:t>
      </w:r>
    </w:p>
    <w:p w:rsidR="003E4183" w:rsidRPr="003B7B63" w:rsidRDefault="003E4183" w:rsidP="003E4183">
      <w:pPr>
        <w:pStyle w:val="Default"/>
        <w:jc w:val="both"/>
        <w:rPr>
          <w:rFonts w:asciiTheme="minorHAnsi" w:hAnsiTheme="minorHAnsi"/>
          <w:color w:val="auto"/>
        </w:rPr>
      </w:pPr>
    </w:p>
    <w:p w:rsidR="003E4183" w:rsidRPr="003B7B63" w:rsidRDefault="003E4183" w:rsidP="003E4183">
      <w:pPr>
        <w:pStyle w:val="Default"/>
        <w:jc w:val="both"/>
        <w:rPr>
          <w:rFonts w:asciiTheme="minorHAnsi" w:hAnsiTheme="minorHAnsi"/>
          <w:b/>
          <w:color w:val="auto"/>
        </w:rPr>
      </w:pPr>
      <w:r w:rsidRPr="003B7B63">
        <w:rPr>
          <w:rFonts w:asciiTheme="minorHAnsi" w:hAnsiTheme="minorHAnsi"/>
          <w:b/>
          <w:color w:val="auto"/>
        </w:rPr>
        <w:t xml:space="preserve">Examples </w:t>
      </w:r>
    </w:p>
    <w:p w:rsidR="003E4183" w:rsidRPr="003B7B63" w:rsidRDefault="003E4183" w:rsidP="003E4183">
      <w:pPr>
        <w:pStyle w:val="Default"/>
        <w:jc w:val="both"/>
        <w:rPr>
          <w:rFonts w:asciiTheme="minorHAnsi" w:hAnsiTheme="minorHAnsi"/>
          <w:b/>
          <w:bCs/>
          <w:color w:val="auto"/>
        </w:rPr>
      </w:pPr>
    </w:p>
    <w:p w:rsidR="003E4183" w:rsidRPr="003B7B63" w:rsidRDefault="003E4183" w:rsidP="003E4183">
      <w:pPr>
        <w:pStyle w:val="Default"/>
        <w:numPr>
          <w:ilvl w:val="0"/>
          <w:numId w:val="6"/>
        </w:numPr>
        <w:jc w:val="both"/>
        <w:rPr>
          <w:rFonts w:asciiTheme="minorHAnsi" w:hAnsiTheme="minorHAnsi"/>
          <w:color w:val="auto"/>
        </w:rPr>
      </w:pPr>
      <w:r w:rsidRPr="003B7B63">
        <w:rPr>
          <w:rFonts w:asciiTheme="minorHAnsi" w:hAnsiTheme="minorHAnsi"/>
          <w:b/>
          <w:bCs/>
          <w:color w:val="auto"/>
        </w:rPr>
        <w:t xml:space="preserve">Author named in signal phrase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ab/>
        <w:t xml:space="preserve">David (2003) argues that many women are unfairly discriminated against contesting </w:t>
      </w:r>
      <w:r w:rsidRPr="003B7B63">
        <w:rPr>
          <w:rFonts w:asciiTheme="minorHAnsi" w:hAnsiTheme="minorHAnsi"/>
          <w:color w:val="auto"/>
        </w:rPr>
        <w:tab/>
        <w:t xml:space="preserve">in </w:t>
      </w:r>
      <w:r w:rsidR="0002654D">
        <w:rPr>
          <w:rFonts w:asciiTheme="minorHAnsi" w:hAnsiTheme="minorHAnsi"/>
          <w:color w:val="auto"/>
        </w:rPr>
        <w:tab/>
      </w:r>
      <w:r w:rsidRPr="003B7B63">
        <w:rPr>
          <w:rFonts w:asciiTheme="minorHAnsi" w:hAnsiTheme="minorHAnsi"/>
          <w:color w:val="auto"/>
        </w:rPr>
        <w:t xml:space="preserve">parliamentary seats. </w:t>
      </w:r>
    </w:p>
    <w:p w:rsidR="00D30AE5" w:rsidRDefault="003E4183" w:rsidP="003E4183">
      <w:pPr>
        <w:pStyle w:val="Default"/>
        <w:jc w:val="both"/>
        <w:rPr>
          <w:rFonts w:asciiTheme="minorHAnsi" w:hAnsiTheme="minorHAnsi"/>
          <w:color w:val="auto"/>
        </w:rPr>
      </w:pPr>
      <w:r w:rsidRPr="003B7B63">
        <w:rPr>
          <w:rFonts w:asciiTheme="minorHAnsi" w:hAnsiTheme="minorHAnsi"/>
          <w:color w:val="auto"/>
        </w:rPr>
        <w:tab/>
        <w:t xml:space="preserve">As Briggs (1970) observes, parents play an important role in building their children’s </w:t>
      </w:r>
      <w:r w:rsidRPr="003B7B63">
        <w:rPr>
          <w:rFonts w:asciiTheme="minorHAnsi" w:hAnsiTheme="minorHAnsi"/>
          <w:color w:val="auto"/>
        </w:rPr>
        <w:tab/>
        <w:t xml:space="preserve">self-esteem </w:t>
      </w:r>
      <w:r w:rsidR="0002654D">
        <w:rPr>
          <w:rFonts w:asciiTheme="minorHAnsi" w:hAnsiTheme="minorHAnsi"/>
          <w:color w:val="auto"/>
        </w:rPr>
        <w:tab/>
      </w:r>
      <w:r w:rsidRPr="003B7B63">
        <w:rPr>
          <w:rFonts w:asciiTheme="minorHAnsi" w:hAnsiTheme="minorHAnsi"/>
          <w:color w:val="auto"/>
        </w:rPr>
        <w:t xml:space="preserve">because “children value themselves to the degree that they have been </w:t>
      </w:r>
      <w:r w:rsidRPr="003B7B63">
        <w:rPr>
          <w:rFonts w:asciiTheme="minorHAnsi" w:hAnsiTheme="minorHAnsi"/>
          <w:color w:val="auto"/>
        </w:rPr>
        <w:tab/>
        <w:t>valued” (p. 14).</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 xml:space="preserve">  </w:t>
      </w:r>
    </w:p>
    <w:p w:rsidR="00D30AE5" w:rsidRPr="00D30AE5" w:rsidRDefault="003E4183" w:rsidP="00D30AE5">
      <w:pPr>
        <w:pStyle w:val="ListParagraph"/>
        <w:numPr>
          <w:ilvl w:val="0"/>
          <w:numId w:val="6"/>
        </w:numPr>
        <w:tabs>
          <w:tab w:val="left" w:pos="1220"/>
        </w:tabs>
        <w:rPr>
          <w:sz w:val="24"/>
          <w:szCs w:val="24"/>
        </w:rPr>
      </w:pPr>
      <w:r w:rsidRPr="003B7B63">
        <w:rPr>
          <w:b/>
          <w:bCs/>
          <w:sz w:val="24"/>
          <w:szCs w:val="24"/>
        </w:rPr>
        <w:t xml:space="preserve">Author named in parenthetical citation </w:t>
      </w:r>
    </w:p>
    <w:p w:rsidR="003E4183" w:rsidRPr="00D30AE5" w:rsidRDefault="003E4183" w:rsidP="00D30AE5">
      <w:pPr>
        <w:pStyle w:val="ListParagraph"/>
        <w:tabs>
          <w:tab w:val="left" w:pos="1220"/>
        </w:tabs>
        <w:rPr>
          <w:sz w:val="24"/>
          <w:szCs w:val="24"/>
        </w:rPr>
      </w:pPr>
      <w:r w:rsidRPr="00D30AE5">
        <w:rPr>
          <w:sz w:val="24"/>
          <w:szCs w:val="24"/>
        </w:rPr>
        <w:t xml:space="preserve">When you do not name the author in your text, give the name and the date, separated by a comma, in parentheses at the end of the cited material. </w:t>
      </w:r>
      <w:proofErr w:type="spellStart"/>
      <w:r w:rsidRPr="00D30AE5">
        <w:rPr>
          <w:sz w:val="24"/>
          <w:szCs w:val="24"/>
        </w:rPr>
        <w:t>Eg</w:t>
      </w:r>
      <w:proofErr w:type="spellEnd"/>
      <w:r w:rsidRPr="00D30AE5">
        <w:rPr>
          <w:sz w:val="24"/>
          <w:szCs w:val="24"/>
        </w:rPr>
        <w:t xml:space="preserve">: One study has found that 68 % of </w:t>
      </w:r>
      <w:r w:rsidR="0002654D" w:rsidRPr="00D30AE5">
        <w:tab/>
      </w:r>
      <w:r w:rsidRPr="00D30AE5">
        <w:rPr>
          <w:sz w:val="24"/>
          <w:szCs w:val="24"/>
        </w:rPr>
        <w:t>people working as sex workers in the Northern Region of Malawi are HIV positive (</w:t>
      </w:r>
      <w:proofErr w:type="spellStart"/>
      <w:r w:rsidRPr="00D30AE5">
        <w:rPr>
          <w:sz w:val="24"/>
          <w:szCs w:val="24"/>
        </w:rPr>
        <w:t>Phiri</w:t>
      </w:r>
      <w:proofErr w:type="spellEnd"/>
      <w:r w:rsidRPr="00D30AE5">
        <w:rPr>
          <w:sz w:val="24"/>
          <w:szCs w:val="24"/>
        </w:rPr>
        <w:t xml:space="preserve">, </w:t>
      </w:r>
      <w:r w:rsidR="0002654D" w:rsidRPr="00D30AE5">
        <w:tab/>
      </w:r>
      <w:r w:rsidRPr="00D30AE5">
        <w:rPr>
          <w:sz w:val="24"/>
          <w:szCs w:val="24"/>
        </w:rPr>
        <w:t xml:space="preserve">2000). </w:t>
      </w:r>
    </w:p>
    <w:p w:rsidR="003E4183" w:rsidRPr="003B7B63" w:rsidRDefault="003E4183" w:rsidP="003E4183">
      <w:pPr>
        <w:pStyle w:val="Default"/>
        <w:numPr>
          <w:ilvl w:val="0"/>
          <w:numId w:val="6"/>
        </w:numPr>
        <w:jc w:val="both"/>
        <w:rPr>
          <w:rFonts w:asciiTheme="minorHAnsi" w:hAnsiTheme="minorHAnsi"/>
          <w:color w:val="auto"/>
        </w:rPr>
      </w:pPr>
      <w:r w:rsidRPr="003B7B63">
        <w:rPr>
          <w:rFonts w:asciiTheme="minorHAnsi" w:hAnsiTheme="minorHAnsi"/>
          <w:b/>
          <w:bCs/>
          <w:color w:val="auto"/>
        </w:rPr>
        <w:t xml:space="preserve">Two authors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ab/>
        <w:t xml:space="preserve">Use both names in all citations. Join the names with </w:t>
      </w:r>
      <w:r w:rsidRPr="003B7B63">
        <w:rPr>
          <w:rFonts w:asciiTheme="minorHAnsi" w:hAnsiTheme="minorHAnsi"/>
          <w:i/>
          <w:iCs/>
          <w:color w:val="auto"/>
        </w:rPr>
        <w:t xml:space="preserve">and </w:t>
      </w:r>
      <w:r w:rsidRPr="003B7B63">
        <w:rPr>
          <w:rFonts w:asciiTheme="minorHAnsi" w:hAnsiTheme="minorHAnsi"/>
          <w:color w:val="auto"/>
        </w:rPr>
        <w:t xml:space="preserve">in a signal phrase, but use the ampersand (&amp;) </w:t>
      </w:r>
      <w:r w:rsidR="0002654D">
        <w:rPr>
          <w:rFonts w:asciiTheme="minorHAnsi" w:hAnsiTheme="minorHAnsi"/>
          <w:color w:val="auto"/>
        </w:rPr>
        <w:tab/>
      </w:r>
      <w:r w:rsidRPr="003B7B63">
        <w:rPr>
          <w:rFonts w:asciiTheme="minorHAnsi" w:hAnsiTheme="minorHAnsi"/>
          <w:color w:val="auto"/>
        </w:rPr>
        <w:t xml:space="preserve">instead in a parenthetical reference. </w:t>
      </w:r>
      <w:proofErr w:type="spellStart"/>
      <w:proofErr w:type="gramStart"/>
      <w:r w:rsidRPr="003B7B63">
        <w:rPr>
          <w:rFonts w:asciiTheme="minorHAnsi" w:hAnsiTheme="minorHAnsi"/>
          <w:color w:val="auto"/>
        </w:rPr>
        <w:t>Eg</w:t>
      </w:r>
      <w:proofErr w:type="spellEnd"/>
      <w:r w:rsidRPr="003B7B63">
        <w:rPr>
          <w:rFonts w:asciiTheme="minorHAnsi" w:hAnsiTheme="minorHAnsi"/>
          <w:color w:val="auto"/>
        </w:rPr>
        <w:t>.</w:t>
      </w:r>
      <w:proofErr w:type="gramEnd"/>
      <w:r w:rsidRPr="003B7B63">
        <w:rPr>
          <w:rFonts w:asciiTheme="minorHAnsi" w:hAnsiTheme="minorHAnsi"/>
          <w:color w:val="auto"/>
        </w:rPr>
        <w:t xml:space="preserve"> Murphy and </w:t>
      </w:r>
      <w:proofErr w:type="spellStart"/>
      <w:r w:rsidRPr="003B7B63">
        <w:rPr>
          <w:rFonts w:asciiTheme="minorHAnsi" w:hAnsiTheme="minorHAnsi"/>
          <w:color w:val="auto"/>
        </w:rPr>
        <w:t>Orkow</w:t>
      </w:r>
      <w:proofErr w:type="spellEnd"/>
      <w:r w:rsidRPr="003B7B63">
        <w:rPr>
          <w:rFonts w:asciiTheme="minorHAnsi" w:hAnsiTheme="minorHAnsi"/>
          <w:color w:val="auto"/>
        </w:rPr>
        <w:t xml:space="preserve"> (1985) reached somewhat different </w:t>
      </w:r>
      <w:r w:rsidR="0002654D">
        <w:rPr>
          <w:rFonts w:asciiTheme="minorHAnsi" w:hAnsiTheme="minorHAnsi"/>
          <w:color w:val="auto"/>
        </w:rPr>
        <w:tab/>
      </w:r>
      <w:r w:rsidRPr="003B7B63">
        <w:rPr>
          <w:rFonts w:asciiTheme="minorHAnsi" w:hAnsiTheme="minorHAnsi"/>
          <w:color w:val="auto"/>
        </w:rPr>
        <w:t xml:space="preserve">conclusions by designing a study that was less dependent on subjective </w:t>
      </w:r>
      <w:proofErr w:type="spellStart"/>
      <w:r w:rsidRPr="003B7B63">
        <w:rPr>
          <w:rFonts w:asciiTheme="minorHAnsi" w:hAnsiTheme="minorHAnsi"/>
          <w:color w:val="auto"/>
        </w:rPr>
        <w:t>judgement</w:t>
      </w:r>
      <w:proofErr w:type="spellEnd"/>
      <w:r w:rsidRPr="003B7B63">
        <w:rPr>
          <w:rFonts w:asciiTheme="minorHAnsi" w:hAnsiTheme="minorHAnsi"/>
          <w:color w:val="auto"/>
        </w:rPr>
        <w:t xml:space="preserve"> than were previous </w:t>
      </w:r>
      <w:r w:rsidR="0002654D">
        <w:rPr>
          <w:rFonts w:asciiTheme="minorHAnsi" w:hAnsiTheme="minorHAnsi"/>
          <w:color w:val="auto"/>
        </w:rPr>
        <w:tab/>
      </w:r>
      <w:r w:rsidRPr="003B7B63">
        <w:rPr>
          <w:rFonts w:asciiTheme="minorHAnsi" w:hAnsiTheme="minorHAnsi"/>
          <w:color w:val="auto"/>
        </w:rPr>
        <w:t xml:space="preserve">studies. </w:t>
      </w:r>
    </w:p>
    <w:p w:rsidR="003E4183" w:rsidRDefault="003E4183" w:rsidP="003E4183">
      <w:pPr>
        <w:pStyle w:val="Default"/>
        <w:jc w:val="both"/>
        <w:rPr>
          <w:rFonts w:asciiTheme="minorHAnsi" w:hAnsiTheme="minorHAnsi"/>
          <w:color w:val="auto"/>
        </w:rPr>
      </w:pPr>
      <w:r w:rsidRPr="003B7B63">
        <w:rPr>
          <w:rFonts w:asciiTheme="minorHAnsi" w:hAnsiTheme="minorHAnsi"/>
          <w:color w:val="auto"/>
        </w:rPr>
        <w:tab/>
        <w:t xml:space="preserve">Or: A recent study that was less dependent on subjective </w:t>
      </w:r>
      <w:proofErr w:type="spellStart"/>
      <w:r w:rsidRPr="003B7B63">
        <w:rPr>
          <w:rFonts w:asciiTheme="minorHAnsi" w:hAnsiTheme="minorHAnsi"/>
          <w:color w:val="auto"/>
        </w:rPr>
        <w:t>judgement</w:t>
      </w:r>
      <w:proofErr w:type="spellEnd"/>
      <w:r w:rsidRPr="003B7B63">
        <w:rPr>
          <w:rFonts w:asciiTheme="minorHAnsi" w:hAnsiTheme="minorHAnsi"/>
          <w:color w:val="auto"/>
        </w:rPr>
        <w:t xml:space="preserve"> resulted in </w:t>
      </w:r>
      <w:r w:rsidRPr="003B7B63">
        <w:rPr>
          <w:rFonts w:asciiTheme="minorHAnsi" w:hAnsiTheme="minorHAnsi"/>
          <w:color w:val="auto"/>
        </w:rPr>
        <w:tab/>
        <w:t xml:space="preserve">conclusions </w:t>
      </w:r>
      <w:r w:rsidR="0002654D">
        <w:rPr>
          <w:rFonts w:asciiTheme="minorHAnsi" w:hAnsiTheme="minorHAnsi"/>
          <w:color w:val="auto"/>
        </w:rPr>
        <w:tab/>
      </w:r>
      <w:r w:rsidRPr="003B7B63">
        <w:rPr>
          <w:rFonts w:asciiTheme="minorHAnsi" w:hAnsiTheme="minorHAnsi"/>
          <w:color w:val="auto"/>
        </w:rPr>
        <w:t xml:space="preserve">somewhat different from those of previous studies (Murphy &amp; </w:t>
      </w:r>
      <w:proofErr w:type="spellStart"/>
      <w:r w:rsidRPr="003B7B63">
        <w:rPr>
          <w:rFonts w:asciiTheme="minorHAnsi" w:hAnsiTheme="minorHAnsi"/>
          <w:color w:val="auto"/>
        </w:rPr>
        <w:t>Orkow</w:t>
      </w:r>
      <w:proofErr w:type="spellEnd"/>
      <w:r w:rsidRPr="003B7B63">
        <w:rPr>
          <w:rFonts w:asciiTheme="minorHAnsi" w:hAnsiTheme="minorHAnsi"/>
          <w:color w:val="auto"/>
        </w:rPr>
        <w:t xml:space="preserve">, 1985). </w:t>
      </w:r>
    </w:p>
    <w:p w:rsidR="00D30AE5" w:rsidRPr="003B7B63" w:rsidRDefault="00D30AE5" w:rsidP="003E4183">
      <w:pPr>
        <w:pStyle w:val="Default"/>
        <w:jc w:val="both"/>
        <w:rPr>
          <w:rFonts w:asciiTheme="minorHAnsi" w:hAnsiTheme="minorHAnsi"/>
          <w:color w:val="auto"/>
        </w:rPr>
      </w:pPr>
    </w:p>
    <w:p w:rsidR="003E4183" w:rsidRPr="003B7B63" w:rsidRDefault="003E4183" w:rsidP="003E4183">
      <w:pPr>
        <w:pStyle w:val="Default"/>
        <w:numPr>
          <w:ilvl w:val="0"/>
          <w:numId w:val="6"/>
        </w:numPr>
        <w:jc w:val="both"/>
        <w:rPr>
          <w:rFonts w:asciiTheme="minorHAnsi" w:hAnsiTheme="minorHAnsi"/>
          <w:color w:val="auto"/>
        </w:rPr>
      </w:pPr>
      <w:r w:rsidRPr="003B7B63">
        <w:rPr>
          <w:rFonts w:asciiTheme="minorHAnsi" w:hAnsiTheme="minorHAnsi"/>
          <w:b/>
          <w:bCs/>
          <w:color w:val="auto"/>
        </w:rPr>
        <w:t xml:space="preserve">Three to five authors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ab/>
        <w:t xml:space="preserve">List all the authors’ names in a signal phrase or parenthetical citation for the first reference. </w:t>
      </w:r>
      <w:proofErr w:type="spellStart"/>
      <w:r w:rsidRPr="003B7B63">
        <w:rPr>
          <w:rFonts w:asciiTheme="minorHAnsi" w:hAnsiTheme="minorHAnsi"/>
          <w:color w:val="auto"/>
        </w:rPr>
        <w:t>Eg</w:t>
      </w:r>
      <w:proofErr w:type="spellEnd"/>
      <w:r w:rsidRPr="003B7B63">
        <w:rPr>
          <w:rFonts w:asciiTheme="minorHAnsi" w:hAnsiTheme="minorHAnsi"/>
          <w:color w:val="auto"/>
        </w:rPr>
        <w:t xml:space="preserve">: Banda, </w:t>
      </w:r>
      <w:r w:rsidR="00D30AE5">
        <w:rPr>
          <w:rFonts w:asciiTheme="minorHAnsi" w:hAnsiTheme="minorHAnsi"/>
          <w:color w:val="auto"/>
        </w:rPr>
        <w:tab/>
      </w:r>
      <w:proofErr w:type="spellStart"/>
      <w:r w:rsidRPr="003B7B63">
        <w:rPr>
          <w:rFonts w:asciiTheme="minorHAnsi" w:hAnsiTheme="minorHAnsi"/>
          <w:color w:val="auto"/>
        </w:rPr>
        <w:t>Chirwa</w:t>
      </w:r>
      <w:proofErr w:type="spellEnd"/>
      <w:r w:rsidRPr="003B7B63">
        <w:rPr>
          <w:rFonts w:asciiTheme="minorHAnsi" w:hAnsiTheme="minorHAnsi"/>
          <w:color w:val="auto"/>
        </w:rPr>
        <w:t xml:space="preserve">, </w:t>
      </w:r>
      <w:proofErr w:type="spellStart"/>
      <w:r w:rsidRPr="003B7B63">
        <w:rPr>
          <w:rFonts w:asciiTheme="minorHAnsi" w:hAnsiTheme="minorHAnsi"/>
          <w:color w:val="auto"/>
        </w:rPr>
        <w:t>Gondwe</w:t>
      </w:r>
      <w:proofErr w:type="spellEnd"/>
      <w:r w:rsidRPr="003B7B63">
        <w:rPr>
          <w:rFonts w:asciiTheme="minorHAnsi" w:hAnsiTheme="minorHAnsi"/>
          <w:color w:val="auto"/>
        </w:rPr>
        <w:t xml:space="preserve">, </w:t>
      </w:r>
      <w:proofErr w:type="spellStart"/>
      <w:r w:rsidRPr="003B7B63">
        <w:rPr>
          <w:rFonts w:asciiTheme="minorHAnsi" w:hAnsiTheme="minorHAnsi"/>
          <w:color w:val="auto"/>
        </w:rPr>
        <w:t>Phiri</w:t>
      </w:r>
      <w:proofErr w:type="spellEnd"/>
      <w:r w:rsidRPr="003B7B63">
        <w:rPr>
          <w:rFonts w:asciiTheme="minorHAnsi" w:hAnsiTheme="minorHAnsi"/>
          <w:color w:val="auto"/>
        </w:rPr>
        <w:t xml:space="preserve">, and </w:t>
      </w:r>
      <w:proofErr w:type="spellStart"/>
      <w:r w:rsidRPr="003B7B63">
        <w:rPr>
          <w:rFonts w:asciiTheme="minorHAnsi" w:hAnsiTheme="minorHAnsi"/>
          <w:color w:val="auto"/>
        </w:rPr>
        <w:t>Zgambo</w:t>
      </w:r>
      <w:proofErr w:type="spellEnd"/>
      <w:r w:rsidRPr="003B7B63">
        <w:rPr>
          <w:rFonts w:asciiTheme="minorHAnsi" w:hAnsiTheme="minorHAnsi"/>
          <w:color w:val="auto"/>
        </w:rPr>
        <w:t xml:space="preserve"> (2000) suggest that many women rely on observing and listening </w:t>
      </w:r>
      <w:r w:rsidR="00D30AE5">
        <w:rPr>
          <w:rFonts w:asciiTheme="minorHAnsi" w:hAnsiTheme="minorHAnsi"/>
          <w:color w:val="auto"/>
        </w:rPr>
        <w:tab/>
      </w:r>
      <w:r w:rsidRPr="003B7B63">
        <w:rPr>
          <w:rFonts w:asciiTheme="minorHAnsi" w:hAnsiTheme="minorHAnsi"/>
          <w:color w:val="auto"/>
        </w:rPr>
        <w:t xml:space="preserve">to others as ways of learning about themselves.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ab/>
        <w:t xml:space="preserve">In any subsequent references, use just the first author’s name (if we consider our example then </w:t>
      </w:r>
      <w:r w:rsidR="00D30AE5">
        <w:rPr>
          <w:rFonts w:asciiTheme="minorHAnsi" w:hAnsiTheme="minorHAnsi"/>
          <w:color w:val="auto"/>
        </w:rPr>
        <w:tab/>
      </w:r>
      <w:r w:rsidRPr="003B7B63">
        <w:rPr>
          <w:rFonts w:asciiTheme="minorHAnsi" w:hAnsiTheme="minorHAnsi"/>
          <w:color w:val="auto"/>
        </w:rPr>
        <w:t xml:space="preserve">use </w:t>
      </w:r>
      <w:r w:rsidR="00D30AE5">
        <w:rPr>
          <w:rFonts w:asciiTheme="minorHAnsi" w:hAnsiTheme="minorHAnsi"/>
          <w:color w:val="auto"/>
        </w:rPr>
        <w:tab/>
      </w:r>
      <w:r w:rsidRPr="003B7B63">
        <w:rPr>
          <w:rFonts w:asciiTheme="minorHAnsi" w:hAnsiTheme="minorHAnsi"/>
          <w:color w:val="auto"/>
        </w:rPr>
        <w:t xml:space="preserve">Banda) plus </w:t>
      </w:r>
      <w:r w:rsidRPr="003B7B63">
        <w:rPr>
          <w:rFonts w:asciiTheme="minorHAnsi" w:hAnsiTheme="minorHAnsi"/>
          <w:i/>
          <w:iCs/>
          <w:color w:val="auto"/>
        </w:rPr>
        <w:t xml:space="preserve">et al </w:t>
      </w:r>
      <w:r w:rsidRPr="003B7B63">
        <w:rPr>
          <w:rFonts w:asciiTheme="minorHAnsi" w:hAnsiTheme="minorHAnsi"/>
          <w:color w:val="auto"/>
        </w:rPr>
        <w:t xml:space="preserve">which means and others. </w:t>
      </w:r>
      <w:proofErr w:type="spellStart"/>
      <w:r w:rsidRPr="003B7B63">
        <w:rPr>
          <w:rFonts w:asciiTheme="minorHAnsi" w:hAnsiTheme="minorHAnsi"/>
          <w:color w:val="auto"/>
        </w:rPr>
        <w:t>Eg</w:t>
      </w:r>
      <w:proofErr w:type="spellEnd"/>
      <w:r w:rsidRPr="003B7B63">
        <w:rPr>
          <w:rFonts w:asciiTheme="minorHAnsi" w:hAnsiTheme="minorHAnsi"/>
          <w:color w:val="auto"/>
        </w:rPr>
        <w:t xml:space="preserve">: As a result of this, observe </w:t>
      </w:r>
      <w:proofErr w:type="spellStart"/>
      <w:r w:rsidRPr="003B7B63">
        <w:rPr>
          <w:rFonts w:asciiTheme="minorHAnsi" w:hAnsiTheme="minorHAnsi"/>
          <w:color w:val="auto"/>
        </w:rPr>
        <w:t>Chirwa</w:t>
      </w:r>
      <w:proofErr w:type="spellEnd"/>
      <w:r w:rsidRPr="003B7B63">
        <w:rPr>
          <w:rFonts w:asciiTheme="minorHAnsi" w:hAnsiTheme="minorHAnsi"/>
          <w:color w:val="auto"/>
        </w:rPr>
        <w:t xml:space="preserve"> et al. (2000), women </w:t>
      </w:r>
      <w:r w:rsidR="00D30AE5">
        <w:rPr>
          <w:rFonts w:asciiTheme="minorHAnsi" w:hAnsiTheme="minorHAnsi"/>
          <w:color w:val="auto"/>
        </w:rPr>
        <w:tab/>
      </w:r>
      <w:r w:rsidRPr="003B7B63">
        <w:rPr>
          <w:rFonts w:asciiTheme="minorHAnsi" w:hAnsiTheme="minorHAnsi"/>
          <w:color w:val="auto"/>
        </w:rPr>
        <w:t xml:space="preserve">learn to listen to themselves then take a step toward self expression. Note that all the author’s names </w:t>
      </w:r>
      <w:r w:rsidR="00D30AE5">
        <w:rPr>
          <w:rFonts w:asciiTheme="minorHAnsi" w:hAnsiTheme="minorHAnsi"/>
          <w:color w:val="auto"/>
        </w:rPr>
        <w:tab/>
      </w:r>
      <w:r w:rsidRPr="003B7B63">
        <w:rPr>
          <w:rFonts w:asciiTheme="minorHAnsi" w:hAnsiTheme="minorHAnsi"/>
          <w:color w:val="auto"/>
        </w:rPr>
        <w:t>should appear in the entry list of references.</w:t>
      </w:r>
    </w:p>
    <w:p w:rsidR="003E4183" w:rsidRPr="003B7B63" w:rsidRDefault="003E4183" w:rsidP="003E4183">
      <w:pPr>
        <w:pStyle w:val="Default"/>
        <w:jc w:val="both"/>
        <w:rPr>
          <w:rFonts w:asciiTheme="minorHAnsi" w:hAnsiTheme="minorHAnsi"/>
          <w:color w:val="auto"/>
        </w:rPr>
      </w:pPr>
    </w:p>
    <w:p w:rsidR="003E4183" w:rsidRPr="003B7B63" w:rsidRDefault="003E4183" w:rsidP="003E4183">
      <w:pPr>
        <w:pStyle w:val="Default"/>
        <w:numPr>
          <w:ilvl w:val="0"/>
          <w:numId w:val="6"/>
        </w:numPr>
        <w:jc w:val="both"/>
        <w:rPr>
          <w:rFonts w:asciiTheme="minorHAnsi" w:hAnsiTheme="minorHAnsi"/>
          <w:color w:val="auto"/>
        </w:rPr>
      </w:pPr>
      <w:r w:rsidRPr="003B7B63">
        <w:rPr>
          <w:rFonts w:asciiTheme="minorHAnsi" w:hAnsiTheme="minorHAnsi"/>
          <w:b/>
          <w:bCs/>
          <w:color w:val="auto"/>
        </w:rPr>
        <w:t xml:space="preserve">Six or more authors </w:t>
      </w:r>
    </w:p>
    <w:p w:rsidR="003E4183" w:rsidRPr="003B7B63" w:rsidRDefault="003E4183" w:rsidP="003E4183">
      <w:pPr>
        <w:pStyle w:val="Default"/>
        <w:jc w:val="both"/>
        <w:rPr>
          <w:rFonts w:asciiTheme="minorHAnsi" w:hAnsiTheme="minorHAnsi"/>
          <w:color w:val="auto"/>
        </w:rPr>
      </w:pPr>
      <w:r w:rsidRPr="003B7B63">
        <w:rPr>
          <w:rFonts w:asciiTheme="minorHAnsi" w:hAnsiTheme="minorHAnsi"/>
          <w:color w:val="auto"/>
        </w:rPr>
        <w:tab/>
        <w:t xml:space="preserve">If a book has been written by six or more authors, use only the first author’s name and </w:t>
      </w:r>
      <w:r w:rsidRPr="003B7B63">
        <w:rPr>
          <w:rFonts w:asciiTheme="minorHAnsi" w:hAnsiTheme="minorHAnsi"/>
          <w:i/>
          <w:iCs/>
          <w:color w:val="auto"/>
        </w:rPr>
        <w:t xml:space="preserve">et al. </w:t>
      </w:r>
      <w:r w:rsidRPr="003B7B63">
        <w:rPr>
          <w:rFonts w:asciiTheme="minorHAnsi" w:hAnsiTheme="minorHAnsi"/>
          <w:color w:val="auto"/>
        </w:rPr>
        <w:t xml:space="preserve">in every </w:t>
      </w:r>
      <w:r w:rsidR="00D30AE5">
        <w:rPr>
          <w:rFonts w:asciiTheme="minorHAnsi" w:hAnsiTheme="minorHAnsi"/>
          <w:color w:val="auto"/>
        </w:rPr>
        <w:tab/>
      </w:r>
      <w:r w:rsidRPr="003B7B63">
        <w:rPr>
          <w:rFonts w:asciiTheme="minorHAnsi" w:hAnsiTheme="minorHAnsi"/>
          <w:color w:val="auto"/>
        </w:rPr>
        <w:t xml:space="preserve">citation, including the first. For example: As Muller et al. (1980) demonstrated, television holds the </w:t>
      </w:r>
      <w:r w:rsidR="00D30AE5">
        <w:rPr>
          <w:rFonts w:asciiTheme="minorHAnsi" w:hAnsiTheme="minorHAnsi"/>
          <w:color w:val="auto"/>
        </w:rPr>
        <w:tab/>
      </w:r>
      <w:r w:rsidRPr="003B7B63">
        <w:rPr>
          <w:rFonts w:asciiTheme="minorHAnsi" w:hAnsiTheme="minorHAnsi"/>
          <w:color w:val="auto"/>
        </w:rPr>
        <w:t xml:space="preserve">potential for distorting and manipulating people as free-willed viewers. Note that all the authors’ </w:t>
      </w:r>
      <w:r w:rsidR="00D30AE5">
        <w:rPr>
          <w:rFonts w:asciiTheme="minorHAnsi" w:hAnsiTheme="minorHAnsi"/>
          <w:color w:val="auto"/>
        </w:rPr>
        <w:tab/>
      </w:r>
      <w:r w:rsidRPr="003B7B63">
        <w:rPr>
          <w:rFonts w:asciiTheme="minorHAnsi" w:hAnsiTheme="minorHAnsi"/>
          <w:color w:val="auto"/>
        </w:rPr>
        <w:t xml:space="preserve">names </w:t>
      </w:r>
      <w:r w:rsidRPr="003B7B63">
        <w:rPr>
          <w:rFonts w:asciiTheme="minorHAnsi" w:hAnsiTheme="minorHAnsi"/>
          <w:color w:val="auto"/>
        </w:rPr>
        <w:tab/>
        <w:t>should appear in the entry in the list of references.</w:t>
      </w:r>
    </w:p>
    <w:p w:rsidR="00146961" w:rsidRDefault="00146961" w:rsidP="00146961">
      <w:pPr>
        <w:pStyle w:val="Default"/>
        <w:numPr>
          <w:ilvl w:val="0"/>
          <w:numId w:val="6"/>
        </w:numPr>
        <w:jc w:val="both"/>
        <w:rPr>
          <w:rFonts w:asciiTheme="minorHAnsi" w:hAnsiTheme="minorHAnsi"/>
          <w:b/>
          <w:bCs/>
          <w:color w:val="auto"/>
          <w:sz w:val="22"/>
          <w:szCs w:val="22"/>
        </w:rPr>
      </w:pPr>
      <w:r>
        <w:rPr>
          <w:rFonts w:asciiTheme="minorHAnsi" w:hAnsiTheme="minorHAnsi"/>
          <w:b/>
          <w:bCs/>
          <w:color w:val="auto"/>
          <w:sz w:val="22"/>
          <w:szCs w:val="22"/>
        </w:rPr>
        <w:t>Multiple publications, same author</w:t>
      </w:r>
    </w:p>
    <w:p w:rsidR="00146961" w:rsidRPr="00311140" w:rsidRDefault="00146961" w:rsidP="00146961">
      <w:pPr>
        <w:pStyle w:val="Default"/>
        <w:jc w:val="both"/>
        <w:rPr>
          <w:rFonts w:asciiTheme="minorHAnsi" w:hAnsiTheme="minorHAnsi"/>
          <w:bCs/>
          <w:color w:val="auto"/>
          <w:sz w:val="22"/>
          <w:szCs w:val="22"/>
        </w:rPr>
      </w:pPr>
      <w:r>
        <w:rPr>
          <w:rFonts w:asciiTheme="minorHAnsi" w:hAnsiTheme="minorHAnsi"/>
          <w:bCs/>
          <w:color w:val="auto"/>
          <w:sz w:val="22"/>
          <w:szCs w:val="22"/>
        </w:rPr>
        <w:tab/>
      </w:r>
      <w:r w:rsidRPr="00311140">
        <w:rPr>
          <w:rFonts w:asciiTheme="minorHAnsi" w:hAnsiTheme="minorHAnsi"/>
          <w:bCs/>
          <w:color w:val="auto"/>
          <w:sz w:val="22"/>
          <w:szCs w:val="22"/>
        </w:rPr>
        <w:t>Use suffixes a, b, c etc to differentiate publications</w:t>
      </w:r>
      <w:r>
        <w:rPr>
          <w:rFonts w:asciiTheme="minorHAnsi" w:hAnsiTheme="minorHAnsi"/>
          <w:bCs/>
          <w:color w:val="auto"/>
          <w:sz w:val="22"/>
          <w:szCs w:val="22"/>
        </w:rPr>
        <w:t xml:space="preserve"> </w:t>
      </w:r>
      <w:proofErr w:type="spellStart"/>
      <w:r>
        <w:rPr>
          <w:rFonts w:asciiTheme="minorHAnsi" w:hAnsiTheme="minorHAnsi"/>
          <w:bCs/>
          <w:color w:val="auto"/>
          <w:sz w:val="22"/>
          <w:szCs w:val="22"/>
        </w:rPr>
        <w:t>eg</w:t>
      </w:r>
      <w:proofErr w:type="spellEnd"/>
      <w:r>
        <w:rPr>
          <w:rFonts w:asciiTheme="minorHAnsi" w:hAnsiTheme="minorHAnsi"/>
          <w:bCs/>
          <w:color w:val="auto"/>
          <w:sz w:val="22"/>
          <w:szCs w:val="22"/>
        </w:rPr>
        <w:t xml:space="preserve">: </w:t>
      </w:r>
      <w:proofErr w:type="spellStart"/>
      <w:r>
        <w:rPr>
          <w:rFonts w:asciiTheme="minorHAnsi" w:hAnsiTheme="minorHAnsi"/>
          <w:bCs/>
          <w:color w:val="auto"/>
          <w:sz w:val="22"/>
          <w:szCs w:val="22"/>
        </w:rPr>
        <w:t>Gralla</w:t>
      </w:r>
      <w:proofErr w:type="spellEnd"/>
      <w:r>
        <w:rPr>
          <w:rFonts w:asciiTheme="minorHAnsi" w:hAnsiTheme="minorHAnsi"/>
          <w:bCs/>
          <w:color w:val="auto"/>
          <w:sz w:val="22"/>
          <w:szCs w:val="22"/>
        </w:rPr>
        <w:t xml:space="preserve"> (200, 2006a, 2006b) did a series of studies that….</w:t>
      </w:r>
    </w:p>
    <w:p w:rsidR="00146961" w:rsidRPr="002D5DBA" w:rsidRDefault="00146961" w:rsidP="00146961">
      <w:pPr>
        <w:pStyle w:val="Default"/>
        <w:jc w:val="both"/>
        <w:rPr>
          <w:rFonts w:asciiTheme="minorHAnsi" w:hAnsiTheme="minorHAnsi"/>
          <w:color w:val="auto"/>
          <w:sz w:val="22"/>
          <w:szCs w:val="22"/>
        </w:rPr>
      </w:pPr>
      <w:r>
        <w:rPr>
          <w:rFonts w:asciiTheme="minorHAnsi" w:hAnsiTheme="minorHAnsi"/>
          <w:b/>
          <w:bCs/>
          <w:color w:val="auto"/>
          <w:sz w:val="22"/>
          <w:szCs w:val="22"/>
        </w:rPr>
        <w:t xml:space="preserve">7. </w:t>
      </w:r>
      <w:r w:rsidRPr="002D5DBA">
        <w:rPr>
          <w:rFonts w:asciiTheme="minorHAnsi" w:hAnsiTheme="minorHAnsi"/>
          <w:b/>
          <w:bCs/>
          <w:color w:val="auto"/>
          <w:sz w:val="22"/>
          <w:szCs w:val="22"/>
        </w:rPr>
        <w:t xml:space="preserve">Corporate or group author </w:t>
      </w:r>
    </w:p>
    <w:p w:rsidR="00146961" w:rsidRPr="002D5DBA" w:rsidRDefault="00146961" w:rsidP="00146961">
      <w:pPr>
        <w:pStyle w:val="Default"/>
        <w:jc w:val="both"/>
        <w:rPr>
          <w:rFonts w:asciiTheme="minorHAnsi" w:hAnsiTheme="minorHAnsi"/>
          <w:color w:val="auto"/>
          <w:sz w:val="22"/>
          <w:szCs w:val="22"/>
        </w:rPr>
      </w:pPr>
      <w:r>
        <w:rPr>
          <w:rFonts w:asciiTheme="minorHAnsi" w:hAnsiTheme="minorHAnsi"/>
          <w:color w:val="auto"/>
          <w:sz w:val="22"/>
          <w:szCs w:val="22"/>
        </w:rPr>
        <w:t>S</w:t>
      </w:r>
      <w:r w:rsidRPr="002D5DBA">
        <w:rPr>
          <w:rFonts w:asciiTheme="minorHAnsi" w:hAnsiTheme="minorHAnsi"/>
          <w:color w:val="auto"/>
          <w:sz w:val="22"/>
          <w:szCs w:val="22"/>
        </w:rPr>
        <w:t xml:space="preserve">pell out the name each time you cite it. If the name is long, spell it out the first time you use it, followed by an abbreviation in brackets. In later citations, use the abbreviation only. For example: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First citation</w:t>
      </w:r>
      <w:r>
        <w:rPr>
          <w:rFonts w:asciiTheme="minorHAnsi" w:hAnsiTheme="minorHAnsi"/>
          <w:b/>
          <w:bCs/>
          <w:color w:val="auto"/>
          <w:sz w:val="22"/>
          <w:szCs w:val="22"/>
        </w:rPr>
        <w:t xml:space="preserve">: </w:t>
      </w:r>
      <w:r w:rsidRPr="002D5DBA">
        <w:rPr>
          <w:rFonts w:asciiTheme="minorHAnsi" w:hAnsiTheme="minorHAnsi"/>
          <w:color w:val="auto"/>
          <w:sz w:val="22"/>
          <w:szCs w:val="22"/>
        </w:rPr>
        <w:t>The Malawi Broadcasting Corporation [MBC], 1990)</w:t>
      </w:r>
      <w:r>
        <w:rPr>
          <w:rFonts w:asciiTheme="minorHAnsi" w:hAnsiTheme="minorHAnsi"/>
          <w:color w:val="auto"/>
          <w:sz w:val="22"/>
          <w:szCs w:val="22"/>
        </w:rPr>
        <w:t xml:space="preserve">; </w:t>
      </w:r>
      <w:r>
        <w:rPr>
          <w:rFonts w:asciiTheme="minorHAnsi" w:hAnsiTheme="minorHAnsi"/>
          <w:b/>
          <w:bCs/>
          <w:color w:val="auto"/>
          <w:sz w:val="22"/>
          <w:szCs w:val="22"/>
        </w:rPr>
        <w:t>subsequent</w:t>
      </w:r>
      <w:r w:rsidRPr="002D5DBA">
        <w:rPr>
          <w:rFonts w:asciiTheme="minorHAnsi" w:hAnsiTheme="minorHAnsi"/>
          <w:b/>
          <w:bCs/>
          <w:color w:val="auto"/>
          <w:sz w:val="22"/>
          <w:szCs w:val="22"/>
        </w:rPr>
        <w:t xml:space="preserve"> citation</w:t>
      </w:r>
      <w:r>
        <w:rPr>
          <w:rFonts w:asciiTheme="minorHAnsi" w:hAnsiTheme="minorHAnsi"/>
          <w:b/>
          <w:bCs/>
          <w:color w:val="auto"/>
          <w:sz w:val="22"/>
          <w:szCs w:val="22"/>
        </w:rPr>
        <w:t>s</w:t>
      </w:r>
      <w:r w:rsidRPr="002D5DBA">
        <w:rPr>
          <w:rFonts w:asciiTheme="minorHAnsi" w:hAnsiTheme="minorHAnsi"/>
          <w:b/>
          <w:bCs/>
          <w:color w:val="auto"/>
          <w:sz w:val="22"/>
          <w:szCs w:val="22"/>
        </w:rPr>
        <w:t xml:space="preserve"> </w:t>
      </w:r>
      <w:r w:rsidRPr="002D5DBA">
        <w:rPr>
          <w:rFonts w:asciiTheme="minorHAnsi" w:hAnsiTheme="minorHAnsi"/>
          <w:color w:val="auto"/>
          <w:sz w:val="22"/>
          <w:szCs w:val="22"/>
        </w:rPr>
        <w:t xml:space="preserve">(MBC, 1990) </w:t>
      </w:r>
    </w:p>
    <w:p w:rsidR="00146961" w:rsidRPr="002D5DBA" w:rsidRDefault="00146961" w:rsidP="00146961">
      <w:pPr>
        <w:pStyle w:val="Default"/>
        <w:jc w:val="both"/>
        <w:rPr>
          <w:rFonts w:asciiTheme="minorHAnsi" w:hAnsiTheme="minorHAnsi"/>
          <w:b/>
          <w:bCs/>
          <w:color w:val="auto"/>
          <w:sz w:val="22"/>
          <w:szCs w:val="22"/>
        </w:rPr>
      </w:pP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 xml:space="preserve">8. Unknown author </w:t>
      </w:r>
    </w:p>
    <w:p w:rsidR="00146961" w:rsidRPr="00311140"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Sometimes it is possible to retrieve information from a source whose author is anonymous. In this case, use the title or its first few words in a signal phrase or parenthetical citation. </w:t>
      </w:r>
      <w:proofErr w:type="spellStart"/>
      <w:r>
        <w:rPr>
          <w:rFonts w:asciiTheme="minorHAnsi" w:hAnsiTheme="minorHAnsi"/>
          <w:color w:val="auto"/>
          <w:sz w:val="22"/>
          <w:szCs w:val="22"/>
        </w:rPr>
        <w:t>Eg</w:t>
      </w:r>
      <w:proofErr w:type="spellEnd"/>
      <w:r>
        <w:rPr>
          <w:rFonts w:asciiTheme="minorHAnsi" w:hAnsiTheme="minorHAnsi"/>
          <w:color w:val="auto"/>
          <w:sz w:val="22"/>
          <w:szCs w:val="22"/>
        </w:rPr>
        <w:t xml:space="preserve">: </w:t>
      </w:r>
      <w:r w:rsidRPr="00311140">
        <w:rPr>
          <w:rFonts w:asciiTheme="minorHAnsi" w:hAnsiTheme="minorHAnsi"/>
          <w:color w:val="auto"/>
          <w:sz w:val="22"/>
          <w:szCs w:val="22"/>
        </w:rPr>
        <w:t>The school profiles for the Division substantiates this trend (Guide to Secondary Schools</w:t>
      </w:r>
      <w:r>
        <w:rPr>
          <w:rFonts w:asciiTheme="minorHAnsi" w:hAnsiTheme="minorHAnsi"/>
          <w:color w:val="auto"/>
          <w:sz w:val="22"/>
          <w:szCs w:val="22"/>
        </w:rPr>
        <w:t>,</w:t>
      </w:r>
      <w:r w:rsidRPr="00311140">
        <w:rPr>
          <w:rFonts w:asciiTheme="minorHAnsi" w:hAnsiTheme="minorHAnsi"/>
          <w:color w:val="auto"/>
          <w:sz w:val="22"/>
          <w:szCs w:val="22"/>
        </w:rPr>
        <w:t xml:space="preserve"> 1983) </w:t>
      </w:r>
    </w:p>
    <w:p w:rsidR="00146961" w:rsidRPr="002D5DBA" w:rsidRDefault="00146961" w:rsidP="00146961">
      <w:pPr>
        <w:pStyle w:val="Default"/>
        <w:jc w:val="both"/>
        <w:rPr>
          <w:rFonts w:asciiTheme="minorHAnsi" w:hAnsiTheme="minorHAnsi"/>
          <w:b/>
          <w:bCs/>
          <w:color w:val="auto"/>
          <w:sz w:val="22"/>
          <w:szCs w:val="22"/>
        </w:rPr>
      </w:pP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 xml:space="preserve">9. Specific parts of a source </w:t>
      </w:r>
    </w:p>
    <w:p w:rsidR="00146961" w:rsidRPr="00311140"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If you want to cite specific parts of a source such as a chapter or section, use abbreviations (</w:t>
      </w:r>
      <w:r w:rsidRPr="002D5DBA">
        <w:rPr>
          <w:rFonts w:asciiTheme="minorHAnsi" w:hAnsiTheme="minorHAnsi"/>
          <w:i/>
          <w:iCs/>
          <w:color w:val="auto"/>
          <w:sz w:val="22"/>
          <w:szCs w:val="22"/>
        </w:rPr>
        <w:t xml:space="preserve">chap., p., </w:t>
      </w:r>
      <w:r w:rsidRPr="002D5DBA">
        <w:rPr>
          <w:rFonts w:asciiTheme="minorHAnsi" w:hAnsiTheme="minorHAnsi"/>
          <w:color w:val="auto"/>
          <w:sz w:val="22"/>
          <w:szCs w:val="22"/>
        </w:rPr>
        <w:t>and so on) in parenthetical citation to name the part you are citing</w:t>
      </w:r>
      <w:r>
        <w:rPr>
          <w:rFonts w:asciiTheme="minorHAnsi" w:hAnsiTheme="minorHAnsi"/>
          <w:color w:val="auto"/>
          <w:sz w:val="22"/>
          <w:szCs w:val="22"/>
        </w:rPr>
        <w:t xml:space="preserve"> </w:t>
      </w:r>
      <w:proofErr w:type="spellStart"/>
      <w:r>
        <w:rPr>
          <w:rFonts w:asciiTheme="minorHAnsi" w:hAnsiTheme="minorHAnsi"/>
          <w:color w:val="auto"/>
          <w:sz w:val="22"/>
          <w:szCs w:val="22"/>
        </w:rPr>
        <w:t>Eg</w:t>
      </w:r>
      <w:proofErr w:type="spellEnd"/>
      <w:r>
        <w:rPr>
          <w:rFonts w:asciiTheme="minorHAnsi" w:hAnsiTheme="minorHAnsi"/>
          <w:color w:val="auto"/>
          <w:sz w:val="22"/>
          <w:szCs w:val="22"/>
        </w:rPr>
        <w:t xml:space="preserve">: </w:t>
      </w:r>
      <w:r w:rsidRPr="00311140">
        <w:rPr>
          <w:rFonts w:asciiTheme="minorHAnsi" w:hAnsiTheme="minorHAnsi"/>
          <w:color w:val="auto"/>
          <w:sz w:val="22"/>
          <w:szCs w:val="22"/>
        </w:rPr>
        <w:t xml:space="preserve">Montgomery (1988, chap. 9) argues that his research yielded the opposite results. </w:t>
      </w:r>
    </w:p>
    <w:p w:rsidR="00146961" w:rsidRPr="002D5DBA" w:rsidRDefault="00146961" w:rsidP="00146961">
      <w:pPr>
        <w:pStyle w:val="Default"/>
        <w:jc w:val="both"/>
        <w:rPr>
          <w:rFonts w:asciiTheme="minorHAnsi" w:hAnsiTheme="minorHAnsi"/>
          <w:b/>
          <w:bCs/>
          <w:color w:val="auto"/>
          <w:sz w:val="22"/>
          <w:szCs w:val="22"/>
        </w:rPr>
      </w:pPr>
    </w:p>
    <w:p w:rsidR="00146961" w:rsidRDefault="00146961" w:rsidP="00146961">
      <w:pPr>
        <w:pStyle w:val="Default"/>
        <w:jc w:val="both"/>
        <w:rPr>
          <w:rFonts w:asciiTheme="minorHAnsi" w:hAnsiTheme="minorHAnsi"/>
          <w:b/>
          <w:bCs/>
          <w:color w:val="auto"/>
          <w:sz w:val="22"/>
          <w:szCs w:val="22"/>
        </w:rPr>
      </w:pPr>
      <w:r w:rsidRPr="002D5DBA">
        <w:rPr>
          <w:rFonts w:asciiTheme="minorHAnsi" w:hAnsiTheme="minorHAnsi"/>
          <w:b/>
          <w:bCs/>
          <w:color w:val="auto"/>
          <w:sz w:val="22"/>
          <w:szCs w:val="22"/>
        </w:rPr>
        <w:t xml:space="preserve">10. </w:t>
      </w:r>
      <w:r>
        <w:rPr>
          <w:rFonts w:asciiTheme="minorHAnsi" w:hAnsiTheme="minorHAnsi"/>
          <w:b/>
          <w:bCs/>
          <w:color w:val="auto"/>
          <w:sz w:val="22"/>
          <w:szCs w:val="22"/>
        </w:rPr>
        <w:t>Multiple publications, different authors</w:t>
      </w:r>
    </w:p>
    <w:p w:rsidR="00146961" w:rsidRDefault="00146961" w:rsidP="00146961">
      <w:pPr>
        <w:pStyle w:val="Default"/>
        <w:jc w:val="both"/>
        <w:rPr>
          <w:rFonts w:asciiTheme="minorHAnsi" w:hAnsiTheme="minorHAnsi"/>
          <w:bCs/>
          <w:color w:val="auto"/>
          <w:sz w:val="22"/>
          <w:szCs w:val="22"/>
        </w:rPr>
      </w:pPr>
      <w:r w:rsidRPr="00311140">
        <w:rPr>
          <w:rFonts w:asciiTheme="minorHAnsi" w:hAnsiTheme="minorHAnsi"/>
          <w:bCs/>
          <w:color w:val="auto"/>
          <w:sz w:val="22"/>
          <w:szCs w:val="22"/>
        </w:rPr>
        <w:t xml:space="preserve">Citations should first be in alphabetical order of the </w:t>
      </w:r>
      <w:proofErr w:type="spellStart"/>
      <w:r w:rsidRPr="00311140">
        <w:rPr>
          <w:rFonts w:asciiTheme="minorHAnsi" w:hAnsiTheme="minorHAnsi"/>
          <w:bCs/>
          <w:color w:val="auto"/>
          <w:sz w:val="22"/>
          <w:szCs w:val="22"/>
        </w:rPr>
        <w:t>the</w:t>
      </w:r>
      <w:proofErr w:type="spellEnd"/>
      <w:r w:rsidRPr="00311140">
        <w:rPr>
          <w:rFonts w:asciiTheme="minorHAnsi" w:hAnsiTheme="minorHAnsi"/>
          <w:bCs/>
          <w:color w:val="auto"/>
          <w:sz w:val="22"/>
          <w:szCs w:val="22"/>
        </w:rPr>
        <w:t xml:space="preserve"> authors, then chronology. Use semicolon (;) to separate them </w:t>
      </w:r>
      <w:proofErr w:type="spellStart"/>
      <w:r w:rsidRPr="00311140">
        <w:rPr>
          <w:rFonts w:asciiTheme="minorHAnsi" w:hAnsiTheme="minorHAnsi"/>
          <w:bCs/>
          <w:color w:val="auto"/>
          <w:sz w:val="22"/>
          <w:szCs w:val="22"/>
        </w:rPr>
        <w:t>eg</w:t>
      </w:r>
      <w:proofErr w:type="spellEnd"/>
      <w:r w:rsidRPr="00311140">
        <w:rPr>
          <w:rFonts w:asciiTheme="minorHAnsi" w:hAnsiTheme="minorHAnsi"/>
          <w:bCs/>
          <w:color w:val="auto"/>
          <w:sz w:val="22"/>
          <w:szCs w:val="22"/>
        </w:rPr>
        <w:t xml:space="preserve">: Recent studies have found a possible cause for albinism (Anthony, 2000; </w:t>
      </w:r>
      <w:proofErr w:type="spellStart"/>
      <w:r w:rsidRPr="00311140">
        <w:rPr>
          <w:rFonts w:asciiTheme="minorHAnsi" w:hAnsiTheme="minorHAnsi"/>
          <w:bCs/>
          <w:color w:val="auto"/>
          <w:sz w:val="22"/>
          <w:szCs w:val="22"/>
        </w:rPr>
        <w:t>Patson</w:t>
      </w:r>
      <w:proofErr w:type="spellEnd"/>
      <w:r w:rsidRPr="00311140">
        <w:rPr>
          <w:rFonts w:asciiTheme="minorHAnsi" w:hAnsiTheme="minorHAnsi"/>
          <w:bCs/>
          <w:color w:val="auto"/>
          <w:sz w:val="22"/>
          <w:szCs w:val="22"/>
        </w:rPr>
        <w:t>, 2004, 2006; Santos, 2001)</w:t>
      </w:r>
    </w:p>
    <w:p w:rsidR="00146961" w:rsidRDefault="00146961" w:rsidP="00146961">
      <w:pPr>
        <w:pStyle w:val="Default"/>
        <w:jc w:val="both"/>
        <w:rPr>
          <w:rFonts w:asciiTheme="minorHAnsi" w:hAnsiTheme="minorHAnsi"/>
          <w:bCs/>
          <w:color w:val="auto"/>
          <w:sz w:val="22"/>
          <w:szCs w:val="22"/>
        </w:rPr>
      </w:pPr>
    </w:p>
    <w:p w:rsidR="00146961" w:rsidRPr="00311140" w:rsidRDefault="00146961" w:rsidP="00146961">
      <w:pPr>
        <w:pStyle w:val="Default"/>
        <w:jc w:val="both"/>
        <w:rPr>
          <w:rFonts w:asciiTheme="minorHAnsi" w:hAnsiTheme="minorHAnsi"/>
          <w:b/>
          <w:bCs/>
          <w:color w:val="auto"/>
          <w:sz w:val="22"/>
          <w:szCs w:val="22"/>
        </w:rPr>
      </w:pPr>
      <w:r w:rsidRPr="00311140">
        <w:rPr>
          <w:rFonts w:asciiTheme="minorHAnsi" w:hAnsiTheme="minorHAnsi"/>
          <w:b/>
          <w:bCs/>
          <w:color w:val="auto"/>
          <w:sz w:val="22"/>
          <w:szCs w:val="22"/>
        </w:rPr>
        <w:t>11. Direct quotes</w:t>
      </w:r>
    </w:p>
    <w:p w:rsidR="00146961" w:rsidRPr="00311140" w:rsidRDefault="00146961" w:rsidP="00146961">
      <w:pPr>
        <w:pStyle w:val="Default"/>
        <w:jc w:val="both"/>
        <w:rPr>
          <w:rFonts w:asciiTheme="minorHAnsi" w:hAnsiTheme="minorHAnsi"/>
          <w:bCs/>
          <w:color w:val="auto"/>
          <w:sz w:val="22"/>
          <w:szCs w:val="22"/>
        </w:rPr>
      </w:pPr>
      <w:r>
        <w:rPr>
          <w:rFonts w:asciiTheme="minorHAnsi" w:hAnsiTheme="minorHAnsi"/>
          <w:bCs/>
          <w:color w:val="auto"/>
          <w:sz w:val="22"/>
          <w:szCs w:val="22"/>
        </w:rPr>
        <w:t xml:space="preserve">Include a page number; </w:t>
      </w:r>
      <w:proofErr w:type="spellStart"/>
      <w:r>
        <w:rPr>
          <w:rFonts w:asciiTheme="minorHAnsi" w:hAnsiTheme="minorHAnsi"/>
          <w:bCs/>
          <w:color w:val="auto"/>
          <w:sz w:val="22"/>
          <w:szCs w:val="22"/>
        </w:rPr>
        <w:t>eg</w:t>
      </w:r>
      <w:proofErr w:type="spellEnd"/>
      <w:r>
        <w:rPr>
          <w:rFonts w:asciiTheme="minorHAnsi" w:hAnsiTheme="minorHAnsi"/>
          <w:bCs/>
          <w:color w:val="auto"/>
          <w:sz w:val="22"/>
          <w:szCs w:val="22"/>
        </w:rPr>
        <w:t xml:space="preserve">: “There is strong </w:t>
      </w:r>
      <w:proofErr w:type="spellStart"/>
      <w:r>
        <w:rPr>
          <w:rFonts w:asciiTheme="minorHAnsi" w:hAnsiTheme="minorHAnsi"/>
          <w:bCs/>
          <w:color w:val="auto"/>
          <w:sz w:val="22"/>
          <w:szCs w:val="22"/>
        </w:rPr>
        <w:t>eveidence</w:t>
      </w:r>
      <w:proofErr w:type="spellEnd"/>
      <w:r>
        <w:rPr>
          <w:rFonts w:asciiTheme="minorHAnsi" w:hAnsiTheme="minorHAnsi"/>
          <w:bCs/>
          <w:color w:val="auto"/>
          <w:sz w:val="22"/>
          <w:szCs w:val="22"/>
        </w:rPr>
        <w:t xml:space="preserve"> that albinism is a genetic problem (</w:t>
      </w:r>
      <w:proofErr w:type="spellStart"/>
      <w:r>
        <w:rPr>
          <w:rFonts w:asciiTheme="minorHAnsi" w:hAnsiTheme="minorHAnsi"/>
          <w:bCs/>
          <w:color w:val="auto"/>
          <w:sz w:val="22"/>
          <w:szCs w:val="22"/>
        </w:rPr>
        <w:t>Gralla</w:t>
      </w:r>
      <w:proofErr w:type="spellEnd"/>
      <w:r>
        <w:rPr>
          <w:rFonts w:asciiTheme="minorHAnsi" w:hAnsiTheme="minorHAnsi"/>
          <w:bCs/>
          <w:color w:val="auto"/>
          <w:sz w:val="22"/>
          <w:szCs w:val="22"/>
        </w:rPr>
        <w:t xml:space="preserve">, 2004, p77) Or </w:t>
      </w:r>
      <w:proofErr w:type="spellStart"/>
      <w:r>
        <w:rPr>
          <w:rFonts w:asciiTheme="minorHAnsi" w:hAnsiTheme="minorHAnsi"/>
          <w:bCs/>
          <w:color w:val="auto"/>
          <w:sz w:val="22"/>
          <w:szCs w:val="22"/>
        </w:rPr>
        <w:t>Gralla</w:t>
      </w:r>
      <w:proofErr w:type="spellEnd"/>
      <w:r>
        <w:rPr>
          <w:rFonts w:asciiTheme="minorHAnsi" w:hAnsiTheme="minorHAnsi"/>
          <w:bCs/>
          <w:color w:val="auto"/>
          <w:sz w:val="22"/>
          <w:szCs w:val="22"/>
        </w:rPr>
        <w:t xml:space="preserve"> (2004) observed that “there is strong evidence that albinism is a genetic problem” (p77)</w:t>
      </w:r>
    </w:p>
    <w:p w:rsidR="00146961" w:rsidRDefault="00146961" w:rsidP="00146961">
      <w:pPr>
        <w:pStyle w:val="Default"/>
        <w:jc w:val="both"/>
        <w:rPr>
          <w:rFonts w:asciiTheme="minorHAnsi" w:hAnsiTheme="minorHAnsi"/>
          <w:color w:val="auto"/>
          <w:sz w:val="22"/>
          <w:szCs w:val="22"/>
        </w:rPr>
      </w:pPr>
    </w:p>
    <w:p w:rsidR="00146961" w:rsidRDefault="00146961" w:rsidP="00146961">
      <w:pPr>
        <w:pStyle w:val="Default"/>
        <w:jc w:val="both"/>
        <w:rPr>
          <w:rFonts w:asciiTheme="minorHAnsi" w:hAnsiTheme="minorHAnsi"/>
          <w:color w:val="auto"/>
          <w:sz w:val="22"/>
          <w:szCs w:val="22"/>
        </w:rPr>
      </w:pPr>
      <w:r>
        <w:rPr>
          <w:rFonts w:asciiTheme="minorHAnsi" w:hAnsiTheme="minorHAnsi"/>
          <w:color w:val="auto"/>
          <w:sz w:val="22"/>
          <w:szCs w:val="22"/>
        </w:rPr>
        <w:t>12. Online sources</w:t>
      </w:r>
    </w:p>
    <w:p w:rsidR="00146961" w:rsidRDefault="00146961" w:rsidP="00146961">
      <w:pPr>
        <w:pStyle w:val="Default"/>
        <w:jc w:val="both"/>
        <w:rPr>
          <w:rFonts w:asciiTheme="minorHAnsi" w:hAnsiTheme="minorHAnsi"/>
          <w:color w:val="auto"/>
          <w:sz w:val="22"/>
          <w:szCs w:val="22"/>
        </w:rPr>
      </w:pPr>
      <w:proofErr w:type="spellStart"/>
      <w:r>
        <w:rPr>
          <w:rFonts w:asciiTheme="minorHAnsi" w:hAnsiTheme="minorHAnsi"/>
          <w:color w:val="auto"/>
          <w:sz w:val="22"/>
          <w:szCs w:val="22"/>
        </w:rPr>
        <w:t>Eg</w:t>
      </w:r>
      <w:proofErr w:type="spellEnd"/>
      <w:r>
        <w:rPr>
          <w:rFonts w:asciiTheme="minorHAnsi" w:hAnsiTheme="minorHAnsi"/>
          <w:color w:val="auto"/>
          <w:sz w:val="22"/>
          <w:szCs w:val="22"/>
        </w:rPr>
        <w:t>: Recent studies have shown a possible cause for albinism (</w:t>
      </w:r>
      <w:hyperlink r:id="rId5" w:history="1">
        <w:r w:rsidRPr="00B453F6">
          <w:rPr>
            <w:rStyle w:val="Hyperlink"/>
            <w:rFonts w:asciiTheme="minorHAnsi" w:hAnsiTheme="minorHAnsi"/>
            <w:sz w:val="22"/>
            <w:szCs w:val="22"/>
          </w:rPr>
          <w:t>http://www.huma.auboday.ilo/123&gt;jku.man</w:t>
        </w:r>
      </w:hyperlink>
      <w:r>
        <w:rPr>
          <w:rFonts w:asciiTheme="minorHAnsi" w:hAnsiTheme="minorHAnsi"/>
          <w:color w:val="auto"/>
          <w:sz w:val="22"/>
          <w:szCs w:val="22"/>
        </w:rPr>
        <w:t>)</w:t>
      </w:r>
    </w:p>
    <w:p w:rsidR="00146961" w:rsidRDefault="00146961" w:rsidP="00146961">
      <w:pPr>
        <w:pStyle w:val="Default"/>
        <w:jc w:val="both"/>
        <w:rPr>
          <w:rFonts w:asciiTheme="minorHAnsi" w:hAnsiTheme="minorHAnsi"/>
          <w:color w:val="auto"/>
          <w:sz w:val="22"/>
          <w:szCs w:val="22"/>
        </w:rPr>
      </w:pPr>
    </w:p>
    <w:p w:rsidR="00146961" w:rsidRDefault="00146961" w:rsidP="00146961">
      <w:pPr>
        <w:pStyle w:val="Default"/>
        <w:jc w:val="both"/>
        <w:rPr>
          <w:rFonts w:asciiTheme="minorHAnsi" w:hAnsiTheme="minorHAnsi"/>
          <w:color w:val="auto"/>
          <w:sz w:val="22"/>
          <w:szCs w:val="22"/>
        </w:rPr>
      </w:pPr>
      <w:r>
        <w:rPr>
          <w:rFonts w:asciiTheme="minorHAnsi" w:hAnsiTheme="minorHAnsi"/>
          <w:color w:val="auto"/>
          <w:sz w:val="22"/>
          <w:szCs w:val="22"/>
        </w:rPr>
        <w:t xml:space="preserve">13. Secondary sources </w:t>
      </w:r>
    </w:p>
    <w:p w:rsidR="00146961" w:rsidRDefault="00146961" w:rsidP="00146961">
      <w:pPr>
        <w:pStyle w:val="Default"/>
        <w:jc w:val="both"/>
        <w:rPr>
          <w:rFonts w:asciiTheme="minorHAnsi" w:hAnsiTheme="minorHAnsi"/>
          <w:color w:val="auto"/>
          <w:sz w:val="22"/>
          <w:szCs w:val="22"/>
        </w:rPr>
      </w:pPr>
      <w:r>
        <w:rPr>
          <w:rFonts w:asciiTheme="minorHAnsi" w:hAnsiTheme="minorHAnsi"/>
          <w:color w:val="auto"/>
          <w:sz w:val="22"/>
          <w:szCs w:val="22"/>
        </w:rPr>
        <w:t xml:space="preserve">Sometimes you read one author (secondary) who cites another (primary). For instance, you have read Briggs who referred to a 2002 publication by Phillips, but you did not read Phillips yourself. </w:t>
      </w:r>
    </w:p>
    <w:p w:rsidR="00146961" w:rsidRDefault="00146961" w:rsidP="00146961">
      <w:pPr>
        <w:pStyle w:val="Default"/>
        <w:jc w:val="both"/>
        <w:rPr>
          <w:rFonts w:asciiTheme="minorHAnsi" w:hAnsiTheme="minorHAnsi"/>
          <w:color w:val="auto"/>
          <w:sz w:val="22"/>
          <w:szCs w:val="22"/>
        </w:rPr>
      </w:pPr>
      <w:r>
        <w:rPr>
          <w:rFonts w:asciiTheme="minorHAnsi" w:hAnsiTheme="minorHAnsi"/>
          <w:color w:val="auto"/>
          <w:sz w:val="22"/>
          <w:szCs w:val="22"/>
        </w:rPr>
        <w:t>Phillips (2002, as cited in Briggs, 2010) argues that….</w:t>
      </w:r>
    </w:p>
    <w:p w:rsidR="00146961" w:rsidRPr="002D5DBA" w:rsidRDefault="00146961" w:rsidP="00146961">
      <w:pPr>
        <w:pStyle w:val="Default"/>
        <w:jc w:val="both"/>
        <w:rPr>
          <w:rFonts w:asciiTheme="minorHAnsi" w:hAnsiTheme="minorHAnsi"/>
          <w:color w:val="auto"/>
          <w:sz w:val="22"/>
          <w:szCs w:val="22"/>
        </w:rPr>
      </w:pP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 xml:space="preserve">APA FORMAT FOR A LIST OF REFERENCES </w:t>
      </w:r>
    </w:p>
    <w:p w:rsidR="00146961" w:rsidRPr="002D5DBA" w:rsidRDefault="00146961" w:rsidP="00146961">
      <w:pPr>
        <w:pStyle w:val="Default"/>
        <w:jc w:val="both"/>
        <w:rPr>
          <w:rFonts w:asciiTheme="minorHAnsi" w:hAnsiTheme="minorHAnsi"/>
          <w:color w:val="auto"/>
          <w:sz w:val="22"/>
          <w:szCs w:val="22"/>
        </w:rPr>
      </w:pPr>
    </w:p>
    <w:p w:rsidR="00146961" w:rsidRPr="002D5DBA" w:rsidRDefault="00146961" w:rsidP="00146961">
      <w:pPr>
        <w:pStyle w:val="Default"/>
        <w:jc w:val="both"/>
        <w:rPr>
          <w:rFonts w:asciiTheme="minorHAnsi" w:hAnsiTheme="minorHAnsi"/>
          <w:color w:val="auto"/>
          <w:sz w:val="22"/>
          <w:szCs w:val="22"/>
        </w:rPr>
      </w:pPr>
      <w:r w:rsidRPr="00703123">
        <w:rPr>
          <w:rFonts w:asciiTheme="minorHAnsi" w:hAnsiTheme="minorHAnsi"/>
          <w:b/>
          <w:iCs/>
          <w:color w:val="auto"/>
          <w:sz w:val="22"/>
          <w:szCs w:val="22"/>
        </w:rPr>
        <w:t>References</w:t>
      </w:r>
      <w:r w:rsidRPr="002D5DBA">
        <w:rPr>
          <w:rFonts w:asciiTheme="minorHAnsi" w:hAnsiTheme="minorHAnsi"/>
          <w:i/>
          <w:iCs/>
          <w:color w:val="auto"/>
          <w:sz w:val="22"/>
          <w:szCs w:val="22"/>
        </w:rPr>
        <w:t xml:space="preserve"> </w:t>
      </w:r>
      <w:r w:rsidRPr="002D5DBA">
        <w:rPr>
          <w:rFonts w:asciiTheme="minorHAnsi" w:hAnsiTheme="minorHAnsi"/>
          <w:color w:val="auto"/>
          <w:sz w:val="22"/>
          <w:szCs w:val="22"/>
        </w:rPr>
        <w:t xml:space="preserve">refer to the alphabetical list of the sources cited in your essay. </w:t>
      </w:r>
      <w:r w:rsidRPr="00703123">
        <w:rPr>
          <w:rFonts w:asciiTheme="minorHAnsi" w:hAnsiTheme="minorHAnsi"/>
          <w:b/>
          <w:iCs/>
          <w:color w:val="auto"/>
          <w:sz w:val="22"/>
          <w:szCs w:val="22"/>
        </w:rPr>
        <w:t>Bibliography</w:t>
      </w:r>
      <w:r w:rsidRPr="002D5DBA">
        <w:rPr>
          <w:rFonts w:asciiTheme="minorHAnsi" w:hAnsiTheme="minorHAnsi"/>
          <w:i/>
          <w:iCs/>
          <w:color w:val="auto"/>
          <w:sz w:val="22"/>
          <w:szCs w:val="22"/>
        </w:rPr>
        <w:t xml:space="preserve"> </w:t>
      </w:r>
      <w:r w:rsidRPr="002D5DBA">
        <w:rPr>
          <w:rFonts w:asciiTheme="minorHAnsi" w:hAnsiTheme="minorHAnsi"/>
          <w:color w:val="auto"/>
          <w:sz w:val="22"/>
          <w:szCs w:val="22"/>
        </w:rPr>
        <w:t>is a list of everything you have read as background for your essay. References should capture only those materials actually cited in your paper; Bibliography will contain b</w:t>
      </w:r>
      <w:r>
        <w:rPr>
          <w:rFonts w:asciiTheme="minorHAnsi" w:hAnsiTheme="minorHAnsi"/>
          <w:color w:val="auto"/>
          <w:sz w:val="22"/>
          <w:szCs w:val="22"/>
        </w:rPr>
        <w:t xml:space="preserve">oth cited and </w:t>
      </w:r>
      <w:proofErr w:type="spellStart"/>
      <w:r>
        <w:rPr>
          <w:rFonts w:asciiTheme="minorHAnsi" w:hAnsiTheme="minorHAnsi"/>
          <w:color w:val="auto"/>
          <w:sz w:val="22"/>
          <w:szCs w:val="22"/>
        </w:rPr>
        <w:t>uncited</w:t>
      </w:r>
      <w:proofErr w:type="spellEnd"/>
      <w:r>
        <w:rPr>
          <w:rFonts w:asciiTheme="minorHAnsi" w:hAnsiTheme="minorHAnsi"/>
          <w:color w:val="auto"/>
          <w:sz w:val="22"/>
          <w:szCs w:val="22"/>
        </w:rPr>
        <w:t xml:space="preserve"> material.</w:t>
      </w:r>
    </w:p>
    <w:p w:rsidR="00146961" w:rsidRPr="002D5DBA" w:rsidRDefault="00146961" w:rsidP="00146961">
      <w:pPr>
        <w:pStyle w:val="Default"/>
        <w:jc w:val="both"/>
        <w:rPr>
          <w:rFonts w:asciiTheme="minorHAnsi" w:hAnsiTheme="minorHAnsi"/>
          <w:color w:val="auto"/>
          <w:sz w:val="22"/>
          <w:szCs w:val="22"/>
        </w:rPr>
      </w:pPr>
    </w:p>
    <w:p w:rsidR="00146961" w:rsidRDefault="00146961" w:rsidP="00146961">
      <w:pPr>
        <w:pStyle w:val="Default"/>
        <w:jc w:val="both"/>
        <w:rPr>
          <w:rFonts w:asciiTheme="minorHAnsi" w:hAnsiTheme="minorHAnsi"/>
          <w:b/>
          <w:color w:val="auto"/>
          <w:sz w:val="22"/>
          <w:szCs w:val="22"/>
        </w:rPr>
      </w:pPr>
      <w:r w:rsidRPr="002D5DBA">
        <w:rPr>
          <w:rFonts w:asciiTheme="minorHAnsi" w:hAnsiTheme="minorHAnsi"/>
          <w:b/>
          <w:color w:val="auto"/>
          <w:sz w:val="22"/>
          <w:szCs w:val="22"/>
        </w:rPr>
        <w:t>What to consider in writing references or bibliography</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The APA style specifies treatment and placement of four basic elements - author, publication date</w:t>
      </w:r>
      <w:r>
        <w:rPr>
          <w:rFonts w:asciiTheme="minorHAnsi" w:hAnsiTheme="minorHAnsi"/>
          <w:color w:val="auto"/>
          <w:sz w:val="22"/>
          <w:szCs w:val="22"/>
        </w:rPr>
        <w:t xml:space="preserve"> (year), title, publication place (city), and publisher</w:t>
      </w:r>
      <w:r w:rsidRPr="002D5DBA">
        <w:rPr>
          <w:rFonts w:asciiTheme="minorHAnsi" w:hAnsiTheme="minorHAnsi"/>
          <w:color w:val="auto"/>
          <w:sz w:val="22"/>
          <w:szCs w:val="22"/>
        </w:rPr>
        <w:t>.</w:t>
      </w:r>
    </w:p>
    <w:p w:rsidR="00146961" w:rsidRPr="002D5DBA" w:rsidRDefault="00146961" w:rsidP="00146961">
      <w:pPr>
        <w:pStyle w:val="Default"/>
        <w:jc w:val="both"/>
        <w:rPr>
          <w:rFonts w:asciiTheme="minorHAnsi" w:hAnsiTheme="minorHAnsi"/>
          <w:b/>
          <w:color w:val="auto"/>
          <w:sz w:val="22"/>
          <w:szCs w:val="22"/>
        </w:rPr>
      </w:pP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 </w:t>
      </w:r>
    </w:p>
    <w:p w:rsidR="00146961" w:rsidRPr="002D5DBA" w:rsidRDefault="00146961" w:rsidP="00146961">
      <w:pPr>
        <w:pStyle w:val="Default"/>
        <w:numPr>
          <w:ilvl w:val="0"/>
          <w:numId w:val="7"/>
        </w:numPr>
        <w:jc w:val="both"/>
        <w:rPr>
          <w:rFonts w:asciiTheme="minorHAnsi" w:hAnsiTheme="minorHAnsi"/>
          <w:color w:val="auto"/>
          <w:sz w:val="22"/>
          <w:szCs w:val="22"/>
        </w:rPr>
      </w:pPr>
      <w:r w:rsidRPr="002D5DBA">
        <w:rPr>
          <w:rFonts w:asciiTheme="minorHAnsi" w:hAnsiTheme="minorHAnsi"/>
          <w:color w:val="auto"/>
          <w:sz w:val="22"/>
          <w:szCs w:val="22"/>
        </w:rPr>
        <w:t>Start your list on a separate pa</w:t>
      </w:r>
      <w:r>
        <w:rPr>
          <w:rFonts w:asciiTheme="minorHAnsi" w:hAnsiTheme="minorHAnsi"/>
          <w:color w:val="auto"/>
          <w:sz w:val="22"/>
          <w:szCs w:val="22"/>
        </w:rPr>
        <w:t>ge after the text of your essay</w:t>
      </w:r>
      <w:r w:rsidRPr="002D5DBA">
        <w:rPr>
          <w:rFonts w:asciiTheme="minorHAnsi" w:hAnsiTheme="minorHAnsi"/>
          <w:color w:val="auto"/>
          <w:sz w:val="22"/>
          <w:szCs w:val="22"/>
        </w:rPr>
        <w:t xml:space="preserve">. </w:t>
      </w:r>
    </w:p>
    <w:p w:rsidR="00146961" w:rsidRPr="002D5DBA" w:rsidRDefault="00146961" w:rsidP="00146961">
      <w:pPr>
        <w:pStyle w:val="Default"/>
        <w:numPr>
          <w:ilvl w:val="0"/>
          <w:numId w:val="7"/>
        </w:numPr>
        <w:jc w:val="both"/>
        <w:rPr>
          <w:rFonts w:asciiTheme="minorHAnsi" w:hAnsiTheme="minorHAnsi"/>
          <w:color w:val="auto"/>
          <w:sz w:val="22"/>
          <w:szCs w:val="22"/>
        </w:rPr>
      </w:pPr>
      <w:r w:rsidRPr="002D5DBA">
        <w:rPr>
          <w:rFonts w:asciiTheme="minorHAnsi" w:hAnsiTheme="minorHAnsi"/>
          <w:color w:val="auto"/>
          <w:sz w:val="22"/>
          <w:szCs w:val="22"/>
        </w:rPr>
        <w:t>Type the heading ‘Ref</w:t>
      </w:r>
      <w:r>
        <w:rPr>
          <w:rFonts w:asciiTheme="minorHAnsi" w:hAnsiTheme="minorHAnsi"/>
          <w:color w:val="auto"/>
          <w:sz w:val="22"/>
          <w:szCs w:val="22"/>
        </w:rPr>
        <w:t xml:space="preserve">erences,’ (do not underline; do not put </w:t>
      </w:r>
      <w:r w:rsidRPr="002D5DBA">
        <w:rPr>
          <w:rFonts w:asciiTheme="minorHAnsi" w:hAnsiTheme="minorHAnsi"/>
          <w:color w:val="auto"/>
          <w:sz w:val="22"/>
          <w:szCs w:val="22"/>
        </w:rPr>
        <w:t>in quotation marks</w:t>
      </w:r>
      <w:r>
        <w:rPr>
          <w:rFonts w:asciiTheme="minorHAnsi" w:hAnsiTheme="minorHAnsi"/>
          <w:color w:val="auto"/>
          <w:sz w:val="22"/>
          <w:szCs w:val="22"/>
        </w:rPr>
        <w:t xml:space="preserve">; it should be </w:t>
      </w:r>
      <w:proofErr w:type="spellStart"/>
      <w:r w:rsidRPr="002D5DBA">
        <w:rPr>
          <w:rFonts w:asciiTheme="minorHAnsi" w:hAnsiTheme="minorHAnsi"/>
          <w:color w:val="auto"/>
          <w:sz w:val="22"/>
          <w:szCs w:val="22"/>
        </w:rPr>
        <w:t>centre</w:t>
      </w:r>
      <w:r>
        <w:rPr>
          <w:rFonts w:asciiTheme="minorHAnsi" w:hAnsiTheme="minorHAnsi"/>
          <w:color w:val="auto"/>
          <w:sz w:val="22"/>
          <w:szCs w:val="22"/>
        </w:rPr>
        <w:t>d</w:t>
      </w:r>
      <w:proofErr w:type="spellEnd"/>
      <w:r w:rsidRPr="002D5DBA">
        <w:rPr>
          <w:rFonts w:asciiTheme="minorHAnsi" w:hAnsiTheme="minorHAnsi"/>
          <w:color w:val="auto"/>
          <w:sz w:val="22"/>
          <w:szCs w:val="22"/>
        </w:rPr>
        <w:t xml:space="preserve"> on top of the page. </w:t>
      </w:r>
    </w:p>
    <w:p w:rsidR="00146961" w:rsidRPr="002D5DBA" w:rsidRDefault="00146961" w:rsidP="00146961">
      <w:pPr>
        <w:pStyle w:val="Default"/>
        <w:numPr>
          <w:ilvl w:val="0"/>
          <w:numId w:val="7"/>
        </w:numPr>
        <w:jc w:val="both"/>
        <w:rPr>
          <w:rFonts w:asciiTheme="minorHAnsi" w:hAnsiTheme="minorHAnsi"/>
          <w:color w:val="auto"/>
          <w:sz w:val="22"/>
          <w:szCs w:val="22"/>
        </w:rPr>
      </w:pPr>
      <w:r w:rsidRPr="002D5DBA">
        <w:rPr>
          <w:rFonts w:asciiTheme="minorHAnsi" w:hAnsiTheme="minorHAnsi"/>
          <w:color w:val="auto"/>
          <w:sz w:val="22"/>
          <w:szCs w:val="22"/>
        </w:rPr>
        <w:t xml:space="preserve">Double-space and begin your first entry. </w:t>
      </w:r>
    </w:p>
    <w:p w:rsidR="00146961" w:rsidRDefault="00146961" w:rsidP="00146961">
      <w:pPr>
        <w:pStyle w:val="Default"/>
        <w:numPr>
          <w:ilvl w:val="0"/>
          <w:numId w:val="7"/>
        </w:numPr>
        <w:jc w:val="both"/>
        <w:rPr>
          <w:rFonts w:asciiTheme="minorHAnsi" w:hAnsiTheme="minorHAnsi"/>
          <w:color w:val="auto"/>
          <w:sz w:val="22"/>
          <w:szCs w:val="22"/>
        </w:rPr>
      </w:pPr>
      <w:r w:rsidRPr="002D5DBA">
        <w:rPr>
          <w:rFonts w:asciiTheme="minorHAnsi" w:hAnsiTheme="minorHAnsi"/>
          <w:color w:val="auto"/>
          <w:sz w:val="22"/>
          <w:szCs w:val="22"/>
        </w:rPr>
        <w:t>Do not indent the first line of each entry, but indent any sub</w:t>
      </w:r>
      <w:r>
        <w:rPr>
          <w:rFonts w:asciiTheme="minorHAnsi" w:hAnsiTheme="minorHAnsi"/>
          <w:color w:val="auto"/>
          <w:sz w:val="22"/>
          <w:szCs w:val="22"/>
        </w:rPr>
        <w:t xml:space="preserve">sequent lines of the entry 5 to 7 </w:t>
      </w:r>
      <w:r w:rsidRPr="002D5DBA">
        <w:rPr>
          <w:rFonts w:asciiTheme="minorHAnsi" w:hAnsiTheme="minorHAnsi"/>
          <w:color w:val="auto"/>
          <w:sz w:val="22"/>
          <w:szCs w:val="22"/>
        </w:rPr>
        <w:t xml:space="preserve">spaces. </w:t>
      </w:r>
    </w:p>
    <w:p w:rsidR="00146961" w:rsidRDefault="00146961" w:rsidP="00146961">
      <w:pPr>
        <w:pStyle w:val="Default"/>
        <w:numPr>
          <w:ilvl w:val="0"/>
          <w:numId w:val="7"/>
        </w:numPr>
        <w:jc w:val="both"/>
        <w:rPr>
          <w:rFonts w:asciiTheme="minorHAnsi" w:hAnsiTheme="minorHAnsi"/>
          <w:color w:val="auto"/>
          <w:sz w:val="22"/>
          <w:szCs w:val="22"/>
        </w:rPr>
      </w:pPr>
      <w:r>
        <w:rPr>
          <w:rFonts w:asciiTheme="minorHAnsi" w:hAnsiTheme="minorHAnsi"/>
          <w:color w:val="auto"/>
          <w:sz w:val="22"/>
          <w:szCs w:val="22"/>
        </w:rPr>
        <w:t xml:space="preserve">Italicize the title of the book. Do not underline, unless it is handwritten </w:t>
      </w:r>
    </w:p>
    <w:p w:rsidR="00146961" w:rsidRPr="002D5DBA" w:rsidRDefault="00146961" w:rsidP="00146961">
      <w:pPr>
        <w:pStyle w:val="Default"/>
        <w:numPr>
          <w:ilvl w:val="0"/>
          <w:numId w:val="7"/>
        </w:numPr>
        <w:jc w:val="both"/>
        <w:rPr>
          <w:rFonts w:asciiTheme="minorHAnsi" w:hAnsiTheme="minorHAnsi"/>
          <w:color w:val="auto"/>
          <w:sz w:val="22"/>
          <w:szCs w:val="22"/>
        </w:rPr>
      </w:pPr>
      <w:r>
        <w:rPr>
          <w:rFonts w:asciiTheme="minorHAnsi" w:hAnsiTheme="minorHAnsi"/>
          <w:color w:val="auto"/>
          <w:sz w:val="22"/>
          <w:szCs w:val="22"/>
        </w:rPr>
        <w:t>Capitalize the first letter of the title of the book only</w:t>
      </w:r>
    </w:p>
    <w:p w:rsidR="00146961" w:rsidRPr="002D5DBA" w:rsidRDefault="00146961" w:rsidP="00146961">
      <w:pPr>
        <w:pStyle w:val="Default"/>
        <w:numPr>
          <w:ilvl w:val="0"/>
          <w:numId w:val="7"/>
        </w:numPr>
        <w:jc w:val="both"/>
        <w:rPr>
          <w:rFonts w:asciiTheme="minorHAnsi" w:hAnsiTheme="minorHAnsi"/>
          <w:color w:val="auto"/>
          <w:sz w:val="22"/>
          <w:szCs w:val="22"/>
        </w:rPr>
      </w:pPr>
      <w:r w:rsidRPr="002D5DBA">
        <w:rPr>
          <w:rFonts w:asciiTheme="minorHAnsi" w:hAnsiTheme="minorHAnsi"/>
          <w:color w:val="auto"/>
          <w:sz w:val="22"/>
          <w:szCs w:val="22"/>
        </w:rPr>
        <w:t xml:space="preserve">Double-space the entire list. </w:t>
      </w:r>
    </w:p>
    <w:p w:rsidR="00146961" w:rsidRPr="002D5DBA" w:rsidRDefault="00146961" w:rsidP="00146961">
      <w:pPr>
        <w:pStyle w:val="Default"/>
        <w:numPr>
          <w:ilvl w:val="0"/>
          <w:numId w:val="7"/>
        </w:numPr>
        <w:jc w:val="both"/>
        <w:rPr>
          <w:rFonts w:asciiTheme="minorHAnsi" w:hAnsiTheme="minorHAnsi"/>
          <w:color w:val="auto"/>
          <w:sz w:val="22"/>
          <w:szCs w:val="22"/>
        </w:rPr>
      </w:pPr>
      <w:r w:rsidRPr="002D5DBA">
        <w:rPr>
          <w:rFonts w:asciiTheme="minorHAnsi" w:hAnsiTheme="minorHAnsi"/>
          <w:color w:val="auto"/>
          <w:sz w:val="22"/>
          <w:szCs w:val="22"/>
        </w:rPr>
        <w:t xml:space="preserve">List your sources alphabetically (i.e. from A to Z) by author’s last names. </w:t>
      </w:r>
    </w:p>
    <w:p w:rsidR="00146961" w:rsidRDefault="00146961" w:rsidP="00146961">
      <w:pPr>
        <w:pStyle w:val="Default"/>
        <w:numPr>
          <w:ilvl w:val="0"/>
          <w:numId w:val="7"/>
        </w:numPr>
        <w:jc w:val="both"/>
        <w:rPr>
          <w:rFonts w:asciiTheme="minorHAnsi" w:hAnsiTheme="minorHAnsi"/>
          <w:color w:val="auto"/>
          <w:sz w:val="22"/>
          <w:szCs w:val="22"/>
        </w:rPr>
      </w:pPr>
      <w:r w:rsidRPr="002D5DBA">
        <w:rPr>
          <w:rFonts w:asciiTheme="minorHAnsi" w:hAnsiTheme="minorHAnsi"/>
          <w:color w:val="auto"/>
          <w:sz w:val="22"/>
          <w:szCs w:val="22"/>
        </w:rPr>
        <w:t xml:space="preserve">If the source is anonymous author, </w:t>
      </w:r>
      <w:proofErr w:type="spellStart"/>
      <w:r w:rsidRPr="002D5DBA">
        <w:rPr>
          <w:rFonts w:asciiTheme="minorHAnsi" w:hAnsiTheme="minorHAnsi"/>
          <w:color w:val="auto"/>
          <w:sz w:val="22"/>
          <w:szCs w:val="22"/>
        </w:rPr>
        <w:t>alphabetise</w:t>
      </w:r>
      <w:proofErr w:type="spellEnd"/>
      <w:r w:rsidRPr="002D5DBA">
        <w:rPr>
          <w:rFonts w:asciiTheme="minorHAnsi" w:hAnsiTheme="minorHAnsi"/>
          <w:color w:val="auto"/>
          <w:sz w:val="22"/>
          <w:szCs w:val="22"/>
        </w:rPr>
        <w:t xml:space="preserve"> it by the first major word of the title.</w:t>
      </w:r>
    </w:p>
    <w:p w:rsidR="00146961" w:rsidRDefault="00146961" w:rsidP="00146961">
      <w:pPr>
        <w:pStyle w:val="Default"/>
        <w:numPr>
          <w:ilvl w:val="0"/>
          <w:numId w:val="7"/>
        </w:numPr>
        <w:jc w:val="both"/>
        <w:rPr>
          <w:rFonts w:asciiTheme="minorHAnsi" w:hAnsiTheme="minorHAnsi"/>
          <w:color w:val="auto"/>
          <w:sz w:val="22"/>
          <w:szCs w:val="22"/>
        </w:rPr>
      </w:pPr>
      <w:r>
        <w:rPr>
          <w:rFonts w:asciiTheme="minorHAnsi" w:hAnsiTheme="minorHAnsi"/>
          <w:color w:val="auto"/>
          <w:sz w:val="22"/>
          <w:szCs w:val="22"/>
        </w:rPr>
        <w:t xml:space="preserve">For Arabic names like Mary al </w:t>
      </w:r>
      <w:proofErr w:type="spellStart"/>
      <w:r>
        <w:rPr>
          <w:rFonts w:asciiTheme="minorHAnsi" w:hAnsiTheme="minorHAnsi"/>
          <w:color w:val="auto"/>
          <w:sz w:val="22"/>
          <w:szCs w:val="22"/>
        </w:rPr>
        <w:t>Zaif</w:t>
      </w:r>
      <w:proofErr w:type="spellEnd"/>
      <w:r>
        <w:rPr>
          <w:rFonts w:asciiTheme="minorHAnsi" w:hAnsiTheme="minorHAnsi"/>
          <w:color w:val="auto"/>
          <w:sz w:val="22"/>
          <w:szCs w:val="22"/>
        </w:rPr>
        <w:t>, sort them as Al-</w:t>
      </w:r>
      <w:proofErr w:type="spellStart"/>
      <w:r>
        <w:rPr>
          <w:rFonts w:asciiTheme="minorHAnsi" w:hAnsiTheme="minorHAnsi"/>
          <w:color w:val="auto"/>
          <w:sz w:val="22"/>
          <w:szCs w:val="22"/>
        </w:rPr>
        <w:t>Zaif</w:t>
      </w:r>
      <w:proofErr w:type="spellEnd"/>
      <w:r>
        <w:rPr>
          <w:rFonts w:asciiTheme="minorHAnsi" w:hAnsiTheme="minorHAnsi"/>
          <w:color w:val="auto"/>
          <w:sz w:val="22"/>
          <w:szCs w:val="22"/>
        </w:rPr>
        <w:t xml:space="preserve"> M. the prefix should be hyphenated so that it remains with the surname.</w:t>
      </w:r>
    </w:p>
    <w:p w:rsidR="00146961" w:rsidRDefault="00146961" w:rsidP="00146961">
      <w:pPr>
        <w:pStyle w:val="Default"/>
        <w:numPr>
          <w:ilvl w:val="0"/>
          <w:numId w:val="7"/>
        </w:numPr>
        <w:jc w:val="both"/>
        <w:rPr>
          <w:rFonts w:asciiTheme="minorHAnsi" w:hAnsiTheme="minorHAnsi"/>
          <w:color w:val="auto"/>
          <w:sz w:val="22"/>
          <w:szCs w:val="22"/>
        </w:rPr>
      </w:pPr>
      <w:r>
        <w:rPr>
          <w:rFonts w:asciiTheme="minorHAnsi" w:hAnsiTheme="minorHAnsi"/>
          <w:color w:val="auto"/>
          <w:sz w:val="22"/>
          <w:szCs w:val="22"/>
        </w:rPr>
        <w:t>A work is cited only once in reference list regardless of how many times it has been cited within the text.</w:t>
      </w:r>
    </w:p>
    <w:p w:rsidR="00146961" w:rsidRPr="002D5DBA" w:rsidRDefault="00146961" w:rsidP="00146961">
      <w:pPr>
        <w:pStyle w:val="Default"/>
        <w:numPr>
          <w:ilvl w:val="0"/>
          <w:numId w:val="7"/>
        </w:numPr>
        <w:jc w:val="both"/>
        <w:rPr>
          <w:rFonts w:asciiTheme="minorHAnsi" w:hAnsiTheme="minorHAnsi"/>
          <w:color w:val="auto"/>
          <w:sz w:val="22"/>
          <w:szCs w:val="22"/>
        </w:rPr>
      </w:pPr>
      <w:r>
        <w:rPr>
          <w:rFonts w:asciiTheme="minorHAnsi" w:hAnsiTheme="minorHAnsi"/>
          <w:color w:val="auto"/>
          <w:sz w:val="22"/>
          <w:szCs w:val="22"/>
        </w:rPr>
        <w:t>Works not cited should not appear in a reference list. (in bibliography, you include sources which have not been cited in the text but were read as a matter of background)</w:t>
      </w:r>
      <w:r w:rsidRPr="002D5DBA">
        <w:rPr>
          <w:rFonts w:asciiTheme="minorHAnsi" w:hAnsiTheme="minorHAnsi"/>
          <w:color w:val="auto"/>
          <w:sz w:val="22"/>
          <w:szCs w:val="22"/>
        </w:rPr>
        <w:t xml:space="preserve"> </w:t>
      </w:r>
    </w:p>
    <w:p w:rsidR="00146961" w:rsidRPr="002D5DBA" w:rsidRDefault="00146961" w:rsidP="00146961">
      <w:pPr>
        <w:pStyle w:val="Default"/>
        <w:jc w:val="both"/>
        <w:rPr>
          <w:rFonts w:asciiTheme="minorHAnsi" w:hAnsiTheme="minorHAnsi"/>
          <w:color w:val="auto"/>
          <w:sz w:val="22"/>
          <w:szCs w:val="22"/>
        </w:rPr>
      </w:pPr>
    </w:p>
    <w:p w:rsidR="00146961" w:rsidRPr="002D5DBA" w:rsidRDefault="00146961" w:rsidP="00146961">
      <w:pPr>
        <w:pStyle w:val="Default"/>
        <w:jc w:val="both"/>
        <w:rPr>
          <w:rFonts w:asciiTheme="minorHAnsi" w:hAnsiTheme="minorHAnsi"/>
          <w:color w:val="auto"/>
          <w:sz w:val="22"/>
          <w:szCs w:val="22"/>
        </w:rPr>
      </w:pP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 xml:space="preserve">Author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List all authors last name first, and use only initials for first and middle names. Separate the names of multiple authors with commas and use an ampersand (&amp;) before the last author’s name. For example, Banda, L., &amp; </w:t>
      </w:r>
      <w:proofErr w:type="spellStart"/>
      <w:r w:rsidRPr="002D5DBA">
        <w:rPr>
          <w:rFonts w:asciiTheme="minorHAnsi" w:hAnsiTheme="minorHAnsi"/>
          <w:color w:val="auto"/>
          <w:sz w:val="22"/>
          <w:szCs w:val="22"/>
        </w:rPr>
        <w:t>Phiri</w:t>
      </w:r>
      <w:proofErr w:type="spellEnd"/>
      <w:r w:rsidRPr="002D5DBA">
        <w:rPr>
          <w:rFonts w:asciiTheme="minorHAnsi" w:hAnsiTheme="minorHAnsi"/>
          <w:color w:val="auto"/>
          <w:sz w:val="22"/>
          <w:szCs w:val="22"/>
        </w:rPr>
        <w:t xml:space="preserve">, K.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 xml:space="preserve">Publication date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Enclose the date in parentheses (brackets). Use only the year for books and journals; use the year, a comma, and the month or month and day for magazines. Do not abbreviate the month.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 xml:space="preserve">Title </w:t>
      </w:r>
    </w:p>
    <w:p w:rsidR="00146961" w:rsidRPr="002D5DBA" w:rsidRDefault="00146961" w:rsidP="00146961">
      <w:pPr>
        <w:pStyle w:val="Default"/>
        <w:jc w:val="both"/>
        <w:rPr>
          <w:rFonts w:asciiTheme="minorHAnsi" w:hAnsiTheme="minorHAnsi"/>
          <w:color w:val="auto"/>
          <w:sz w:val="22"/>
          <w:szCs w:val="22"/>
        </w:rPr>
      </w:pPr>
      <w:r>
        <w:rPr>
          <w:rFonts w:asciiTheme="minorHAnsi" w:hAnsiTheme="minorHAnsi"/>
          <w:color w:val="auto"/>
          <w:sz w:val="22"/>
          <w:szCs w:val="22"/>
        </w:rPr>
        <w:t>I</w:t>
      </w:r>
      <w:r w:rsidRPr="002D5DBA">
        <w:rPr>
          <w:rFonts w:asciiTheme="minorHAnsi" w:hAnsiTheme="minorHAnsi"/>
          <w:color w:val="auto"/>
          <w:sz w:val="22"/>
          <w:szCs w:val="22"/>
        </w:rPr>
        <w:t>tal</w:t>
      </w:r>
      <w:r>
        <w:rPr>
          <w:rFonts w:asciiTheme="minorHAnsi" w:hAnsiTheme="minorHAnsi"/>
          <w:color w:val="auto"/>
          <w:sz w:val="22"/>
          <w:szCs w:val="22"/>
        </w:rPr>
        <w:t>icize</w:t>
      </w:r>
      <w:r w:rsidRPr="002D5DBA">
        <w:rPr>
          <w:rFonts w:asciiTheme="minorHAnsi" w:hAnsiTheme="minorHAnsi"/>
          <w:color w:val="auto"/>
          <w:sz w:val="22"/>
          <w:szCs w:val="22"/>
        </w:rPr>
        <w:t xml:space="preserve"> titles and subtitles of books and periodicals. </w:t>
      </w:r>
    </w:p>
    <w:p w:rsidR="00146961" w:rsidRPr="002D5DBA" w:rsidRDefault="00146961" w:rsidP="00146961">
      <w:pPr>
        <w:pStyle w:val="Default"/>
        <w:jc w:val="both"/>
        <w:rPr>
          <w:rFonts w:asciiTheme="minorHAnsi" w:hAnsiTheme="minorHAnsi"/>
          <w:b/>
          <w:bCs/>
          <w:color w:val="auto"/>
          <w:sz w:val="22"/>
          <w:szCs w:val="22"/>
        </w:rPr>
      </w:pPr>
    </w:p>
    <w:p w:rsidR="00146961" w:rsidRDefault="00146961" w:rsidP="00146961">
      <w:pPr>
        <w:pStyle w:val="Default"/>
        <w:jc w:val="both"/>
        <w:rPr>
          <w:rFonts w:asciiTheme="minorHAnsi" w:hAnsiTheme="minorHAnsi"/>
          <w:b/>
          <w:bCs/>
          <w:color w:val="auto"/>
          <w:sz w:val="22"/>
          <w:szCs w:val="22"/>
        </w:rPr>
      </w:pPr>
      <w:r>
        <w:rPr>
          <w:rFonts w:asciiTheme="minorHAnsi" w:hAnsiTheme="minorHAnsi"/>
          <w:b/>
          <w:bCs/>
          <w:color w:val="auto"/>
          <w:sz w:val="22"/>
          <w:szCs w:val="22"/>
        </w:rPr>
        <w:t>EXAMPLES</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Let us now</w:t>
      </w:r>
      <w:r>
        <w:rPr>
          <w:rFonts w:asciiTheme="minorHAnsi" w:hAnsiTheme="minorHAnsi"/>
          <w:color w:val="auto"/>
          <w:sz w:val="22"/>
          <w:szCs w:val="22"/>
        </w:rPr>
        <w:t xml:space="preserve"> look at how different sources</w:t>
      </w:r>
      <w:r w:rsidRPr="002D5DBA">
        <w:rPr>
          <w:rFonts w:asciiTheme="minorHAnsi" w:hAnsiTheme="minorHAnsi"/>
          <w:color w:val="auto"/>
          <w:sz w:val="22"/>
          <w:szCs w:val="22"/>
        </w:rPr>
        <w:t xml:space="preserve"> are presented in a bibliography or reference: </w:t>
      </w:r>
    </w:p>
    <w:p w:rsidR="00146961" w:rsidRPr="002D5DBA" w:rsidRDefault="00146961" w:rsidP="00146961">
      <w:pPr>
        <w:pStyle w:val="Default"/>
        <w:numPr>
          <w:ilvl w:val="0"/>
          <w:numId w:val="8"/>
        </w:numPr>
        <w:jc w:val="both"/>
        <w:rPr>
          <w:rFonts w:asciiTheme="minorHAnsi" w:hAnsiTheme="minorHAnsi"/>
          <w:color w:val="auto"/>
          <w:sz w:val="22"/>
          <w:szCs w:val="22"/>
        </w:rPr>
      </w:pPr>
      <w:r w:rsidRPr="002D5DBA">
        <w:rPr>
          <w:rFonts w:asciiTheme="minorHAnsi" w:hAnsiTheme="minorHAnsi"/>
          <w:b/>
          <w:bCs/>
          <w:color w:val="auto"/>
          <w:sz w:val="22"/>
          <w:szCs w:val="22"/>
        </w:rPr>
        <w:t xml:space="preserve">Books </w:t>
      </w:r>
    </w:p>
    <w:p w:rsidR="00146961" w:rsidRPr="002D5DBA" w:rsidRDefault="00146961" w:rsidP="00146961">
      <w:pPr>
        <w:pStyle w:val="Default"/>
        <w:numPr>
          <w:ilvl w:val="0"/>
          <w:numId w:val="9"/>
        </w:numPr>
        <w:jc w:val="both"/>
        <w:rPr>
          <w:rFonts w:asciiTheme="minorHAnsi" w:hAnsiTheme="minorHAnsi"/>
          <w:color w:val="auto"/>
          <w:sz w:val="22"/>
          <w:szCs w:val="22"/>
        </w:rPr>
      </w:pPr>
      <w:r w:rsidRPr="002D5DBA">
        <w:rPr>
          <w:rFonts w:asciiTheme="minorHAnsi" w:hAnsiTheme="minorHAnsi"/>
          <w:b/>
          <w:bCs/>
          <w:color w:val="auto"/>
          <w:sz w:val="22"/>
          <w:szCs w:val="22"/>
        </w:rPr>
        <w:t xml:space="preserve">Book by one author </w:t>
      </w:r>
    </w:p>
    <w:p w:rsidR="00146961" w:rsidRPr="002D5DBA" w:rsidRDefault="00146961" w:rsidP="00146961">
      <w:pPr>
        <w:pStyle w:val="Default"/>
        <w:jc w:val="both"/>
        <w:rPr>
          <w:rFonts w:asciiTheme="minorHAnsi" w:hAnsiTheme="minorHAnsi"/>
          <w:color w:val="auto"/>
          <w:sz w:val="22"/>
          <w:szCs w:val="22"/>
        </w:rPr>
      </w:pPr>
      <w:proofErr w:type="spellStart"/>
      <w:proofErr w:type="gramStart"/>
      <w:r w:rsidRPr="002D5DBA">
        <w:rPr>
          <w:rFonts w:asciiTheme="minorHAnsi" w:hAnsiTheme="minorHAnsi"/>
          <w:color w:val="auto"/>
          <w:sz w:val="22"/>
          <w:szCs w:val="22"/>
        </w:rPr>
        <w:t>Wakuda</w:t>
      </w:r>
      <w:proofErr w:type="spellEnd"/>
      <w:r w:rsidRPr="002D5DBA">
        <w:rPr>
          <w:rFonts w:asciiTheme="minorHAnsi" w:hAnsiTheme="minorHAnsi"/>
          <w:color w:val="auto"/>
          <w:sz w:val="22"/>
          <w:szCs w:val="22"/>
        </w:rPr>
        <w:t xml:space="preserve">, M. (1993) </w:t>
      </w:r>
      <w:r w:rsidRPr="002D5DBA">
        <w:rPr>
          <w:rFonts w:asciiTheme="minorHAnsi" w:hAnsiTheme="minorHAnsi"/>
          <w:i/>
          <w:iCs/>
          <w:color w:val="auto"/>
          <w:sz w:val="22"/>
          <w:szCs w:val="22"/>
        </w:rPr>
        <w:t>Politics in Malawi.</w:t>
      </w:r>
      <w:proofErr w:type="gramEnd"/>
      <w:r w:rsidRPr="002D5DBA">
        <w:rPr>
          <w:rFonts w:asciiTheme="minorHAnsi" w:hAnsiTheme="minorHAnsi"/>
          <w:i/>
          <w:iCs/>
          <w:color w:val="auto"/>
          <w:sz w:val="22"/>
          <w:szCs w:val="22"/>
        </w:rPr>
        <w:t xml:space="preserve"> </w:t>
      </w:r>
      <w:r w:rsidRPr="002D5DBA">
        <w:rPr>
          <w:rFonts w:asciiTheme="minorHAnsi" w:hAnsiTheme="minorHAnsi"/>
          <w:color w:val="auto"/>
          <w:sz w:val="22"/>
          <w:szCs w:val="22"/>
        </w:rPr>
        <w:t xml:space="preserve">Blantyre: Longman </w:t>
      </w:r>
    </w:p>
    <w:p w:rsidR="00146961" w:rsidRPr="002D5DBA" w:rsidRDefault="00146961" w:rsidP="00146961">
      <w:pPr>
        <w:pStyle w:val="Default"/>
        <w:numPr>
          <w:ilvl w:val="0"/>
          <w:numId w:val="9"/>
        </w:numPr>
        <w:jc w:val="both"/>
        <w:rPr>
          <w:rFonts w:asciiTheme="minorHAnsi" w:hAnsiTheme="minorHAnsi"/>
          <w:color w:val="auto"/>
          <w:sz w:val="22"/>
          <w:szCs w:val="22"/>
        </w:rPr>
      </w:pPr>
      <w:r w:rsidRPr="002D5DBA">
        <w:rPr>
          <w:rFonts w:asciiTheme="minorHAnsi" w:hAnsiTheme="minorHAnsi"/>
          <w:b/>
          <w:bCs/>
          <w:color w:val="auto"/>
          <w:sz w:val="22"/>
          <w:szCs w:val="22"/>
        </w:rPr>
        <w:t xml:space="preserve">Book by two or more authors </w:t>
      </w:r>
    </w:p>
    <w:p w:rsidR="00146961" w:rsidRPr="002D5DBA" w:rsidRDefault="00146961" w:rsidP="00146961">
      <w:pPr>
        <w:pStyle w:val="Default"/>
        <w:jc w:val="both"/>
        <w:rPr>
          <w:rFonts w:asciiTheme="minorHAnsi" w:hAnsiTheme="minorHAnsi"/>
          <w:color w:val="auto"/>
          <w:sz w:val="22"/>
          <w:szCs w:val="22"/>
        </w:rPr>
      </w:pPr>
      <w:proofErr w:type="gramStart"/>
      <w:r w:rsidRPr="002D5DBA">
        <w:rPr>
          <w:rFonts w:asciiTheme="minorHAnsi" w:hAnsiTheme="minorHAnsi"/>
          <w:color w:val="auto"/>
          <w:sz w:val="22"/>
          <w:szCs w:val="22"/>
        </w:rPr>
        <w:t xml:space="preserve">Banda, M., &amp; Maulidi, W. (2008) </w:t>
      </w:r>
      <w:r w:rsidRPr="002D5DBA">
        <w:rPr>
          <w:rFonts w:asciiTheme="minorHAnsi" w:hAnsiTheme="minorHAnsi"/>
          <w:i/>
          <w:iCs/>
          <w:color w:val="auto"/>
          <w:sz w:val="22"/>
          <w:szCs w:val="22"/>
        </w:rPr>
        <w:t>Piracy in Malawi.</w:t>
      </w:r>
      <w:proofErr w:type="gramEnd"/>
      <w:r w:rsidRPr="002D5DBA">
        <w:rPr>
          <w:rFonts w:asciiTheme="minorHAnsi" w:hAnsiTheme="minorHAnsi"/>
          <w:i/>
          <w:iCs/>
          <w:color w:val="auto"/>
          <w:sz w:val="22"/>
          <w:szCs w:val="22"/>
        </w:rPr>
        <w:t xml:space="preserve"> </w:t>
      </w:r>
      <w:r w:rsidRPr="002D5DBA">
        <w:rPr>
          <w:rFonts w:asciiTheme="minorHAnsi" w:hAnsiTheme="minorHAnsi"/>
          <w:color w:val="auto"/>
          <w:sz w:val="22"/>
          <w:szCs w:val="22"/>
        </w:rPr>
        <w:t xml:space="preserve">Harare: Longman </w:t>
      </w:r>
    </w:p>
    <w:p w:rsidR="00146961" w:rsidRPr="002D5DBA" w:rsidRDefault="00146961" w:rsidP="00146961">
      <w:pPr>
        <w:pStyle w:val="Default"/>
        <w:numPr>
          <w:ilvl w:val="0"/>
          <w:numId w:val="9"/>
        </w:numPr>
        <w:jc w:val="both"/>
        <w:rPr>
          <w:rFonts w:asciiTheme="minorHAnsi" w:hAnsiTheme="minorHAnsi"/>
          <w:color w:val="auto"/>
          <w:sz w:val="22"/>
          <w:szCs w:val="22"/>
        </w:rPr>
      </w:pPr>
      <w:r w:rsidRPr="002D5DBA">
        <w:rPr>
          <w:rFonts w:asciiTheme="minorHAnsi" w:hAnsiTheme="minorHAnsi"/>
          <w:b/>
          <w:bCs/>
          <w:color w:val="auto"/>
          <w:sz w:val="22"/>
          <w:szCs w:val="22"/>
        </w:rPr>
        <w:t xml:space="preserve">Book by a corporate or group author </w:t>
      </w:r>
    </w:p>
    <w:p w:rsidR="00146961" w:rsidRPr="002D5DBA" w:rsidRDefault="00146961" w:rsidP="00146961">
      <w:pPr>
        <w:pStyle w:val="Default"/>
        <w:jc w:val="both"/>
        <w:rPr>
          <w:rFonts w:asciiTheme="minorHAnsi" w:hAnsiTheme="minorHAnsi"/>
          <w:color w:val="auto"/>
          <w:sz w:val="22"/>
          <w:szCs w:val="22"/>
        </w:rPr>
      </w:pPr>
      <w:proofErr w:type="gramStart"/>
      <w:r w:rsidRPr="002D5DBA">
        <w:rPr>
          <w:rFonts w:asciiTheme="minorHAnsi" w:hAnsiTheme="minorHAnsi"/>
          <w:color w:val="auto"/>
          <w:sz w:val="22"/>
          <w:szCs w:val="22"/>
        </w:rPr>
        <w:t>Institute of Financial Education.</w:t>
      </w:r>
      <w:proofErr w:type="gramEnd"/>
      <w:r w:rsidRPr="002D5DBA">
        <w:rPr>
          <w:rFonts w:asciiTheme="minorHAnsi" w:hAnsiTheme="minorHAnsi"/>
          <w:color w:val="auto"/>
          <w:sz w:val="22"/>
          <w:szCs w:val="22"/>
        </w:rPr>
        <w:t xml:space="preserve"> </w:t>
      </w:r>
      <w:proofErr w:type="gramStart"/>
      <w:r w:rsidRPr="002D5DBA">
        <w:rPr>
          <w:rFonts w:asciiTheme="minorHAnsi" w:hAnsiTheme="minorHAnsi"/>
          <w:color w:val="auto"/>
          <w:sz w:val="22"/>
          <w:szCs w:val="22"/>
        </w:rPr>
        <w:t xml:space="preserve">(2001) </w:t>
      </w:r>
      <w:r>
        <w:rPr>
          <w:rFonts w:asciiTheme="minorHAnsi" w:hAnsiTheme="minorHAnsi"/>
          <w:i/>
          <w:iCs/>
          <w:color w:val="auto"/>
          <w:sz w:val="22"/>
          <w:szCs w:val="22"/>
        </w:rPr>
        <w:t>Income p</w:t>
      </w:r>
      <w:r w:rsidRPr="002D5DBA">
        <w:rPr>
          <w:rFonts w:asciiTheme="minorHAnsi" w:hAnsiTheme="minorHAnsi"/>
          <w:i/>
          <w:iCs/>
          <w:color w:val="auto"/>
          <w:sz w:val="22"/>
          <w:szCs w:val="22"/>
        </w:rPr>
        <w:t>ropert</w:t>
      </w:r>
      <w:r>
        <w:rPr>
          <w:rFonts w:asciiTheme="minorHAnsi" w:hAnsiTheme="minorHAnsi"/>
          <w:i/>
          <w:iCs/>
          <w:color w:val="auto"/>
          <w:sz w:val="22"/>
          <w:szCs w:val="22"/>
        </w:rPr>
        <w:t>y l</w:t>
      </w:r>
      <w:r w:rsidRPr="002D5DBA">
        <w:rPr>
          <w:rFonts w:asciiTheme="minorHAnsi" w:hAnsiTheme="minorHAnsi"/>
          <w:i/>
          <w:iCs/>
          <w:color w:val="auto"/>
          <w:sz w:val="22"/>
          <w:szCs w:val="22"/>
        </w:rPr>
        <w:t>ending in Malawi.</w:t>
      </w:r>
      <w:proofErr w:type="gramEnd"/>
      <w:r w:rsidRPr="002D5DBA">
        <w:rPr>
          <w:rFonts w:asciiTheme="minorHAnsi" w:hAnsiTheme="minorHAnsi"/>
          <w:i/>
          <w:iCs/>
          <w:color w:val="auto"/>
          <w:sz w:val="22"/>
          <w:szCs w:val="22"/>
        </w:rPr>
        <w:t xml:space="preserve"> </w:t>
      </w:r>
      <w:proofErr w:type="spellStart"/>
      <w:r w:rsidRPr="002D5DBA">
        <w:rPr>
          <w:rFonts w:asciiTheme="minorHAnsi" w:hAnsiTheme="minorHAnsi"/>
          <w:color w:val="auto"/>
          <w:sz w:val="22"/>
          <w:szCs w:val="22"/>
        </w:rPr>
        <w:t>Zomba</w:t>
      </w:r>
      <w:proofErr w:type="spellEnd"/>
      <w:r w:rsidRPr="002D5DBA">
        <w:rPr>
          <w:rFonts w:asciiTheme="minorHAnsi" w:hAnsiTheme="minorHAnsi"/>
          <w:color w:val="auto"/>
          <w:sz w:val="22"/>
          <w:szCs w:val="22"/>
        </w:rPr>
        <w:t xml:space="preserve">: </w:t>
      </w:r>
      <w:proofErr w:type="spellStart"/>
      <w:r w:rsidRPr="002D5DBA">
        <w:rPr>
          <w:rFonts w:asciiTheme="minorHAnsi" w:hAnsiTheme="minorHAnsi"/>
          <w:color w:val="auto"/>
          <w:sz w:val="22"/>
          <w:szCs w:val="22"/>
        </w:rPr>
        <w:t>Kachere</w:t>
      </w:r>
      <w:proofErr w:type="spellEnd"/>
      <w:r w:rsidRPr="002D5DBA">
        <w:rPr>
          <w:rFonts w:asciiTheme="minorHAnsi" w:hAnsiTheme="minorHAnsi"/>
          <w:color w:val="auto"/>
          <w:sz w:val="22"/>
          <w:szCs w:val="22"/>
        </w:rPr>
        <w:t xml:space="preserve"> Series. </w:t>
      </w:r>
    </w:p>
    <w:p w:rsidR="00146961" w:rsidRPr="002D5DBA" w:rsidRDefault="00146961" w:rsidP="00146961">
      <w:pPr>
        <w:pStyle w:val="Default"/>
        <w:numPr>
          <w:ilvl w:val="0"/>
          <w:numId w:val="9"/>
        </w:numPr>
        <w:jc w:val="both"/>
        <w:rPr>
          <w:rFonts w:asciiTheme="minorHAnsi" w:hAnsiTheme="minorHAnsi"/>
          <w:color w:val="auto"/>
          <w:sz w:val="22"/>
          <w:szCs w:val="22"/>
        </w:rPr>
      </w:pPr>
      <w:r w:rsidRPr="002D5DBA">
        <w:rPr>
          <w:rFonts w:asciiTheme="minorHAnsi" w:hAnsiTheme="minorHAnsi"/>
          <w:b/>
          <w:bCs/>
          <w:color w:val="auto"/>
          <w:sz w:val="22"/>
          <w:szCs w:val="22"/>
        </w:rPr>
        <w:t xml:space="preserve">Book by an unknown author </w:t>
      </w:r>
    </w:p>
    <w:p w:rsidR="00146961" w:rsidRPr="002D5DBA" w:rsidRDefault="00146961" w:rsidP="00146961">
      <w:pPr>
        <w:pStyle w:val="Default"/>
        <w:jc w:val="both"/>
        <w:rPr>
          <w:rFonts w:asciiTheme="minorHAnsi" w:hAnsiTheme="minorHAnsi"/>
          <w:color w:val="auto"/>
          <w:sz w:val="22"/>
          <w:szCs w:val="22"/>
        </w:rPr>
      </w:pPr>
      <w:proofErr w:type="gramStart"/>
      <w:r w:rsidRPr="002D5DBA">
        <w:rPr>
          <w:rFonts w:asciiTheme="minorHAnsi" w:hAnsiTheme="minorHAnsi"/>
          <w:i/>
          <w:iCs/>
          <w:color w:val="auto"/>
          <w:sz w:val="22"/>
          <w:szCs w:val="22"/>
        </w:rPr>
        <w:t>National Geographic Atlas of the World.</w:t>
      </w:r>
      <w:proofErr w:type="gramEnd"/>
      <w:r w:rsidRPr="002D5DBA">
        <w:rPr>
          <w:rFonts w:asciiTheme="minorHAnsi" w:hAnsiTheme="minorHAnsi"/>
          <w:i/>
          <w:iCs/>
          <w:color w:val="auto"/>
          <w:sz w:val="22"/>
          <w:szCs w:val="22"/>
        </w:rPr>
        <w:t xml:space="preserve"> </w:t>
      </w:r>
      <w:r w:rsidRPr="002D5DBA">
        <w:rPr>
          <w:rFonts w:asciiTheme="minorHAnsi" w:hAnsiTheme="minorHAnsi"/>
          <w:color w:val="auto"/>
          <w:sz w:val="22"/>
          <w:szCs w:val="22"/>
        </w:rPr>
        <w:t xml:space="preserve">(1988). Washington, DC: National Geographic Society. </w:t>
      </w:r>
    </w:p>
    <w:p w:rsidR="00146961" w:rsidRPr="002D5DBA" w:rsidRDefault="00146961" w:rsidP="00146961">
      <w:pPr>
        <w:pStyle w:val="Default"/>
        <w:numPr>
          <w:ilvl w:val="0"/>
          <w:numId w:val="9"/>
        </w:numPr>
        <w:jc w:val="both"/>
        <w:rPr>
          <w:rFonts w:asciiTheme="minorHAnsi" w:hAnsiTheme="minorHAnsi"/>
          <w:color w:val="auto"/>
          <w:sz w:val="22"/>
          <w:szCs w:val="22"/>
        </w:rPr>
      </w:pPr>
      <w:r w:rsidRPr="002D5DBA">
        <w:rPr>
          <w:rFonts w:asciiTheme="minorHAnsi" w:hAnsiTheme="minorHAnsi"/>
          <w:b/>
          <w:bCs/>
          <w:color w:val="auto"/>
          <w:sz w:val="22"/>
          <w:szCs w:val="22"/>
        </w:rPr>
        <w:t xml:space="preserve">Books prepared by an editor </w:t>
      </w:r>
    </w:p>
    <w:p w:rsidR="00146961" w:rsidRPr="002D5DBA" w:rsidRDefault="00146961" w:rsidP="00146961">
      <w:pPr>
        <w:pStyle w:val="Default"/>
        <w:jc w:val="both"/>
        <w:rPr>
          <w:rFonts w:asciiTheme="minorHAnsi" w:hAnsiTheme="minorHAnsi"/>
          <w:color w:val="auto"/>
          <w:sz w:val="22"/>
          <w:szCs w:val="22"/>
        </w:rPr>
      </w:pPr>
      <w:proofErr w:type="spellStart"/>
      <w:r w:rsidRPr="002D5DBA">
        <w:rPr>
          <w:rFonts w:asciiTheme="minorHAnsi" w:hAnsiTheme="minorHAnsi"/>
          <w:color w:val="auto"/>
          <w:sz w:val="22"/>
          <w:szCs w:val="22"/>
        </w:rPr>
        <w:lastRenderedPageBreak/>
        <w:t>Soja</w:t>
      </w:r>
      <w:proofErr w:type="spellEnd"/>
      <w:r w:rsidRPr="002D5DBA">
        <w:rPr>
          <w:rFonts w:asciiTheme="minorHAnsi" w:hAnsiTheme="minorHAnsi"/>
          <w:color w:val="auto"/>
          <w:sz w:val="22"/>
          <w:szCs w:val="22"/>
        </w:rPr>
        <w:t xml:space="preserve">, A.P. (Ed.). (2006) </w:t>
      </w:r>
      <w:proofErr w:type="gramStart"/>
      <w:r>
        <w:rPr>
          <w:rFonts w:asciiTheme="minorHAnsi" w:hAnsiTheme="minorHAnsi"/>
          <w:i/>
          <w:iCs/>
          <w:color w:val="auto"/>
          <w:sz w:val="22"/>
          <w:szCs w:val="22"/>
        </w:rPr>
        <w:t>The</w:t>
      </w:r>
      <w:proofErr w:type="gramEnd"/>
      <w:r>
        <w:rPr>
          <w:rFonts w:asciiTheme="minorHAnsi" w:hAnsiTheme="minorHAnsi"/>
          <w:i/>
          <w:iCs/>
          <w:color w:val="auto"/>
          <w:sz w:val="22"/>
          <w:szCs w:val="22"/>
        </w:rPr>
        <w:t xml:space="preserve"> f</w:t>
      </w:r>
      <w:r w:rsidRPr="002D5DBA">
        <w:rPr>
          <w:rFonts w:asciiTheme="minorHAnsi" w:hAnsiTheme="minorHAnsi"/>
          <w:i/>
          <w:iCs/>
          <w:color w:val="auto"/>
          <w:sz w:val="22"/>
          <w:szCs w:val="22"/>
        </w:rPr>
        <w:t xml:space="preserve">amous </w:t>
      </w:r>
      <w:r>
        <w:rPr>
          <w:rFonts w:asciiTheme="minorHAnsi" w:hAnsiTheme="minorHAnsi"/>
          <w:i/>
          <w:iCs/>
          <w:color w:val="auto"/>
          <w:sz w:val="22"/>
          <w:szCs w:val="22"/>
        </w:rPr>
        <w:t>c</w:t>
      </w:r>
      <w:r w:rsidRPr="002D5DBA">
        <w:rPr>
          <w:rFonts w:asciiTheme="minorHAnsi" w:hAnsiTheme="minorHAnsi"/>
          <w:i/>
          <w:iCs/>
          <w:color w:val="auto"/>
          <w:sz w:val="22"/>
          <w:szCs w:val="22"/>
        </w:rPr>
        <w:t xml:space="preserve">ity. </w:t>
      </w:r>
      <w:r w:rsidRPr="002D5DBA">
        <w:rPr>
          <w:rFonts w:asciiTheme="minorHAnsi" w:hAnsiTheme="minorHAnsi"/>
          <w:color w:val="auto"/>
          <w:sz w:val="22"/>
          <w:szCs w:val="22"/>
        </w:rPr>
        <w:t xml:space="preserve">Cambridge: MIT Press. </w:t>
      </w:r>
    </w:p>
    <w:p w:rsidR="00146961" w:rsidRPr="002D5DBA" w:rsidRDefault="00146961" w:rsidP="00146961">
      <w:pPr>
        <w:pStyle w:val="Default"/>
        <w:numPr>
          <w:ilvl w:val="0"/>
          <w:numId w:val="9"/>
        </w:numPr>
        <w:jc w:val="both"/>
        <w:rPr>
          <w:rFonts w:asciiTheme="minorHAnsi" w:hAnsiTheme="minorHAnsi"/>
          <w:color w:val="auto"/>
          <w:sz w:val="22"/>
          <w:szCs w:val="22"/>
        </w:rPr>
      </w:pPr>
      <w:r w:rsidRPr="002D5DBA">
        <w:rPr>
          <w:rFonts w:asciiTheme="minorHAnsi" w:hAnsiTheme="minorHAnsi"/>
          <w:b/>
          <w:bCs/>
          <w:color w:val="auto"/>
          <w:sz w:val="22"/>
          <w:szCs w:val="22"/>
        </w:rPr>
        <w:t xml:space="preserve">Translation </w:t>
      </w:r>
    </w:p>
    <w:p w:rsidR="00146961" w:rsidRPr="002D5DBA" w:rsidRDefault="00146961" w:rsidP="00146961">
      <w:pPr>
        <w:pStyle w:val="Default"/>
        <w:jc w:val="both"/>
        <w:rPr>
          <w:rFonts w:asciiTheme="minorHAnsi" w:hAnsiTheme="minorHAnsi"/>
          <w:color w:val="auto"/>
          <w:sz w:val="22"/>
          <w:szCs w:val="22"/>
        </w:rPr>
      </w:pPr>
      <w:proofErr w:type="spellStart"/>
      <w:r w:rsidRPr="002D5DBA">
        <w:rPr>
          <w:rFonts w:asciiTheme="minorHAnsi" w:hAnsiTheme="minorHAnsi"/>
          <w:color w:val="auto"/>
          <w:sz w:val="22"/>
          <w:szCs w:val="22"/>
        </w:rPr>
        <w:t>Durkeim</w:t>
      </w:r>
      <w:proofErr w:type="spellEnd"/>
      <w:r w:rsidRPr="002D5DBA">
        <w:rPr>
          <w:rFonts w:asciiTheme="minorHAnsi" w:hAnsiTheme="minorHAnsi"/>
          <w:color w:val="auto"/>
          <w:sz w:val="22"/>
          <w:szCs w:val="22"/>
        </w:rPr>
        <w:t xml:space="preserve">, E. (1957). </w:t>
      </w:r>
      <w:proofErr w:type="gramStart"/>
      <w:r w:rsidRPr="002D5DBA">
        <w:rPr>
          <w:rFonts w:asciiTheme="minorHAnsi" w:hAnsiTheme="minorHAnsi"/>
          <w:i/>
          <w:iCs/>
          <w:color w:val="auto"/>
          <w:sz w:val="22"/>
          <w:szCs w:val="22"/>
        </w:rPr>
        <w:t xml:space="preserve">Suicide </w:t>
      </w:r>
      <w:r w:rsidRPr="002D5DBA">
        <w:rPr>
          <w:rFonts w:asciiTheme="minorHAnsi" w:hAnsiTheme="minorHAnsi"/>
          <w:color w:val="auto"/>
          <w:sz w:val="22"/>
          <w:szCs w:val="22"/>
        </w:rPr>
        <w:t>(J.A. Spaulding &amp; G Simpson, Trans.).</w:t>
      </w:r>
      <w:proofErr w:type="gramEnd"/>
      <w:r w:rsidRPr="002D5DBA">
        <w:rPr>
          <w:rFonts w:asciiTheme="minorHAnsi" w:hAnsiTheme="minorHAnsi"/>
          <w:color w:val="auto"/>
          <w:sz w:val="22"/>
          <w:szCs w:val="22"/>
        </w:rPr>
        <w:t xml:space="preserve"> Glencoe, IL: Free Press of Glencoe. </w:t>
      </w:r>
    </w:p>
    <w:p w:rsidR="00146961" w:rsidRPr="002D5DBA" w:rsidRDefault="00146961" w:rsidP="00146961">
      <w:pPr>
        <w:pStyle w:val="Default"/>
        <w:numPr>
          <w:ilvl w:val="0"/>
          <w:numId w:val="9"/>
        </w:numPr>
        <w:jc w:val="both"/>
        <w:rPr>
          <w:rFonts w:asciiTheme="minorHAnsi" w:hAnsiTheme="minorHAnsi"/>
          <w:color w:val="auto"/>
          <w:sz w:val="22"/>
          <w:szCs w:val="22"/>
        </w:rPr>
      </w:pPr>
      <w:r w:rsidRPr="002D5DBA">
        <w:rPr>
          <w:rFonts w:asciiTheme="minorHAnsi" w:hAnsiTheme="minorHAnsi"/>
          <w:b/>
          <w:bCs/>
          <w:color w:val="auto"/>
          <w:sz w:val="22"/>
          <w:szCs w:val="22"/>
        </w:rPr>
        <w:t xml:space="preserve">One volume of a multi-volume work </w:t>
      </w:r>
    </w:p>
    <w:p w:rsidR="00146961" w:rsidRPr="002D5DBA" w:rsidRDefault="00146961" w:rsidP="00146961">
      <w:pPr>
        <w:pStyle w:val="Default"/>
        <w:jc w:val="both"/>
        <w:rPr>
          <w:rFonts w:asciiTheme="minorHAnsi" w:hAnsiTheme="minorHAnsi"/>
          <w:color w:val="auto"/>
          <w:sz w:val="22"/>
          <w:szCs w:val="22"/>
        </w:rPr>
      </w:pPr>
      <w:proofErr w:type="spellStart"/>
      <w:proofErr w:type="gramStart"/>
      <w:r w:rsidRPr="002D5DBA">
        <w:rPr>
          <w:rFonts w:asciiTheme="minorHAnsi" w:hAnsiTheme="minorHAnsi"/>
          <w:color w:val="auto"/>
          <w:sz w:val="22"/>
          <w:szCs w:val="22"/>
        </w:rPr>
        <w:t>Baltes</w:t>
      </w:r>
      <w:proofErr w:type="spellEnd"/>
      <w:r w:rsidRPr="002D5DBA">
        <w:rPr>
          <w:rFonts w:asciiTheme="minorHAnsi" w:hAnsiTheme="minorHAnsi"/>
          <w:color w:val="auto"/>
          <w:sz w:val="22"/>
          <w:szCs w:val="22"/>
        </w:rPr>
        <w:t>, P., &amp; Brim, O.G. (Eds.).</w:t>
      </w:r>
      <w:proofErr w:type="gramEnd"/>
      <w:r w:rsidRPr="002D5DBA">
        <w:rPr>
          <w:rFonts w:asciiTheme="minorHAnsi" w:hAnsiTheme="minorHAnsi"/>
          <w:color w:val="auto"/>
          <w:sz w:val="22"/>
          <w:szCs w:val="22"/>
        </w:rPr>
        <w:t xml:space="preserve"> </w:t>
      </w:r>
      <w:proofErr w:type="gramStart"/>
      <w:r w:rsidRPr="002D5DBA">
        <w:rPr>
          <w:rFonts w:asciiTheme="minorHAnsi" w:hAnsiTheme="minorHAnsi"/>
          <w:color w:val="auto"/>
          <w:sz w:val="22"/>
          <w:szCs w:val="22"/>
        </w:rPr>
        <w:t xml:space="preserve">(1980) </w:t>
      </w:r>
      <w:r>
        <w:rPr>
          <w:rFonts w:asciiTheme="minorHAnsi" w:hAnsiTheme="minorHAnsi"/>
          <w:i/>
          <w:iCs/>
          <w:color w:val="auto"/>
          <w:sz w:val="22"/>
          <w:szCs w:val="22"/>
        </w:rPr>
        <w:t>Life-span development and b</w:t>
      </w:r>
      <w:r w:rsidRPr="002D5DBA">
        <w:rPr>
          <w:rFonts w:asciiTheme="minorHAnsi" w:hAnsiTheme="minorHAnsi"/>
          <w:i/>
          <w:iCs/>
          <w:color w:val="auto"/>
          <w:sz w:val="22"/>
          <w:szCs w:val="22"/>
        </w:rPr>
        <w:t xml:space="preserve">ehaviour </w:t>
      </w:r>
      <w:r w:rsidRPr="002D5DBA">
        <w:rPr>
          <w:rFonts w:asciiTheme="minorHAnsi" w:hAnsiTheme="minorHAnsi"/>
          <w:color w:val="auto"/>
          <w:sz w:val="22"/>
          <w:szCs w:val="22"/>
        </w:rPr>
        <w:t>(Vol.3).</w:t>
      </w:r>
      <w:proofErr w:type="gramEnd"/>
      <w:r w:rsidRPr="002D5DBA">
        <w:rPr>
          <w:rFonts w:asciiTheme="minorHAnsi" w:hAnsiTheme="minorHAnsi"/>
          <w:color w:val="auto"/>
          <w:sz w:val="22"/>
          <w:szCs w:val="22"/>
        </w:rPr>
        <w:t xml:space="preserve"> New York: Basic Books. </w:t>
      </w:r>
    </w:p>
    <w:p w:rsidR="00146961" w:rsidRPr="002D5DBA" w:rsidRDefault="00146961" w:rsidP="00146961">
      <w:pPr>
        <w:pStyle w:val="Default"/>
        <w:numPr>
          <w:ilvl w:val="0"/>
          <w:numId w:val="9"/>
        </w:numPr>
        <w:jc w:val="both"/>
        <w:rPr>
          <w:rFonts w:asciiTheme="minorHAnsi" w:hAnsiTheme="minorHAnsi"/>
          <w:color w:val="auto"/>
          <w:sz w:val="22"/>
          <w:szCs w:val="22"/>
        </w:rPr>
      </w:pPr>
      <w:r w:rsidRPr="002D5DBA">
        <w:rPr>
          <w:rFonts w:asciiTheme="minorHAnsi" w:hAnsiTheme="minorHAnsi"/>
          <w:b/>
          <w:bCs/>
          <w:color w:val="auto"/>
          <w:sz w:val="22"/>
          <w:szCs w:val="22"/>
        </w:rPr>
        <w:t xml:space="preserve">Republication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Piaget, J. (1952) </w:t>
      </w:r>
      <w:proofErr w:type="gramStart"/>
      <w:r>
        <w:rPr>
          <w:rFonts w:asciiTheme="minorHAnsi" w:hAnsiTheme="minorHAnsi"/>
          <w:i/>
          <w:iCs/>
          <w:color w:val="auto"/>
          <w:sz w:val="22"/>
          <w:szCs w:val="22"/>
        </w:rPr>
        <w:t>The</w:t>
      </w:r>
      <w:proofErr w:type="gramEnd"/>
      <w:r>
        <w:rPr>
          <w:rFonts w:asciiTheme="minorHAnsi" w:hAnsiTheme="minorHAnsi"/>
          <w:i/>
          <w:iCs/>
          <w:color w:val="auto"/>
          <w:sz w:val="22"/>
          <w:szCs w:val="22"/>
        </w:rPr>
        <w:t xml:space="preserve"> language and thought of the c</w:t>
      </w:r>
      <w:r w:rsidRPr="002D5DBA">
        <w:rPr>
          <w:rFonts w:asciiTheme="minorHAnsi" w:hAnsiTheme="minorHAnsi"/>
          <w:i/>
          <w:iCs/>
          <w:color w:val="auto"/>
          <w:sz w:val="22"/>
          <w:szCs w:val="22"/>
        </w:rPr>
        <w:t xml:space="preserve">hild. </w:t>
      </w:r>
      <w:r w:rsidRPr="002D5DBA">
        <w:rPr>
          <w:rFonts w:asciiTheme="minorHAnsi" w:hAnsiTheme="minorHAnsi"/>
          <w:color w:val="auto"/>
          <w:sz w:val="22"/>
          <w:szCs w:val="22"/>
        </w:rPr>
        <w:t xml:space="preserve">London: </w:t>
      </w:r>
      <w:proofErr w:type="spellStart"/>
      <w:r w:rsidRPr="002D5DBA">
        <w:rPr>
          <w:rFonts w:asciiTheme="minorHAnsi" w:hAnsiTheme="minorHAnsi"/>
          <w:color w:val="auto"/>
          <w:sz w:val="22"/>
          <w:szCs w:val="22"/>
        </w:rPr>
        <w:t>Routledge</w:t>
      </w:r>
      <w:proofErr w:type="spellEnd"/>
      <w:r w:rsidRPr="002D5DBA">
        <w:rPr>
          <w:rFonts w:asciiTheme="minorHAnsi" w:hAnsiTheme="minorHAnsi"/>
          <w:color w:val="auto"/>
          <w:sz w:val="22"/>
          <w:szCs w:val="22"/>
        </w:rPr>
        <w:t xml:space="preserve"> &amp; </w:t>
      </w:r>
      <w:proofErr w:type="spellStart"/>
      <w:r w:rsidRPr="002D5DBA">
        <w:rPr>
          <w:rFonts w:asciiTheme="minorHAnsi" w:hAnsiTheme="minorHAnsi"/>
          <w:color w:val="auto"/>
          <w:sz w:val="22"/>
          <w:szCs w:val="22"/>
        </w:rPr>
        <w:t>Kegan</w:t>
      </w:r>
      <w:proofErr w:type="spellEnd"/>
      <w:r w:rsidRPr="002D5DBA">
        <w:rPr>
          <w:rFonts w:asciiTheme="minorHAnsi" w:hAnsiTheme="minorHAnsi"/>
          <w:color w:val="auto"/>
          <w:sz w:val="22"/>
          <w:szCs w:val="22"/>
        </w:rPr>
        <w:t xml:space="preserve"> Paul. </w:t>
      </w:r>
      <w:proofErr w:type="gramStart"/>
      <w:r w:rsidRPr="002D5DBA">
        <w:rPr>
          <w:rFonts w:asciiTheme="minorHAnsi" w:hAnsiTheme="minorHAnsi"/>
          <w:color w:val="auto"/>
          <w:sz w:val="22"/>
          <w:szCs w:val="22"/>
        </w:rPr>
        <w:t>(Original work published in 1932).</w:t>
      </w:r>
      <w:proofErr w:type="gramEnd"/>
      <w:r w:rsidRPr="002D5DBA">
        <w:rPr>
          <w:rFonts w:asciiTheme="minorHAnsi" w:hAnsiTheme="minorHAnsi"/>
          <w:color w:val="auto"/>
          <w:sz w:val="22"/>
          <w:szCs w:val="22"/>
        </w:rPr>
        <w:t xml:space="preserve"> </w:t>
      </w:r>
    </w:p>
    <w:p w:rsidR="00146961" w:rsidRPr="002D5DBA" w:rsidRDefault="00146961" w:rsidP="00146961">
      <w:pPr>
        <w:pStyle w:val="Default"/>
        <w:jc w:val="both"/>
        <w:rPr>
          <w:rFonts w:asciiTheme="minorHAnsi" w:hAnsiTheme="minorHAnsi"/>
          <w:color w:val="auto"/>
          <w:sz w:val="22"/>
          <w:szCs w:val="22"/>
        </w:rPr>
      </w:pPr>
      <w:r>
        <w:rPr>
          <w:rFonts w:asciiTheme="minorHAnsi" w:hAnsiTheme="minorHAnsi"/>
          <w:b/>
          <w:bCs/>
          <w:color w:val="auto"/>
          <w:sz w:val="22"/>
          <w:szCs w:val="22"/>
        </w:rPr>
        <w:t xml:space="preserve">9. </w:t>
      </w:r>
      <w:r w:rsidRPr="002D5DBA">
        <w:rPr>
          <w:rFonts w:asciiTheme="minorHAnsi" w:hAnsiTheme="minorHAnsi"/>
          <w:b/>
          <w:bCs/>
          <w:color w:val="auto"/>
          <w:sz w:val="22"/>
          <w:szCs w:val="22"/>
        </w:rPr>
        <w:t xml:space="preserve">Government publication </w:t>
      </w:r>
    </w:p>
    <w:p w:rsidR="00146961" w:rsidRDefault="00146961" w:rsidP="00146961">
      <w:pPr>
        <w:pStyle w:val="Default"/>
        <w:jc w:val="both"/>
        <w:rPr>
          <w:rFonts w:asciiTheme="minorHAnsi" w:hAnsiTheme="minorHAnsi"/>
          <w:color w:val="auto"/>
          <w:sz w:val="22"/>
          <w:szCs w:val="22"/>
        </w:rPr>
      </w:pPr>
      <w:proofErr w:type="gramStart"/>
      <w:r w:rsidRPr="002D5DBA">
        <w:rPr>
          <w:rFonts w:asciiTheme="minorHAnsi" w:hAnsiTheme="minorHAnsi"/>
          <w:color w:val="auto"/>
          <w:sz w:val="22"/>
          <w:szCs w:val="22"/>
        </w:rPr>
        <w:t>U.S Bureau of the Census.</w:t>
      </w:r>
      <w:proofErr w:type="gramEnd"/>
      <w:r w:rsidRPr="002D5DBA">
        <w:rPr>
          <w:rFonts w:asciiTheme="minorHAnsi" w:hAnsiTheme="minorHAnsi"/>
          <w:color w:val="auto"/>
          <w:sz w:val="22"/>
          <w:szCs w:val="22"/>
        </w:rPr>
        <w:t xml:space="preserve"> </w:t>
      </w:r>
      <w:proofErr w:type="gramStart"/>
      <w:r w:rsidRPr="002D5DBA">
        <w:rPr>
          <w:rFonts w:asciiTheme="minorHAnsi" w:hAnsiTheme="minorHAnsi"/>
          <w:color w:val="auto"/>
          <w:sz w:val="22"/>
          <w:szCs w:val="22"/>
        </w:rPr>
        <w:t xml:space="preserve">(1975) </w:t>
      </w:r>
      <w:r>
        <w:rPr>
          <w:rFonts w:asciiTheme="minorHAnsi" w:hAnsiTheme="minorHAnsi"/>
          <w:i/>
          <w:iCs/>
          <w:color w:val="auto"/>
          <w:sz w:val="22"/>
          <w:szCs w:val="22"/>
        </w:rPr>
        <w:t>Historical s</w:t>
      </w:r>
      <w:r w:rsidRPr="002D5DBA">
        <w:rPr>
          <w:rFonts w:asciiTheme="minorHAnsi" w:hAnsiTheme="minorHAnsi"/>
          <w:i/>
          <w:iCs/>
          <w:color w:val="auto"/>
          <w:sz w:val="22"/>
          <w:szCs w:val="22"/>
        </w:rPr>
        <w:t>tatistics of the United States, colonial times to 1870.</w:t>
      </w:r>
      <w:proofErr w:type="gramEnd"/>
      <w:r w:rsidRPr="002D5DBA">
        <w:rPr>
          <w:rFonts w:asciiTheme="minorHAnsi" w:hAnsiTheme="minorHAnsi"/>
          <w:i/>
          <w:iCs/>
          <w:color w:val="auto"/>
          <w:sz w:val="22"/>
          <w:szCs w:val="22"/>
        </w:rPr>
        <w:t xml:space="preserve"> </w:t>
      </w:r>
      <w:r w:rsidRPr="002D5DBA">
        <w:rPr>
          <w:rFonts w:asciiTheme="minorHAnsi" w:hAnsiTheme="minorHAnsi"/>
          <w:color w:val="auto"/>
          <w:sz w:val="22"/>
          <w:szCs w:val="22"/>
        </w:rPr>
        <w:t>Washington, DC: U.S. Government Printing Office.</w:t>
      </w:r>
    </w:p>
    <w:p w:rsidR="00146961" w:rsidRDefault="00146961" w:rsidP="00146961">
      <w:pPr>
        <w:pStyle w:val="Default"/>
        <w:jc w:val="both"/>
        <w:rPr>
          <w:rFonts w:asciiTheme="minorHAnsi" w:hAnsiTheme="minorHAnsi"/>
          <w:color w:val="auto"/>
          <w:sz w:val="22"/>
          <w:szCs w:val="22"/>
        </w:rPr>
      </w:pPr>
    </w:p>
    <w:p w:rsidR="00146961" w:rsidRDefault="00146961" w:rsidP="00146961">
      <w:pPr>
        <w:pStyle w:val="Default"/>
        <w:jc w:val="both"/>
        <w:rPr>
          <w:rFonts w:asciiTheme="minorHAnsi" w:hAnsiTheme="minorHAnsi"/>
          <w:color w:val="auto"/>
          <w:sz w:val="22"/>
          <w:szCs w:val="22"/>
        </w:rPr>
      </w:pPr>
      <w:r>
        <w:rPr>
          <w:rFonts w:asciiTheme="minorHAnsi" w:hAnsiTheme="minorHAnsi"/>
          <w:color w:val="auto"/>
          <w:sz w:val="22"/>
          <w:szCs w:val="22"/>
        </w:rPr>
        <w:t xml:space="preserve">10. </w:t>
      </w:r>
      <w:r w:rsidRPr="00DA268F">
        <w:rPr>
          <w:rFonts w:asciiTheme="minorHAnsi" w:hAnsiTheme="minorHAnsi"/>
          <w:b/>
          <w:color w:val="auto"/>
          <w:sz w:val="22"/>
          <w:szCs w:val="22"/>
        </w:rPr>
        <w:t>Edition other than the first</w:t>
      </w:r>
      <w:r w:rsidRPr="002D5DBA">
        <w:rPr>
          <w:rFonts w:asciiTheme="minorHAnsi" w:hAnsiTheme="minorHAnsi"/>
          <w:color w:val="auto"/>
          <w:sz w:val="22"/>
          <w:szCs w:val="22"/>
        </w:rPr>
        <w:t xml:space="preserve"> </w:t>
      </w:r>
    </w:p>
    <w:p w:rsidR="00146961" w:rsidRDefault="00146961" w:rsidP="00146961">
      <w:pPr>
        <w:pStyle w:val="Default"/>
        <w:jc w:val="both"/>
        <w:rPr>
          <w:rFonts w:asciiTheme="minorHAnsi" w:hAnsiTheme="minorHAnsi"/>
          <w:color w:val="auto"/>
          <w:sz w:val="22"/>
          <w:szCs w:val="22"/>
        </w:rPr>
      </w:pPr>
      <w:r>
        <w:rPr>
          <w:rFonts w:asciiTheme="minorHAnsi" w:hAnsiTheme="minorHAnsi"/>
          <w:color w:val="auto"/>
          <w:sz w:val="22"/>
          <w:szCs w:val="22"/>
        </w:rPr>
        <w:t xml:space="preserve">Mathews, J.H. (1977). </w:t>
      </w:r>
      <w:proofErr w:type="gramStart"/>
      <w:r w:rsidRPr="002F3AB7">
        <w:rPr>
          <w:rFonts w:asciiTheme="minorHAnsi" w:hAnsiTheme="minorHAnsi"/>
          <w:i/>
          <w:color w:val="auto"/>
          <w:sz w:val="22"/>
          <w:szCs w:val="22"/>
        </w:rPr>
        <w:t>Class struggle in India.</w:t>
      </w:r>
      <w:proofErr w:type="gramEnd"/>
      <w:r>
        <w:rPr>
          <w:rFonts w:asciiTheme="minorHAnsi" w:hAnsiTheme="minorHAnsi"/>
          <w:color w:val="auto"/>
          <w:sz w:val="22"/>
          <w:szCs w:val="22"/>
        </w:rPr>
        <w:t xml:space="preserve"> </w:t>
      </w:r>
      <w:proofErr w:type="gramStart"/>
      <w:r>
        <w:rPr>
          <w:rFonts w:asciiTheme="minorHAnsi" w:hAnsiTheme="minorHAnsi"/>
          <w:color w:val="auto"/>
          <w:sz w:val="22"/>
          <w:szCs w:val="22"/>
        </w:rPr>
        <w:t>(3</w:t>
      </w:r>
      <w:r w:rsidRPr="00DA268F">
        <w:rPr>
          <w:rFonts w:asciiTheme="minorHAnsi" w:hAnsiTheme="minorHAnsi"/>
          <w:color w:val="auto"/>
          <w:sz w:val="22"/>
          <w:szCs w:val="22"/>
          <w:vertAlign w:val="superscript"/>
        </w:rPr>
        <w:t>rd</w:t>
      </w:r>
      <w:r>
        <w:rPr>
          <w:rFonts w:asciiTheme="minorHAnsi" w:hAnsiTheme="minorHAnsi"/>
          <w:color w:val="auto"/>
          <w:sz w:val="22"/>
          <w:szCs w:val="22"/>
        </w:rPr>
        <w:t xml:space="preserve"> Ed.).</w:t>
      </w:r>
      <w:proofErr w:type="gramEnd"/>
      <w:r>
        <w:rPr>
          <w:rFonts w:asciiTheme="minorHAnsi" w:hAnsiTheme="minorHAnsi"/>
          <w:color w:val="auto"/>
          <w:sz w:val="22"/>
          <w:szCs w:val="22"/>
        </w:rPr>
        <w:t xml:space="preserve"> </w:t>
      </w:r>
      <w:proofErr w:type="spellStart"/>
      <w:r>
        <w:rPr>
          <w:rFonts w:asciiTheme="minorHAnsi" w:hAnsiTheme="minorHAnsi"/>
          <w:color w:val="auto"/>
          <w:sz w:val="22"/>
          <w:szCs w:val="22"/>
        </w:rPr>
        <w:t>Chacago</w:t>
      </w:r>
      <w:proofErr w:type="spellEnd"/>
      <w:r>
        <w:rPr>
          <w:rFonts w:asciiTheme="minorHAnsi" w:hAnsiTheme="minorHAnsi"/>
          <w:color w:val="auto"/>
          <w:sz w:val="22"/>
          <w:szCs w:val="22"/>
        </w:rPr>
        <w:t>: Chicago University Press</w:t>
      </w:r>
    </w:p>
    <w:p w:rsidR="00146961" w:rsidRDefault="00146961" w:rsidP="00146961">
      <w:pPr>
        <w:pStyle w:val="Default"/>
        <w:jc w:val="both"/>
        <w:rPr>
          <w:rFonts w:asciiTheme="minorHAnsi" w:hAnsiTheme="minorHAnsi"/>
          <w:color w:val="auto"/>
          <w:sz w:val="22"/>
          <w:szCs w:val="22"/>
        </w:rPr>
      </w:pPr>
    </w:p>
    <w:p w:rsidR="00146961" w:rsidRPr="002F3AB7" w:rsidRDefault="00146961" w:rsidP="00146961">
      <w:pPr>
        <w:pStyle w:val="Default"/>
        <w:jc w:val="both"/>
        <w:rPr>
          <w:rFonts w:asciiTheme="minorHAnsi" w:hAnsiTheme="minorHAnsi"/>
          <w:b/>
          <w:color w:val="auto"/>
          <w:sz w:val="22"/>
          <w:szCs w:val="22"/>
        </w:rPr>
      </w:pPr>
      <w:r w:rsidRPr="002F3AB7">
        <w:rPr>
          <w:rFonts w:asciiTheme="minorHAnsi" w:hAnsiTheme="minorHAnsi"/>
          <w:b/>
          <w:color w:val="auto"/>
          <w:sz w:val="22"/>
          <w:szCs w:val="22"/>
        </w:rPr>
        <w:t>11. Authors with same surname</w:t>
      </w:r>
    </w:p>
    <w:p w:rsidR="00146961" w:rsidRDefault="00146961" w:rsidP="00146961">
      <w:pPr>
        <w:pStyle w:val="Default"/>
        <w:jc w:val="both"/>
        <w:rPr>
          <w:rFonts w:asciiTheme="minorHAnsi" w:hAnsiTheme="minorHAnsi"/>
          <w:bCs/>
          <w:color w:val="auto"/>
          <w:sz w:val="22"/>
          <w:szCs w:val="22"/>
        </w:rPr>
      </w:pPr>
      <w:proofErr w:type="gramStart"/>
      <w:r w:rsidRPr="002F3AB7">
        <w:rPr>
          <w:rFonts w:asciiTheme="minorHAnsi" w:hAnsiTheme="minorHAnsi"/>
          <w:bCs/>
          <w:color w:val="auto"/>
          <w:sz w:val="22"/>
          <w:szCs w:val="22"/>
        </w:rPr>
        <w:t>Okuda, M. &amp; Okuda, D. (1993).</w:t>
      </w:r>
      <w:proofErr w:type="gramEnd"/>
      <w:r w:rsidRPr="002F3AB7">
        <w:rPr>
          <w:rFonts w:asciiTheme="minorHAnsi" w:hAnsiTheme="minorHAnsi"/>
          <w:bCs/>
          <w:color w:val="auto"/>
          <w:sz w:val="22"/>
          <w:szCs w:val="22"/>
        </w:rPr>
        <w:t xml:space="preserve"> </w:t>
      </w:r>
      <w:r w:rsidRPr="002F3AB7">
        <w:rPr>
          <w:rFonts w:asciiTheme="minorHAnsi" w:hAnsiTheme="minorHAnsi"/>
          <w:bCs/>
          <w:i/>
          <w:color w:val="auto"/>
          <w:sz w:val="22"/>
          <w:szCs w:val="22"/>
        </w:rPr>
        <w:t>Star trek chronology: The history of the future.</w:t>
      </w:r>
      <w:r w:rsidRPr="002F3AB7">
        <w:rPr>
          <w:rFonts w:asciiTheme="minorHAnsi" w:hAnsiTheme="minorHAnsi"/>
          <w:bCs/>
          <w:color w:val="auto"/>
          <w:sz w:val="22"/>
          <w:szCs w:val="22"/>
        </w:rPr>
        <w:t xml:space="preserve"> New York: Pocket Book</w:t>
      </w:r>
    </w:p>
    <w:p w:rsidR="00146961" w:rsidRDefault="00146961" w:rsidP="00146961">
      <w:pPr>
        <w:pStyle w:val="Default"/>
        <w:jc w:val="both"/>
        <w:rPr>
          <w:rFonts w:asciiTheme="minorHAnsi" w:hAnsiTheme="minorHAnsi"/>
          <w:bCs/>
          <w:color w:val="auto"/>
          <w:sz w:val="22"/>
          <w:szCs w:val="22"/>
        </w:rPr>
      </w:pPr>
    </w:p>
    <w:p w:rsidR="00146961" w:rsidRPr="002F3AB7" w:rsidRDefault="00146961" w:rsidP="00146961">
      <w:pPr>
        <w:pStyle w:val="Default"/>
        <w:jc w:val="both"/>
        <w:rPr>
          <w:rFonts w:asciiTheme="minorHAnsi" w:hAnsiTheme="minorHAnsi"/>
          <w:b/>
          <w:bCs/>
          <w:color w:val="auto"/>
          <w:sz w:val="22"/>
          <w:szCs w:val="22"/>
        </w:rPr>
      </w:pPr>
      <w:r>
        <w:rPr>
          <w:rFonts w:asciiTheme="minorHAnsi" w:hAnsiTheme="minorHAnsi"/>
          <w:bCs/>
          <w:color w:val="auto"/>
          <w:sz w:val="22"/>
          <w:szCs w:val="22"/>
        </w:rPr>
        <w:t xml:space="preserve">12. </w:t>
      </w:r>
      <w:r w:rsidRPr="002F3AB7">
        <w:rPr>
          <w:rFonts w:asciiTheme="minorHAnsi" w:hAnsiTheme="minorHAnsi"/>
          <w:b/>
          <w:bCs/>
          <w:color w:val="auto"/>
          <w:sz w:val="22"/>
          <w:szCs w:val="22"/>
        </w:rPr>
        <w:t>No year of publication given</w:t>
      </w:r>
    </w:p>
    <w:p w:rsidR="00146961" w:rsidRDefault="00146961" w:rsidP="00146961">
      <w:pPr>
        <w:pStyle w:val="Default"/>
        <w:jc w:val="both"/>
        <w:rPr>
          <w:rFonts w:asciiTheme="minorHAnsi" w:hAnsiTheme="minorHAnsi"/>
          <w:bCs/>
          <w:color w:val="auto"/>
          <w:sz w:val="22"/>
          <w:szCs w:val="22"/>
        </w:rPr>
      </w:pPr>
      <w:proofErr w:type="gramStart"/>
      <w:r>
        <w:rPr>
          <w:rFonts w:asciiTheme="minorHAnsi" w:hAnsiTheme="minorHAnsi"/>
          <w:bCs/>
          <w:color w:val="auto"/>
          <w:sz w:val="22"/>
          <w:szCs w:val="22"/>
        </w:rPr>
        <w:t>Mayor, J. (</w:t>
      </w:r>
      <w:proofErr w:type="spellStart"/>
      <w:r>
        <w:rPr>
          <w:rFonts w:asciiTheme="minorHAnsi" w:hAnsiTheme="minorHAnsi"/>
          <w:bCs/>
          <w:color w:val="auto"/>
          <w:sz w:val="22"/>
          <w:szCs w:val="22"/>
        </w:rPr>
        <w:t>n.d</w:t>
      </w:r>
      <w:proofErr w:type="spellEnd"/>
      <w:r>
        <w:rPr>
          <w:rFonts w:asciiTheme="minorHAnsi" w:hAnsiTheme="minorHAnsi"/>
          <w:bCs/>
          <w:color w:val="auto"/>
          <w:sz w:val="22"/>
          <w:szCs w:val="22"/>
        </w:rPr>
        <w:t>.).</w:t>
      </w:r>
      <w:proofErr w:type="gramEnd"/>
      <w:r>
        <w:rPr>
          <w:rFonts w:asciiTheme="minorHAnsi" w:hAnsiTheme="minorHAnsi"/>
          <w:bCs/>
          <w:color w:val="auto"/>
          <w:sz w:val="22"/>
          <w:szCs w:val="22"/>
        </w:rPr>
        <w:t xml:space="preserve"> </w:t>
      </w:r>
      <w:proofErr w:type="gramStart"/>
      <w:r w:rsidRPr="002F3AB7">
        <w:rPr>
          <w:rFonts w:asciiTheme="minorHAnsi" w:hAnsiTheme="minorHAnsi"/>
          <w:bCs/>
          <w:i/>
          <w:color w:val="auto"/>
          <w:sz w:val="22"/>
          <w:szCs w:val="22"/>
        </w:rPr>
        <w:t>Personal communication.</w:t>
      </w:r>
      <w:proofErr w:type="gramEnd"/>
      <w:r>
        <w:rPr>
          <w:rFonts w:asciiTheme="minorHAnsi" w:hAnsiTheme="minorHAnsi"/>
          <w:bCs/>
          <w:color w:val="auto"/>
          <w:sz w:val="22"/>
          <w:szCs w:val="22"/>
        </w:rPr>
        <w:t xml:space="preserve"> Cheltenham: Stanley</w:t>
      </w:r>
    </w:p>
    <w:p w:rsidR="00146961" w:rsidRPr="007F4C9F" w:rsidRDefault="00146961" w:rsidP="00146961">
      <w:pPr>
        <w:pStyle w:val="Default"/>
        <w:jc w:val="both"/>
        <w:rPr>
          <w:rFonts w:asciiTheme="minorHAnsi" w:hAnsiTheme="minorHAnsi"/>
          <w:b/>
          <w:bCs/>
          <w:color w:val="auto"/>
          <w:sz w:val="22"/>
          <w:szCs w:val="22"/>
        </w:rPr>
      </w:pPr>
      <w:r w:rsidRPr="007F4C9F">
        <w:rPr>
          <w:rFonts w:asciiTheme="minorHAnsi" w:hAnsiTheme="minorHAnsi"/>
          <w:b/>
          <w:bCs/>
          <w:color w:val="auto"/>
          <w:sz w:val="22"/>
          <w:szCs w:val="22"/>
        </w:rPr>
        <w:t>13. An encyclopedia entry</w:t>
      </w:r>
    </w:p>
    <w:p w:rsidR="00146961" w:rsidRDefault="00146961" w:rsidP="00146961">
      <w:pPr>
        <w:pStyle w:val="Default"/>
        <w:jc w:val="both"/>
        <w:rPr>
          <w:rFonts w:asciiTheme="minorHAnsi" w:hAnsiTheme="minorHAnsi"/>
          <w:bCs/>
          <w:color w:val="auto"/>
          <w:sz w:val="22"/>
          <w:szCs w:val="22"/>
        </w:rPr>
      </w:pPr>
      <w:r>
        <w:rPr>
          <w:rFonts w:asciiTheme="minorHAnsi" w:hAnsiTheme="minorHAnsi"/>
          <w:bCs/>
          <w:color w:val="auto"/>
          <w:sz w:val="22"/>
          <w:szCs w:val="22"/>
        </w:rPr>
        <w:t xml:space="preserve">Bergman, P.G. (1993). </w:t>
      </w:r>
      <w:proofErr w:type="gramStart"/>
      <w:r>
        <w:rPr>
          <w:rFonts w:asciiTheme="minorHAnsi" w:hAnsiTheme="minorHAnsi"/>
          <w:bCs/>
          <w:i/>
          <w:color w:val="auto"/>
          <w:sz w:val="22"/>
          <w:szCs w:val="22"/>
        </w:rPr>
        <w:t>Relativity</w:t>
      </w:r>
      <w:r>
        <w:rPr>
          <w:rFonts w:asciiTheme="minorHAnsi" w:hAnsiTheme="minorHAnsi"/>
          <w:bCs/>
          <w:color w:val="auto"/>
          <w:sz w:val="22"/>
          <w:szCs w:val="22"/>
        </w:rPr>
        <w:t>.</w:t>
      </w:r>
      <w:proofErr w:type="gramEnd"/>
      <w:r>
        <w:rPr>
          <w:rFonts w:asciiTheme="minorHAnsi" w:hAnsiTheme="minorHAnsi"/>
          <w:bCs/>
          <w:color w:val="auto"/>
          <w:sz w:val="22"/>
          <w:szCs w:val="22"/>
        </w:rPr>
        <w:t xml:space="preserve"> </w:t>
      </w:r>
      <w:proofErr w:type="gramStart"/>
      <w:r>
        <w:rPr>
          <w:rFonts w:asciiTheme="minorHAnsi" w:hAnsiTheme="minorHAnsi"/>
          <w:bCs/>
          <w:color w:val="auto"/>
          <w:sz w:val="22"/>
          <w:szCs w:val="22"/>
        </w:rPr>
        <w:t>In the new encyclopedia Britannica (vol.26, p.p.501-508).</w:t>
      </w:r>
      <w:proofErr w:type="gramEnd"/>
      <w:r>
        <w:rPr>
          <w:rFonts w:asciiTheme="minorHAnsi" w:hAnsiTheme="minorHAnsi"/>
          <w:bCs/>
          <w:color w:val="auto"/>
          <w:sz w:val="22"/>
          <w:szCs w:val="22"/>
        </w:rPr>
        <w:t xml:space="preserve"> Chicago: Encyclopedia Britannica </w:t>
      </w:r>
    </w:p>
    <w:p w:rsidR="00146961" w:rsidRPr="007F4C9F" w:rsidRDefault="00146961" w:rsidP="00146961">
      <w:pPr>
        <w:pStyle w:val="Default"/>
        <w:jc w:val="both"/>
        <w:rPr>
          <w:rFonts w:asciiTheme="minorHAnsi" w:hAnsiTheme="minorHAnsi"/>
          <w:bCs/>
          <w:color w:val="auto"/>
          <w:sz w:val="22"/>
          <w:szCs w:val="22"/>
        </w:rPr>
      </w:pPr>
      <w:r>
        <w:rPr>
          <w:rFonts w:asciiTheme="minorHAnsi" w:hAnsiTheme="minorHAnsi"/>
          <w:bCs/>
          <w:color w:val="auto"/>
          <w:sz w:val="22"/>
          <w:szCs w:val="22"/>
        </w:rPr>
        <w:t xml:space="preserve"> </w:t>
      </w:r>
    </w:p>
    <w:p w:rsidR="00146961" w:rsidRPr="00A768A2" w:rsidRDefault="00146961" w:rsidP="00146961">
      <w:pPr>
        <w:pStyle w:val="Default"/>
        <w:numPr>
          <w:ilvl w:val="0"/>
          <w:numId w:val="8"/>
        </w:numPr>
        <w:jc w:val="both"/>
        <w:rPr>
          <w:rFonts w:asciiTheme="minorHAnsi" w:hAnsiTheme="minorHAnsi"/>
          <w:color w:val="auto"/>
          <w:sz w:val="22"/>
          <w:szCs w:val="22"/>
        </w:rPr>
      </w:pPr>
      <w:r w:rsidRPr="002D5DBA">
        <w:rPr>
          <w:rFonts w:asciiTheme="minorHAnsi" w:hAnsiTheme="minorHAnsi"/>
          <w:b/>
          <w:bCs/>
          <w:color w:val="auto"/>
          <w:sz w:val="22"/>
          <w:szCs w:val="22"/>
        </w:rPr>
        <w:t xml:space="preserve">Periodicals </w:t>
      </w:r>
    </w:p>
    <w:p w:rsidR="00146961" w:rsidRPr="002D5DBA" w:rsidRDefault="00146961" w:rsidP="00146961">
      <w:pPr>
        <w:pStyle w:val="Default"/>
        <w:ind w:left="720"/>
        <w:jc w:val="both"/>
        <w:rPr>
          <w:rFonts w:asciiTheme="minorHAnsi" w:hAnsiTheme="minorHAnsi"/>
          <w:color w:val="auto"/>
          <w:sz w:val="22"/>
          <w:szCs w:val="22"/>
        </w:rPr>
      </w:pPr>
    </w:p>
    <w:p w:rsidR="00146961" w:rsidRPr="002D5DBA" w:rsidRDefault="00146961" w:rsidP="00146961">
      <w:pPr>
        <w:pStyle w:val="Default"/>
        <w:numPr>
          <w:ilvl w:val="0"/>
          <w:numId w:val="10"/>
        </w:numPr>
        <w:jc w:val="both"/>
        <w:rPr>
          <w:rFonts w:asciiTheme="minorHAnsi" w:hAnsiTheme="minorHAnsi"/>
          <w:color w:val="auto"/>
          <w:sz w:val="22"/>
          <w:szCs w:val="22"/>
        </w:rPr>
      </w:pPr>
      <w:r w:rsidRPr="002D5DBA">
        <w:rPr>
          <w:rFonts w:asciiTheme="minorHAnsi" w:hAnsiTheme="minorHAnsi"/>
          <w:b/>
          <w:bCs/>
          <w:color w:val="auto"/>
          <w:sz w:val="22"/>
          <w:szCs w:val="22"/>
        </w:rPr>
        <w:t xml:space="preserve">Article in a journal paginated by volume </w:t>
      </w:r>
      <w:r w:rsidRPr="002D5DBA">
        <w:rPr>
          <w:rFonts w:asciiTheme="minorHAnsi" w:hAnsiTheme="minorHAnsi"/>
          <w:color w:val="auto"/>
          <w:sz w:val="22"/>
          <w:szCs w:val="22"/>
        </w:rPr>
        <w:t xml:space="preserve">10 </w:t>
      </w:r>
    </w:p>
    <w:p w:rsidR="00146961" w:rsidRDefault="00146961" w:rsidP="00146961">
      <w:pPr>
        <w:pStyle w:val="Default"/>
        <w:jc w:val="both"/>
        <w:rPr>
          <w:rFonts w:asciiTheme="minorHAnsi" w:hAnsiTheme="minorHAnsi"/>
          <w:color w:val="auto"/>
          <w:sz w:val="22"/>
          <w:szCs w:val="22"/>
        </w:rPr>
      </w:pPr>
      <w:proofErr w:type="gramStart"/>
      <w:r w:rsidRPr="002D5DBA">
        <w:rPr>
          <w:rFonts w:asciiTheme="minorHAnsi" w:hAnsiTheme="minorHAnsi"/>
          <w:color w:val="auto"/>
          <w:sz w:val="22"/>
          <w:szCs w:val="22"/>
        </w:rPr>
        <w:t xml:space="preserve">Banda, R. (1981) </w:t>
      </w:r>
      <w:r w:rsidRPr="002F3AB7">
        <w:rPr>
          <w:rFonts w:asciiTheme="minorHAnsi" w:hAnsiTheme="minorHAnsi"/>
          <w:i/>
          <w:color w:val="auto"/>
          <w:sz w:val="22"/>
          <w:szCs w:val="22"/>
        </w:rPr>
        <w:t>A holistic view of language.</w:t>
      </w:r>
      <w:proofErr w:type="gramEnd"/>
      <w:r w:rsidRPr="002D5DBA">
        <w:rPr>
          <w:rFonts w:asciiTheme="minorHAnsi" w:hAnsiTheme="minorHAnsi"/>
          <w:color w:val="auto"/>
          <w:sz w:val="22"/>
          <w:szCs w:val="22"/>
        </w:rPr>
        <w:t xml:space="preserve"> Research in the Teaching of English, 15, 101-111</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 </w:t>
      </w:r>
    </w:p>
    <w:p w:rsidR="00146961" w:rsidRPr="002D5DBA" w:rsidRDefault="00146961" w:rsidP="00146961">
      <w:pPr>
        <w:pStyle w:val="Default"/>
        <w:numPr>
          <w:ilvl w:val="0"/>
          <w:numId w:val="10"/>
        </w:numPr>
        <w:jc w:val="both"/>
        <w:rPr>
          <w:rFonts w:asciiTheme="minorHAnsi" w:hAnsiTheme="minorHAnsi"/>
          <w:color w:val="auto"/>
          <w:sz w:val="22"/>
          <w:szCs w:val="22"/>
        </w:rPr>
      </w:pPr>
      <w:r w:rsidRPr="002D5DBA">
        <w:rPr>
          <w:rFonts w:asciiTheme="minorHAnsi" w:hAnsiTheme="minorHAnsi"/>
          <w:b/>
          <w:bCs/>
          <w:color w:val="auto"/>
          <w:sz w:val="22"/>
          <w:szCs w:val="22"/>
        </w:rPr>
        <w:t xml:space="preserve">Article in a journal paginated by issue </w:t>
      </w:r>
    </w:p>
    <w:p w:rsidR="00146961" w:rsidRDefault="00146961" w:rsidP="00146961">
      <w:pPr>
        <w:pStyle w:val="Default"/>
        <w:jc w:val="both"/>
        <w:rPr>
          <w:rFonts w:asciiTheme="minorHAnsi" w:hAnsiTheme="minorHAnsi"/>
          <w:color w:val="auto"/>
          <w:sz w:val="22"/>
          <w:szCs w:val="22"/>
        </w:rPr>
      </w:pPr>
      <w:proofErr w:type="spellStart"/>
      <w:r w:rsidRPr="002D5DBA">
        <w:rPr>
          <w:rFonts w:asciiTheme="minorHAnsi" w:hAnsiTheme="minorHAnsi"/>
          <w:color w:val="auto"/>
          <w:sz w:val="22"/>
          <w:szCs w:val="22"/>
        </w:rPr>
        <w:t>Malenza</w:t>
      </w:r>
      <w:proofErr w:type="spellEnd"/>
      <w:r w:rsidRPr="002D5DBA">
        <w:rPr>
          <w:rFonts w:asciiTheme="minorHAnsi" w:hAnsiTheme="minorHAnsi"/>
          <w:color w:val="auto"/>
          <w:sz w:val="22"/>
          <w:szCs w:val="22"/>
        </w:rPr>
        <w:t xml:space="preserve">, J.G. (1986) </w:t>
      </w:r>
      <w:proofErr w:type="gramStart"/>
      <w:r>
        <w:rPr>
          <w:rFonts w:asciiTheme="minorHAnsi" w:hAnsiTheme="minorHAnsi"/>
          <w:i/>
          <w:color w:val="auto"/>
          <w:sz w:val="22"/>
          <w:szCs w:val="22"/>
        </w:rPr>
        <w:t>The</w:t>
      </w:r>
      <w:proofErr w:type="gramEnd"/>
      <w:r>
        <w:rPr>
          <w:rFonts w:asciiTheme="minorHAnsi" w:hAnsiTheme="minorHAnsi"/>
          <w:i/>
          <w:color w:val="auto"/>
          <w:sz w:val="22"/>
          <w:szCs w:val="22"/>
        </w:rPr>
        <w:t xml:space="preserve"> superintendence: characteristics for men and w</w:t>
      </w:r>
      <w:r w:rsidRPr="002F3AB7">
        <w:rPr>
          <w:rFonts w:asciiTheme="minorHAnsi" w:hAnsiTheme="minorHAnsi"/>
          <w:i/>
          <w:color w:val="auto"/>
          <w:sz w:val="22"/>
          <w:szCs w:val="22"/>
        </w:rPr>
        <w:t>omen.</w:t>
      </w:r>
      <w:r w:rsidRPr="002D5DBA">
        <w:rPr>
          <w:rFonts w:asciiTheme="minorHAnsi" w:hAnsiTheme="minorHAnsi"/>
          <w:color w:val="auto"/>
          <w:sz w:val="22"/>
          <w:szCs w:val="22"/>
        </w:rPr>
        <w:t xml:space="preserve"> Educational Administration Quarterly, 22 (4), 1-8 </w:t>
      </w:r>
    </w:p>
    <w:p w:rsidR="00146961" w:rsidRPr="002D5DBA" w:rsidRDefault="00146961" w:rsidP="00146961">
      <w:pPr>
        <w:pStyle w:val="Default"/>
        <w:jc w:val="both"/>
        <w:rPr>
          <w:rFonts w:asciiTheme="minorHAnsi" w:hAnsiTheme="minorHAnsi"/>
          <w:color w:val="auto"/>
          <w:sz w:val="22"/>
          <w:szCs w:val="22"/>
        </w:rPr>
      </w:pPr>
    </w:p>
    <w:p w:rsidR="00146961" w:rsidRPr="002D5DBA" w:rsidRDefault="00146961" w:rsidP="00146961">
      <w:pPr>
        <w:pStyle w:val="Default"/>
        <w:numPr>
          <w:ilvl w:val="0"/>
          <w:numId w:val="10"/>
        </w:numPr>
        <w:jc w:val="both"/>
        <w:rPr>
          <w:rFonts w:asciiTheme="minorHAnsi" w:hAnsiTheme="minorHAnsi"/>
          <w:color w:val="auto"/>
          <w:sz w:val="22"/>
          <w:szCs w:val="22"/>
        </w:rPr>
      </w:pPr>
      <w:r w:rsidRPr="002D5DBA">
        <w:rPr>
          <w:rFonts w:asciiTheme="minorHAnsi" w:hAnsiTheme="minorHAnsi"/>
          <w:b/>
          <w:bCs/>
          <w:color w:val="auto"/>
          <w:sz w:val="22"/>
          <w:szCs w:val="22"/>
        </w:rPr>
        <w:t>Article in a</w:t>
      </w:r>
      <w:r>
        <w:rPr>
          <w:rFonts w:asciiTheme="minorHAnsi" w:hAnsiTheme="minorHAnsi"/>
          <w:b/>
          <w:bCs/>
          <w:color w:val="auto"/>
          <w:sz w:val="22"/>
          <w:szCs w:val="22"/>
        </w:rPr>
        <w:t xml:space="preserve"> monthly</w:t>
      </w:r>
      <w:r w:rsidRPr="002D5DBA">
        <w:rPr>
          <w:rFonts w:asciiTheme="minorHAnsi" w:hAnsiTheme="minorHAnsi"/>
          <w:b/>
          <w:bCs/>
          <w:color w:val="auto"/>
          <w:sz w:val="22"/>
          <w:szCs w:val="22"/>
        </w:rPr>
        <w:t xml:space="preserve"> magazine </w:t>
      </w:r>
    </w:p>
    <w:p w:rsidR="00146961" w:rsidRDefault="00146961" w:rsidP="00146961">
      <w:pPr>
        <w:pStyle w:val="Default"/>
        <w:jc w:val="both"/>
        <w:rPr>
          <w:rFonts w:asciiTheme="minorHAnsi" w:hAnsiTheme="minorHAnsi"/>
          <w:color w:val="auto"/>
          <w:sz w:val="22"/>
          <w:szCs w:val="22"/>
        </w:rPr>
      </w:pPr>
      <w:proofErr w:type="spellStart"/>
      <w:proofErr w:type="gramStart"/>
      <w:r w:rsidRPr="002D5DBA">
        <w:rPr>
          <w:rFonts w:asciiTheme="minorHAnsi" w:hAnsiTheme="minorHAnsi"/>
          <w:color w:val="auto"/>
          <w:sz w:val="22"/>
          <w:szCs w:val="22"/>
        </w:rPr>
        <w:t>Gralla</w:t>
      </w:r>
      <w:proofErr w:type="spellEnd"/>
      <w:r w:rsidRPr="002D5DBA">
        <w:rPr>
          <w:rFonts w:asciiTheme="minorHAnsi" w:hAnsiTheme="minorHAnsi"/>
          <w:color w:val="auto"/>
          <w:sz w:val="22"/>
          <w:szCs w:val="22"/>
        </w:rPr>
        <w:t xml:space="preserve">, P. (1994, April) </w:t>
      </w:r>
      <w:r w:rsidRPr="00A768A2">
        <w:rPr>
          <w:rFonts w:asciiTheme="minorHAnsi" w:hAnsiTheme="minorHAnsi"/>
          <w:color w:val="auto"/>
          <w:sz w:val="22"/>
          <w:szCs w:val="22"/>
        </w:rPr>
        <w:t>How to Cyberspace.</w:t>
      </w:r>
      <w:proofErr w:type="gramEnd"/>
      <w:r w:rsidRPr="00A768A2">
        <w:rPr>
          <w:rFonts w:asciiTheme="minorHAnsi" w:hAnsiTheme="minorHAnsi"/>
          <w:color w:val="auto"/>
          <w:sz w:val="22"/>
          <w:szCs w:val="22"/>
        </w:rPr>
        <w:t xml:space="preserve"> </w:t>
      </w:r>
      <w:r w:rsidRPr="00A768A2">
        <w:rPr>
          <w:rFonts w:asciiTheme="minorHAnsi" w:hAnsiTheme="minorHAnsi"/>
          <w:i/>
          <w:color w:val="auto"/>
          <w:sz w:val="22"/>
          <w:szCs w:val="22"/>
        </w:rPr>
        <w:t>PC Computing,</w:t>
      </w:r>
      <w:r w:rsidRPr="002D5DBA">
        <w:rPr>
          <w:rFonts w:asciiTheme="minorHAnsi" w:hAnsiTheme="minorHAnsi"/>
          <w:color w:val="auto"/>
          <w:sz w:val="22"/>
          <w:szCs w:val="22"/>
        </w:rPr>
        <w:t xml:space="preserve"> 60-62 </w:t>
      </w:r>
    </w:p>
    <w:p w:rsidR="00146961" w:rsidRPr="002D5DBA" w:rsidRDefault="00146961" w:rsidP="00146961">
      <w:pPr>
        <w:pStyle w:val="Default"/>
        <w:jc w:val="both"/>
        <w:rPr>
          <w:rFonts w:asciiTheme="minorHAnsi" w:hAnsiTheme="minorHAnsi"/>
          <w:color w:val="auto"/>
          <w:sz w:val="22"/>
          <w:szCs w:val="22"/>
        </w:rPr>
      </w:pPr>
    </w:p>
    <w:p w:rsidR="00146961" w:rsidRPr="002D5DBA" w:rsidRDefault="00146961" w:rsidP="00146961">
      <w:pPr>
        <w:pStyle w:val="Default"/>
        <w:numPr>
          <w:ilvl w:val="0"/>
          <w:numId w:val="10"/>
        </w:numPr>
        <w:jc w:val="both"/>
        <w:rPr>
          <w:rFonts w:asciiTheme="minorHAnsi" w:hAnsiTheme="minorHAnsi"/>
          <w:color w:val="auto"/>
          <w:sz w:val="22"/>
          <w:szCs w:val="22"/>
        </w:rPr>
      </w:pPr>
      <w:r w:rsidRPr="002D5DBA">
        <w:rPr>
          <w:rFonts w:asciiTheme="minorHAnsi" w:hAnsiTheme="minorHAnsi"/>
          <w:b/>
          <w:bCs/>
          <w:color w:val="auto"/>
          <w:sz w:val="22"/>
          <w:szCs w:val="22"/>
        </w:rPr>
        <w:t xml:space="preserve">Article in a newspaper </w:t>
      </w:r>
    </w:p>
    <w:p w:rsidR="00146961" w:rsidRDefault="00146961" w:rsidP="00146961">
      <w:pPr>
        <w:pStyle w:val="Default"/>
        <w:jc w:val="both"/>
        <w:rPr>
          <w:rFonts w:asciiTheme="minorHAnsi" w:hAnsiTheme="minorHAnsi"/>
          <w:color w:val="auto"/>
          <w:sz w:val="22"/>
          <w:szCs w:val="22"/>
        </w:rPr>
      </w:pPr>
      <w:proofErr w:type="gramStart"/>
      <w:r w:rsidRPr="002D5DBA">
        <w:rPr>
          <w:rFonts w:asciiTheme="minorHAnsi" w:hAnsiTheme="minorHAnsi"/>
          <w:color w:val="auto"/>
          <w:sz w:val="22"/>
          <w:szCs w:val="22"/>
        </w:rPr>
        <w:t>Banda, M. (2002, April 26) Murder in the Park.</w:t>
      </w:r>
      <w:proofErr w:type="gramEnd"/>
      <w:r w:rsidRPr="002D5DBA">
        <w:rPr>
          <w:rFonts w:asciiTheme="minorHAnsi" w:hAnsiTheme="minorHAnsi"/>
          <w:color w:val="auto"/>
          <w:sz w:val="22"/>
          <w:szCs w:val="22"/>
        </w:rPr>
        <w:t xml:space="preserve"> </w:t>
      </w:r>
      <w:r>
        <w:rPr>
          <w:rFonts w:asciiTheme="minorHAnsi" w:hAnsiTheme="minorHAnsi"/>
          <w:i/>
          <w:color w:val="auto"/>
          <w:sz w:val="22"/>
          <w:szCs w:val="22"/>
        </w:rPr>
        <w:t xml:space="preserve">The Daily Times, </w:t>
      </w:r>
      <w:r w:rsidRPr="00A768A2">
        <w:rPr>
          <w:rFonts w:asciiTheme="minorHAnsi" w:hAnsiTheme="minorHAnsi"/>
          <w:color w:val="auto"/>
          <w:sz w:val="22"/>
          <w:szCs w:val="22"/>
        </w:rPr>
        <w:t>p 2</w:t>
      </w:r>
      <w:r w:rsidRPr="002D5DBA">
        <w:rPr>
          <w:rFonts w:asciiTheme="minorHAnsi" w:hAnsiTheme="minorHAnsi"/>
          <w:color w:val="auto"/>
          <w:sz w:val="22"/>
          <w:szCs w:val="22"/>
        </w:rPr>
        <w:t xml:space="preserve"> </w:t>
      </w:r>
    </w:p>
    <w:p w:rsidR="00146961" w:rsidRPr="002D5DBA" w:rsidRDefault="00146961" w:rsidP="00146961">
      <w:pPr>
        <w:pStyle w:val="Default"/>
        <w:jc w:val="both"/>
        <w:rPr>
          <w:rFonts w:asciiTheme="minorHAnsi" w:hAnsiTheme="minorHAnsi"/>
          <w:color w:val="auto"/>
          <w:sz w:val="22"/>
          <w:szCs w:val="22"/>
        </w:rPr>
      </w:pPr>
    </w:p>
    <w:p w:rsidR="00146961" w:rsidRPr="002D5DBA" w:rsidRDefault="00146961" w:rsidP="00146961">
      <w:pPr>
        <w:pStyle w:val="Default"/>
        <w:numPr>
          <w:ilvl w:val="0"/>
          <w:numId w:val="10"/>
        </w:numPr>
        <w:jc w:val="both"/>
        <w:rPr>
          <w:rFonts w:asciiTheme="minorHAnsi" w:hAnsiTheme="minorHAnsi"/>
          <w:color w:val="auto"/>
          <w:sz w:val="22"/>
          <w:szCs w:val="22"/>
        </w:rPr>
      </w:pPr>
      <w:r w:rsidRPr="002D5DBA">
        <w:rPr>
          <w:rFonts w:asciiTheme="minorHAnsi" w:hAnsiTheme="minorHAnsi"/>
          <w:b/>
          <w:bCs/>
          <w:color w:val="auto"/>
          <w:sz w:val="22"/>
          <w:szCs w:val="22"/>
        </w:rPr>
        <w:t xml:space="preserve">Unsigned article </w:t>
      </w:r>
    </w:p>
    <w:p w:rsidR="00146961"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What sort of person reads creative computing? </w:t>
      </w:r>
      <w:proofErr w:type="gramStart"/>
      <w:r w:rsidRPr="002D5DBA">
        <w:rPr>
          <w:rFonts w:asciiTheme="minorHAnsi" w:hAnsiTheme="minorHAnsi"/>
          <w:color w:val="auto"/>
          <w:sz w:val="22"/>
          <w:szCs w:val="22"/>
        </w:rPr>
        <w:t>(1985, August).</w:t>
      </w:r>
      <w:proofErr w:type="gramEnd"/>
      <w:r w:rsidRPr="002D5DBA">
        <w:rPr>
          <w:rFonts w:asciiTheme="minorHAnsi" w:hAnsiTheme="minorHAnsi"/>
          <w:color w:val="auto"/>
          <w:sz w:val="22"/>
          <w:szCs w:val="22"/>
        </w:rPr>
        <w:t xml:space="preserve"> </w:t>
      </w:r>
      <w:proofErr w:type="gramStart"/>
      <w:r w:rsidRPr="002D5DBA">
        <w:rPr>
          <w:rFonts w:asciiTheme="minorHAnsi" w:hAnsiTheme="minorHAnsi"/>
          <w:color w:val="auto"/>
          <w:sz w:val="22"/>
          <w:szCs w:val="22"/>
        </w:rPr>
        <w:t>Creative Computing, 8, 10.</w:t>
      </w:r>
      <w:proofErr w:type="gramEnd"/>
      <w:r w:rsidRPr="002D5DBA">
        <w:rPr>
          <w:rFonts w:asciiTheme="minorHAnsi" w:hAnsiTheme="minorHAnsi"/>
          <w:color w:val="auto"/>
          <w:sz w:val="22"/>
          <w:szCs w:val="22"/>
        </w:rPr>
        <w:t xml:space="preserve"> </w:t>
      </w:r>
    </w:p>
    <w:p w:rsidR="00146961" w:rsidRPr="002D5DBA" w:rsidRDefault="00146961" w:rsidP="00146961">
      <w:pPr>
        <w:pStyle w:val="Default"/>
        <w:jc w:val="both"/>
        <w:rPr>
          <w:rFonts w:asciiTheme="minorHAnsi" w:hAnsiTheme="minorHAnsi"/>
          <w:color w:val="auto"/>
          <w:sz w:val="22"/>
          <w:szCs w:val="22"/>
        </w:rPr>
      </w:pPr>
    </w:p>
    <w:p w:rsidR="00146961" w:rsidRDefault="00146961" w:rsidP="00146961">
      <w:pPr>
        <w:pStyle w:val="Default"/>
        <w:numPr>
          <w:ilvl w:val="0"/>
          <w:numId w:val="10"/>
        </w:numPr>
        <w:jc w:val="both"/>
        <w:rPr>
          <w:rFonts w:asciiTheme="minorHAnsi" w:hAnsiTheme="minorHAnsi"/>
          <w:color w:val="auto"/>
          <w:sz w:val="22"/>
          <w:szCs w:val="22"/>
        </w:rPr>
      </w:pPr>
      <w:r>
        <w:rPr>
          <w:rFonts w:asciiTheme="minorHAnsi" w:hAnsiTheme="minorHAnsi"/>
          <w:color w:val="auto"/>
          <w:sz w:val="22"/>
          <w:szCs w:val="22"/>
        </w:rPr>
        <w:t>Article in a weekly magazine</w:t>
      </w:r>
    </w:p>
    <w:p w:rsidR="00146961" w:rsidRPr="00A768A2" w:rsidRDefault="00146961" w:rsidP="00146961">
      <w:pPr>
        <w:pStyle w:val="Default"/>
        <w:ind w:left="720"/>
        <w:jc w:val="both"/>
        <w:rPr>
          <w:rFonts w:asciiTheme="minorHAnsi" w:hAnsiTheme="minorHAnsi"/>
          <w:color w:val="auto"/>
          <w:sz w:val="22"/>
          <w:szCs w:val="22"/>
        </w:rPr>
      </w:pPr>
      <w:proofErr w:type="spellStart"/>
      <w:r>
        <w:rPr>
          <w:rFonts w:asciiTheme="minorHAnsi" w:hAnsiTheme="minorHAnsi"/>
          <w:color w:val="auto"/>
          <w:sz w:val="22"/>
          <w:szCs w:val="22"/>
        </w:rPr>
        <w:t>Sayle</w:t>
      </w:r>
      <w:proofErr w:type="spellEnd"/>
      <w:r>
        <w:rPr>
          <w:rFonts w:asciiTheme="minorHAnsi" w:hAnsiTheme="minorHAnsi"/>
          <w:color w:val="auto"/>
          <w:sz w:val="22"/>
          <w:szCs w:val="22"/>
        </w:rPr>
        <w:t xml:space="preserve">, M. (1995, July 31). Did the bomb end the war? </w:t>
      </w:r>
      <w:r w:rsidRPr="00A768A2">
        <w:rPr>
          <w:rFonts w:asciiTheme="minorHAnsi" w:hAnsiTheme="minorHAnsi"/>
          <w:i/>
          <w:color w:val="auto"/>
          <w:sz w:val="22"/>
          <w:szCs w:val="22"/>
        </w:rPr>
        <w:t>The New Yorker</w:t>
      </w:r>
      <w:r>
        <w:rPr>
          <w:rFonts w:asciiTheme="minorHAnsi" w:hAnsiTheme="minorHAnsi"/>
          <w:color w:val="auto"/>
          <w:sz w:val="22"/>
          <w:szCs w:val="22"/>
        </w:rPr>
        <w:t>, 40-64</w:t>
      </w:r>
    </w:p>
    <w:p w:rsidR="00146961" w:rsidRPr="002D5DBA" w:rsidRDefault="00146961" w:rsidP="00146961">
      <w:pPr>
        <w:pStyle w:val="Default"/>
        <w:numPr>
          <w:ilvl w:val="0"/>
          <w:numId w:val="10"/>
        </w:numPr>
        <w:jc w:val="both"/>
        <w:rPr>
          <w:rFonts w:asciiTheme="minorHAnsi" w:hAnsiTheme="minorHAnsi"/>
          <w:color w:val="auto"/>
          <w:sz w:val="22"/>
          <w:szCs w:val="22"/>
        </w:rPr>
      </w:pPr>
      <w:r w:rsidRPr="002D5DBA">
        <w:rPr>
          <w:rFonts w:asciiTheme="minorHAnsi" w:hAnsiTheme="minorHAnsi"/>
          <w:b/>
          <w:bCs/>
          <w:color w:val="auto"/>
          <w:sz w:val="22"/>
          <w:szCs w:val="22"/>
        </w:rPr>
        <w:t xml:space="preserve">Editorial or letter to the editor </w:t>
      </w:r>
    </w:p>
    <w:p w:rsidR="00146961" w:rsidRDefault="00146961" w:rsidP="00146961">
      <w:pPr>
        <w:pStyle w:val="Default"/>
        <w:jc w:val="both"/>
        <w:rPr>
          <w:rFonts w:asciiTheme="minorHAnsi" w:hAnsiTheme="minorHAnsi"/>
          <w:color w:val="auto"/>
          <w:sz w:val="22"/>
          <w:szCs w:val="22"/>
        </w:rPr>
      </w:pPr>
      <w:proofErr w:type="gramStart"/>
      <w:r w:rsidRPr="002D5DBA">
        <w:rPr>
          <w:rFonts w:asciiTheme="minorHAnsi" w:hAnsiTheme="minorHAnsi"/>
          <w:color w:val="auto"/>
          <w:sz w:val="22"/>
          <w:szCs w:val="22"/>
        </w:rPr>
        <w:t>Russell, J.S. (1994, March 27) The Language Instinct [Letter to the editor].</w:t>
      </w:r>
      <w:proofErr w:type="gramEnd"/>
      <w:r w:rsidRPr="002D5DBA">
        <w:rPr>
          <w:rFonts w:asciiTheme="minorHAnsi" w:hAnsiTheme="minorHAnsi"/>
          <w:color w:val="auto"/>
          <w:sz w:val="22"/>
          <w:szCs w:val="22"/>
        </w:rPr>
        <w:t xml:space="preserve"> </w:t>
      </w:r>
      <w:proofErr w:type="gramStart"/>
      <w:r w:rsidRPr="002D5DBA">
        <w:rPr>
          <w:rFonts w:asciiTheme="minorHAnsi" w:hAnsiTheme="minorHAnsi"/>
          <w:color w:val="auto"/>
          <w:sz w:val="22"/>
          <w:szCs w:val="22"/>
        </w:rPr>
        <w:t>The New York Times Book Review, 27.</w:t>
      </w:r>
      <w:proofErr w:type="gramEnd"/>
      <w:r w:rsidRPr="002D5DBA">
        <w:rPr>
          <w:rFonts w:asciiTheme="minorHAnsi" w:hAnsiTheme="minorHAnsi"/>
          <w:color w:val="auto"/>
          <w:sz w:val="22"/>
          <w:szCs w:val="22"/>
        </w:rPr>
        <w:t xml:space="preserve"> </w:t>
      </w:r>
    </w:p>
    <w:p w:rsidR="00146961" w:rsidRDefault="00146961" w:rsidP="00146961">
      <w:pPr>
        <w:pStyle w:val="Default"/>
        <w:jc w:val="both"/>
        <w:rPr>
          <w:rFonts w:asciiTheme="minorHAnsi" w:hAnsiTheme="minorHAnsi"/>
          <w:color w:val="auto"/>
          <w:sz w:val="22"/>
          <w:szCs w:val="22"/>
        </w:rPr>
      </w:pPr>
    </w:p>
    <w:p w:rsidR="00146961" w:rsidRPr="007F4C9F" w:rsidRDefault="00146961" w:rsidP="00146961">
      <w:pPr>
        <w:pStyle w:val="Default"/>
        <w:jc w:val="both"/>
        <w:rPr>
          <w:rFonts w:asciiTheme="minorHAnsi" w:hAnsiTheme="minorHAnsi"/>
          <w:b/>
          <w:color w:val="auto"/>
          <w:sz w:val="22"/>
          <w:szCs w:val="22"/>
        </w:rPr>
      </w:pPr>
      <w:r w:rsidRPr="007F4C9F">
        <w:rPr>
          <w:rFonts w:asciiTheme="minorHAnsi" w:hAnsiTheme="minorHAnsi"/>
          <w:b/>
          <w:color w:val="auto"/>
          <w:sz w:val="22"/>
          <w:szCs w:val="22"/>
        </w:rPr>
        <w:t xml:space="preserve">Others </w:t>
      </w:r>
    </w:p>
    <w:p w:rsidR="00146961" w:rsidRDefault="00146961" w:rsidP="00146961">
      <w:pPr>
        <w:pStyle w:val="Default"/>
        <w:numPr>
          <w:ilvl w:val="0"/>
          <w:numId w:val="10"/>
        </w:numPr>
        <w:jc w:val="both"/>
        <w:rPr>
          <w:rFonts w:asciiTheme="minorHAnsi" w:hAnsiTheme="minorHAnsi"/>
          <w:color w:val="auto"/>
          <w:sz w:val="22"/>
          <w:szCs w:val="22"/>
        </w:rPr>
      </w:pPr>
      <w:r>
        <w:rPr>
          <w:rFonts w:asciiTheme="minorHAnsi" w:hAnsiTheme="minorHAnsi"/>
          <w:color w:val="auto"/>
          <w:sz w:val="22"/>
          <w:szCs w:val="22"/>
        </w:rPr>
        <w:t>Television Broadcast</w:t>
      </w:r>
    </w:p>
    <w:p w:rsidR="00146961" w:rsidRDefault="00146961" w:rsidP="00146961">
      <w:pPr>
        <w:pStyle w:val="Default"/>
        <w:ind w:left="720"/>
        <w:jc w:val="both"/>
        <w:rPr>
          <w:rFonts w:asciiTheme="minorHAnsi" w:hAnsiTheme="minorHAnsi"/>
          <w:color w:val="auto"/>
          <w:sz w:val="22"/>
          <w:szCs w:val="22"/>
        </w:rPr>
      </w:pPr>
      <w:proofErr w:type="gramStart"/>
      <w:r>
        <w:rPr>
          <w:rFonts w:asciiTheme="minorHAnsi" w:hAnsiTheme="minorHAnsi"/>
          <w:color w:val="auto"/>
          <w:sz w:val="22"/>
          <w:szCs w:val="22"/>
        </w:rPr>
        <w:t>Anderson, R. &amp; Morgan, C. (Producers).</w:t>
      </w:r>
      <w:proofErr w:type="gramEnd"/>
      <w:r>
        <w:rPr>
          <w:rFonts w:asciiTheme="minorHAnsi" w:hAnsiTheme="minorHAnsi"/>
          <w:color w:val="auto"/>
          <w:sz w:val="22"/>
          <w:szCs w:val="22"/>
        </w:rPr>
        <w:t xml:space="preserve"> </w:t>
      </w:r>
      <w:proofErr w:type="gramStart"/>
      <w:r>
        <w:rPr>
          <w:rFonts w:asciiTheme="minorHAnsi" w:hAnsiTheme="minorHAnsi"/>
          <w:color w:val="auto"/>
          <w:sz w:val="22"/>
          <w:szCs w:val="22"/>
        </w:rPr>
        <w:t xml:space="preserve">(2008, June 20) </w:t>
      </w:r>
      <w:r w:rsidRPr="007F4C9F">
        <w:rPr>
          <w:rFonts w:asciiTheme="minorHAnsi" w:hAnsiTheme="minorHAnsi"/>
          <w:i/>
          <w:color w:val="auto"/>
          <w:sz w:val="22"/>
          <w:szCs w:val="22"/>
        </w:rPr>
        <w:t>60 Minutes</w:t>
      </w:r>
      <w:r>
        <w:rPr>
          <w:rFonts w:asciiTheme="minorHAnsi" w:hAnsiTheme="minorHAnsi"/>
          <w:color w:val="auto"/>
          <w:sz w:val="22"/>
          <w:szCs w:val="22"/>
        </w:rPr>
        <w:t xml:space="preserve"> [Television Broadcast].</w:t>
      </w:r>
      <w:proofErr w:type="gramEnd"/>
      <w:r>
        <w:rPr>
          <w:rFonts w:asciiTheme="minorHAnsi" w:hAnsiTheme="minorHAnsi"/>
          <w:color w:val="auto"/>
          <w:sz w:val="22"/>
          <w:szCs w:val="22"/>
        </w:rPr>
        <w:t xml:space="preserve"> Washington Dc: CBS News</w:t>
      </w:r>
    </w:p>
    <w:p w:rsidR="00146961" w:rsidRPr="007F4C9F" w:rsidRDefault="00146961" w:rsidP="00146961">
      <w:pPr>
        <w:pStyle w:val="Default"/>
        <w:ind w:left="720"/>
        <w:jc w:val="both"/>
        <w:rPr>
          <w:rFonts w:asciiTheme="minorHAnsi" w:hAnsiTheme="minorHAnsi"/>
          <w:color w:val="auto"/>
          <w:sz w:val="22"/>
          <w:szCs w:val="22"/>
        </w:rPr>
      </w:pPr>
    </w:p>
    <w:p w:rsidR="00146961" w:rsidRPr="002D5DBA" w:rsidRDefault="00146961" w:rsidP="00146961">
      <w:pPr>
        <w:pStyle w:val="Default"/>
        <w:numPr>
          <w:ilvl w:val="0"/>
          <w:numId w:val="10"/>
        </w:numPr>
        <w:jc w:val="both"/>
        <w:rPr>
          <w:rFonts w:asciiTheme="minorHAnsi" w:hAnsiTheme="minorHAnsi"/>
          <w:color w:val="auto"/>
          <w:sz w:val="22"/>
          <w:szCs w:val="22"/>
        </w:rPr>
      </w:pPr>
      <w:r w:rsidRPr="002D5DBA">
        <w:rPr>
          <w:rFonts w:asciiTheme="minorHAnsi" w:hAnsiTheme="minorHAnsi"/>
          <w:b/>
          <w:bCs/>
          <w:color w:val="auto"/>
          <w:sz w:val="22"/>
          <w:szCs w:val="22"/>
        </w:rPr>
        <w:t xml:space="preserve">Published interview </w:t>
      </w:r>
    </w:p>
    <w:p w:rsidR="00146961"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McCarthy, E. (1968, December 24) [Interview with Boston Globe: </w:t>
      </w:r>
      <w:proofErr w:type="spellStart"/>
      <w:r w:rsidRPr="002D5DBA">
        <w:rPr>
          <w:rFonts w:asciiTheme="minorHAnsi" w:hAnsiTheme="minorHAnsi"/>
          <w:color w:val="auto"/>
          <w:sz w:val="22"/>
          <w:szCs w:val="22"/>
        </w:rPr>
        <w:t>Washngton</w:t>
      </w:r>
      <w:proofErr w:type="spellEnd"/>
      <w:r w:rsidRPr="002D5DBA">
        <w:rPr>
          <w:rFonts w:asciiTheme="minorHAnsi" w:hAnsiTheme="minorHAnsi"/>
          <w:color w:val="auto"/>
          <w:sz w:val="22"/>
          <w:szCs w:val="22"/>
        </w:rPr>
        <w:t xml:space="preserve"> staff]. Boston Globe, p.B27. </w:t>
      </w:r>
    </w:p>
    <w:p w:rsidR="00146961" w:rsidRPr="002D5DBA" w:rsidRDefault="00146961" w:rsidP="00146961">
      <w:pPr>
        <w:pStyle w:val="Default"/>
        <w:jc w:val="both"/>
        <w:rPr>
          <w:rFonts w:asciiTheme="minorHAnsi" w:hAnsiTheme="minorHAnsi"/>
          <w:color w:val="auto"/>
          <w:sz w:val="22"/>
          <w:szCs w:val="22"/>
        </w:rPr>
      </w:pPr>
    </w:p>
    <w:p w:rsidR="00146961" w:rsidRDefault="00146961" w:rsidP="00146961">
      <w:pPr>
        <w:pStyle w:val="Default"/>
        <w:numPr>
          <w:ilvl w:val="0"/>
          <w:numId w:val="10"/>
        </w:numPr>
        <w:jc w:val="both"/>
        <w:rPr>
          <w:rFonts w:asciiTheme="minorHAnsi" w:hAnsiTheme="minorHAnsi"/>
          <w:b/>
          <w:bCs/>
          <w:color w:val="auto"/>
          <w:sz w:val="22"/>
          <w:szCs w:val="22"/>
        </w:rPr>
      </w:pPr>
      <w:r>
        <w:rPr>
          <w:rFonts w:asciiTheme="minorHAnsi" w:hAnsiTheme="minorHAnsi"/>
          <w:b/>
          <w:bCs/>
          <w:color w:val="auto"/>
          <w:sz w:val="22"/>
          <w:szCs w:val="22"/>
        </w:rPr>
        <w:t>Online sources</w:t>
      </w:r>
    </w:p>
    <w:p w:rsidR="00146961" w:rsidRDefault="00146961" w:rsidP="00146961">
      <w:pPr>
        <w:pStyle w:val="Default"/>
        <w:ind w:left="720"/>
        <w:jc w:val="both"/>
        <w:rPr>
          <w:rFonts w:asciiTheme="minorHAnsi" w:hAnsiTheme="minorHAnsi"/>
          <w:bCs/>
          <w:color w:val="auto"/>
          <w:sz w:val="22"/>
          <w:szCs w:val="22"/>
        </w:rPr>
      </w:pPr>
      <w:r>
        <w:rPr>
          <w:rFonts w:asciiTheme="minorHAnsi" w:hAnsiTheme="minorHAnsi"/>
          <w:bCs/>
          <w:color w:val="auto"/>
          <w:sz w:val="22"/>
          <w:szCs w:val="22"/>
        </w:rPr>
        <w:t xml:space="preserve">Munsterberg, H. (1916) </w:t>
      </w:r>
      <w:proofErr w:type="gramStart"/>
      <w:r>
        <w:rPr>
          <w:rFonts w:asciiTheme="minorHAnsi" w:hAnsiTheme="minorHAnsi"/>
          <w:bCs/>
          <w:i/>
          <w:color w:val="auto"/>
          <w:sz w:val="22"/>
          <w:szCs w:val="22"/>
        </w:rPr>
        <w:t>The</w:t>
      </w:r>
      <w:proofErr w:type="gramEnd"/>
      <w:r>
        <w:rPr>
          <w:rFonts w:asciiTheme="minorHAnsi" w:hAnsiTheme="minorHAnsi"/>
          <w:bCs/>
          <w:i/>
          <w:color w:val="auto"/>
          <w:sz w:val="22"/>
          <w:szCs w:val="22"/>
        </w:rPr>
        <w:t xml:space="preserve"> photoplay: A psychological study. </w:t>
      </w:r>
      <w:r>
        <w:rPr>
          <w:rFonts w:asciiTheme="minorHAnsi" w:hAnsiTheme="minorHAnsi"/>
          <w:bCs/>
          <w:color w:val="auto"/>
          <w:sz w:val="22"/>
          <w:szCs w:val="22"/>
        </w:rPr>
        <w:t>Retrieved January 12, 2004 from http://www.gutenberg.org/files15383/15383-8.trx</w:t>
      </w:r>
    </w:p>
    <w:p w:rsidR="00146961" w:rsidRDefault="00146961" w:rsidP="00146961">
      <w:pPr>
        <w:pStyle w:val="Default"/>
        <w:ind w:left="720"/>
        <w:jc w:val="both"/>
        <w:rPr>
          <w:rFonts w:asciiTheme="minorHAnsi" w:hAnsiTheme="minorHAnsi"/>
          <w:b/>
          <w:bCs/>
          <w:color w:val="auto"/>
          <w:sz w:val="22"/>
          <w:szCs w:val="22"/>
        </w:rPr>
      </w:pPr>
    </w:p>
    <w:p w:rsidR="00146961" w:rsidRDefault="00146961" w:rsidP="00146961">
      <w:pPr>
        <w:pStyle w:val="Default"/>
        <w:jc w:val="both"/>
        <w:rPr>
          <w:rFonts w:asciiTheme="minorHAnsi" w:hAnsiTheme="minorHAnsi"/>
          <w:b/>
          <w:bCs/>
          <w:color w:val="auto"/>
          <w:sz w:val="22"/>
          <w:szCs w:val="22"/>
        </w:rPr>
      </w:pP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 xml:space="preserve">Order of references in the reference list </w:t>
      </w:r>
    </w:p>
    <w:p w:rsidR="00146961" w:rsidRDefault="00146961" w:rsidP="00146961">
      <w:pPr>
        <w:pStyle w:val="Default"/>
        <w:jc w:val="both"/>
        <w:rPr>
          <w:rFonts w:asciiTheme="minorHAnsi" w:hAnsiTheme="minorHAnsi"/>
          <w:b/>
          <w:bCs/>
          <w:color w:val="auto"/>
          <w:sz w:val="22"/>
          <w:szCs w:val="22"/>
        </w:rPr>
      </w:pPr>
    </w:p>
    <w:p w:rsidR="00146961" w:rsidRPr="002D5DBA" w:rsidRDefault="00146961" w:rsidP="00146961">
      <w:pPr>
        <w:pStyle w:val="Default"/>
        <w:jc w:val="both"/>
        <w:rPr>
          <w:rFonts w:asciiTheme="minorHAnsi" w:hAnsiTheme="minorHAnsi"/>
          <w:color w:val="auto"/>
          <w:sz w:val="22"/>
          <w:szCs w:val="22"/>
        </w:rPr>
      </w:pPr>
      <w:proofErr w:type="spellStart"/>
      <w:r w:rsidRPr="002D5DBA">
        <w:rPr>
          <w:rFonts w:asciiTheme="minorHAnsi" w:hAnsiTheme="minorHAnsi"/>
          <w:b/>
          <w:bCs/>
          <w:color w:val="auto"/>
          <w:sz w:val="22"/>
          <w:szCs w:val="22"/>
        </w:rPr>
        <w:t>Alphabetising</w:t>
      </w:r>
      <w:proofErr w:type="spellEnd"/>
      <w:r w:rsidRPr="002D5DBA">
        <w:rPr>
          <w:rFonts w:asciiTheme="minorHAnsi" w:hAnsiTheme="minorHAnsi"/>
          <w:b/>
          <w:bCs/>
          <w:color w:val="auto"/>
          <w:sz w:val="22"/>
          <w:szCs w:val="22"/>
        </w:rPr>
        <w:t xml:space="preserve"> names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Arrange entries in alphabetical order by the surname of the first author. Surnames that use articles and prepositions (de, la, du, von, </w:t>
      </w:r>
      <w:proofErr w:type="spellStart"/>
      <w:proofErr w:type="gramStart"/>
      <w:r w:rsidRPr="002D5DBA">
        <w:rPr>
          <w:rFonts w:asciiTheme="minorHAnsi" w:hAnsiTheme="minorHAnsi"/>
          <w:color w:val="auto"/>
          <w:sz w:val="22"/>
          <w:szCs w:val="22"/>
        </w:rPr>
        <w:t>wa</w:t>
      </w:r>
      <w:proofErr w:type="spellEnd"/>
      <w:proofErr w:type="gramEnd"/>
      <w:r w:rsidRPr="002D5DBA">
        <w:rPr>
          <w:rFonts w:asciiTheme="minorHAnsi" w:hAnsiTheme="minorHAnsi"/>
          <w:color w:val="auto"/>
          <w:sz w:val="22"/>
          <w:szCs w:val="22"/>
        </w:rPr>
        <w:t xml:space="preserve">, van etc) are </w:t>
      </w:r>
      <w:proofErr w:type="spellStart"/>
      <w:r w:rsidRPr="002D5DBA">
        <w:rPr>
          <w:rFonts w:asciiTheme="minorHAnsi" w:hAnsiTheme="minorHAnsi"/>
          <w:color w:val="auto"/>
          <w:sz w:val="22"/>
          <w:szCs w:val="22"/>
        </w:rPr>
        <w:t>alphabetised</w:t>
      </w:r>
      <w:proofErr w:type="spellEnd"/>
      <w:r w:rsidRPr="002D5DBA">
        <w:rPr>
          <w:rFonts w:asciiTheme="minorHAnsi" w:hAnsiTheme="minorHAnsi"/>
          <w:color w:val="auto"/>
          <w:sz w:val="22"/>
          <w:szCs w:val="22"/>
        </w:rPr>
        <w:t xml:space="preserve"> according to different rules for different languages. If you know that the prefix is commonly part of the surname (e.g. De </w:t>
      </w:r>
      <w:proofErr w:type="spellStart"/>
      <w:r w:rsidRPr="002D5DBA">
        <w:rPr>
          <w:rFonts w:asciiTheme="minorHAnsi" w:hAnsiTheme="minorHAnsi"/>
          <w:color w:val="auto"/>
          <w:sz w:val="22"/>
          <w:szCs w:val="22"/>
        </w:rPr>
        <w:t>Blij</w:t>
      </w:r>
      <w:proofErr w:type="spellEnd"/>
      <w:r w:rsidRPr="002D5DBA">
        <w:rPr>
          <w:rFonts w:asciiTheme="minorHAnsi" w:hAnsiTheme="minorHAnsi"/>
          <w:color w:val="auto"/>
          <w:sz w:val="22"/>
          <w:szCs w:val="22"/>
        </w:rPr>
        <w:t xml:space="preserve">) treat the prefix as part of the last name and </w:t>
      </w:r>
      <w:proofErr w:type="spellStart"/>
      <w:r w:rsidRPr="002D5DBA">
        <w:rPr>
          <w:rFonts w:asciiTheme="minorHAnsi" w:hAnsiTheme="minorHAnsi"/>
          <w:color w:val="auto"/>
          <w:sz w:val="22"/>
          <w:szCs w:val="22"/>
        </w:rPr>
        <w:t>alphabetise</w:t>
      </w:r>
      <w:proofErr w:type="spellEnd"/>
      <w:r w:rsidRPr="002D5DBA">
        <w:rPr>
          <w:rFonts w:asciiTheme="minorHAnsi" w:hAnsiTheme="minorHAnsi"/>
          <w:color w:val="auto"/>
          <w:sz w:val="22"/>
          <w:szCs w:val="22"/>
        </w:rPr>
        <w:t xml:space="preserve"> by the prefix. </w:t>
      </w:r>
    </w:p>
    <w:p w:rsidR="00146961" w:rsidRDefault="00146961" w:rsidP="00146961">
      <w:pPr>
        <w:pStyle w:val="Default"/>
        <w:jc w:val="both"/>
        <w:rPr>
          <w:rFonts w:asciiTheme="minorHAnsi" w:hAnsiTheme="minorHAnsi"/>
          <w:b/>
          <w:bCs/>
          <w:color w:val="auto"/>
          <w:sz w:val="22"/>
          <w:szCs w:val="22"/>
        </w:rPr>
      </w:pP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 xml:space="preserve">Order of several works by the same first author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When ordering several works by the same first author, give the author’s name in the first and all subsequent references and use the following rules to arrange the entries: </w:t>
      </w:r>
    </w:p>
    <w:p w:rsidR="00146961" w:rsidRPr="002D5DBA" w:rsidRDefault="00146961" w:rsidP="00146961">
      <w:pPr>
        <w:pStyle w:val="Default"/>
        <w:numPr>
          <w:ilvl w:val="0"/>
          <w:numId w:val="11"/>
        </w:numPr>
        <w:jc w:val="both"/>
        <w:rPr>
          <w:rFonts w:asciiTheme="minorHAnsi" w:hAnsiTheme="minorHAnsi"/>
          <w:color w:val="auto"/>
          <w:sz w:val="22"/>
          <w:szCs w:val="22"/>
        </w:rPr>
      </w:pPr>
      <w:r w:rsidRPr="002D5DBA">
        <w:rPr>
          <w:rFonts w:asciiTheme="minorHAnsi" w:hAnsiTheme="minorHAnsi"/>
          <w:i/>
          <w:iCs/>
          <w:color w:val="auto"/>
          <w:sz w:val="22"/>
          <w:szCs w:val="22"/>
        </w:rPr>
        <w:t xml:space="preserve">Single-author entries precede multiple-author entries beginning with the same surname: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Banda, J.R. (1981)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Banda, J.R., &amp; Gama, D.F. (1978) 11</w:t>
      </w:r>
    </w:p>
    <w:p w:rsidR="00146961" w:rsidRPr="002D5DBA" w:rsidRDefault="00146961" w:rsidP="00146961">
      <w:pPr>
        <w:pStyle w:val="Default"/>
        <w:jc w:val="both"/>
        <w:rPr>
          <w:rFonts w:asciiTheme="minorHAnsi" w:hAnsiTheme="minorHAnsi"/>
          <w:color w:val="auto"/>
          <w:sz w:val="22"/>
          <w:szCs w:val="22"/>
        </w:rPr>
      </w:pPr>
    </w:p>
    <w:p w:rsidR="00146961" w:rsidRPr="002D5DBA" w:rsidRDefault="00146961" w:rsidP="00146961">
      <w:pPr>
        <w:pStyle w:val="Default"/>
        <w:numPr>
          <w:ilvl w:val="0"/>
          <w:numId w:val="11"/>
        </w:numPr>
        <w:jc w:val="both"/>
        <w:rPr>
          <w:rFonts w:asciiTheme="minorHAnsi" w:hAnsiTheme="minorHAnsi"/>
          <w:color w:val="auto"/>
          <w:sz w:val="22"/>
          <w:szCs w:val="22"/>
        </w:rPr>
      </w:pPr>
      <w:r w:rsidRPr="002D5DBA">
        <w:rPr>
          <w:rFonts w:asciiTheme="minorHAnsi" w:hAnsiTheme="minorHAnsi"/>
          <w:i/>
          <w:iCs/>
          <w:color w:val="auto"/>
          <w:sz w:val="22"/>
          <w:szCs w:val="22"/>
        </w:rPr>
        <w:t xml:space="preserve">References with the same first author and different second or third authors are arranged alphabetically by the surname of the second author and so on: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Banda, J.R., </w:t>
      </w:r>
      <w:proofErr w:type="spellStart"/>
      <w:r w:rsidRPr="002D5DBA">
        <w:rPr>
          <w:rFonts w:asciiTheme="minorHAnsi" w:hAnsiTheme="minorHAnsi"/>
          <w:color w:val="auto"/>
          <w:sz w:val="22"/>
          <w:szCs w:val="22"/>
        </w:rPr>
        <w:t>Chirwa</w:t>
      </w:r>
      <w:proofErr w:type="spellEnd"/>
      <w:r w:rsidRPr="002D5DBA">
        <w:rPr>
          <w:rFonts w:asciiTheme="minorHAnsi" w:hAnsiTheme="minorHAnsi"/>
          <w:color w:val="auto"/>
          <w:sz w:val="22"/>
          <w:szCs w:val="22"/>
        </w:rPr>
        <w:t xml:space="preserve">, K, &amp; </w:t>
      </w:r>
      <w:proofErr w:type="spellStart"/>
      <w:r w:rsidRPr="002D5DBA">
        <w:rPr>
          <w:rFonts w:asciiTheme="minorHAnsi" w:hAnsiTheme="minorHAnsi"/>
          <w:color w:val="auto"/>
          <w:sz w:val="22"/>
          <w:szCs w:val="22"/>
        </w:rPr>
        <w:t>Gondwe</w:t>
      </w:r>
      <w:proofErr w:type="spellEnd"/>
      <w:r w:rsidRPr="002D5DBA">
        <w:rPr>
          <w:rFonts w:asciiTheme="minorHAnsi" w:hAnsiTheme="minorHAnsi"/>
          <w:color w:val="auto"/>
          <w:sz w:val="22"/>
          <w:szCs w:val="22"/>
        </w:rPr>
        <w:t xml:space="preserve">, D.F. (1982)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Banda, J.R., &amp; </w:t>
      </w:r>
      <w:proofErr w:type="spellStart"/>
      <w:r w:rsidRPr="002D5DBA">
        <w:rPr>
          <w:rFonts w:asciiTheme="minorHAnsi" w:hAnsiTheme="minorHAnsi"/>
          <w:color w:val="auto"/>
          <w:sz w:val="22"/>
          <w:szCs w:val="22"/>
        </w:rPr>
        <w:t>Phiri</w:t>
      </w:r>
      <w:proofErr w:type="spellEnd"/>
      <w:r w:rsidRPr="002D5DBA">
        <w:rPr>
          <w:rFonts w:asciiTheme="minorHAnsi" w:hAnsiTheme="minorHAnsi"/>
          <w:color w:val="auto"/>
          <w:sz w:val="22"/>
          <w:szCs w:val="22"/>
        </w:rPr>
        <w:t xml:space="preserve">, D.F. (1978) </w:t>
      </w:r>
    </w:p>
    <w:p w:rsidR="00146961" w:rsidRPr="002D5DBA" w:rsidRDefault="00146961" w:rsidP="00146961">
      <w:pPr>
        <w:pStyle w:val="Default"/>
        <w:numPr>
          <w:ilvl w:val="0"/>
          <w:numId w:val="11"/>
        </w:numPr>
        <w:jc w:val="both"/>
        <w:rPr>
          <w:rFonts w:asciiTheme="minorHAnsi" w:hAnsiTheme="minorHAnsi"/>
          <w:color w:val="auto"/>
          <w:sz w:val="22"/>
          <w:szCs w:val="22"/>
        </w:rPr>
      </w:pPr>
      <w:r w:rsidRPr="002D5DBA">
        <w:rPr>
          <w:rFonts w:asciiTheme="minorHAnsi" w:hAnsiTheme="minorHAnsi"/>
          <w:i/>
          <w:iCs/>
          <w:color w:val="auto"/>
          <w:sz w:val="22"/>
          <w:szCs w:val="22"/>
        </w:rPr>
        <w:t xml:space="preserve">References with the same authors in the same order are arranged in chronological order by year of publication, the earliest first: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Banda, J.R., &amp; Gama, D.F. (1978)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Banda, J.R., &amp; Gama, D.F. (1982) </w:t>
      </w:r>
    </w:p>
    <w:p w:rsidR="00146961" w:rsidRPr="002D5DBA" w:rsidRDefault="00146961" w:rsidP="00146961">
      <w:pPr>
        <w:pStyle w:val="Default"/>
        <w:numPr>
          <w:ilvl w:val="0"/>
          <w:numId w:val="11"/>
        </w:numPr>
        <w:jc w:val="both"/>
        <w:rPr>
          <w:rFonts w:asciiTheme="minorHAnsi" w:hAnsiTheme="minorHAnsi"/>
          <w:color w:val="auto"/>
          <w:sz w:val="22"/>
          <w:szCs w:val="22"/>
        </w:rPr>
      </w:pPr>
      <w:r w:rsidRPr="002D5DBA">
        <w:rPr>
          <w:rFonts w:asciiTheme="minorHAnsi" w:hAnsiTheme="minorHAnsi"/>
          <w:i/>
          <w:iCs/>
          <w:color w:val="auto"/>
          <w:sz w:val="22"/>
          <w:szCs w:val="22"/>
        </w:rPr>
        <w:t xml:space="preserve">References by the same author (or by the same two or more authors in the same order) with the same publication date are arranged alphabetically (excluding A or </w:t>
      </w:r>
      <w:proofErr w:type="gramStart"/>
      <w:r w:rsidRPr="002D5DBA">
        <w:rPr>
          <w:rFonts w:asciiTheme="minorHAnsi" w:hAnsiTheme="minorHAnsi"/>
          <w:i/>
          <w:iCs/>
          <w:color w:val="auto"/>
          <w:sz w:val="22"/>
          <w:szCs w:val="22"/>
        </w:rPr>
        <w:t>The</w:t>
      </w:r>
      <w:proofErr w:type="gramEnd"/>
      <w:r w:rsidRPr="002D5DBA">
        <w:rPr>
          <w:rFonts w:asciiTheme="minorHAnsi" w:hAnsiTheme="minorHAnsi"/>
          <w:i/>
          <w:iCs/>
          <w:color w:val="auto"/>
          <w:sz w:val="22"/>
          <w:szCs w:val="22"/>
        </w:rPr>
        <w:t xml:space="preserve">).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 xml:space="preserve">Exception: </w:t>
      </w:r>
      <w:r w:rsidRPr="002D5DBA">
        <w:rPr>
          <w:rFonts w:asciiTheme="minorHAnsi" w:hAnsiTheme="minorHAnsi"/>
          <w:i/>
          <w:iCs/>
          <w:color w:val="auto"/>
          <w:sz w:val="22"/>
          <w:szCs w:val="22"/>
        </w:rPr>
        <w:t xml:space="preserve">if references with the same authors published in the same year are identified as articles in a series e.g. Part 1 and Part 2), order the references in the series order, not alphabetically by title. Lower case letters- a, b, c, and so on- are placed immediately after the year, within the parentheses: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Banda, J.R., &amp; Gama, D.F. (1980a). Control of...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Banda, J.R., &amp; Gama, D.F. (1980b). Roles of... </w:t>
      </w:r>
    </w:p>
    <w:p w:rsidR="00146961" w:rsidRDefault="00146961" w:rsidP="00146961">
      <w:pPr>
        <w:pStyle w:val="Default"/>
        <w:jc w:val="both"/>
        <w:rPr>
          <w:rFonts w:asciiTheme="minorHAnsi" w:hAnsiTheme="minorHAnsi"/>
          <w:b/>
          <w:bCs/>
          <w:color w:val="auto"/>
          <w:sz w:val="22"/>
          <w:szCs w:val="22"/>
        </w:rPr>
      </w:pP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 xml:space="preserve">Works by different authors with the same surname are arranged alphabetically by the first initial: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Banda, A.R. (1983)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lastRenderedPageBreak/>
        <w:t xml:space="preserve">Banda, J.R. (1980) </w:t>
      </w:r>
    </w:p>
    <w:p w:rsidR="00146961" w:rsidRDefault="00146961" w:rsidP="00146961">
      <w:pPr>
        <w:pStyle w:val="Default"/>
        <w:jc w:val="both"/>
        <w:rPr>
          <w:rFonts w:asciiTheme="minorHAnsi" w:hAnsiTheme="minorHAnsi"/>
          <w:b/>
          <w:bCs/>
          <w:color w:val="auto"/>
          <w:sz w:val="22"/>
          <w:szCs w:val="22"/>
        </w:rPr>
      </w:pP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b/>
          <w:bCs/>
          <w:color w:val="auto"/>
          <w:sz w:val="22"/>
          <w:szCs w:val="22"/>
        </w:rPr>
        <w:t xml:space="preserve">Order of works with corporate authors or with no authors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Occasionally a work will have, as its author, an agency, association or institution, or it will have no author at all. </w:t>
      </w:r>
      <w:proofErr w:type="spellStart"/>
      <w:r w:rsidRPr="002D5DBA">
        <w:rPr>
          <w:rFonts w:asciiTheme="minorHAnsi" w:hAnsiTheme="minorHAnsi"/>
          <w:color w:val="auto"/>
          <w:sz w:val="22"/>
          <w:szCs w:val="22"/>
        </w:rPr>
        <w:t>Alphabetise</w:t>
      </w:r>
      <w:proofErr w:type="spellEnd"/>
      <w:r w:rsidRPr="002D5DBA">
        <w:rPr>
          <w:rFonts w:asciiTheme="minorHAnsi" w:hAnsiTheme="minorHAnsi"/>
          <w:color w:val="auto"/>
          <w:sz w:val="22"/>
          <w:szCs w:val="22"/>
        </w:rPr>
        <w:t xml:space="preserve"> corporate authors, such as associations or government agencies, by the first significant word of the name. Full official names should be used (e.g. Mzuzu University, not </w:t>
      </w:r>
      <w:proofErr w:type="spellStart"/>
      <w:r w:rsidRPr="002D5DBA">
        <w:rPr>
          <w:rFonts w:asciiTheme="minorHAnsi" w:hAnsiTheme="minorHAnsi"/>
          <w:color w:val="auto"/>
          <w:sz w:val="22"/>
          <w:szCs w:val="22"/>
        </w:rPr>
        <w:t>Mzuni</w:t>
      </w:r>
      <w:proofErr w:type="spellEnd"/>
      <w:r w:rsidRPr="002D5DBA">
        <w:rPr>
          <w:rFonts w:asciiTheme="minorHAnsi" w:hAnsiTheme="minorHAnsi"/>
          <w:color w:val="auto"/>
          <w:sz w:val="22"/>
          <w:szCs w:val="22"/>
        </w:rPr>
        <w:t xml:space="preserve">). A parent body precedes a subdivision (e.g. Mzuzu University, Department of Forestry). </w:t>
      </w:r>
    </w:p>
    <w:p w:rsidR="00146961" w:rsidRPr="002D5DBA" w:rsidRDefault="00146961" w:rsidP="00146961">
      <w:pPr>
        <w:pStyle w:val="Default"/>
        <w:jc w:val="both"/>
        <w:rPr>
          <w:rFonts w:asciiTheme="minorHAnsi" w:hAnsiTheme="minorHAnsi"/>
          <w:color w:val="auto"/>
          <w:sz w:val="22"/>
          <w:szCs w:val="22"/>
        </w:rPr>
      </w:pPr>
      <w:r w:rsidRPr="002D5DBA">
        <w:rPr>
          <w:rFonts w:asciiTheme="minorHAnsi" w:hAnsiTheme="minorHAnsi"/>
          <w:color w:val="auto"/>
          <w:sz w:val="22"/>
          <w:szCs w:val="22"/>
        </w:rPr>
        <w:t xml:space="preserve">If and only if the work is signed </w:t>
      </w:r>
      <w:r w:rsidRPr="002D5DBA">
        <w:rPr>
          <w:rFonts w:asciiTheme="minorHAnsi" w:hAnsiTheme="minorHAnsi"/>
          <w:i/>
          <w:iCs/>
          <w:color w:val="auto"/>
          <w:sz w:val="22"/>
          <w:szCs w:val="22"/>
        </w:rPr>
        <w:t xml:space="preserve">“Anonymous” </w:t>
      </w:r>
      <w:r w:rsidRPr="002D5DBA">
        <w:rPr>
          <w:rFonts w:asciiTheme="minorHAnsi" w:hAnsiTheme="minorHAnsi"/>
          <w:color w:val="auto"/>
          <w:sz w:val="22"/>
          <w:szCs w:val="22"/>
        </w:rPr>
        <w:t xml:space="preserve">the entry begins with the word ‘anonymous’ spelled out, and the entry is </w:t>
      </w:r>
      <w:proofErr w:type="spellStart"/>
      <w:r w:rsidRPr="002D5DBA">
        <w:rPr>
          <w:rFonts w:asciiTheme="minorHAnsi" w:hAnsiTheme="minorHAnsi"/>
          <w:color w:val="auto"/>
          <w:sz w:val="22"/>
          <w:szCs w:val="22"/>
        </w:rPr>
        <w:t>alphabetised</w:t>
      </w:r>
      <w:proofErr w:type="spellEnd"/>
      <w:r w:rsidRPr="002D5DBA">
        <w:rPr>
          <w:rFonts w:asciiTheme="minorHAnsi" w:hAnsiTheme="minorHAnsi"/>
          <w:color w:val="auto"/>
          <w:sz w:val="22"/>
          <w:szCs w:val="22"/>
        </w:rPr>
        <w:t xml:space="preserve"> as if anonymous were a true name. </w:t>
      </w:r>
    </w:p>
    <w:p w:rsidR="00146961" w:rsidRDefault="00146961" w:rsidP="00146961">
      <w:pPr>
        <w:jc w:val="both"/>
      </w:pPr>
      <w:r w:rsidRPr="002D5DBA">
        <w:t xml:space="preserve">If there is no author, the title moves to the author position and the entry is </w:t>
      </w:r>
      <w:proofErr w:type="spellStart"/>
      <w:r w:rsidRPr="002D5DBA">
        <w:t>alphabetised</w:t>
      </w:r>
      <w:proofErr w:type="spellEnd"/>
      <w:r w:rsidRPr="002D5DBA">
        <w:t xml:space="preserve"> by the first significant word of the title.</w:t>
      </w:r>
    </w:p>
    <w:p w:rsidR="00146961" w:rsidRDefault="00146961" w:rsidP="00146961">
      <w:pPr>
        <w:jc w:val="both"/>
      </w:pPr>
    </w:p>
    <w:p w:rsidR="00146961" w:rsidRPr="002D5DBA" w:rsidRDefault="00146961" w:rsidP="00146961">
      <w:pPr>
        <w:jc w:val="both"/>
      </w:pPr>
      <w:r>
        <w:t>Feedback: 0997 036 777</w:t>
      </w:r>
    </w:p>
    <w:p w:rsidR="0015568E" w:rsidRDefault="00146961"/>
    <w:sectPr w:rsidR="0015568E" w:rsidSect="001469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altName w:val="Palatino"/>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A00002EF" w:usb1="4000207B"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9071C"/>
    <w:multiLevelType w:val="hybridMultilevel"/>
    <w:tmpl w:val="7206B104"/>
    <w:lvl w:ilvl="0" w:tplc="FD425DC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BB3A4B"/>
    <w:multiLevelType w:val="hybridMultilevel"/>
    <w:tmpl w:val="20108E24"/>
    <w:lvl w:ilvl="0" w:tplc="386A9AC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FE2969"/>
    <w:multiLevelType w:val="hybridMultilevel"/>
    <w:tmpl w:val="C77800C8"/>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nsid w:val="2DEA1CD8"/>
    <w:multiLevelType w:val="hybridMultilevel"/>
    <w:tmpl w:val="F54E4EF8"/>
    <w:lvl w:ilvl="0" w:tplc="83364B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0C27AF"/>
    <w:multiLevelType w:val="hybridMultilevel"/>
    <w:tmpl w:val="6010A56E"/>
    <w:lvl w:ilvl="0" w:tplc="7D106D02">
      <w:start w:val="1"/>
      <w:numFmt w:val="bullet"/>
      <w:lvlText w:val="-"/>
      <w:lvlJc w:val="left"/>
      <w:pPr>
        <w:ind w:left="720" w:hanging="360"/>
      </w:pPr>
      <w:rPr>
        <w:rFonts w:ascii="Palatino Linotype" w:eastAsiaTheme="minorHAnsi" w:hAnsi="Palatino Linotype" w:cs="Palatino Lino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60D3122"/>
    <w:multiLevelType w:val="hybridMultilevel"/>
    <w:tmpl w:val="AA78476A"/>
    <w:lvl w:ilvl="0" w:tplc="B7C6DC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D101D3D"/>
    <w:multiLevelType w:val="hybridMultilevel"/>
    <w:tmpl w:val="9A02B4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06C6C0D"/>
    <w:multiLevelType w:val="hybridMultilevel"/>
    <w:tmpl w:val="87BA49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27A36B4"/>
    <w:multiLevelType w:val="hybridMultilevel"/>
    <w:tmpl w:val="6E3677D2"/>
    <w:lvl w:ilvl="0" w:tplc="EC4E11CE">
      <w:numFmt w:val="bullet"/>
      <w:lvlText w:val="-"/>
      <w:lvlJc w:val="left"/>
      <w:pPr>
        <w:ind w:left="720" w:hanging="360"/>
      </w:pPr>
      <w:rPr>
        <w:rFonts w:ascii="Palatino Linotype" w:eastAsiaTheme="minorHAnsi" w:hAnsi="Palatino Linotype" w:cs="Palatino Lino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FA25F6F"/>
    <w:multiLevelType w:val="hybridMultilevel"/>
    <w:tmpl w:val="FCBC3EF8"/>
    <w:lvl w:ilvl="0" w:tplc="B106A79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BB82509"/>
    <w:multiLevelType w:val="hybridMultilevel"/>
    <w:tmpl w:val="E088727E"/>
    <w:lvl w:ilvl="0" w:tplc="62DC04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1"/>
  </w:num>
  <w:num w:numId="4">
    <w:abstractNumId w:val="2"/>
  </w:num>
  <w:num w:numId="5">
    <w:abstractNumId w:val="7"/>
  </w:num>
  <w:num w:numId="6">
    <w:abstractNumId w:val="5"/>
  </w:num>
  <w:num w:numId="7">
    <w:abstractNumId w:val="4"/>
  </w:num>
  <w:num w:numId="8">
    <w:abstractNumId w:val="0"/>
  </w:num>
  <w:num w:numId="9">
    <w:abstractNumId w:val="3"/>
  </w:num>
  <w:num w:numId="10">
    <w:abstractNumId w:val="10"/>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drawingGridHorizontalSpacing w:val="110"/>
  <w:displayHorizontalDrawingGridEvery w:val="2"/>
  <w:characterSpacingControl w:val="doNotCompress"/>
  <w:compat/>
  <w:rsids>
    <w:rsidRoot w:val="003E4183"/>
    <w:rsid w:val="0002654D"/>
    <w:rsid w:val="00057195"/>
    <w:rsid w:val="000A45C2"/>
    <w:rsid w:val="00146961"/>
    <w:rsid w:val="00290B3D"/>
    <w:rsid w:val="0037089B"/>
    <w:rsid w:val="003E4183"/>
    <w:rsid w:val="00471F88"/>
    <w:rsid w:val="0066388E"/>
    <w:rsid w:val="006A6718"/>
    <w:rsid w:val="00BD1F43"/>
    <w:rsid w:val="00D30AE5"/>
    <w:rsid w:val="00F46C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418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E4183"/>
    <w:pPr>
      <w:autoSpaceDE w:val="0"/>
      <w:autoSpaceDN w:val="0"/>
      <w:adjustRightInd w:val="0"/>
      <w:spacing w:after="0" w:line="240" w:lineRule="auto"/>
    </w:pPr>
    <w:rPr>
      <w:rFonts w:ascii="Palatino Linotype" w:hAnsi="Palatino Linotype" w:cs="Palatino Linotype"/>
      <w:color w:val="000000"/>
      <w:sz w:val="24"/>
      <w:szCs w:val="24"/>
    </w:rPr>
  </w:style>
  <w:style w:type="paragraph" w:styleId="ListParagraph">
    <w:name w:val="List Paragraph"/>
    <w:basedOn w:val="Normal"/>
    <w:uiPriority w:val="34"/>
    <w:qFormat/>
    <w:rsid w:val="003E4183"/>
    <w:pPr>
      <w:ind w:left="720"/>
      <w:contextualSpacing/>
    </w:pPr>
  </w:style>
  <w:style w:type="character" w:styleId="Hyperlink">
    <w:name w:val="Hyperlink"/>
    <w:basedOn w:val="DefaultParagraphFont"/>
    <w:uiPriority w:val="99"/>
    <w:unhideWhenUsed/>
    <w:rsid w:val="0014696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huma.auboday.ilo/123%3ejku.m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3021</Words>
  <Characters>17220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WANANGWA TEMBO</dc:creator>
  <cp:lastModifiedBy>WANANGWA TEMBO</cp:lastModifiedBy>
  <cp:revision>2</cp:revision>
  <dcterms:created xsi:type="dcterms:W3CDTF">2021-01-26T19:05:00Z</dcterms:created>
  <dcterms:modified xsi:type="dcterms:W3CDTF">2021-01-26T19:05:00Z</dcterms:modified>
</cp:coreProperties>
</file>