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C5A81" w14:textId="77777777" w:rsidR="00261210" w:rsidRDefault="00000000">
      <w:pPr>
        <w:spacing w:after="0"/>
        <w:jc w:val="center"/>
        <w:outlineLvl w:val="1"/>
        <w:rPr>
          <w:rFonts w:ascii="黑体" w:eastAsia="黑体" w:hAnsi="黑体" w:hint="eastAsia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战队学习过程记录簿</w:t>
      </w:r>
    </w:p>
    <w:p w14:paraId="0138F4A3" w14:textId="77777777" w:rsidR="00261210" w:rsidRDefault="00000000">
      <w:pPr>
        <w:widowControl/>
        <w:shd w:val="clear" w:color="auto" w:fill="FFFFFF"/>
        <w:spacing w:after="0" w:line="240" w:lineRule="auto"/>
        <w:rPr>
          <w:rFonts w:ascii="宋体" w:eastAsia="宋体" w:hAnsi="宋体" w:cs="Segoe UI" w:hint="eastAsia"/>
          <w:b/>
          <w:bCs/>
          <w:color w:val="0F1115"/>
          <w:kern w:val="0"/>
          <w:sz w:val="28"/>
          <w:szCs w:val="28"/>
        </w:rPr>
      </w:pPr>
      <w:r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时间</w:t>
      </w:r>
      <w:r>
        <w:rPr>
          <w:rFonts w:ascii="宋体" w:eastAsia="宋体" w:hAnsi="宋体" w:cs="Segoe UI" w:hint="eastAsia"/>
          <w:b/>
          <w:color w:val="0F1115"/>
          <w:kern w:val="0"/>
          <w:sz w:val="28"/>
          <w:szCs w:val="28"/>
          <w:u w:val="single"/>
        </w:rPr>
        <w:t xml:space="preserve">2025  </w:t>
      </w:r>
      <w:r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学年</w:t>
      </w:r>
      <w:r>
        <w:rPr>
          <w:rFonts w:ascii="宋体" w:eastAsia="宋体" w:hAnsi="宋体" w:cs="Segoe UI" w:hint="eastAsia"/>
          <w:b/>
          <w:color w:val="0F1115"/>
          <w:kern w:val="0"/>
          <w:sz w:val="28"/>
          <w:szCs w:val="28"/>
          <w:u w:val="single"/>
        </w:rPr>
        <w:t xml:space="preserve"> 上 </w:t>
      </w:r>
      <w:r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学期，</w:t>
      </w:r>
      <w:r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1  </w:t>
      </w:r>
      <w:r>
        <w:rPr>
          <w:rFonts w:ascii="宋体" w:eastAsia="宋体" w:hAnsi="宋体" w:cs="宋体" w:hint="eastAsia"/>
          <w:b/>
          <w:sz w:val="28"/>
          <w:szCs w:val="28"/>
        </w:rPr>
        <w:t>月</w:t>
      </w:r>
      <w:r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 1  </w:t>
      </w:r>
      <w:r>
        <w:rPr>
          <w:rFonts w:ascii="宋体" w:eastAsia="宋体" w:hAnsi="宋体" w:cs="宋体" w:hint="eastAsia"/>
          <w:b/>
          <w:sz w:val="28"/>
          <w:szCs w:val="28"/>
        </w:rPr>
        <w:t>日至</w:t>
      </w:r>
      <w:r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2  </w:t>
      </w:r>
      <w:r>
        <w:rPr>
          <w:rFonts w:ascii="宋体" w:eastAsia="宋体" w:hAnsi="宋体" w:cs="宋体" w:hint="eastAsia"/>
          <w:b/>
          <w:sz w:val="28"/>
          <w:szCs w:val="28"/>
        </w:rPr>
        <w:t>月</w:t>
      </w:r>
      <w:r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 1  </w:t>
      </w:r>
      <w:r>
        <w:rPr>
          <w:rFonts w:ascii="宋体" w:eastAsia="宋体" w:hAnsi="宋体" w:cs="宋体" w:hint="eastAsia"/>
          <w:b/>
          <w:sz w:val="28"/>
          <w:szCs w:val="28"/>
        </w:rPr>
        <w:t>日</w:t>
      </w:r>
    </w:p>
    <w:p w14:paraId="010DC8BE" w14:textId="2420BDA0" w:rsidR="00261210" w:rsidRDefault="00000000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  <w:u w:val="single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学生姓名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28"/>
          <w:szCs w:val="28"/>
        </w:rPr>
        <w:t>：</w:t>
      </w:r>
      <w:r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刘雨芮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eastAsia="宋体" w:hAnsi="Segoe UI" w:cs="Segoe UI"/>
          <w:color w:val="0F1115"/>
          <w:kern w:val="0"/>
          <w:sz w:val="28"/>
          <w:szCs w:val="28"/>
          <w:u w:val="single"/>
        </w:rPr>
        <w:t> </w:t>
      </w:r>
      <w:r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G</w:t>
      </w:r>
      <w:r w:rsidR="00B72B94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S</w:t>
      </w:r>
      <w:r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 xml:space="preserve">ing </w:t>
      </w:r>
    </w:p>
    <w:p w14:paraId="08DAC4FE" w14:textId="77777777" w:rsidR="00261210" w:rsidRDefault="00000000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☑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普通队员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□ 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管理层（职务：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______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）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□ 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队长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261210" w14:paraId="0F08EA06" w14:textId="77777777">
        <w:tc>
          <w:tcPr>
            <w:tcW w:w="1696" w:type="dxa"/>
          </w:tcPr>
          <w:p w14:paraId="4BC40A71" w14:textId="77777777" w:rsidR="00261210" w:rsidRDefault="00000000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>
              <w:rPr>
                <w:rFonts w:ascii="Segoe UI" w:eastAsia="宋体" w:hAnsi="Segoe UI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AD16B29" w14:textId="77777777" w:rsidR="00261210" w:rsidRDefault="00000000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>
              <w:rPr>
                <w:rFonts w:ascii="Segoe UI" w:eastAsia="宋体" w:hAnsi="Segoe UI" w:cs="Segoe UI"/>
                <w:b/>
                <w:sz w:val="28"/>
                <w:szCs w:val="28"/>
              </w:rPr>
              <w:t>内容</w:t>
            </w:r>
          </w:p>
        </w:tc>
      </w:tr>
      <w:tr w:rsidR="00261210" w14:paraId="33D08916" w14:textId="77777777">
        <w:trPr>
          <w:trHeight w:val="2528"/>
        </w:trPr>
        <w:tc>
          <w:tcPr>
            <w:tcW w:w="1696" w:type="dxa"/>
          </w:tcPr>
          <w:p w14:paraId="6406B1C2" w14:textId="77777777" w:rsidR="00261210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/>
                <w:b/>
                <w:bCs/>
                <w:sz w:val="24"/>
              </w:rPr>
              <w:t>工作概述</w:t>
            </w:r>
            <w:r>
              <w:rPr>
                <w:rFonts w:ascii="Segoe UI" w:eastAsia="宋体" w:hAnsi="Segoe UI" w:cs="Segoe UI" w:hint="eastAsia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6FDE478D" w14:textId="77777777" w:rsidR="00261210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/>
                <w:sz w:val="24"/>
              </w:rPr>
              <w:t>（</w:t>
            </w:r>
            <w:r>
              <w:rPr>
                <w:rFonts w:ascii="Segoe UI" w:eastAsia="宋体" w:hAnsi="Segoe UI" w:cs="Segoe UI" w:hint="eastAsia"/>
                <w:sz w:val="24"/>
              </w:rPr>
              <w:t>学生</w:t>
            </w:r>
            <w:r>
              <w:rPr>
                <w:rFonts w:ascii="Segoe UI" w:eastAsia="宋体" w:hAnsi="Segoe UI" w:cs="Segoe UI"/>
                <w:sz w:val="24"/>
              </w:rPr>
              <w:t>分点列出完成的主要任务、解决的问题、学习的技能</w:t>
            </w:r>
            <w:r>
              <w:rPr>
                <w:rFonts w:ascii="Segoe UI" w:eastAsia="宋体" w:hAnsi="Segoe UI" w:cs="Segoe UI" w:hint="eastAsia"/>
                <w:sz w:val="24"/>
              </w:rPr>
              <w:t>。此为概要，图表详述，请补充附录呈现。）</w:t>
            </w:r>
          </w:p>
          <w:p w14:paraId="3D6BD187" w14:textId="77777777" w:rsidR="00261210" w:rsidRDefault="00000000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三自由度舵机机械臂控制代码</w:t>
            </w:r>
          </w:p>
          <w:p w14:paraId="6C51F1B2" w14:textId="77777777" w:rsidR="00261210" w:rsidRDefault="00000000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遥控器代码</w:t>
            </w:r>
          </w:p>
          <w:p w14:paraId="1EB228B6" w14:textId="77777777" w:rsidR="00261210" w:rsidRDefault="00000000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达妙</w:t>
            </w:r>
            <w:r>
              <w:rPr>
                <w:rFonts w:ascii="Segoe UI" w:eastAsia="宋体" w:hAnsi="Segoe UI" w:cs="Segoe UI" w:hint="eastAsia"/>
                <w:sz w:val="24"/>
              </w:rPr>
              <w:t>4340</w:t>
            </w:r>
            <w:r>
              <w:rPr>
                <w:rFonts w:ascii="Segoe UI" w:eastAsia="宋体" w:hAnsi="Segoe UI" w:cs="Segoe UI" w:hint="eastAsia"/>
                <w:sz w:val="24"/>
              </w:rPr>
              <w:t>、</w:t>
            </w:r>
            <w:r>
              <w:rPr>
                <w:rFonts w:ascii="Segoe UI" w:eastAsia="宋体" w:hAnsi="Segoe UI" w:cs="Segoe UI" w:hint="eastAsia"/>
                <w:sz w:val="24"/>
              </w:rPr>
              <w:t>4310</w:t>
            </w:r>
            <w:r>
              <w:rPr>
                <w:rFonts w:ascii="Segoe UI" w:eastAsia="宋体" w:hAnsi="Segoe UI" w:cs="Segoe UI" w:hint="eastAsia"/>
                <w:sz w:val="24"/>
              </w:rPr>
              <w:t>电机的</w:t>
            </w:r>
            <w:r>
              <w:rPr>
                <w:rFonts w:ascii="Segoe UI" w:eastAsia="宋体" w:hAnsi="Segoe UI" w:cs="Segoe UI" w:hint="eastAsia"/>
                <w:sz w:val="24"/>
              </w:rPr>
              <w:t>H7</w:t>
            </w:r>
            <w:r>
              <w:rPr>
                <w:rFonts w:ascii="Segoe UI" w:eastAsia="宋体" w:hAnsi="Segoe UI" w:cs="Segoe UI" w:hint="eastAsia"/>
                <w:sz w:val="24"/>
              </w:rPr>
              <w:t>，</w:t>
            </w:r>
            <w:r>
              <w:rPr>
                <w:rFonts w:ascii="Segoe UI" w:eastAsia="宋体" w:hAnsi="Segoe UI" w:cs="Segoe UI" w:hint="eastAsia"/>
                <w:sz w:val="24"/>
              </w:rPr>
              <w:t>F4</w:t>
            </w:r>
            <w:r>
              <w:rPr>
                <w:rFonts w:ascii="Segoe UI" w:eastAsia="宋体" w:hAnsi="Segoe UI" w:cs="Segoe UI" w:hint="eastAsia"/>
                <w:sz w:val="24"/>
              </w:rPr>
              <w:t>板的控制代码</w:t>
            </w:r>
          </w:p>
        </w:tc>
      </w:tr>
      <w:tr w:rsidR="00261210" w14:paraId="69D1B171" w14:textId="77777777">
        <w:trPr>
          <w:trHeight w:val="1745"/>
        </w:trPr>
        <w:tc>
          <w:tcPr>
            <w:tcW w:w="1696" w:type="dxa"/>
          </w:tcPr>
          <w:p w14:paraId="6227E8F5" w14:textId="77777777" w:rsidR="00261210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0" w:name="OLE_LINK4"/>
            <w:bookmarkStart w:id="1" w:name="OLE_LINK5"/>
            <w:r>
              <w:rPr>
                <w:rFonts w:ascii="Segoe UI" w:eastAsia="宋体" w:hAnsi="Segoe UI" w:cs="Segoe UI"/>
                <w:b/>
                <w:bCs/>
                <w:sz w:val="24"/>
              </w:rPr>
              <w:t>遇到的问题</w:t>
            </w:r>
            <w:r>
              <w:rPr>
                <w:rFonts w:ascii="Segoe UI" w:eastAsia="宋体" w:hAnsi="Segoe UI" w:cs="Segoe UI" w:hint="eastAsia"/>
                <w:b/>
                <w:bCs/>
                <w:sz w:val="24"/>
              </w:rPr>
              <w:t>、解决方案与反思</w:t>
            </w:r>
            <w:bookmarkEnd w:id="0"/>
            <w:bookmarkEnd w:id="1"/>
          </w:p>
        </w:tc>
        <w:tc>
          <w:tcPr>
            <w:tcW w:w="6600" w:type="dxa"/>
          </w:tcPr>
          <w:p w14:paraId="3020E249" w14:textId="77777777" w:rsidR="00261210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入门初期代码框架较乱</w:t>
            </w:r>
            <w:r>
              <w:rPr>
                <w:rFonts w:ascii="Segoe UI" w:eastAsia="宋体" w:hAnsi="Segoe UI" w:cs="Segoe UI" w:hint="eastAsia"/>
                <w:sz w:val="24"/>
              </w:rPr>
              <w:t>---</w:t>
            </w:r>
            <w:r>
              <w:rPr>
                <w:rFonts w:ascii="Segoe UI" w:eastAsia="宋体" w:hAnsi="Segoe UI" w:cs="Segoe UI" w:hint="eastAsia"/>
                <w:sz w:val="24"/>
              </w:rPr>
              <w:t>解决方案：实现代码功能后整理代码框架</w:t>
            </w:r>
          </w:p>
          <w:p w14:paraId="7895D7D8" w14:textId="77777777" w:rsidR="00261210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达妙电机开源文件较少</w:t>
            </w:r>
            <w:r>
              <w:rPr>
                <w:rFonts w:ascii="Segoe UI" w:eastAsia="宋体" w:hAnsi="Segoe UI" w:cs="Segoe UI" w:hint="eastAsia"/>
                <w:sz w:val="24"/>
              </w:rPr>
              <w:t>---</w:t>
            </w:r>
            <w:r>
              <w:rPr>
                <w:rFonts w:ascii="Segoe UI" w:eastAsia="宋体" w:hAnsi="Segoe UI" w:cs="Segoe UI" w:hint="eastAsia"/>
                <w:sz w:val="24"/>
              </w:rPr>
              <w:t>解决方案：加入达妙电机技术交流</w:t>
            </w:r>
            <w:r>
              <w:rPr>
                <w:rFonts w:ascii="Segoe UI" w:eastAsia="宋体" w:hAnsi="Segoe UI" w:cs="Segoe UI" w:hint="eastAsia"/>
                <w:sz w:val="24"/>
              </w:rPr>
              <w:t>QQ</w:t>
            </w:r>
            <w:r>
              <w:rPr>
                <w:rFonts w:ascii="Segoe UI" w:eastAsia="宋体" w:hAnsi="Segoe UI" w:cs="Segoe UI" w:hint="eastAsia"/>
                <w:sz w:val="24"/>
              </w:rPr>
              <w:t>群，请教官方和大佬</w:t>
            </w:r>
          </w:p>
          <w:p w14:paraId="278664B1" w14:textId="77777777" w:rsidR="00261210" w:rsidRDefault="0026121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</w:tc>
      </w:tr>
      <w:tr w:rsidR="00261210" w14:paraId="5B76BA25" w14:textId="77777777">
        <w:trPr>
          <w:trHeight w:val="1910"/>
        </w:trPr>
        <w:tc>
          <w:tcPr>
            <w:tcW w:w="1696" w:type="dxa"/>
          </w:tcPr>
          <w:p w14:paraId="2C911F68" w14:textId="77777777" w:rsidR="00261210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b/>
                <w:bCs/>
                <w:sz w:val="24"/>
              </w:rPr>
              <w:t>后续</w:t>
            </w:r>
            <w:r>
              <w:rPr>
                <w:rFonts w:ascii="Segoe UI" w:eastAsia="宋体" w:hAnsi="Segoe UI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566EAD13" w14:textId="77777777" w:rsidR="00261210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学生填写</w:t>
            </w:r>
          </w:p>
          <w:p w14:paraId="6EF29900" w14:textId="77777777" w:rsidR="00261210" w:rsidRDefault="00000000">
            <w:pPr>
              <w:pStyle w:val="a7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="96" w:afterAutospacing="0" w:line="14" w:lineRule="atLeast"/>
              <w:rPr>
                <w:rFonts w:ascii="宋体" w:eastAsia="宋体" w:hAnsi="宋体" w:cs="宋体" w:hint="eastAsia"/>
                <w:color w:val="1F1F1F"/>
              </w:rPr>
            </w:pPr>
            <w:r>
              <w:rPr>
                <w:rFonts w:ascii="宋体" w:eastAsia="宋体" w:hAnsi="宋体" w:cs="宋体" w:hint="eastAsia"/>
                <w:color w:val="1F1F1F"/>
              </w:rPr>
              <w:t>3508 电机调试：把 3508 电机的闭环控制调通，让它能稳在指定位置或速度。</w:t>
            </w:r>
          </w:p>
          <w:p w14:paraId="6BE492CD" w14:textId="77777777" w:rsidR="0026121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调试单腿步态</w:t>
            </w:r>
          </w:p>
          <w:p w14:paraId="3AE0C1C7" w14:textId="77777777" w:rsidR="00261210" w:rsidRDefault="0026121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</w:tc>
      </w:tr>
      <w:tr w:rsidR="00261210" w14:paraId="7B8A25F3" w14:textId="77777777">
        <w:trPr>
          <w:trHeight w:val="3408"/>
        </w:trPr>
        <w:tc>
          <w:tcPr>
            <w:tcW w:w="1696" w:type="dxa"/>
          </w:tcPr>
          <w:p w14:paraId="74D008E3" w14:textId="77777777" w:rsidR="00261210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>
              <w:rPr>
                <w:rFonts w:ascii="Segoe UI" w:eastAsia="宋体" w:hAnsi="Segoe UI" w:cs="Segoe UI" w:hint="eastAsia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2B720532" w14:textId="6A21D122" w:rsidR="00B72B94" w:rsidRDefault="00B72B94">
            <w:pPr>
              <w:widowControl/>
              <w:spacing w:after="0" w:line="240" w:lineRule="auto"/>
              <w:rPr>
                <w:rFonts w:ascii="Segoe UI" w:eastAsia="宋体" w:hAnsi="Segoe UI" w:cs="Segoe UI"/>
                <w:bCs/>
                <w:sz w:val="24"/>
              </w:rPr>
            </w:pPr>
            <w:bookmarkStart w:id="2" w:name="OLE_LINK13"/>
            <w:bookmarkStart w:id="3" w:name="OLE_LINK12"/>
            <w:r>
              <w:rPr>
                <w:rFonts w:ascii="Segoe UI" w:eastAsia="宋体" w:hAnsi="Segoe UI" w:cs="Segoe UI" w:hint="eastAsia"/>
                <w:bCs/>
                <w:sz w:val="24"/>
              </w:rPr>
              <w:t>作为才进队的</w:t>
            </w:r>
            <w:r>
              <w:rPr>
                <w:rFonts w:ascii="Segoe UI" w:eastAsia="宋体" w:hAnsi="Segoe UI" w:cs="Segoe UI" w:hint="eastAsia"/>
                <w:bCs/>
                <w:sz w:val="24"/>
              </w:rPr>
              <w:t>25</w:t>
            </w:r>
            <w:r>
              <w:rPr>
                <w:rFonts w:ascii="Segoe UI" w:eastAsia="宋体" w:hAnsi="Segoe UI" w:cs="Segoe UI" w:hint="eastAsia"/>
                <w:bCs/>
                <w:sz w:val="24"/>
              </w:rPr>
              <w:t>级队员，主要的在队内容应该为学习是正常的，而快速积累技术后，也积极面对开发任务</w:t>
            </w:r>
            <w:r w:rsidR="007201C1">
              <w:rPr>
                <w:rFonts w:ascii="Segoe UI" w:eastAsia="宋体" w:hAnsi="Segoe UI" w:cs="Segoe UI" w:hint="eastAsia"/>
                <w:bCs/>
                <w:sz w:val="24"/>
              </w:rPr>
              <w:t>，并且任务也是按时完成，是个值得信赖的队员</w:t>
            </w:r>
            <w:r>
              <w:rPr>
                <w:rFonts w:ascii="Segoe UI" w:eastAsia="宋体" w:hAnsi="Segoe UI" w:cs="Segoe UI" w:hint="eastAsia"/>
                <w:bCs/>
                <w:sz w:val="24"/>
              </w:rPr>
              <w:t>。</w:t>
            </w:r>
          </w:p>
          <w:p w14:paraId="05BEC573" w14:textId="77777777" w:rsidR="007201C1" w:rsidRPr="007201C1" w:rsidRDefault="007201C1">
            <w:pPr>
              <w:widowControl/>
              <w:spacing w:after="0" w:line="240" w:lineRule="auto"/>
              <w:rPr>
                <w:rFonts w:ascii="Segoe UI" w:eastAsia="宋体" w:hAnsi="Segoe UI" w:cs="Segoe UI" w:hint="eastAsia"/>
                <w:bCs/>
                <w:sz w:val="24"/>
              </w:rPr>
            </w:pPr>
          </w:p>
          <w:p w14:paraId="7274A17E" w14:textId="77777777" w:rsidR="00B72B94" w:rsidRDefault="00B72B94">
            <w:pPr>
              <w:widowControl/>
              <w:spacing w:after="0" w:line="240" w:lineRule="auto"/>
              <w:rPr>
                <w:rFonts w:ascii="Segoe UI" w:eastAsia="宋体" w:hAnsi="Segoe UI" w:cs="Segoe UI"/>
                <w:bCs/>
                <w:sz w:val="24"/>
              </w:rPr>
            </w:pPr>
            <w:bookmarkStart w:id="4" w:name="OLE_LINK17"/>
            <w:bookmarkStart w:id="5" w:name="OLE_LINK16"/>
            <w:r w:rsidRPr="00B72B94">
              <w:rPr>
                <w:rFonts w:ascii="Segoe UI" w:eastAsia="宋体" w:hAnsi="Segoe UI" w:cs="Segoe UI"/>
                <w:bCs/>
                <w:sz w:val="24"/>
              </w:rPr>
              <w:t>评议人签名（至少两名管理层）：</w:t>
            </w:r>
            <w:r w:rsidRPr="00B72B94">
              <w:rPr>
                <w:rFonts w:ascii="Segoe UI" w:eastAsia="宋体" w:hAnsi="Segoe UI" w:cs="Segoe UI"/>
                <w:bCs/>
                <w:sz w:val="24"/>
              </w:rPr>
              <w:t> _</w:t>
            </w:r>
            <w:r w:rsidRPr="00B72B94">
              <w:rPr>
                <w:rFonts w:ascii="Segoe UI" w:eastAsia="宋体" w:hAnsi="Segoe UI" w:cs="Segoe UI"/>
                <w:bCs/>
                <w:sz w:val="24"/>
              </w:rPr>
              <w:t>范睿锐</w:t>
            </w:r>
            <w:r w:rsidRPr="00B72B94">
              <w:rPr>
                <w:rFonts w:ascii="Segoe UI" w:eastAsia="宋体" w:hAnsi="Segoe UI" w:cs="Segoe UI"/>
                <w:bCs/>
                <w:sz w:val="24"/>
              </w:rPr>
              <w:t>_</w:t>
            </w:r>
            <w:r w:rsidRPr="00B72B94">
              <w:rPr>
                <w:rFonts w:ascii="Segoe UI" w:eastAsia="宋体" w:hAnsi="Segoe UI" w:cs="Segoe UI"/>
                <w:bCs/>
                <w:sz w:val="24"/>
              </w:rPr>
              <w:t>、</w:t>
            </w:r>
            <w:r w:rsidRPr="00B72B94">
              <w:rPr>
                <w:rFonts w:ascii="Segoe UI" w:eastAsia="宋体" w:hAnsi="Segoe UI" w:cs="Segoe UI"/>
                <w:bCs/>
                <w:sz w:val="24"/>
              </w:rPr>
              <w:t>_</w:t>
            </w:r>
            <w:r w:rsidRPr="00B72B94">
              <w:rPr>
                <w:rFonts w:ascii="Segoe UI" w:eastAsia="宋体" w:hAnsi="Segoe UI" w:cs="Segoe UI"/>
                <w:bCs/>
                <w:sz w:val="24"/>
              </w:rPr>
              <w:t>许堃</w:t>
            </w:r>
            <w:r w:rsidRPr="00B72B94">
              <w:rPr>
                <w:rFonts w:ascii="Segoe UI" w:eastAsia="宋体" w:hAnsi="Segoe UI" w:cs="Segoe UI"/>
                <w:bCs/>
                <w:sz w:val="24"/>
              </w:rPr>
              <w:t>_</w:t>
            </w:r>
          </w:p>
          <w:p w14:paraId="4ED5CF9A" w14:textId="604E9C4B" w:rsidR="00261210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/>
                <w:bCs/>
                <w:sz w:val="24"/>
              </w:rPr>
              <w:t>日期：</w:t>
            </w:r>
            <w:bookmarkStart w:id="6" w:name="OLE_LINK15"/>
            <w:bookmarkStart w:id="7" w:name="OLE_LINK14"/>
            <w:r>
              <w:rPr>
                <w:rFonts w:ascii="Segoe UI" w:eastAsia="宋体" w:hAnsi="Segoe UI" w:cs="Segoe UI"/>
                <w:sz w:val="24"/>
              </w:rPr>
              <w:t> __</w:t>
            </w:r>
            <w:r w:rsidR="007201C1">
              <w:rPr>
                <w:rFonts w:ascii="Segoe UI" w:eastAsia="宋体" w:hAnsi="Segoe UI" w:cs="Segoe UI" w:hint="eastAsia"/>
                <w:sz w:val="24"/>
              </w:rPr>
              <w:t>2026</w:t>
            </w:r>
            <w:r>
              <w:rPr>
                <w:rFonts w:ascii="Segoe UI" w:eastAsia="宋体" w:hAnsi="Segoe UI" w:cs="Segoe UI"/>
                <w:sz w:val="24"/>
              </w:rPr>
              <w:t>__</w:t>
            </w:r>
            <w:r>
              <w:rPr>
                <w:rFonts w:ascii="Segoe UI" w:eastAsia="宋体" w:hAnsi="Segoe UI" w:cs="Segoe UI"/>
                <w:sz w:val="24"/>
              </w:rPr>
              <w:t>年</w:t>
            </w:r>
            <w:r>
              <w:rPr>
                <w:rFonts w:ascii="Segoe UI" w:eastAsia="宋体" w:hAnsi="Segoe UI" w:cs="Segoe UI"/>
                <w:sz w:val="24"/>
              </w:rPr>
              <w:t>__</w:t>
            </w:r>
            <w:r w:rsidR="007201C1">
              <w:rPr>
                <w:rFonts w:ascii="Segoe UI" w:eastAsia="宋体" w:hAnsi="Segoe UI" w:cs="Segoe UI" w:hint="eastAsia"/>
                <w:sz w:val="24"/>
              </w:rPr>
              <w:t>2</w:t>
            </w:r>
            <w:r>
              <w:rPr>
                <w:rFonts w:ascii="Segoe UI" w:eastAsia="宋体" w:hAnsi="Segoe UI" w:cs="Segoe UI"/>
                <w:sz w:val="24"/>
              </w:rPr>
              <w:t>__</w:t>
            </w:r>
            <w:r>
              <w:rPr>
                <w:rFonts w:ascii="Segoe UI" w:eastAsia="宋体" w:hAnsi="Segoe UI" w:cs="Segoe UI"/>
                <w:sz w:val="24"/>
              </w:rPr>
              <w:t>月</w:t>
            </w:r>
            <w:r>
              <w:rPr>
                <w:rFonts w:ascii="Segoe UI" w:eastAsia="宋体" w:hAnsi="Segoe UI" w:cs="Segoe UI"/>
                <w:sz w:val="24"/>
              </w:rPr>
              <w:t>__</w:t>
            </w:r>
            <w:r w:rsidR="007201C1">
              <w:rPr>
                <w:rFonts w:ascii="Segoe UI" w:eastAsia="宋体" w:hAnsi="Segoe UI" w:cs="Segoe UI" w:hint="eastAsia"/>
                <w:sz w:val="24"/>
              </w:rPr>
              <w:t>2</w:t>
            </w:r>
            <w:r>
              <w:rPr>
                <w:rFonts w:ascii="Segoe UI" w:eastAsia="宋体" w:hAnsi="Segoe UI" w:cs="Segoe UI"/>
                <w:sz w:val="24"/>
              </w:rPr>
              <w:t>__</w:t>
            </w:r>
            <w:bookmarkEnd w:id="2"/>
            <w:bookmarkEnd w:id="3"/>
            <w:bookmarkEnd w:id="4"/>
            <w:bookmarkEnd w:id="5"/>
            <w:bookmarkEnd w:id="6"/>
            <w:bookmarkEnd w:id="7"/>
          </w:p>
        </w:tc>
      </w:tr>
      <w:tr w:rsidR="00261210" w14:paraId="1C8D4818" w14:textId="77777777">
        <w:tc>
          <w:tcPr>
            <w:tcW w:w="1696" w:type="dxa"/>
          </w:tcPr>
          <w:p w14:paraId="7DDEE7C4" w14:textId="77777777" w:rsidR="00261210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>
              <w:rPr>
                <w:rFonts w:ascii="Segoe UI" w:eastAsia="宋体" w:hAnsi="Segoe UI" w:cs="Segoe UI" w:hint="eastAsia"/>
                <w:b/>
                <w:bCs/>
                <w:sz w:val="24"/>
              </w:rPr>
              <w:lastRenderedPageBreak/>
              <w:t>指导老师审阅意见</w:t>
            </w:r>
          </w:p>
        </w:tc>
        <w:tc>
          <w:tcPr>
            <w:tcW w:w="6600" w:type="dxa"/>
          </w:tcPr>
          <w:p w14:paraId="6B6E3A38" w14:textId="77777777" w:rsidR="00261210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指导老师签字：</w:t>
            </w:r>
          </w:p>
          <w:p w14:paraId="7EBC6575" w14:textId="77777777" w:rsidR="00261210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日期：</w:t>
            </w:r>
            <w:r>
              <w:rPr>
                <w:rFonts w:ascii="Segoe UI" w:eastAsia="宋体" w:hAnsi="Segoe UI" w:cs="Segoe UI"/>
                <w:sz w:val="24"/>
              </w:rPr>
              <w:t> ____</w:t>
            </w:r>
            <w:r>
              <w:rPr>
                <w:rFonts w:ascii="Segoe UI" w:eastAsia="宋体" w:hAnsi="Segoe UI" w:cs="Segoe UI"/>
                <w:sz w:val="24"/>
              </w:rPr>
              <w:t>年</w:t>
            </w:r>
            <w:r>
              <w:rPr>
                <w:rFonts w:ascii="Segoe UI" w:eastAsia="宋体" w:hAnsi="Segoe UI" w:cs="Segoe UI"/>
                <w:sz w:val="24"/>
              </w:rPr>
              <w:t>____</w:t>
            </w:r>
            <w:r>
              <w:rPr>
                <w:rFonts w:ascii="Segoe UI" w:eastAsia="宋体" w:hAnsi="Segoe UI" w:cs="Segoe UI"/>
                <w:sz w:val="24"/>
              </w:rPr>
              <w:t>月</w:t>
            </w:r>
            <w:r>
              <w:rPr>
                <w:rFonts w:ascii="Segoe UI" w:eastAsia="宋体" w:hAnsi="Segoe UI" w:cs="Segoe UI"/>
                <w:sz w:val="24"/>
              </w:rPr>
              <w:t>____</w:t>
            </w:r>
          </w:p>
        </w:tc>
      </w:tr>
    </w:tbl>
    <w:p w14:paraId="73138DAB" w14:textId="77777777" w:rsidR="00261210" w:rsidRDefault="00000000">
      <w:pPr>
        <w:widowControl/>
        <w:spacing w:after="0" w:line="240" w:lineRule="auto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 w:hint="eastAsia"/>
          <w:sz w:val="24"/>
        </w:rPr>
        <w:t>备注: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学生每学期需至少提交</w:t>
      </w:r>
      <w:r>
        <w:rPr>
          <w:rFonts w:ascii="宋体" w:eastAsia="宋体" w:hAnsi="宋体"/>
          <w:sz w:val="24"/>
        </w:rPr>
        <w:t>3</w:t>
      </w:r>
      <w:r>
        <w:rPr>
          <w:rFonts w:ascii="宋体" w:eastAsia="宋体" w:hAnsi="宋体" w:hint="eastAsia"/>
          <w:sz w:val="24"/>
        </w:rPr>
        <w:t>次</w:t>
      </w:r>
      <w:r>
        <w:rPr>
          <w:rFonts w:ascii="宋体" w:eastAsia="宋体" w:hAnsi="宋体" w:hint="eastAsia"/>
          <w:bCs/>
          <w:sz w:val="24"/>
        </w:rPr>
        <w:t>学习过程记录至指导老师处审核。</w:t>
      </w:r>
    </w:p>
    <w:p w14:paraId="502EC7DD" w14:textId="77777777" w:rsidR="00261210" w:rsidRDefault="00000000">
      <w:pPr>
        <w:widowControl/>
        <w:spacing w:after="0"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附录：</w:t>
      </w:r>
    </w:p>
    <w:p w14:paraId="2DB6551C" w14:textId="77777777" w:rsidR="00261210" w:rsidRDefault="00000000">
      <w:pPr>
        <w:widowControl/>
        <w:spacing w:after="0" w:line="240" w:lineRule="auto"/>
        <w:rPr>
          <w:rFonts w:ascii="宋体" w:eastAsia="宋体" w:hAnsi="宋体" w:hint="eastAsia"/>
          <w:color w:val="FF0000"/>
          <w:sz w:val="24"/>
        </w:rPr>
      </w:pPr>
      <w:r>
        <w:rPr>
          <w:rFonts w:ascii="宋体" w:eastAsia="宋体" w:hAnsi="宋体" w:hint="eastAsia"/>
          <w:color w:val="FF0000"/>
          <w:sz w:val="24"/>
        </w:rPr>
        <w:t>（具体工作内容详述补充，参考下列格式撰写呈现，本行提示可删除）</w:t>
      </w:r>
    </w:p>
    <w:p w14:paraId="46EBD542" w14:textId="77777777" w:rsidR="00261210" w:rsidRDefault="00000000">
      <w:pPr>
        <w:pStyle w:val="1"/>
        <w:spacing w:before="31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>026</w:t>
      </w:r>
      <w:r>
        <w:rPr>
          <w:rFonts w:ascii="宋体" w:eastAsia="宋体" w:hAnsi="宋体" w:hint="eastAsia"/>
        </w:rPr>
        <w:t>年12月月报</w:t>
      </w:r>
    </w:p>
    <w:p w14:paraId="606126C2" w14:textId="77777777" w:rsidR="00261210" w:rsidRDefault="00000000">
      <w:pPr>
        <w:pStyle w:val="2"/>
        <w:spacing w:before="31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概要</w:t>
      </w:r>
    </w:p>
    <w:p w14:paraId="0A18BBE5" w14:textId="77777777" w:rsidR="00261210" w:rsidRDefault="00000000">
      <w:pPr>
        <w:ind w:firstLine="48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总结汇报个人参与工作情况，工作时长，工作成效等</w:t>
      </w:r>
    </w:p>
    <w:p w14:paraId="71ECE461" w14:textId="77777777" w:rsidR="00261210" w:rsidRDefault="00000000">
      <w:pPr>
        <w:ind w:firstLine="48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本月主要工作是围绕机械臂的控制进行前期准备。完成了简单的三自由度机械臂的运动学解算和控制，达妙（DM）电机的底层驱动开发，并对大疆 3508 电机进行了资料学习和基础工程配置</w:t>
      </w:r>
    </w:p>
    <w:p w14:paraId="2802532D" w14:textId="77777777" w:rsidR="00261210" w:rsidRDefault="00261210">
      <w:pPr>
        <w:ind w:firstLine="480"/>
        <w:rPr>
          <w:rFonts w:ascii="宋体" w:eastAsia="宋体" w:hAnsi="宋体" w:hint="eastAsia"/>
        </w:rPr>
      </w:pPr>
    </w:p>
    <w:p w14:paraId="7C3DBB96" w14:textId="77777777" w:rsidR="00261210" w:rsidRDefault="00000000">
      <w:pPr>
        <w:pStyle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技术工作</w:t>
      </w:r>
    </w:p>
    <w:p w14:paraId="67526C51" w14:textId="77777777" w:rsidR="00261210" w:rsidRDefault="00000000">
      <w:pPr>
        <w:ind w:firstLine="48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分项工作内容汇报</w:t>
      </w:r>
    </w:p>
    <w:p w14:paraId="60123EF5" w14:textId="77777777" w:rsidR="00261210" w:rsidRDefault="00000000">
      <w:pPr>
        <w:ind w:firstLine="48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技术性工作分项目总结陈述，简要阐述和材料印证。以牵头项目为主，参与项目需与牵头人对齐分工情况。</w:t>
      </w:r>
    </w:p>
    <w:p w14:paraId="37062D8C" w14:textId="77777777" w:rsidR="00261210" w:rsidRDefault="00000000">
      <w:pPr>
        <w:pStyle w:val="a7"/>
        <w:widowControl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96" w:afterAutospacing="0" w:line="14" w:lineRule="atLeast"/>
        <w:jc w:val="both"/>
        <w:rPr>
          <w:rFonts w:ascii="宋体" w:eastAsia="宋体" w:hAnsi="宋体" w:cs="宋体" w:hint="eastAsia"/>
          <w:color w:val="1F1F1F"/>
          <w:sz w:val="21"/>
          <w:szCs w:val="21"/>
        </w:rPr>
      </w:pPr>
      <w:r>
        <w:rPr>
          <w:rFonts w:ascii="宋体" w:eastAsia="宋体" w:hAnsi="宋体" w:cs="宋体" w:hint="eastAsia"/>
          <w:color w:val="1F1F1F"/>
          <w:sz w:val="21"/>
          <w:szCs w:val="21"/>
        </w:rPr>
        <w:t>1. 机械臂基础调试</w:t>
      </w:r>
    </w:p>
    <w:p w14:paraId="030E26F5" w14:textId="77777777" w:rsidR="00261210" w:rsidRDefault="00000000">
      <w:pPr>
        <w:pStyle w:val="a7"/>
        <w:widowControl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96" w:afterAutospacing="0" w:line="14" w:lineRule="atLeast"/>
        <w:jc w:val="both"/>
        <w:rPr>
          <w:rFonts w:ascii="宋体" w:eastAsia="宋体" w:hAnsi="宋体" w:cs="宋体" w:hint="eastAsia"/>
          <w:color w:val="1F1F1F"/>
          <w:sz w:val="21"/>
          <w:szCs w:val="21"/>
        </w:rPr>
      </w:pPr>
      <w:r>
        <w:rPr>
          <w:rFonts w:ascii="宋体" w:eastAsia="宋体" w:hAnsi="宋体" w:cs="宋体" w:hint="eastAsia"/>
          <w:color w:val="1F1F1F"/>
          <w:sz w:val="21"/>
          <w:szCs w:val="21"/>
        </w:rPr>
        <w:t>机械臂调试：进行了基础的机械臂运动学解算和控制</w:t>
      </w:r>
    </w:p>
    <w:p w14:paraId="50F94956" w14:textId="77777777" w:rsidR="00261210" w:rsidRDefault="00000000">
      <w:pPr>
        <w:pStyle w:val="a7"/>
        <w:widowControl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96" w:afterAutospacing="0" w:line="14" w:lineRule="atLeast"/>
        <w:jc w:val="both"/>
        <w:rPr>
          <w:rFonts w:ascii="宋体" w:eastAsia="宋体" w:hAnsi="宋体" w:cs="宋体" w:hint="eastAsia"/>
          <w:color w:val="1F1F1F"/>
          <w:sz w:val="21"/>
          <w:szCs w:val="21"/>
        </w:rPr>
      </w:pPr>
      <w:r>
        <w:rPr>
          <w:rFonts w:ascii="宋体" w:eastAsia="宋体" w:hAnsi="宋体" w:cs="宋体" w:hint="eastAsia"/>
          <w:color w:val="1F1F1F"/>
          <w:sz w:val="21"/>
          <w:szCs w:val="21"/>
        </w:rPr>
        <w:t>2. 达妙（DM）电机驱动开发（本月核心）</w:t>
      </w:r>
    </w:p>
    <w:p w14:paraId="067F5B43" w14:textId="77777777" w:rsidR="00261210" w:rsidRDefault="00000000">
      <w:pPr>
        <w:pStyle w:val="a7"/>
        <w:widowControl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96" w:afterAutospacing="0" w:line="14" w:lineRule="atLeast"/>
        <w:jc w:val="both"/>
        <w:rPr>
          <w:rFonts w:ascii="宋体" w:eastAsia="宋体" w:hAnsi="宋体" w:cs="宋体" w:hint="eastAsia"/>
          <w:color w:val="1F1F1F"/>
          <w:sz w:val="21"/>
          <w:szCs w:val="21"/>
        </w:rPr>
      </w:pPr>
      <w:r>
        <w:rPr>
          <w:rFonts w:ascii="宋体" w:eastAsia="宋体" w:hAnsi="宋体" w:cs="宋体" w:hint="eastAsia"/>
          <w:color w:val="1F1F1F"/>
          <w:sz w:val="21"/>
          <w:szCs w:val="21"/>
        </w:rPr>
        <w:t>协议与驱动：写好了达妙的 MIT 协议代码，并进行迭代。把浮点数转换成电机能识别的整数指令，也能读回电机的位置、速度、力矩和温度数据。</w:t>
      </w:r>
    </w:p>
    <w:p w14:paraId="5EDCDCD9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#include "dm_driver.h"</w:t>
      </w:r>
    </w:p>
    <w:p w14:paraId="5A1163EC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#include &lt;string.h&gt;</w:t>
      </w:r>
    </w:p>
    <w:p w14:paraId="68332E92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// 引用 fdcan.c 中定义的硬件句柄</w:t>
      </w:r>
    </w:p>
    <w:p w14:paraId="0E8E8F14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extern FDCAN_HandleTypeDef hfdcan1;</w:t>
      </w:r>
    </w:p>
    <w:p w14:paraId="0E13A54C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//DM_Motor_t Arm_Motor[4];</w:t>
      </w:r>
    </w:p>
    <w:p w14:paraId="22B8FC79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DM_Motor_t  dm_back;</w:t>
      </w:r>
    </w:p>
    <w:p w14:paraId="2DBA79B6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#define P_MIN -12.5f</w:t>
      </w:r>
    </w:p>
    <w:p w14:paraId="65DC0718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#define P_MAX 12.5f</w:t>
      </w:r>
    </w:p>
    <w:p w14:paraId="4509049A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lastRenderedPageBreak/>
        <w:t>#define V_MIN -30.0f</w:t>
      </w:r>
    </w:p>
    <w:p w14:paraId="06025C78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#define V_MAX 30.0f</w:t>
      </w:r>
    </w:p>
    <w:p w14:paraId="23A216E0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#define KP_MIN 0.0f</w:t>
      </w:r>
    </w:p>
    <w:p w14:paraId="1C545A75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#define KP_MAX 500.0f</w:t>
      </w:r>
    </w:p>
    <w:p w14:paraId="6B1EEE21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#define KD_MIN 0.0f</w:t>
      </w:r>
    </w:p>
    <w:p w14:paraId="1CA24799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#define KD_MAX 5.0f</w:t>
      </w:r>
    </w:p>
    <w:p w14:paraId="18A189BB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#define T_MIN -10.0f</w:t>
      </w:r>
    </w:p>
    <w:p w14:paraId="082D99E9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#define T_MAX 10.0f</w:t>
      </w:r>
    </w:p>
    <w:p w14:paraId="5876445A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static uint16_t float_to_uint(float x, float x_min, float x_max, int bits) {</w:t>
      </w:r>
    </w:p>
    <w:p w14:paraId="4C292030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float span = x_max - x_min;</w:t>
      </w:r>
    </w:p>
    <w:p w14:paraId="60C4B611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float offset = x_min;</w:t>
      </w:r>
    </w:p>
    <w:p w14:paraId="758981D7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if(x &gt; x_max) x = x_max;</w:t>
      </w:r>
    </w:p>
    <w:p w14:paraId="374702E0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if(x &lt; x_min) x = x_min;</w:t>
      </w:r>
    </w:p>
    <w:p w14:paraId="3A462943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return (uint16_t) ((x - offset) * ((float)((1 &lt;&lt; bits) - 1)) / span);</w:t>
      </w:r>
    </w:p>
    <w:p w14:paraId="30A9B9AC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}</w:t>
      </w:r>
    </w:p>
    <w:p w14:paraId="7A44B626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static float uint_to_float(int x_int, float x_min, float x_max, int bits) {</w:t>
      </w:r>
    </w:p>
    <w:p w14:paraId="390CD8A0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float span = x_max - x_min;</w:t>
      </w:r>
    </w:p>
    <w:p w14:paraId="3CDF3FAD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float offset = x_min;</w:t>
      </w:r>
    </w:p>
    <w:p w14:paraId="5B9AA99C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return ((float)x_int) * span / ((float)((1 &lt;&lt; bits) - 1)) + offset;</w:t>
      </w:r>
    </w:p>
    <w:p w14:paraId="5769B6BD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}</w:t>
      </w:r>
    </w:p>
    <w:p w14:paraId="0D944E2D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//初始化can通信</w:t>
      </w:r>
    </w:p>
    <w:p w14:paraId="0D87BBD7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void bsp_can_init(void)</w:t>
      </w:r>
    </w:p>
    <w:p w14:paraId="2B3DD005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{</w:t>
      </w:r>
    </w:p>
    <w:p w14:paraId="7D620A08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FDCAN_FilterTypeDef fdcan_filter;</w:t>
      </w:r>
    </w:p>
    <w:p w14:paraId="3527DA48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fdcan_filter.IdType = FDCAN_STANDARD_ID;</w:t>
      </w:r>
    </w:p>
    <w:p w14:paraId="54EDBBEB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fdcan_filter.FilterIndex = 0;</w:t>
      </w:r>
    </w:p>
    <w:p w14:paraId="3F4F1650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fdcan_filter.FilterType = FDCAN_FILTER_MASK;</w:t>
      </w:r>
    </w:p>
    <w:p w14:paraId="5817E323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fdcan_filter.FilterConfig = FDCAN_FILTER_TO_RXFIFO0;</w:t>
      </w:r>
    </w:p>
    <w:p w14:paraId="27719B05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lastRenderedPageBreak/>
        <w:t>fdcan_filter.FilterID1 = 0x000;     //</w:t>
      </w:r>
    </w:p>
    <w:p w14:paraId="4C54D878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fdcan_filter.FilterID2 = 0x000;     // 全0掩码 （接收所有标准ID）</w:t>
      </w:r>
    </w:p>
    <w:p w14:paraId="6E0162A3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if(HAL_FDCAN_ConfigFilter(&amp;hfdcan1, &amp;fdcan_filter) != HAL_OK)</w:t>
      </w:r>
    </w:p>
    <w:p w14:paraId="4631E866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{</w:t>
      </w:r>
    </w:p>
    <w:p w14:paraId="03AD5B2A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400" w:left="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Error_Handler();</w:t>
      </w:r>
    </w:p>
    <w:p w14:paraId="2C8F0006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}</w:t>
      </w:r>
    </w:p>
    <w:p w14:paraId="0500AEA4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// 全局过滤配置</w:t>
      </w:r>
    </w:p>
    <w:p w14:paraId="06386F7F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if(HAL_FDCAN_ConfigGlobalFilter(&amp;hfdcan1,FDCAN_ACCEPT_IN_RX_FIFO0,FDCAN_REJECT,FDCAN_REJECT_REMOTE,FDCAN_REJECT_REMOTE) != HAL_OK)</w:t>
      </w:r>
    </w:p>
    <w:p w14:paraId="3E1A0B2B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{</w:t>
      </w:r>
    </w:p>
    <w:p w14:paraId="082B34A9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400" w:left="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Error_Handler();</w:t>
      </w:r>
    </w:p>
    <w:p w14:paraId="7C8FE82B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}</w:t>
      </w:r>
    </w:p>
    <w:p w14:paraId="37CAC357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// 启动CAN硬件（使能通信）</w:t>
      </w:r>
    </w:p>
    <w:p w14:paraId="78B4B50C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if(HAL_FDCAN_Start(&amp;hfdcan1) != HAL_OK)</w:t>
      </w:r>
    </w:p>
    <w:p w14:paraId="47928266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{</w:t>
      </w:r>
    </w:p>
    <w:p w14:paraId="5AA15267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400" w:left="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Error_Handler();</w:t>
      </w:r>
    </w:p>
    <w:p w14:paraId="79E320F7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}</w:t>
      </w:r>
    </w:p>
    <w:p w14:paraId="1974A4FC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// 激活中断（实现异步通信）</w:t>
      </w:r>
    </w:p>
    <w:p w14:paraId="2AEA17C3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if(HAL_FDCAN_ActivateNotification(&amp;hfdcan1,</w:t>
      </w:r>
    </w:p>
    <w:p w14:paraId="719E60DD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400" w:left="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FDCAN_IT_RX_FIFO0_NEW_MESSAGE |  // 接收can反馈</w:t>
      </w:r>
    </w:p>
    <w:p w14:paraId="63F6F3FF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400" w:left="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FDCAN_IT_ERROR_WARNING |        // 基本错误检测</w:t>
      </w:r>
    </w:p>
    <w:p w14:paraId="13FB6544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400" w:left="880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FDCAN_IT_BUS_OFF,               // 总线错误恢复</w:t>
      </w:r>
    </w:p>
    <w:p w14:paraId="2E689D33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400" w:left="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0) != HAL_OK)</w:t>
      </w:r>
    </w:p>
    <w:p w14:paraId="7E63698B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{</w:t>
      </w:r>
    </w:p>
    <w:p w14:paraId="46D4E64B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200" w:left="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Error_Handler();  // 中断配置失败处理</w:t>
      </w:r>
    </w:p>
    <w:p w14:paraId="70939B31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}</w:t>
      </w:r>
    </w:p>
    <w:p w14:paraId="69B59FBC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}</w:t>
      </w:r>
    </w:p>
    <w:p w14:paraId="77BDCFBA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// 使能电机</w:t>
      </w:r>
    </w:p>
    <w:p w14:paraId="47D70A02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void DM_Motor_Enable(uint16_t id)</w:t>
      </w:r>
    </w:p>
    <w:p w14:paraId="1FA7B6E3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lastRenderedPageBreak/>
        <w:t>{</w:t>
      </w:r>
    </w:p>
    <w:p w14:paraId="001FD2DF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FDCAN_TxHeaderTypeDef pTxHeader;</w:t>
      </w:r>
    </w:p>
    <w:p w14:paraId="5FE97586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uint8_t TxData[8] = {0xFF, 0xFF, 0xFF, 0xFF, 0xFF, 0xFF, 0xFF, 0xFC};</w:t>
      </w:r>
    </w:p>
    <w:p w14:paraId="1A4E7E95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pTxHeader.Identifier = id;</w:t>
      </w:r>
    </w:p>
    <w:p w14:paraId="505AE761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pTxHeader.IdType = FDCAN_STANDARD_ID;</w:t>
      </w:r>
    </w:p>
    <w:p w14:paraId="4A6B587E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pTxHeader.TxFrameType = FDCAN_DATA_FRAME;</w:t>
      </w:r>
    </w:p>
    <w:p w14:paraId="132EB4F7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pTxHeader.DataLength = FDCAN_DLC_BYTES_8;</w:t>
      </w:r>
    </w:p>
    <w:p w14:paraId="01E11D62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pTxHeader.ErrorStateIndicator = FDCAN_ESI_ACTIVE;</w:t>
      </w:r>
    </w:p>
    <w:p w14:paraId="3430EE2D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pTxHeader.BitRateSwitch = FDCAN_BRS_OFF;</w:t>
      </w:r>
    </w:p>
    <w:p w14:paraId="542E0951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pTxHeader.FDFormat = FDCAN_CLASSIC_CAN;</w:t>
      </w:r>
    </w:p>
    <w:p w14:paraId="05285886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pTxHeader.TxEventFifoControl = FDCAN_NO_TX_EVENTS;</w:t>
      </w:r>
    </w:p>
    <w:p w14:paraId="77D8B5F6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pTxHeader.MessageMarker = 0;</w:t>
      </w:r>
    </w:p>
    <w:p w14:paraId="4FC9A1CA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HAL_FDCAN_AddMessageToTxFifoQ(&amp;hfdcan1, &amp;pTxHeader, TxData);</w:t>
      </w:r>
    </w:p>
    <w:p w14:paraId="0550B34E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}</w:t>
      </w:r>
    </w:p>
    <w:p w14:paraId="03FB608D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// 失能电机</w:t>
      </w:r>
    </w:p>
    <w:p w14:paraId="5DB3B0F3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void DM_Motor_Disable(uint16_t id)</w:t>
      </w:r>
    </w:p>
    <w:p w14:paraId="51984F2A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{</w:t>
      </w:r>
    </w:p>
    <w:p w14:paraId="5B21E5E2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FDCAN_TxHeaderTypeDef pTxHeader;</w:t>
      </w:r>
    </w:p>
    <w:p w14:paraId="3E7CF0F5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uint8_t TxData[8] = {0xFF, 0xFF, 0xFF, 0xFF, 0xFF, 0xFF, 0xFF, 0xFD};</w:t>
      </w:r>
    </w:p>
    <w:p w14:paraId="5A34C962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pTxHeader.Identifier = id;</w:t>
      </w:r>
    </w:p>
    <w:p w14:paraId="361EA166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pTxHeader.IdType = FDCAN_STANDARD_ID;</w:t>
      </w:r>
    </w:p>
    <w:p w14:paraId="50229601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pTxHeader.TxFrameType = FDCAN_DATA_FRAME;</w:t>
      </w:r>
    </w:p>
    <w:p w14:paraId="59E176EF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pTxHeader.DataLength = FDCAN_DLC_BYTES_8;</w:t>
      </w:r>
    </w:p>
    <w:p w14:paraId="399C8F1C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pTxHeader.ErrorStateIndicator = FDCAN_ESI_ACTIVE;</w:t>
      </w:r>
    </w:p>
    <w:p w14:paraId="462AE84F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pTxHeader.BitRateSwitch = FDCAN_BRS_OFF;</w:t>
      </w:r>
    </w:p>
    <w:p w14:paraId="771EEEF2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pTxHeader.FDFormat = FDCAN_CLASSIC_CAN;</w:t>
      </w:r>
    </w:p>
    <w:p w14:paraId="78C1A85B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pTxHeader.TxEventFifoControl = FDCAN_NO_TX_EVENTS;</w:t>
      </w:r>
    </w:p>
    <w:p w14:paraId="3864A15F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pTxHeader.MessageMarker = 0;</w:t>
      </w:r>
    </w:p>
    <w:p w14:paraId="078F8C29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lastRenderedPageBreak/>
        <w:t>HAL_FDCAN_AddMessageToTxFifoQ(&amp;hfdcan1, &amp;pTxHeader, TxData);</w:t>
      </w:r>
    </w:p>
    <w:p w14:paraId="2900C1C9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}</w:t>
      </w:r>
    </w:p>
    <w:p w14:paraId="1D16FB09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/**</w:t>
      </w:r>
    </w:p>
    <w:p w14:paraId="15A958E5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* @brief   发送控制函数</w:t>
      </w:r>
    </w:p>
    <w:p w14:paraId="1CC40DC1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* @param   hfdcan      FDCAN句柄指针</w:t>
      </w:r>
    </w:p>
    <w:p w14:paraId="2850604F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* @param   RxFifo0ITs  FIFO0中断标志</w:t>
      </w:r>
    </w:p>
    <w:p w14:paraId="2E8B7D35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* @retval  none</w:t>
      </w:r>
    </w:p>
    <w:p w14:paraId="384F312C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* @details 当FIFO0中有新消息时，HAL库自动调用此函数</w:t>
      </w:r>
    </w:p>
    <w:p w14:paraId="511E336F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* @note    数据映射-&gt;打包TxData-&gt;协议打包-&gt;发送</w:t>
      </w:r>
    </w:p>
    <w:p w14:paraId="0EA809FC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*/</w:t>
      </w:r>
    </w:p>
    <w:p w14:paraId="5F93C829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uint8_t DM_Send_Ctrl(uint16_t id,float p_des,float v_des,float Kp,float Kd,float t_ff)</w:t>
      </w:r>
    </w:p>
    <w:p w14:paraId="4372AEE7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{</w:t>
      </w:r>
    </w:p>
    <w:p w14:paraId="21AC9DE0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200" w:left="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FDCAN_TxHeaderTypeDef pTxHeader;</w:t>
      </w:r>
    </w:p>
    <w:p w14:paraId="76315890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200" w:left="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uint8_t TxData[8];</w:t>
      </w:r>
    </w:p>
    <w:p w14:paraId="5E1F835F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uint16_t p_int = float_to_uint(p_des, P_MIN, P_MAX, 16);</w:t>
      </w:r>
    </w:p>
    <w:p w14:paraId="79FFC579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uint16_t v_int = float_to_uint(v_des, V_MIN, V_MAX, 12);</w:t>
      </w:r>
    </w:p>
    <w:p w14:paraId="6447BDB9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uint16_t kp_int = float_to_uint(Kp, KP_MIN, KP_MAX, 12);</w:t>
      </w:r>
    </w:p>
    <w:p w14:paraId="2F464B55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uint16_t kd_int = float_to_uint(Kd, KD_MIN, KD_MAX, 12);</w:t>
      </w:r>
    </w:p>
    <w:p w14:paraId="36C4CFA6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uint16_t t_int = float_to_uint(t_ff, T_MIN, T_MAX, 12);</w:t>
      </w:r>
    </w:p>
    <w:p w14:paraId="375EEFFE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TxData[0] = p_int &gt;&gt; 8;</w:t>
      </w:r>
    </w:p>
    <w:p w14:paraId="5029B133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TxData[1] = p_int &amp; 0xFF;</w:t>
      </w:r>
    </w:p>
    <w:p w14:paraId="6A7FC7C4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TxData[2] = v_int &gt;&gt; 4;</w:t>
      </w:r>
    </w:p>
    <w:p w14:paraId="431FAD07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TxData[3] = ((v_int &amp; 0xF) &lt;&lt; 4) | (kp_int &gt;&gt; 8);</w:t>
      </w:r>
    </w:p>
    <w:p w14:paraId="313DC4EE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TxData[4] = kp_int &amp; 0xFF;</w:t>
      </w:r>
    </w:p>
    <w:p w14:paraId="29B89AB4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TxData[5] = kd_int &gt;&gt; 4;</w:t>
      </w:r>
    </w:p>
    <w:p w14:paraId="2A13C6BB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TxData[6] = ((kd_int &amp; 0xF) &lt;&lt; 4) | (t_int &gt;&gt; 8);</w:t>
      </w:r>
    </w:p>
    <w:p w14:paraId="53BBB785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TxData[7] = t_int &amp; 0xFF;</w:t>
      </w:r>
    </w:p>
    <w:p w14:paraId="637C3D02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// 配置基本参数</w:t>
      </w:r>
    </w:p>
    <w:p w14:paraId="303D71CF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lastRenderedPageBreak/>
        <w:t>pTxHeader.Identifier = id;                    // 设置ID</w:t>
      </w:r>
    </w:p>
    <w:p w14:paraId="4043E43F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pTxHeader.IdType = FDCAN_STANDARD_ID;        // 标准ID格式</w:t>
      </w:r>
    </w:p>
    <w:p w14:paraId="07981AC2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pTxHeader.TxFrameType = FDCAN_DATA_FRAME;    // 数据帧</w:t>
      </w:r>
    </w:p>
    <w:p w14:paraId="71473E18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pTxHeader.DataLength = FDCAN_DLC_BYTES_8; // 数据长度 8 字节</w:t>
      </w:r>
    </w:p>
    <w:p w14:paraId="552612B5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// 关键：配置为经典CAN格式</w:t>
      </w:r>
    </w:p>
    <w:p w14:paraId="30A88A7D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pTxHeader.ErrorStateIndicator = FDCAN_ESI_ACTIVE;  // 错误状态指示</w:t>
      </w:r>
    </w:p>
    <w:p w14:paraId="4CD5A3FE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pTxHeader.BitRateSwitch = FDCAN_BRS_OFF;          // 关闭比特率切换</w:t>
      </w:r>
    </w:p>
    <w:p w14:paraId="3B012529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pTxHeader.FDFormat = FDCAN_CLASSIC_CAN;           // 经典CAN格式</w:t>
      </w:r>
    </w:p>
    <w:p w14:paraId="35FB6039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pTxHeader.TxEventFifoControl = FDCAN_NO_TX_EVENTS; // 不使用事件FIFO</w:t>
      </w:r>
    </w:p>
    <w:p w14:paraId="07A74BBE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pTxHeader.MessageMarker = 0;                      // 消息标记</w:t>
      </w:r>
    </w:p>
    <w:p w14:paraId="3811741E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// 调用HAL库发送函数</w:t>
      </w:r>
    </w:p>
    <w:p w14:paraId="10A0704D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200" w:left="-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if(HAL_FDCAN_AddMessageToTxFifoQ(&amp;hfdcan1, &amp;pTxHeader, TxData) != HAL_OK)</w:t>
      </w:r>
    </w:p>
    <w:p w14:paraId="760105CC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319" w:left="702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{</w:t>
      </w:r>
    </w:p>
    <w:p w14:paraId="20485C6C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200" w:left="44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return 1; // 发送失败</w:t>
      </w:r>
    </w:p>
    <w:p w14:paraId="130E51B6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319" w:left="702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}</w:t>
      </w:r>
    </w:p>
    <w:p w14:paraId="2761689E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return 0; // 发送成功</w:t>
      </w:r>
    </w:p>
    <w:p w14:paraId="5EF74366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}</w:t>
      </w:r>
    </w:p>
    <w:p w14:paraId="4EE17D44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/**</w:t>
      </w:r>
    </w:p>
    <w:p w14:paraId="3B8F720B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* @brief   解码函数</w:t>
      </w:r>
    </w:p>
    <w:p w14:paraId="0916EFC2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*/</w:t>
      </w:r>
    </w:p>
    <w:p w14:paraId="4FF89E32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void DM_RX_Decode(uint8_t* data) {</w:t>
      </w:r>
    </w:p>
    <w:p w14:paraId="0FD9D143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// 1. ID 和 错误码 (Byte 0)</w:t>
      </w:r>
    </w:p>
    <w:p w14:paraId="323DBCCD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dm_back.ID = data[0] &amp; 0x0F;</w:t>
      </w:r>
    </w:p>
    <w:p w14:paraId="0580C690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dm_back.ERR = data[0] &gt;&gt; 4;</w:t>
      </w:r>
    </w:p>
    <w:p w14:paraId="384E3DBB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// 2. 位置 (Byte 1-2)</w:t>
      </w:r>
    </w:p>
    <w:p w14:paraId="2CA30A59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uint16_t p_int = (data[1] &lt;&lt; 8) | data[2];</w:t>
      </w:r>
    </w:p>
    <w:p w14:paraId="05D0C2E4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dm_back.POS = uint_to_float(p_int, P_MIN, P_MAX, 16);</w:t>
      </w:r>
    </w:p>
    <w:p w14:paraId="34D14E0A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// 3. 速度 (Byte 3-4)</w:t>
      </w:r>
    </w:p>
    <w:p w14:paraId="5CABABB9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lastRenderedPageBreak/>
        <w:t>uint16_t v_int = (data[3] &lt;&lt; 4) | (data[4] &gt;&gt; 4);</w:t>
      </w:r>
    </w:p>
    <w:p w14:paraId="40E7CD18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dm_back.VEL = uint_to_float(v_int, V_MIN, V_MAX, 12);</w:t>
      </w:r>
    </w:p>
    <w:p w14:paraId="17B3F959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// 4. 扭矩 (Byte 4-5)</w:t>
      </w:r>
    </w:p>
    <w:p w14:paraId="6E7186D3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uint16_t t_int = ((data[4] &amp; 0x0F) &lt;&lt; 8) | data[5];</w:t>
      </w:r>
    </w:p>
    <w:p w14:paraId="144E2F09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dm_back.T = uint_to_float(t_int, T_MIN, T_MAX, 12);</w:t>
      </w:r>
    </w:p>
    <w:p w14:paraId="166F32C8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// 5. 温度 (Byte 6-7)</w:t>
      </w:r>
    </w:p>
    <w:p w14:paraId="42FBD336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dm_back. T_MOS = (int8_t)data[6];//驱动上MOS的平均温度</w:t>
      </w:r>
    </w:p>
    <w:p w14:paraId="51E28D11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dm_back. T_Rotor = (int8_t)data[7];//电机内部线圈的平均温度，</w:t>
      </w:r>
    </w:p>
    <w:p w14:paraId="7B4AA5D4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}</w:t>
      </w:r>
    </w:p>
    <w:p w14:paraId="79C8C25A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/**</w:t>
      </w:r>
    </w:p>
    <w:p w14:paraId="25D4FF24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* @brief   接收回调函数</w:t>
      </w:r>
    </w:p>
    <w:p w14:paraId="774CD913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* @param   hfdcan      FDCAN句柄指针</w:t>
      </w:r>
    </w:p>
    <w:p w14:paraId="5A30954D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* @param   RxFifo0ITs  FIFO0中断标志</w:t>
      </w:r>
    </w:p>
    <w:p w14:paraId="14DC9E4A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* @retval  none</w:t>
      </w:r>
    </w:p>
    <w:p w14:paraId="6EB14543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* @details 当FIFO0中有新消息时，HAL库自动调用此函数</w:t>
      </w:r>
    </w:p>
    <w:p w14:paraId="21BB0704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* @note    从硬件提取数据-&gt;解码</w:t>
      </w:r>
    </w:p>
    <w:p w14:paraId="1F08D8AE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*/</w:t>
      </w:r>
    </w:p>
    <w:p w14:paraId="316D55D7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void HAL_FDCAN_RxFifo0Callback(FDCAN_HandleTypeDef *hfdcan, uint32_t RxFifo0ITs)</w:t>
      </w:r>
    </w:p>
    <w:p w14:paraId="4A82EFA6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{</w:t>
      </w:r>
    </w:p>
    <w:p w14:paraId="1C308547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FDCAN_RxHeaderTypeDef RxHeader;</w:t>
      </w:r>
    </w:p>
    <w:p w14:paraId="0C75C3B2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uint8_t RxData[8];</w:t>
      </w:r>
    </w:p>
    <w:p w14:paraId="1CE14168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if((hfdcan-&gt;Instance == FDCAN1) &amp;&amp; ((RxFifo0ITs &amp; FDCAN_IT_RX_FIFO0_NEW_MESSAGE) != 0))</w:t>
      </w:r>
    </w:p>
    <w:p w14:paraId="08970009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{</w:t>
      </w:r>
    </w:p>
    <w:p w14:paraId="23E9172A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// 从硬件提取数据到&amp;RxHeader，RxData</w:t>
      </w:r>
    </w:p>
    <w:p w14:paraId="402A5B15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if (HAL_FDCAN_GetRxMessage(hfdcan, FDCAN_RX_FIFO0, &amp;RxHeader, RxData) == HAL_OK)</w:t>
      </w:r>
    </w:p>
    <w:p w14:paraId="33F510A4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319" w:left="702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{</w:t>
      </w:r>
    </w:p>
    <w:p w14:paraId="5B8C3F84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DM_RX_Decode(RxData); //解码</w:t>
      </w:r>
    </w:p>
    <w:p w14:paraId="2E6D7FEC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319" w:left="702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}</w:t>
      </w:r>
    </w:p>
    <w:p w14:paraId="39D159D3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lastRenderedPageBreak/>
        <w:t>}</w:t>
      </w:r>
    </w:p>
    <w:p w14:paraId="2F6FCC5E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}</w:t>
      </w:r>
    </w:p>
    <w:p w14:paraId="6F000E62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/**</w:t>
      </w:r>
    </w:p>
    <w:p w14:paraId="7034B671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* @brief   HAL FDCAN错误状态回调函数</w:t>
      </w:r>
    </w:p>
    <w:p w14:paraId="3147FC2C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50" w:firstLine="80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* @param   hfdcan          FDCAN句柄指针</w:t>
      </w:r>
    </w:p>
    <w:p w14:paraId="31A1E5D9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* @param   ErrorStatusITs  错误状态中断标志</w:t>
      </w:r>
    </w:p>
    <w:p w14:paraId="2AFB82B6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* @retval  none</w:t>
      </w:r>
    </w:p>
    <w:p w14:paraId="0DD24188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* @details 处理CAN总线错误状态，如总线关闭、错误被动等</w:t>
      </w:r>
    </w:p>
    <w:p w14:paraId="5628C7D6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*/</w:t>
      </w:r>
    </w:p>
    <w:p w14:paraId="758736E1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-400" w:left="-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void HAL_FDCAN_ErrorStatusCallback(FDCAN_HandleTypeDef *hfdcan, uint32_t ErrorStatusITs)</w:t>
      </w:r>
    </w:p>
    <w:p w14:paraId="5F514348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{</w:t>
      </w:r>
    </w:p>
    <w:p w14:paraId="4B8F1093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if(ErrorStatusITs &amp; FDCAN_IR_BO)</w:t>
      </w:r>
    </w:p>
    <w:p w14:paraId="4A7BB510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436" w:left="959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{</w:t>
      </w:r>
    </w:p>
    <w:p w14:paraId="06DE029A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400" w:left="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CLEAR_BIT(hfdcan-&gt;Instance-&gt;CCCR, FDCAN_CCCR_INIT);</w:t>
      </w:r>
    </w:p>
    <w:p w14:paraId="0E1694FB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436" w:left="959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}</w:t>
      </w:r>
    </w:p>
    <w:p w14:paraId="135E1C28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if(ErrorStatusITs &amp; FDCAN_IR_EP)</w:t>
      </w:r>
    </w:p>
    <w:p w14:paraId="1C6ADC23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436" w:left="959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{</w:t>
      </w:r>
    </w:p>
    <w:p w14:paraId="4A8BE7A2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400" w:left="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// MX_FDCAN1_Init();</w:t>
      </w:r>
    </w:p>
    <w:p w14:paraId="7441FF2D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400" w:left="880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// bsp_can_init();</w:t>
      </w:r>
    </w:p>
    <w:p w14:paraId="22E74C92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leftChars="436" w:left="959" w:firstLineChars="200" w:firstLine="320"/>
        <w:jc w:val="both"/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}</w:t>
      </w:r>
    </w:p>
    <w:p w14:paraId="1E71542F" w14:textId="77777777" w:rsidR="00261210" w:rsidRDefault="00000000">
      <w:pPr>
        <w:pStyle w:val="HTML"/>
        <w:widowControl/>
        <w:shd w:val="clear" w:color="auto" w:fill="F6F8FA"/>
        <w:spacing w:after="192" w:line="17" w:lineRule="atLeast"/>
        <w:ind w:firstLineChars="200" w:firstLine="320"/>
        <w:jc w:val="both"/>
        <w:rPr>
          <w:rFonts w:cs="宋体"/>
          <w:color w:val="40485B"/>
          <w:sz w:val="16"/>
          <w:szCs w:val="16"/>
        </w:rPr>
      </w:pPr>
      <w:r>
        <w:rPr>
          <w:rStyle w:val="HTML0"/>
          <w:rFonts w:ascii="宋体" w:hAnsi="宋体" w:cs="宋体"/>
          <w:color w:val="40485B"/>
          <w:sz w:val="16"/>
          <w:szCs w:val="16"/>
          <w:shd w:val="clear" w:color="auto" w:fill="F6F8FA"/>
        </w:rPr>
        <w:t>}</w:t>
      </w:r>
    </w:p>
    <w:p w14:paraId="7CB74C10" w14:textId="77777777" w:rsidR="00261210" w:rsidRDefault="00000000">
      <w:pPr>
        <w:pStyle w:val="a7"/>
        <w:widowControl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96" w:afterAutospacing="0" w:line="14" w:lineRule="atLeast"/>
        <w:ind w:firstLineChars="200" w:firstLine="420"/>
        <w:jc w:val="both"/>
        <w:rPr>
          <w:rFonts w:ascii="宋体" w:eastAsia="宋体" w:hAnsi="宋体" w:cs="宋体" w:hint="eastAsia"/>
          <w:color w:val="1F1F1F"/>
          <w:sz w:val="21"/>
          <w:szCs w:val="21"/>
        </w:rPr>
      </w:pPr>
      <w:r>
        <w:rPr>
          <w:rFonts w:ascii="宋体" w:eastAsia="宋体" w:hAnsi="宋体" w:cs="宋体" w:hint="eastAsia"/>
          <w:color w:val="1F1F1F"/>
          <w:sz w:val="21"/>
          <w:szCs w:val="21"/>
        </w:rPr>
        <w:t>3. 大疆 3508 电机预研（进行中）</w:t>
      </w:r>
    </w:p>
    <w:p w14:paraId="1EEDFC79" w14:textId="77777777" w:rsidR="00261210" w:rsidRDefault="00000000">
      <w:pPr>
        <w:pStyle w:val="a7"/>
        <w:widowControl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96" w:afterAutospacing="0" w:line="14" w:lineRule="atLeast"/>
        <w:ind w:firstLineChars="200" w:firstLine="420"/>
        <w:jc w:val="both"/>
        <w:rPr>
          <w:rFonts w:ascii="宋体" w:eastAsia="宋体" w:hAnsi="宋体" w:cs="宋体" w:hint="eastAsia"/>
          <w:color w:val="1F1F1F"/>
          <w:sz w:val="21"/>
          <w:szCs w:val="21"/>
        </w:rPr>
      </w:pPr>
      <w:r>
        <w:rPr>
          <w:rFonts w:ascii="宋体" w:eastAsia="宋体" w:hAnsi="宋体" w:cs="宋体" w:hint="eastAsia"/>
          <w:color w:val="1F1F1F"/>
          <w:sz w:val="21"/>
          <w:szCs w:val="21"/>
        </w:rPr>
        <w:t>资料学习：看完了中科大和官方的 C610 电调文档，弄懂了 ID 分配和控制原理。</w:t>
      </w:r>
    </w:p>
    <w:p w14:paraId="2AFB6EC6" w14:textId="77777777" w:rsidR="00261210" w:rsidRDefault="00000000">
      <w:pPr>
        <w:pStyle w:val="a7"/>
        <w:widowControl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96" w:afterAutospacing="0" w:line="14" w:lineRule="atLeast"/>
        <w:ind w:firstLineChars="200" w:firstLine="420"/>
        <w:jc w:val="both"/>
        <w:rPr>
          <w:rFonts w:ascii="宋体" w:eastAsia="宋体" w:hAnsi="宋体" w:cs="宋体" w:hint="eastAsia"/>
          <w:color w:val="1F1F1F"/>
          <w:sz w:val="21"/>
          <w:szCs w:val="21"/>
        </w:rPr>
      </w:pPr>
      <w:r>
        <w:rPr>
          <w:rFonts w:ascii="宋体" w:eastAsia="宋体" w:hAnsi="宋体" w:cs="宋体" w:hint="eastAsia"/>
          <w:color w:val="1F1F1F"/>
          <w:sz w:val="21"/>
          <w:szCs w:val="21"/>
        </w:rPr>
        <w:t>基础配置：在软件里配好了 3508 用的 CAN 过滤器和中断，准备下个月开始搭建代码框架</w:t>
      </w:r>
    </w:p>
    <w:p w14:paraId="0AD559FB" w14:textId="77777777" w:rsidR="00261210" w:rsidRDefault="00261210">
      <w:pPr>
        <w:rPr>
          <w:rFonts w:ascii="宋体" w:eastAsia="宋体" w:hAnsi="宋体" w:hint="eastAsia"/>
        </w:rPr>
      </w:pPr>
    </w:p>
    <w:p w14:paraId="35E9A091" w14:textId="77777777" w:rsidR="00261210" w:rsidRDefault="00000000">
      <w:pPr>
        <w:pStyle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服务工作</w:t>
      </w:r>
    </w:p>
    <w:p w14:paraId="5EC19EDC" w14:textId="77777777" w:rsidR="00261210" w:rsidRDefault="00000000">
      <w:pPr>
        <w:ind w:firstLine="438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服务性工作分项目总结陈述，简要阐述和材料印证。以牵头项目为主，参与项目需与牵头人对齐分工情况。</w:t>
      </w:r>
    </w:p>
    <w:p w14:paraId="44F84300" w14:textId="77777777" w:rsidR="00261210" w:rsidRDefault="00261210">
      <w:pPr>
        <w:widowControl/>
        <w:spacing w:after="0" w:line="240" w:lineRule="auto"/>
        <w:rPr>
          <w:rFonts w:hint="eastAsia"/>
          <w:sz w:val="24"/>
        </w:rPr>
      </w:pPr>
    </w:p>
    <w:sectPr w:rsidR="00261210">
      <w:pgSz w:w="11906" w:h="16838"/>
      <w:pgMar w:top="1440" w:right="1558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03764" w14:textId="77777777" w:rsidR="00AE4C26" w:rsidRDefault="00AE4C2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15C2C37" w14:textId="77777777" w:rsidR="00AE4C26" w:rsidRDefault="00AE4C2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58C76" w14:textId="77777777" w:rsidR="00AE4C26" w:rsidRDefault="00AE4C26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4831AD6" w14:textId="77777777" w:rsidR="00AE4C26" w:rsidRDefault="00AE4C26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49170"/>
    <w:multiLevelType w:val="singleLevel"/>
    <w:tmpl w:val="7E04917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953899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D73"/>
    <w:rsid w:val="000C4BE6"/>
    <w:rsid w:val="000F3EAF"/>
    <w:rsid w:val="00261210"/>
    <w:rsid w:val="00263D73"/>
    <w:rsid w:val="003475BA"/>
    <w:rsid w:val="00403D2F"/>
    <w:rsid w:val="00692C12"/>
    <w:rsid w:val="007201C1"/>
    <w:rsid w:val="007B4DEF"/>
    <w:rsid w:val="009B08A8"/>
    <w:rsid w:val="009E40A8"/>
    <w:rsid w:val="00AE4C26"/>
    <w:rsid w:val="00B53DCE"/>
    <w:rsid w:val="00B72B94"/>
    <w:rsid w:val="00DB5805"/>
    <w:rsid w:val="00DE1B4D"/>
    <w:rsid w:val="00EA636D"/>
    <w:rsid w:val="00EF2032"/>
    <w:rsid w:val="00FB1DE8"/>
    <w:rsid w:val="225678E3"/>
    <w:rsid w:val="38A2649C"/>
    <w:rsid w:val="583417A6"/>
    <w:rsid w:val="6178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B3AAAA"/>
  <w15:docId w15:val="{0A24C017-D118-4DEE-AFB0-983D08121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iPriority="0"/>
    <w:lsdException w:name="HTML Definition" w:semiHidden="1" w:unhideWhenUsed="1"/>
    <w:lsdException w:name="HTML Keyboard" w:semiHidden="1" w:unhideWhenUsed="1"/>
    <w:lsdException w:name="HTML Preformatted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widowControl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widowControl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864" w:themeColor="accent1" w:themeShade="80"/>
      <w:kern w:val="0"/>
      <w:sz w:val="24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a5">
    <w:name w:val="header"/>
    <w:basedOn w:val="a"/>
    <w:link w:val="a6"/>
    <w:uiPriority w:val="99"/>
    <w:unhideWhenUsed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kern w:val="0"/>
      <w:sz w:val="24"/>
    </w:rPr>
  </w:style>
  <w:style w:type="paragraph" w:styleId="a7">
    <w:name w:val="Normal (Web)"/>
    <w:basedOn w:val="a"/>
    <w:qFormat/>
    <w:pPr>
      <w:spacing w:beforeAutospacing="1" w:after="0" w:afterAutospacing="1"/>
    </w:pPr>
    <w:rPr>
      <w:rFonts w:cs="Times New Roman"/>
      <w:kern w:val="0"/>
      <w:sz w:val="24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0">
    <w:name w:val="HTML Code"/>
    <w:basedOn w:val="a0"/>
    <w:rPr>
      <w:rFonts w:ascii="Courier New" w:hAnsi="Courier New"/>
      <w:sz w:val="20"/>
    </w:rPr>
  </w:style>
  <w:style w:type="character" w:customStyle="1" w:styleId="a6">
    <w:name w:val="页眉 字符"/>
    <w:basedOn w:val="a0"/>
    <w:link w:val="a5"/>
    <w:uiPriority w:val="99"/>
  </w:style>
  <w:style w:type="character" w:customStyle="1" w:styleId="a4">
    <w:name w:val="页脚 字符"/>
    <w:basedOn w:val="a0"/>
    <w:link w:val="a3"/>
    <w:uiPriority w:val="99"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color w:val="1F3864" w:themeColor="accent1" w:themeShade="8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1654</Words>
  <Characters>5377</Characters>
  <Application>Microsoft Office Word</Application>
  <DocSecurity>0</DocSecurity>
  <Lines>233</Lines>
  <Paragraphs>270</Paragraphs>
  <ScaleCrop>false</ScaleCrop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 杨明</dc:creator>
  <cp:lastModifiedBy>RUI F</cp:lastModifiedBy>
  <cp:revision>12</cp:revision>
  <dcterms:created xsi:type="dcterms:W3CDTF">2026-01-13T09:06:00Z</dcterms:created>
  <dcterms:modified xsi:type="dcterms:W3CDTF">2026-02-02T04:29:00Z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eyJoZGlkIjoiZTQ2OTcxMzY2MjA1OWNiMWRmYTQyNGJlZTg1N2JhMGQiLCJ1c2VySWQiOiIxNzM1NDk0Mjc3In0=</vt:lpwstr>
  </property>
  <property fmtid="{D5CDD505-2E9C-101B-9397-08002B2CF9AE}" pid="3" name="KSOProductBuildVer">
    <vt:lpwstr>2052-12.1.0.24657</vt:lpwstr>
  </property>
  <property fmtid="{D5CDD505-2E9C-101B-9397-08002B2CF9AE}" pid="4" name="ICV">
    <vt:lpwstr>98E2F3263C0C486984E32119BF059FB8_13</vt:lpwstr>
  </property>
</Properties>
</file>