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王子锐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03A44A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十一月主要处于学习阶段，学习内容包括：1.硬件组一些常用常见的电路设计。 2.了解了比赛会用的电机。 3.学习了常用的通讯协议，如can，485等。 4.学习一些画PCB的技巧。等等</w:t>
            </w:r>
          </w:p>
          <w:p w14:paraId="41D19A09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并在月末完成了一个方便调试舵机的小模块</w:t>
            </w:r>
          </w:p>
          <w:p w14:paraId="34875D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十一月主要处于学习阶段，学习内容包括：1.硬件组一些常用常见的电路设计。 2.了解了比赛会用的电机。 3.学习了常用的通讯协议，如can，485等。 4.学习一些画PCB的技巧。等等</w:t>
            </w:r>
          </w:p>
          <w:p w14:paraId="7D5868FB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并在月末完成了一个方便调试舵机的小模块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在学习一些电路设计的时候对部分元件不太理解，通过上网搜索以及询问AI来了解他们的作用</w:t>
            </w:r>
          </w:p>
          <w:p w14:paraId="4974E838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对画PCB的一些技巧不太熟悉。通过向学长请教来学习一些技巧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完成主控板，分电板等其他需要的板子的绘制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6536B4C1">
      <w:pPr>
        <w:widowControl/>
        <w:spacing w:after="0" w:line="240" w:lineRule="auto"/>
        <w:rPr>
          <w:sz w:val="24"/>
        </w:rPr>
      </w:pPr>
      <w:bookmarkStart w:id="10" w:name="_GoBack"/>
      <w:bookmarkEnd w:id="10"/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2C61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0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sparks</cp:lastModifiedBy>
  <dcterms:modified xsi:type="dcterms:W3CDTF">2026-02-02T01:43:09Z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eyJoZGlkIjoiM2Y0ZTAzOGZkYjNiYzVhNTE5MDgxMTEwODM4YmMwMGQiLCJ1c2VySWQiOiIxNzQxNTU4ODMwIn0=</vt:lpwstr>
  </property>
  <property fmtid="{D5CDD505-2E9C-101B-9397-08002B2CF9AE}" pid="3" name="KSOProductBuildVer">
    <vt:lpwstr>2052-12.1.0.24657</vt:lpwstr>
  </property>
  <property fmtid="{D5CDD505-2E9C-101B-9397-08002B2CF9AE}" pid="4" name="ICV">
    <vt:lpwstr>96AB0CFC56E94B7AAF915F16F92A694A_12</vt:lpwstr>
  </property>
</Properties>
</file>