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272B2A">
      <w:pPr>
        <w:spacing w:after="0"/>
        <w:jc w:val="center"/>
        <w:outlineLvl w:val="1"/>
        <w:rPr>
          <w:rFonts w:hint="eastAsia" w:ascii="黑体" w:hAnsi="黑体" w:eastAsia="黑体"/>
          <w:bCs/>
          <w:sz w:val="28"/>
          <w:szCs w:val="28"/>
        </w:rPr>
      </w:pPr>
      <w:r>
        <w:rPr>
          <w:rFonts w:hint="eastAsia" w:ascii="黑体" w:hAnsi="黑体" w:eastAsia="黑体"/>
          <w:bCs/>
          <w:sz w:val="28"/>
          <w:szCs w:val="28"/>
        </w:rPr>
        <w:t>战队学习过程记录簿</w:t>
      </w:r>
    </w:p>
    <w:p w14:paraId="53AF9C02">
      <w:pPr>
        <w:widowControl/>
        <w:shd w:val="clear" w:color="auto" w:fill="FFFFFF"/>
        <w:spacing w:after="0" w:line="240" w:lineRule="auto"/>
        <w:rPr>
          <w:rFonts w:hint="eastAsia" w:ascii="宋体" w:hAnsi="宋体" w:eastAsia="宋体" w:cs="Segoe UI"/>
          <w:b/>
          <w:bCs/>
          <w:color w:val="0F1115"/>
          <w:kern w:val="0"/>
          <w:sz w:val="28"/>
          <w:szCs w:val="28"/>
        </w:rPr>
      </w:pP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</w:rPr>
        <w:t>时间：</w:t>
      </w:r>
      <w:r>
        <w:rPr>
          <w:rFonts w:ascii="宋体" w:hAnsi="宋体" w:eastAsia="宋体" w:cs="Segoe UI"/>
          <w:b/>
          <w:color w:val="0F1115"/>
          <w:kern w:val="0"/>
          <w:sz w:val="28"/>
          <w:szCs w:val="28"/>
        </w:rPr>
        <w:t>_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</w:rPr>
        <w:t>2025</w:t>
      </w:r>
      <w:r>
        <w:rPr>
          <w:rFonts w:ascii="宋体" w:hAnsi="宋体" w:eastAsia="宋体" w:cs="Segoe UI"/>
          <w:b/>
          <w:color w:val="0F1115"/>
          <w:kern w:val="0"/>
          <w:sz w:val="28"/>
          <w:szCs w:val="28"/>
        </w:rPr>
        <w:t>______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</w:rPr>
        <w:t>学年</w:t>
      </w:r>
      <w:r>
        <w:rPr>
          <w:rFonts w:ascii="宋体" w:hAnsi="宋体" w:eastAsia="宋体" w:cs="Segoe UI"/>
          <w:b/>
          <w:color w:val="0F1115"/>
          <w:kern w:val="0"/>
          <w:sz w:val="28"/>
          <w:szCs w:val="28"/>
        </w:rPr>
        <w:t xml:space="preserve"> ___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</w:rPr>
        <w:t>下半</w:t>
      </w:r>
      <w:r>
        <w:rPr>
          <w:rFonts w:ascii="宋体" w:hAnsi="宋体" w:eastAsia="宋体" w:cs="Segoe UI"/>
          <w:b/>
          <w:color w:val="0F1115"/>
          <w:kern w:val="0"/>
          <w:sz w:val="28"/>
          <w:szCs w:val="28"/>
        </w:rPr>
        <w:t>____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</w:rPr>
        <w:t>学期，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1  </w:t>
      </w:r>
      <w:r>
        <w:rPr>
          <w:rFonts w:hint="eastAsia" w:ascii="宋体" w:hAnsi="宋体" w:eastAsia="宋体" w:cs="宋体"/>
          <w:b/>
          <w:sz w:val="28"/>
          <w:szCs w:val="28"/>
        </w:rPr>
        <w:t>月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 10  </w:t>
      </w:r>
      <w:r>
        <w:rPr>
          <w:rFonts w:hint="eastAsia" w:ascii="宋体" w:hAnsi="宋体" w:eastAsia="宋体" w:cs="宋体"/>
          <w:b/>
          <w:sz w:val="28"/>
          <w:szCs w:val="28"/>
        </w:rPr>
        <w:t>日至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 2  </w:t>
      </w:r>
      <w:r>
        <w:rPr>
          <w:rFonts w:hint="eastAsia" w:ascii="宋体" w:hAnsi="宋体" w:eastAsia="宋体" w:cs="宋体"/>
          <w:b/>
          <w:sz w:val="28"/>
          <w:szCs w:val="28"/>
        </w:rPr>
        <w:t>月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 1   </w:t>
      </w:r>
      <w:r>
        <w:rPr>
          <w:rFonts w:hint="eastAsia" w:ascii="宋体" w:hAnsi="宋体" w:eastAsia="宋体" w:cs="宋体"/>
          <w:b/>
          <w:sz w:val="28"/>
          <w:szCs w:val="28"/>
        </w:rPr>
        <w:t>日</w:t>
      </w:r>
    </w:p>
    <w:p w14:paraId="1300E9F2">
      <w:pPr>
        <w:widowControl/>
        <w:shd w:val="clear" w:color="auto" w:fill="FFFFFF"/>
        <w:spacing w:after="0" w:line="240" w:lineRule="auto"/>
        <w:rPr>
          <w:rFonts w:ascii="Segoe UI" w:hAnsi="Segoe UI" w:eastAsia="宋体" w:cs="Segoe UI"/>
          <w:color w:val="0F1115"/>
          <w:kern w:val="0"/>
          <w:sz w:val="28"/>
          <w:szCs w:val="28"/>
        </w:rPr>
      </w:pPr>
      <w:r>
        <w:rPr>
          <w:rFonts w:ascii="Segoe UI" w:hAnsi="Segoe UI" w:eastAsia="宋体" w:cs="Segoe UI"/>
          <w:b/>
          <w:bCs/>
          <w:color w:val="0F1115"/>
          <w:kern w:val="0"/>
          <w:sz w:val="28"/>
          <w:szCs w:val="28"/>
        </w:rPr>
        <w:t>学生姓名：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 ________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  <w:lang w:val="en-US" w:eastAsia="zh-CN"/>
        </w:rPr>
        <w:t>黄益鹏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___________ </w:t>
      </w:r>
      <w:r>
        <w:rPr>
          <w:rFonts w:ascii="Segoe UI" w:hAnsi="Segoe UI" w:eastAsia="宋体" w:cs="Segoe UI"/>
          <w:b/>
          <w:bCs/>
          <w:color w:val="0F1115"/>
          <w:kern w:val="0"/>
          <w:sz w:val="28"/>
          <w:szCs w:val="28"/>
        </w:rPr>
        <w:t>所在实验室：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 ____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</w:rPr>
        <w:t>RC足式机器人实验室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_____</w:t>
      </w:r>
      <w:bookmarkStart w:id="0" w:name="OLE_LINK34"/>
      <w:bookmarkStart w:id="1" w:name="OLE_LINK33"/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________</w:t>
      </w:r>
      <w:bookmarkEnd w:id="0"/>
      <w:bookmarkEnd w:id="1"/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______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</w:rPr>
        <w:t xml:space="preserve"> </w:t>
      </w:r>
    </w:p>
    <w:p w14:paraId="251BAE00">
      <w:pPr>
        <w:widowControl/>
        <w:shd w:val="clear" w:color="auto" w:fill="FFFFFF"/>
        <w:spacing w:after="0" w:line="240" w:lineRule="auto"/>
        <w:rPr>
          <w:rFonts w:ascii="Segoe UI" w:hAnsi="Segoe UI" w:eastAsia="宋体" w:cs="Segoe UI"/>
          <w:color w:val="0F1115"/>
          <w:kern w:val="0"/>
          <w:sz w:val="28"/>
          <w:szCs w:val="28"/>
        </w:rPr>
      </w:pPr>
      <w:r>
        <w:rPr>
          <w:rFonts w:ascii="Segoe UI" w:hAnsi="Segoe UI" w:eastAsia="宋体" w:cs="Segoe UI"/>
          <w:b/>
          <w:bCs/>
          <w:color w:val="0F1115"/>
          <w:kern w:val="0"/>
          <w:sz w:val="28"/>
          <w:szCs w:val="28"/>
        </w:rPr>
        <w:t>担任角色：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 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  <w:lang w:eastAsia="zh-CN"/>
        </w:rPr>
        <w:t>☑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 xml:space="preserve"> 普通队员 □ 管理层（职务：______） □ 队长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6600"/>
      </w:tblGrid>
      <w:tr w14:paraId="3F5F0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31EEFB9C">
            <w:pPr>
              <w:widowControl/>
              <w:spacing w:after="0" w:line="240" w:lineRule="auto"/>
              <w:jc w:val="center"/>
              <w:rPr>
                <w:rFonts w:ascii="Segoe UI" w:hAnsi="Segoe UI" w:eastAsia="宋体" w:cs="Segoe UI"/>
                <w:b/>
                <w:sz w:val="28"/>
                <w:szCs w:val="28"/>
              </w:rPr>
            </w:pPr>
            <w:r>
              <w:rPr>
                <w:rFonts w:ascii="Segoe UI" w:hAnsi="Segoe UI" w:eastAsia="宋体" w:cs="Segoe UI"/>
                <w:b/>
                <w:sz w:val="28"/>
                <w:szCs w:val="28"/>
              </w:rPr>
              <w:t>项目</w:t>
            </w:r>
          </w:p>
        </w:tc>
        <w:tc>
          <w:tcPr>
            <w:tcW w:w="6600" w:type="dxa"/>
          </w:tcPr>
          <w:p w14:paraId="38375FB2">
            <w:pPr>
              <w:widowControl/>
              <w:spacing w:after="0" w:line="240" w:lineRule="auto"/>
              <w:jc w:val="center"/>
              <w:rPr>
                <w:rFonts w:ascii="Segoe UI" w:hAnsi="Segoe UI" w:eastAsia="宋体" w:cs="Segoe UI"/>
                <w:b/>
                <w:sz w:val="28"/>
                <w:szCs w:val="28"/>
              </w:rPr>
            </w:pPr>
            <w:r>
              <w:rPr>
                <w:rFonts w:ascii="Segoe UI" w:hAnsi="Segoe UI" w:eastAsia="宋体" w:cs="Segoe UI"/>
                <w:b/>
                <w:sz w:val="28"/>
                <w:szCs w:val="28"/>
              </w:rPr>
              <w:t>内容</w:t>
            </w:r>
          </w:p>
        </w:tc>
      </w:tr>
      <w:tr w14:paraId="2696F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8" w:hRule="atLeast"/>
        </w:trPr>
        <w:tc>
          <w:tcPr>
            <w:tcW w:w="1696" w:type="dxa"/>
          </w:tcPr>
          <w:p w14:paraId="3BF0EC0E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ascii="Segoe UI" w:hAnsi="Segoe UI" w:eastAsia="宋体" w:cs="Segoe UI"/>
                <w:b/>
                <w:bCs/>
                <w:sz w:val="24"/>
              </w:rPr>
              <w:t>工作概述</w:t>
            </w: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与成果</w:t>
            </w:r>
          </w:p>
        </w:tc>
        <w:tc>
          <w:tcPr>
            <w:tcW w:w="6600" w:type="dxa"/>
          </w:tcPr>
          <w:p w14:paraId="548C4406">
            <w:pPr>
              <w:pStyle w:val="16"/>
              <w:widowControl/>
              <w:numPr>
                <w:ilvl w:val="0"/>
                <w:numId w:val="1"/>
              </w:numPr>
              <w:spacing w:after="0" w:line="240" w:lineRule="auto"/>
              <w:ind w:left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完成 YOLOv8 算题识别与自动计算功能开发：优化算题数字 / 符号数据集（含样本增强），定制化训练调优模型，解决小尺寸字符识别问题，开发后处理模块实现 “识别 - 解析 - 计算” 闭环，常规算式识别计算正确率达标；</w:t>
            </w:r>
          </w:p>
          <w:p w14:paraId="58C899EA">
            <w:pPr>
              <w:pStyle w:val="16"/>
              <w:widowControl/>
              <w:numPr>
                <w:numId w:val="0"/>
              </w:numPr>
              <w:spacing w:after="0" w:line="240" w:lineRule="auto"/>
              <w:ind w:leftChars="200"/>
              <w:rPr>
                <w:rFonts w:ascii="Segoe UI" w:hAnsi="Segoe UI" w:eastAsia="宋体" w:cs="Segoe UI"/>
                <w:sz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2. 完成 XAnyLabeling 工具 GPU 优化：排查 CPU 运行瓶颈，解决 CUDA 版本兼容等问题，实现 GPU 加速运行，提升标注效率，整理配置手册供团队共享；</w:t>
            </w:r>
          </w:p>
          <w:p w14:paraId="249C9899">
            <w:pPr>
              <w:pStyle w:val="16"/>
              <w:widowControl/>
              <w:numPr>
                <w:numId w:val="0"/>
              </w:numPr>
              <w:spacing w:after="0" w:line="240" w:lineRule="auto"/>
              <w:ind w:leftChars="200"/>
              <w:rPr>
                <w:rFonts w:ascii="Segoe UI" w:hAnsi="Segoe UI" w:eastAsia="宋体" w:cs="Segoe UI"/>
                <w:sz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3. 个人技术能力显著提升，为团队数据集标注、算法落地提供有力支撑。</w:t>
            </w:r>
          </w:p>
        </w:tc>
      </w:tr>
      <w:tr w14:paraId="6385C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5" w:hRule="atLeast"/>
        </w:trPr>
        <w:tc>
          <w:tcPr>
            <w:tcW w:w="1696" w:type="dxa"/>
          </w:tcPr>
          <w:p w14:paraId="07DA9A8B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bookmarkStart w:id="2" w:name="OLE_LINK5"/>
            <w:bookmarkStart w:id="3" w:name="OLE_LINK4"/>
            <w:r>
              <w:rPr>
                <w:rFonts w:ascii="Segoe UI" w:hAnsi="Segoe UI" w:eastAsia="宋体" w:cs="Segoe UI"/>
                <w:b/>
                <w:bCs/>
                <w:sz w:val="24"/>
              </w:rPr>
              <w:t>遇到的问题</w:t>
            </w: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、解决方案与反思</w:t>
            </w:r>
            <w:bookmarkEnd w:id="2"/>
            <w:bookmarkEnd w:id="3"/>
          </w:p>
        </w:tc>
        <w:tc>
          <w:tcPr>
            <w:tcW w:w="6600" w:type="dxa"/>
          </w:tcPr>
          <w:p w14:paraId="686771CD">
            <w:pPr>
              <w:widowControl/>
              <w:spacing w:after="0" w:line="240" w:lineRule="auto"/>
              <w:rPr>
                <w:rFonts w:ascii="宋体" w:hAnsi="宋体" w:eastAsia="宋体" w:cs="Segoe UI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1. 问题：YOLOv8 模型小尺寸运算符号识别精度低、易漏检；解决方案：单独增广小尺寸样本、调整模型检测层参数；反思：需关注训练集中样本分布均衡性，针对性优化小目标检测能力。2. 问题：XAnyLabeling 工具 GPU 配置后启动失败；解决方案：降级适配 CUDA 版本、重装匹配 cuDNN 库、修改环境变量并重新编译；反思：工具配置前需提前核查硬件与依赖版本兼容性，减少调试成本。3. 问题：复杂算式拼接后计算逻辑错误；解决方案：优化语义解析代码，增加括号优先级判断与异常处理；反思：开发中需考虑多种场景边界情况，完善代码鲁棒性。</w:t>
            </w:r>
          </w:p>
        </w:tc>
      </w:tr>
      <w:tr w14:paraId="4F6E3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10" w:hRule="atLeast"/>
        </w:trPr>
        <w:tc>
          <w:tcPr>
            <w:tcW w:w="1696" w:type="dxa"/>
          </w:tcPr>
          <w:p w14:paraId="1DEC104C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后续</w:t>
            </w:r>
            <w:r>
              <w:rPr>
                <w:rFonts w:ascii="Segoe UI" w:hAnsi="Segoe UI" w:eastAsia="宋体" w:cs="Segoe UI"/>
                <w:b/>
                <w:bCs/>
                <w:sz w:val="24"/>
              </w:rPr>
              <w:t>工作计划</w:t>
            </w:r>
          </w:p>
        </w:tc>
        <w:tc>
          <w:tcPr>
            <w:tcW w:w="6600" w:type="dxa"/>
          </w:tcPr>
          <w:p w14:paraId="40065EC3">
            <w:pPr>
              <w:pStyle w:val="16"/>
              <w:widowControl/>
              <w:numPr>
                <w:numId w:val="0"/>
              </w:numPr>
              <w:spacing w:after="0" w:line="240" w:lineRule="auto"/>
              <w:ind w:leftChars="0"/>
              <w:rPr>
                <w:rFonts w:ascii="宋体" w:hAnsi="宋体" w:eastAsia="宋体" w:cs="Segoe UI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1. 优化 YOLOv8 算题识别模型，针对复杂背景、多算式排版等极端场景专项训练，提升鲁棒性与正确率；2. 封装算题识别与计算模块，对接机器人主控系统并完成初步联调；3. 协助团队完成数据集标注，参与其他视觉算法开发测试；4. 学习 YOLO 系列算法进阶优化、GPU 性能调优知识，提升个人技术能力。</w:t>
            </w:r>
          </w:p>
        </w:tc>
      </w:tr>
      <w:tr w14:paraId="21D6C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8" w:hRule="atLeast"/>
        </w:trPr>
        <w:tc>
          <w:tcPr>
            <w:tcW w:w="1696" w:type="dxa"/>
          </w:tcPr>
          <w:p w14:paraId="538F70BA">
            <w:pPr>
              <w:widowControl/>
              <w:spacing w:after="0" w:line="240" w:lineRule="auto"/>
              <w:rPr>
                <w:rFonts w:ascii="Segoe UI" w:hAnsi="Segoe UI" w:eastAsia="宋体" w:cs="Segoe UI"/>
                <w:b/>
                <w:bCs/>
                <w:sz w:val="24"/>
              </w:rPr>
            </w:pP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战队内部评议意见</w:t>
            </w:r>
          </w:p>
        </w:tc>
        <w:tc>
          <w:tcPr>
            <w:tcW w:w="6600" w:type="dxa"/>
          </w:tcPr>
          <w:p w14:paraId="49486F88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bookmarkStart w:id="4" w:name="OLE_LINK13"/>
            <w:bookmarkStart w:id="5" w:name="OLE_LINK12"/>
          </w:p>
          <w:p w14:paraId="132288BA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</w:p>
          <w:p w14:paraId="7DEDAB6F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bookmarkStart w:id="6" w:name="OLE_LINK17"/>
            <w:bookmarkStart w:id="7" w:name="OLE_LINK16"/>
            <w:r>
              <w:rPr>
                <w:rFonts w:ascii="Segoe UI" w:hAnsi="Segoe UI" w:eastAsia="宋体" w:cs="Segoe UI"/>
                <w:bCs/>
                <w:sz w:val="24"/>
              </w:rPr>
              <w:t>评议人签名（至少两名管理层）：</w:t>
            </w:r>
            <w:r>
              <w:rPr>
                <w:rFonts w:ascii="Segoe UI" w:hAnsi="Segoe UI" w:eastAsia="宋体" w:cs="Segoe UI"/>
                <w:sz w:val="24"/>
              </w:rPr>
              <w:t> _________________</w:t>
            </w:r>
            <w:r>
              <w:rPr>
                <w:rFonts w:ascii="Segoe UI" w:hAnsi="Segoe UI" w:eastAsia="宋体" w:cs="Segoe UI"/>
                <w:sz w:val="24"/>
              </w:rPr>
              <w:br w:type="textWrapping"/>
            </w:r>
            <w:r>
              <w:rPr>
                <w:rFonts w:ascii="Segoe UI" w:hAnsi="Segoe UI" w:eastAsia="宋体" w:cs="Segoe UI"/>
                <w:bCs/>
                <w:sz w:val="24"/>
              </w:rPr>
              <w:t>日期：</w:t>
            </w:r>
            <w:bookmarkStart w:id="8" w:name="OLE_LINK14"/>
            <w:bookmarkStart w:id="9" w:name="OLE_LINK15"/>
            <w:r>
              <w:rPr>
                <w:rFonts w:ascii="Segoe UI" w:hAnsi="Segoe UI" w:eastAsia="宋体" w:cs="Segoe UI"/>
                <w:sz w:val="24"/>
              </w:rPr>
              <w:t> ____年____月____</w:t>
            </w:r>
            <w:bookmarkEnd w:id="4"/>
            <w:bookmarkEnd w:id="5"/>
            <w:bookmarkEnd w:id="6"/>
            <w:bookmarkEnd w:id="7"/>
            <w:bookmarkEnd w:id="8"/>
            <w:bookmarkEnd w:id="9"/>
            <w:bookmarkStart w:id="10" w:name="_GoBack"/>
            <w:bookmarkEnd w:id="10"/>
          </w:p>
        </w:tc>
      </w:tr>
      <w:tr w14:paraId="43466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47A87FC2">
            <w:pPr>
              <w:widowControl/>
              <w:spacing w:after="0" w:line="240" w:lineRule="auto"/>
              <w:rPr>
                <w:rFonts w:ascii="Segoe UI" w:hAnsi="Segoe UI" w:eastAsia="宋体" w:cs="Segoe UI"/>
                <w:b/>
                <w:bCs/>
                <w:sz w:val="24"/>
              </w:rPr>
            </w:pP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指导老师审阅意见</w:t>
            </w:r>
          </w:p>
        </w:tc>
        <w:tc>
          <w:tcPr>
            <w:tcW w:w="6600" w:type="dxa"/>
          </w:tcPr>
          <w:p w14:paraId="263A0474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sz w:val="24"/>
              </w:rPr>
              <w:t>指导老师签字：</w:t>
            </w:r>
          </w:p>
          <w:p w14:paraId="1AC99ADA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sz w:val="24"/>
              </w:rPr>
              <w:t>日期：</w:t>
            </w:r>
            <w:r>
              <w:rPr>
                <w:rFonts w:ascii="Segoe UI" w:hAnsi="Segoe UI" w:eastAsia="宋体" w:cs="Segoe UI"/>
                <w:sz w:val="24"/>
              </w:rPr>
              <w:t> ____年____月____</w:t>
            </w:r>
          </w:p>
        </w:tc>
      </w:tr>
    </w:tbl>
    <w:p w14:paraId="5E4E6932">
      <w:pPr>
        <w:widowControl/>
        <w:spacing w:after="0" w:line="240" w:lineRule="auto"/>
        <w:rPr>
          <w:rFonts w:hint="eastAsia" w:ascii="宋体" w:hAnsi="宋体" w:eastAsia="宋体"/>
          <w:bCs/>
          <w:sz w:val="24"/>
        </w:rPr>
      </w:pPr>
      <w:r>
        <w:rPr>
          <w:rFonts w:hint="eastAsia" w:ascii="宋体" w:hAnsi="宋体" w:eastAsia="宋体"/>
          <w:sz w:val="24"/>
        </w:rPr>
        <w:t>备注: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>学生每学期需至少提交</w:t>
      </w:r>
      <w:r>
        <w:rPr>
          <w:rFonts w:ascii="宋体" w:hAnsi="宋体" w:eastAsia="宋体"/>
          <w:sz w:val="24"/>
        </w:rPr>
        <w:t>3</w:t>
      </w:r>
      <w:r>
        <w:rPr>
          <w:rFonts w:hint="eastAsia" w:ascii="宋体" w:hAnsi="宋体" w:eastAsia="宋体"/>
          <w:sz w:val="24"/>
        </w:rPr>
        <w:t>次</w:t>
      </w:r>
      <w:r>
        <w:rPr>
          <w:rFonts w:hint="eastAsia" w:ascii="宋体" w:hAnsi="宋体" w:eastAsia="宋体"/>
          <w:bCs/>
          <w:sz w:val="24"/>
        </w:rPr>
        <w:t>学习过程记录至指导老师处审核。</w:t>
      </w:r>
    </w:p>
    <w:p w14:paraId="79A0C901">
      <w:pPr>
        <w:widowControl/>
        <w:spacing w:after="0" w:line="240" w:lineRule="auto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附录：</w:t>
      </w:r>
    </w:p>
    <w:p w14:paraId="0A5D9BC3">
      <w:pPr>
        <w:widowControl/>
        <w:spacing w:after="0" w:line="240" w:lineRule="auto"/>
        <w:rPr>
          <w:rFonts w:hint="eastAsia" w:ascii="宋体" w:hAnsi="宋体" w:eastAsia="宋体"/>
          <w:sz w:val="24"/>
        </w:rPr>
      </w:pPr>
    </w:p>
    <w:p w14:paraId="16F01C99">
      <w:pPr>
        <w:widowControl/>
        <w:spacing w:after="0" w:line="240" w:lineRule="auto"/>
        <w:rPr>
          <w:rFonts w:hint="eastAsia" w:ascii="宋体" w:hAnsi="宋体" w:eastAsia="宋体"/>
          <w:sz w:val="24"/>
        </w:rPr>
      </w:pPr>
    </w:p>
    <w:p w14:paraId="2D82C98F">
      <w:pPr>
        <w:widowControl/>
        <w:spacing w:after="0" w:line="240" w:lineRule="auto"/>
        <w:ind w:firstLine="480" w:firstLineChars="200"/>
        <w:rPr>
          <w:rFonts w:hint="eastAsia" w:ascii="宋体" w:hAnsi="宋体" w:eastAsia="宋体"/>
          <w:bCs/>
          <w:szCs w:val="22"/>
        </w:rPr>
      </w:pPr>
      <w:r>
        <w:rPr>
          <w:rFonts w:ascii="宋体" w:hAnsi="宋体" w:eastAsia="宋体" w:cs="宋体"/>
          <w:sz w:val="24"/>
          <w:szCs w:val="24"/>
        </w:rPr>
        <w:t>日志见 hyper152/Gsing-log 的 log 文件夹（包含源码）</w:t>
      </w:r>
    </w:p>
    <w:sectPr>
      <w:pgSz w:w="11906" w:h="16838"/>
      <w:pgMar w:top="1440" w:right="1558" w:bottom="1134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CA6EFB2"/>
    <w:multiLevelType w:val="singleLevel"/>
    <w:tmpl w:val="7CA6EFB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3D73"/>
    <w:rsid w:val="000C4BE6"/>
    <w:rsid w:val="000E75E6"/>
    <w:rsid w:val="000F1462"/>
    <w:rsid w:val="000F3EAF"/>
    <w:rsid w:val="00131D09"/>
    <w:rsid w:val="00155E43"/>
    <w:rsid w:val="00165FCD"/>
    <w:rsid w:val="00197B8B"/>
    <w:rsid w:val="00230A4E"/>
    <w:rsid w:val="00263D73"/>
    <w:rsid w:val="00267CC9"/>
    <w:rsid w:val="003475BA"/>
    <w:rsid w:val="00403D2F"/>
    <w:rsid w:val="00424244"/>
    <w:rsid w:val="004B7A6E"/>
    <w:rsid w:val="006D0CEA"/>
    <w:rsid w:val="007B4DEF"/>
    <w:rsid w:val="008814E2"/>
    <w:rsid w:val="009B08A8"/>
    <w:rsid w:val="009C3058"/>
    <w:rsid w:val="009E40A8"/>
    <w:rsid w:val="00A14322"/>
    <w:rsid w:val="00A72FD1"/>
    <w:rsid w:val="00B45156"/>
    <w:rsid w:val="00B53DCE"/>
    <w:rsid w:val="00DB5805"/>
    <w:rsid w:val="00DE1B4D"/>
    <w:rsid w:val="00E67827"/>
    <w:rsid w:val="00EA636D"/>
    <w:rsid w:val="00EF2032"/>
    <w:rsid w:val="00F03873"/>
    <w:rsid w:val="00F719B7"/>
    <w:rsid w:val="00FB1DE8"/>
    <w:rsid w:val="0A667D8C"/>
    <w:rsid w:val="1CE43C8A"/>
    <w:rsid w:val="54B75204"/>
    <w:rsid w:val="57056725"/>
    <w:rsid w:val="66100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widowControl/>
      <w:spacing w:before="240" w:after="0" w:line="259" w:lineRule="auto"/>
      <w:outlineLvl w:val="0"/>
    </w:pPr>
    <w:rPr>
      <w:rFonts w:asciiTheme="majorHAnsi" w:hAnsiTheme="majorHAnsi" w:eastAsiaTheme="majorEastAsia" w:cstheme="majorBidi"/>
      <w:color w:val="2F5597" w:themeColor="accent1" w:themeShade="BF"/>
      <w:kern w:val="0"/>
      <w:sz w:val="32"/>
      <w:szCs w:val="32"/>
      <w14:ligatures w14:val="none"/>
    </w:rPr>
  </w:style>
  <w:style w:type="paragraph" w:styleId="3">
    <w:name w:val="heading 2"/>
    <w:basedOn w:val="1"/>
    <w:next w:val="1"/>
    <w:link w:val="14"/>
    <w:unhideWhenUsed/>
    <w:qFormat/>
    <w:uiPriority w:val="9"/>
    <w:pPr>
      <w:keepNext/>
      <w:keepLines/>
      <w:widowControl/>
      <w:spacing w:before="40" w:after="0" w:line="259" w:lineRule="auto"/>
      <w:outlineLvl w:val="1"/>
    </w:pPr>
    <w:rPr>
      <w:rFonts w:asciiTheme="majorHAnsi" w:hAnsiTheme="majorHAnsi" w:eastAsiaTheme="majorEastAsia" w:cstheme="majorBidi"/>
      <w:color w:val="2F5597" w:themeColor="accent1" w:themeShade="BF"/>
      <w:kern w:val="0"/>
      <w:sz w:val="28"/>
      <w:szCs w:val="28"/>
      <w14:ligatures w14:val="none"/>
    </w:rPr>
  </w:style>
  <w:style w:type="paragraph" w:styleId="4">
    <w:name w:val="heading 3"/>
    <w:basedOn w:val="1"/>
    <w:next w:val="1"/>
    <w:link w:val="15"/>
    <w:unhideWhenUsed/>
    <w:qFormat/>
    <w:uiPriority w:val="9"/>
    <w:pPr>
      <w:keepNext/>
      <w:keepLines/>
      <w:widowControl/>
      <w:spacing w:before="40" w:after="0" w:line="259" w:lineRule="auto"/>
      <w:outlineLvl w:val="2"/>
    </w:pPr>
    <w:rPr>
      <w:rFonts w:asciiTheme="majorHAnsi" w:hAnsiTheme="majorHAnsi" w:eastAsiaTheme="majorEastAsia" w:cstheme="majorBidi"/>
      <w:color w:val="203864" w:themeColor="accent1" w:themeShade="80"/>
      <w:kern w:val="0"/>
      <w:sz w:val="24"/>
      <w14:ligatures w14:val="none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2"/>
    <w:unhideWhenUsed/>
    <w:qFormat/>
    <w:uiPriority w:val="99"/>
    <w:pPr>
      <w:tabs>
        <w:tab w:val="center" w:pos="4320"/>
        <w:tab w:val="right" w:pos="8640"/>
      </w:tabs>
      <w:spacing w:after="0" w:line="240" w:lineRule="auto"/>
      <w:jc w:val="both"/>
    </w:pPr>
    <w:rPr>
      <w:sz w:val="21"/>
      <w:szCs w:val="22"/>
      <w14:ligatures w14:val="none"/>
    </w:rPr>
  </w:style>
  <w:style w:type="paragraph" w:styleId="6">
    <w:name w:val="header"/>
    <w:basedOn w:val="1"/>
    <w:link w:val="11"/>
    <w:unhideWhenUsed/>
    <w:uiPriority w:val="99"/>
    <w:pPr>
      <w:tabs>
        <w:tab w:val="center" w:pos="4320"/>
        <w:tab w:val="right" w:pos="8640"/>
      </w:tabs>
      <w:spacing w:after="0" w:line="240" w:lineRule="auto"/>
      <w:jc w:val="both"/>
    </w:pPr>
    <w:rPr>
      <w:sz w:val="21"/>
      <w:szCs w:val="22"/>
      <w14:ligatures w14:val="none"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yperlink"/>
    <w:basedOn w:val="9"/>
    <w:semiHidden/>
    <w:unhideWhenUsed/>
    <w:qFormat/>
    <w:uiPriority w:val="99"/>
    <w:rPr>
      <w:color w:val="0000FF"/>
      <w:u w:val="single"/>
    </w:rPr>
  </w:style>
  <w:style w:type="character" w:customStyle="1" w:styleId="11">
    <w:name w:val="页眉 字符"/>
    <w:basedOn w:val="9"/>
    <w:link w:val="6"/>
    <w:qFormat/>
    <w:uiPriority w:val="99"/>
  </w:style>
  <w:style w:type="character" w:customStyle="1" w:styleId="12">
    <w:name w:val="页脚 字符"/>
    <w:basedOn w:val="9"/>
    <w:link w:val="5"/>
    <w:qFormat/>
    <w:uiPriority w:val="99"/>
  </w:style>
  <w:style w:type="character" w:customStyle="1" w:styleId="13">
    <w:name w:val="标题 1 字符"/>
    <w:basedOn w:val="9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kern w:val="0"/>
      <w:sz w:val="32"/>
      <w:szCs w:val="32"/>
    </w:rPr>
  </w:style>
  <w:style w:type="character" w:customStyle="1" w:styleId="14">
    <w:name w:val="标题 2 字符"/>
    <w:basedOn w:val="9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kern w:val="0"/>
      <w:sz w:val="28"/>
      <w:szCs w:val="28"/>
    </w:rPr>
  </w:style>
  <w:style w:type="character" w:customStyle="1" w:styleId="15">
    <w:name w:val="标题 3 字符"/>
    <w:basedOn w:val="9"/>
    <w:link w:val="4"/>
    <w:qFormat/>
    <w:uiPriority w:val="9"/>
    <w:rPr>
      <w:rFonts w:asciiTheme="majorHAnsi" w:hAnsiTheme="majorHAnsi" w:eastAsiaTheme="majorEastAsia" w:cstheme="majorBidi"/>
      <w:color w:val="203864" w:themeColor="accent1" w:themeShade="80"/>
      <w:kern w:val="0"/>
      <w:sz w:val="24"/>
      <w:szCs w:val="24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780</Words>
  <Characters>1028</Characters>
  <Lines>13</Lines>
  <Paragraphs>3</Paragraphs>
  <TotalTime>97</TotalTime>
  <ScaleCrop>false</ScaleCrop>
  <LinksUpToDate>false</LinksUpToDate>
  <CharactersWithSpaces>1109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2026-02-01T12:19:00Z</dcterms:created>
  <dc:creator>许堃</dc:creator>
  <cp:lastModifiedBy>黄益鹏</cp:lastModifiedBy>
  <dcterms:modified xsi:type="dcterms:W3CDTF">2026-02-05T03:22:07Z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eyJoZGlkIjoiMDI3MTYxMTcxMzc1OTIwMWFlOGQ5MTQzZmRhZjUyMmMiLCJ1c2VySWQiOiI4NzQ0NDY1NjIifQ==</vt:lpwstr>
  </property>
  <property fmtid="{D5CDD505-2E9C-101B-9397-08002B2CF9AE}" pid="3" name="KSOProductBuildVer">
    <vt:lpwstr>2052-12.1.0.24657</vt:lpwstr>
  </property>
  <property fmtid="{D5CDD505-2E9C-101B-9397-08002B2CF9AE}" pid="4" name="ICV">
    <vt:lpwstr>58111502996F4987B62085063155B83E_13</vt:lpwstr>
  </property>
</Properties>
</file>