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78" w:rsidRDefault="00023F78">
      <w:pPr>
        <w:pStyle w:val="Verzeichnis1"/>
        <w:tabs>
          <w:tab w:val="left" w:pos="440"/>
          <w:tab w:val="right" w:leader="dot" w:pos="9062"/>
        </w:tabs>
        <w:rPr>
          <w:rFonts w:eastAsiaTheme="minorEastAsia"/>
          <w:noProof/>
          <w:lang w:eastAsia="de-DE"/>
        </w:rPr>
      </w:pPr>
      <w:r>
        <w:fldChar w:fldCharType="begin"/>
      </w:r>
      <w:r>
        <w:instrText xml:space="preserve"> TOC \o "1-5" \h \z \u </w:instrText>
      </w:r>
      <w:r>
        <w:fldChar w:fldCharType="separate"/>
      </w:r>
      <w:hyperlink w:anchor="_Toc336767380" w:history="1">
        <w:r w:rsidRPr="00416683">
          <w:rPr>
            <w:rStyle w:val="Hyperlink"/>
            <w:noProof/>
          </w:rPr>
          <w:t>1.</w:t>
        </w:r>
        <w:r>
          <w:rPr>
            <w:rFonts w:eastAsiaTheme="minorEastAsia"/>
            <w:noProof/>
            <w:lang w:eastAsia="de-DE"/>
          </w:rPr>
          <w:tab/>
        </w:r>
        <w:r w:rsidRPr="00416683">
          <w:rPr>
            <w:rStyle w:val="Hyperlink"/>
            <w:noProof/>
          </w:rPr>
          <w:t>Outlier Detection</w:t>
        </w:r>
        <w:r>
          <w:rPr>
            <w:noProof/>
            <w:webHidden/>
          </w:rPr>
          <w:tab/>
        </w:r>
        <w:r>
          <w:rPr>
            <w:noProof/>
            <w:webHidden/>
          </w:rPr>
          <w:fldChar w:fldCharType="begin"/>
        </w:r>
        <w:r>
          <w:rPr>
            <w:noProof/>
            <w:webHidden/>
          </w:rPr>
          <w:instrText xml:space="preserve"> PAGEREF _Toc336767380 \h </w:instrText>
        </w:r>
        <w:r>
          <w:rPr>
            <w:noProof/>
            <w:webHidden/>
          </w:rPr>
        </w:r>
        <w:r>
          <w:rPr>
            <w:noProof/>
            <w:webHidden/>
          </w:rPr>
          <w:fldChar w:fldCharType="separate"/>
        </w:r>
        <w:r>
          <w:rPr>
            <w:noProof/>
            <w:webHidden/>
          </w:rPr>
          <w:t>2</w:t>
        </w:r>
        <w:r>
          <w:rPr>
            <w:noProof/>
            <w:webHidden/>
          </w:rPr>
          <w:fldChar w:fldCharType="end"/>
        </w:r>
      </w:hyperlink>
    </w:p>
    <w:p w:rsidR="00023F78" w:rsidRDefault="00355D40">
      <w:pPr>
        <w:pStyle w:val="Verzeichnis2"/>
        <w:tabs>
          <w:tab w:val="left" w:pos="880"/>
          <w:tab w:val="right" w:leader="dot" w:pos="9062"/>
        </w:tabs>
        <w:rPr>
          <w:rFonts w:eastAsiaTheme="minorEastAsia"/>
          <w:noProof/>
          <w:lang w:eastAsia="de-DE"/>
        </w:rPr>
      </w:pPr>
      <w:hyperlink w:anchor="_Toc336767381" w:history="1">
        <w:r w:rsidR="00023F78" w:rsidRPr="00416683">
          <w:rPr>
            <w:rStyle w:val="Hyperlink"/>
            <w:noProof/>
            <w:lang w:val="en-US"/>
          </w:rPr>
          <w:t>1.1.</w:t>
        </w:r>
        <w:r w:rsidR="00023F78">
          <w:rPr>
            <w:rFonts w:eastAsiaTheme="minorEastAsia"/>
            <w:noProof/>
            <w:lang w:eastAsia="de-DE"/>
          </w:rPr>
          <w:tab/>
        </w:r>
        <w:r w:rsidR="00023F78" w:rsidRPr="00416683">
          <w:rPr>
            <w:rStyle w:val="Hyperlink"/>
            <w:noProof/>
            <w:lang w:val="en-US"/>
          </w:rPr>
          <w:t>Dimensions Of Outlier Detection problems / Classification of Outlier detection problems</w:t>
        </w:r>
        <w:r w:rsidR="00023F78">
          <w:rPr>
            <w:noProof/>
            <w:webHidden/>
          </w:rPr>
          <w:tab/>
        </w:r>
        <w:r w:rsidR="00023F78">
          <w:rPr>
            <w:noProof/>
            <w:webHidden/>
          </w:rPr>
          <w:fldChar w:fldCharType="begin"/>
        </w:r>
        <w:r w:rsidR="00023F78">
          <w:rPr>
            <w:noProof/>
            <w:webHidden/>
          </w:rPr>
          <w:instrText xml:space="preserve"> PAGEREF _Toc336767381 \h </w:instrText>
        </w:r>
        <w:r w:rsidR="00023F78">
          <w:rPr>
            <w:noProof/>
            <w:webHidden/>
          </w:rPr>
        </w:r>
        <w:r w:rsidR="00023F78">
          <w:rPr>
            <w:noProof/>
            <w:webHidden/>
          </w:rPr>
          <w:fldChar w:fldCharType="separate"/>
        </w:r>
        <w:r w:rsidR="00023F78">
          <w:rPr>
            <w:noProof/>
            <w:webHidden/>
          </w:rPr>
          <w:t>2</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82" w:history="1">
        <w:r w:rsidR="00023F78" w:rsidRPr="00416683">
          <w:rPr>
            <w:rStyle w:val="Hyperlink"/>
            <w:noProof/>
            <w:lang w:val="en-US"/>
          </w:rPr>
          <w:t>1.1.1.</w:t>
        </w:r>
        <w:r w:rsidR="00023F78">
          <w:rPr>
            <w:rFonts w:eastAsiaTheme="minorEastAsia"/>
            <w:noProof/>
            <w:lang w:eastAsia="de-DE"/>
          </w:rPr>
          <w:tab/>
        </w:r>
        <w:r w:rsidR="00023F78" w:rsidRPr="00416683">
          <w:rPr>
            <w:rStyle w:val="Hyperlink"/>
            <w:noProof/>
            <w:lang w:val="en-US"/>
          </w:rPr>
          <w:t>Data characteristics</w:t>
        </w:r>
        <w:r w:rsidR="00023F78">
          <w:rPr>
            <w:noProof/>
            <w:webHidden/>
          </w:rPr>
          <w:tab/>
        </w:r>
        <w:r w:rsidR="00023F78">
          <w:rPr>
            <w:noProof/>
            <w:webHidden/>
          </w:rPr>
          <w:fldChar w:fldCharType="begin"/>
        </w:r>
        <w:r w:rsidR="00023F78">
          <w:rPr>
            <w:noProof/>
            <w:webHidden/>
          </w:rPr>
          <w:instrText xml:space="preserve"> PAGEREF _Toc336767382 \h </w:instrText>
        </w:r>
        <w:r w:rsidR="00023F78">
          <w:rPr>
            <w:noProof/>
            <w:webHidden/>
          </w:rPr>
        </w:r>
        <w:r w:rsidR="00023F78">
          <w:rPr>
            <w:noProof/>
            <w:webHidden/>
          </w:rPr>
          <w:fldChar w:fldCharType="separate"/>
        </w:r>
        <w:r w:rsidR="00023F78">
          <w:rPr>
            <w:noProof/>
            <w:webHidden/>
          </w:rPr>
          <w:t>2</w:t>
        </w:r>
        <w:r w:rsidR="00023F78">
          <w:rPr>
            <w:noProof/>
            <w:webHidden/>
          </w:rPr>
          <w:fldChar w:fldCharType="end"/>
        </w:r>
      </w:hyperlink>
    </w:p>
    <w:p w:rsidR="00023F78" w:rsidRDefault="00355D40">
      <w:pPr>
        <w:pStyle w:val="Verzeichnis4"/>
        <w:tabs>
          <w:tab w:val="left" w:pos="1760"/>
          <w:tab w:val="right" w:leader="dot" w:pos="9062"/>
        </w:tabs>
        <w:rPr>
          <w:noProof/>
        </w:rPr>
      </w:pPr>
      <w:hyperlink w:anchor="_Toc336767383" w:history="1">
        <w:r w:rsidR="00023F78" w:rsidRPr="00416683">
          <w:rPr>
            <w:rStyle w:val="Hyperlink"/>
            <w:noProof/>
            <w:lang w:val="en-US"/>
          </w:rPr>
          <w:t>1.1.1.1.</w:t>
        </w:r>
        <w:r w:rsidR="00023F78">
          <w:rPr>
            <w:noProof/>
          </w:rPr>
          <w:tab/>
        </w:r>
        <w:r w:rsidR="00023F78" w:rsidRPr="00416683">
          <w:rPr>
            <w:rStyle w:val="Hyperlink"/>
            <w:noProof/>
            <w:lang w:val="en-US"/>
          </w:rPr>
          <w:t>Input Data</w:t>
        </w:r>
        <w:r w:rsidR="00023F78">
          <w:rPr>
            <w:noProof/>
            <w:webHidden/>
          </w:rPr>
          <w:tab/>
        </w:r>
        <w:r w:rsidR="00023F78">
          <w:rPr>
            <w:noProof/>
            <w:webHidden/>
          </w:rPr>
          <w:fldChar w:fldCharType="begin"/>
        </w:r>
        <w:r w:rsidR="00023F78">
          <w:rPr>
            <w:noProof/>
            <w:webHidden/>
          </w:rPr>
          <w:instrText xml:space="preserve"> PAGEREF _Toc336767383 \h </w:instrText>
        </w:r>
        <w:r w:rsidR="00023F78">
          <w:rPr>
            <w:noProof/>
            <w:webHidden/>
          </w:rPr>
        </w:r>
        <w:r w:rsidR="00023F78">
          <w:rPr>
            <w:noProof/>
            <w:webHidden/>
          </w:rPr>
          <w:fldChar w:fldCharType="separate"/>
        </w:r>
        <w:r w:rsidR="00023F78">
          <w:rPr>
            <w:noProof/>
            <w:webHidden/>
          </w:rPr>
          <w:t>3</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384" w:history="1">
        <w:r w:rsidR="00023F78" w:rsidRPr="00416683">
          <w:rPr>
            <w:rStyle w:val="Hyperlink"/>
            <w:noProof/>
            <w:lang w:val="en-US"/>
          </w:rPr>
          <w:t>1.1.1.1.1.</w:t>
        </w:r>
        <w:r w:rsidR="00023F78">
          <w:rPr>
            <w:noProof/>
          </w:rPr>
          <w:tab/>
        </w:r>
        <w:r w:rsidR="00023F78" w:rsidRPr="00416683">
          <w:rPr>
            <w:rStyle w:val="Hyperlink"/>
            <w:noProof/>
            <w:lang w:val="en-US"/>
          </w:rPr>
          <w:t>Dataset characteristics</w:t>
        </w:r>
        <w:r w:rsidR="00023F78">
          <w:rPr>
            <w:noProof/>
            <w:webHidden/>
          </w:rPr>
          <w:tab/>
        </w:r>
        <w:r w:rsidR="00023F78">
          <w:rPr>
            <w:noProof/>
            <w:webHidden/>
          </w:rPr>
          <w:fldChar w:fldCharType="begin"/>
        </w:r>
        <w:r w:rsidR="00023F78">
          <w:rPr>
            <w:noProof/>
            <w:webHidden/>
          </w:rPr>
          <w:instrText xml:space="preserve"> PAGEREF _Toc336767384 \h </w:instrText>
        </w:r>
        <w:r w:rsidR="00023F78">
          <w:rPr>
            <w:noProof/>
            <w:webHidden/>
          </w:rPr>
        </w:r>
        <w:r w:rsidR="00023F78">
          <w:rPr>
            <w:noProof/>
            <w:webHidden/>
          </w:rPr>
          <w:fldChar w:fldCharType="separate"/>
        </w:r>
        <w:r w:rsidR="00023F78">
          <w:rPr>
            <w:noProof/>
            <w:webHidden/>
          </w:rPr>
          <w:t>3</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385" w:history="1">
        <w:r w:rsidR="00023F78" w:rsidRPr="00416683">
          <w:rPr>
            <w:rStyle w:val="Hyperlink"/>
            <w:noProof/>
            <w:lang w:val="en-US"/>
          </w:rPr>
          <w:t>1.1.1.1.2.</w:t>
        </w:r>
        <w:r w:rsidR="00023F78">
          <w:rPr>
            <w:noProof/>
          </w:rPr>
          <w:tab/>
        </w:r>
        <w:r w:rsidR="00023F78" w:rsidRPr="00416683">
          <w:rPr>
            <w:rStyle w:val="Hyperlink"/>
            <w:noProof/>
            <w:lang w:val="en-US"/>
          </w:rPr>
          <w:t>Type of supervision</w:t>
        </w:r>
        <w:r w:rsidR="00023F78">
          <w:rPr>
            <w:noProof/>
            <w:webHidden/>
          </w:rPr>
          <w:tab/>
        </w:r>
        <w:r w:rsidR="00023F78">
          <w:rPr>
            <w:noProof/>
            <w:webHidden/>
          </w:rPr>
          <w:fldChar w:fldCharType="begin"/>
        </w:r>
        <w:r w:rsidR="00023F78">
          <w:rPr>
            <w:noProof/>
            <w:webHidden/>
          </w:rPr>
          <w:instrText xml:space="preserve"> PAGEREF _Toc336767385 \h </w:instrText>
        </w:r>
        <w:r w:rsidR="00023F78">
          <w:rPr>
            <w:noProof/>
            <w:webHidden/>
          </w:rPr>
        </w:r>
        <w:r w:rsidR="00023F78">
          <w:rPr>
            <w:noProof/>
            <w:webHidden/>
          </w:rPr>
          <w:fldChar w:fldCharType="separate"/>
        </w:r>
        <w:r w:rsidR="00023F78">
          <w:rPr>
            <w:noProof/>
            <w:webHidden/>
          </w:rPr>
          <w:t>3</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386" w:history="1">
        <w:r w:rsidR="00023F78" w:rsidRPr="00416683">
          <w:rPr>
            <w:rStyle w:val="Hyperlink"/>
            <w:noProof/>
          </w:rPr>
          <w:t>1.1.1.1.3.</w:t>
        </w:r>
        <w:r w:rsidR="00023F78">
          <w:rPr>
            <w:noProof/>
          </w:rPr>
          <w:tab/>
        </w:r>
        <w:r w:rsidR="00023F78" w:rsidRPr="00416683">
          <w:rPr>
            <w:rStyle w:val="Hyperlink"/>
            <w:noProof/>
          </w:rPr>
          <w:t>Outlier Types</w:t>
        </w:r>
        <w:r w:rsidR="00023F78">
          <w:rPr>
            <w:noProof/>
            <w:webHidden/>
          </w:rPr>
          <w:tab/>
        </w:r>
        <w:r w:rsidR="00023F78">
          <w:rPr>
            <w:noProof/>
            <w:webHidden/>
          </w:rPr>
          <w:fldChar w:fldCharType="begin"/>
        </w:r>
        <w:r w:rsidR="00023F78">
          <w:rPr>
            <w:noProof/>
            <w:webHidden/>
          </w:rPr>
          <w:instrText xml:space="preserve"> PAGEREF _Toc336767386 \h </w:instrText>
        </w:r>
        <w:r w:rsidR="00023F78">
          <w:rPr>
            <w:noProof/>
            <w:webHidden/>
          </w:rPr>
        </w:r>
        <w:r w:rsidR="00023F78">
          <w:rPr>
            <w:noProof/>
            <w:webHidden/>
          </w:rPr>
          <w:fldChar w:fldCharType="separate"/>
        </w:r>
        <w:r w:rsidR="00023F78">
          <w:rPr>
            <w:noProof/>
            <w:webHidden/>
          </w:rPr>
          <w:t>4</w:t>
        </w:r>
        <w:r w:rsidR="00023F78">
          <w:rPr>
            <w:noProof/>
            <w:webHidden/>
          </w:rPr>
          <w:fldChar w:fldCharType="end"/>
        </w:r>
      </w:hyperlink>
    </w:p>
    <w:p w:rsidR="00023F78" w:rsidRDefault="00355D40">
      <w:pPr>
        <w:pStyle w:val="Verzeichnis4"/>
        <w:tabs>
          <w:tab w:val="left" w:pos="1760"/>
          <w:tab w:val="right" w:leader="dot" w:pos="9062"/>
        </w:tabs>
        <w:rPr>
          <w:noProof/>
        </w:rPr>
      </w:pPr>
      <w:hyperlink w:anchor="_Toc336767387" w:history="1">
        <w:r w:rsidR="00023F78" w:rsidRPr="00416683">
          <w:rPr>
            <w:rStyle w:val="Hyperlink"/>
            <w:noProof/>
            <w:lang w:val="en-US"/>
          </w:rPr>
          <w:t>1.1.1.2.</w:t>
        </w:r>
        <w:r w:rsidR="00023F78">
          <w:rPr>
            <w:noProof/>
          </w:rPr>
          <w:tab/>
        </w:r>
        <w:r w:rsidR="00023F78" w:rsidRPr="00416683">
          <w:rPr>
            <w:rStyle w:val="Hyperlink"/>
            <w:noProof/>
            <w:lang w:val="en-US"/>
          </w:rPr>
          <w:t>Output data</w:t>
        </w:r>
        <w:r w:rsidR="00023F78">
          <w:rPr>
            <w:noProof/>
            <w:webHidden/>
          </w:rPr>
          <w:tab/>
        </w:r>
        <w:r w:rsidR="00023F78">
          <w:rPr>
            <w:noProof/>
            <w:webHidden/>
          </w:rPr>
          <w:fldChar w:fldCharType="begin"/>
        </w:r>
        <w:r w:rsidR="00023F78">
          <w:rPr>
            <w:noProof/>
            <w:webHidden/>
          </w:rPr>
          <w:instrText xml:space="preserve"> PAGEREF _Toc336767387 \h </w:instrText>
        </w:r>
        <w:r w:rsidR="00023F78">
          <w:rPr>
            <w:noProof/>
            <w:webHidden/>
          </w:rPr>
        </w:r>
        <w:r w:rsidR="00023F78">
          <w:rPr>
            <w:noProof/>
            <w:webHidden/>
          </w:rPr>
          <w:fldChar w:fldCharType="separate"/>
        </w:r>
        <w:r w:rsidR="00023F78">
          <w:rPr>
            <w:noProof/>
            <w:webHidden/>
          </w:rPr>
          <w:t>5</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88" w:history="1">
        <w:r w:rsidR="00023F78" w:rsidRPr="00416683">
          <w:rPr>
            <w:rStyle w:val="Hyperlink"/>
            <w:noProof/>
            <w:lang w:val="en-US"/>
          </w:rPr>
          <w:t>1.1.2.</w:t>
        </w:r>
        <w:r w:rsidR="00023F78">
          <w:rPr>
            <w:rFonts w:eastAsiaTheme="minorEastAsia"/>
            <w:noProof/>
            <w:lang w:eastAsia="de-DE"/>
          </w:rPr>
          <w:tab/>
        </w:r>
        <w:r w:rsidR="00023F78" w:rsidRPr="00416683">
          <w:rPr>
            <w:rStyle w:val="Hyperlink"/>
            <w:noProof/>
            <w:lang w:val="en-US"/>
          </w:rPr>
          <w:t>Knowledge Disciplines</w:t>
        </w:r>
        <w:r w:rsidR="00023F78">
          <w:rPr>
            <w:noProof/>
            <w:webHidden/>
          </w:rPr>
          <w:tab/>
        </w:r>
        <w:r w:rsidR="00023F78">
          <w:rPr>
            <w:noProof/>
            <w:webHidden/>
          </w:rPr>
          <w:fldChar w:fldCharType="begin"/>
        </w:r>
        <w:r w:rsidR="00023F78">
          <w:rPr>
            <w:noProof/>
            <w:webHidden/>
          </w:rPr>
          <w:instrText xml:space="preserve"> PAGEREF _Toc336767388 \h </w:instrText>
        </w:r>
        <w:r w:rsidR="00023F78">
          <w:rPr>
            <w:noProof/>
            <w:webHidden/>
          </w:rPr>
        </w:r>
        <w:r w:rsidR="00023F78">
          <w:rPr>
            <w:noProof/>
            <w:webHidden/>
          </w:rPr>
          <w:fldChar w:fldCharType="separate"/>
        </w:r>
        <w:r w:rsidR="00023F78">
          <w:rPr>
            <w:noProof/>
            <w:webHidden/>
          </w:rPr>
          <w:t>6</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89" w:history="1">
        <w:r w:rsidR="00023F78" w:rsidRPr="00416683">
          <w:rPr>
            <w:rStyle w:val="Hyperlink"/>
            <w:noProof/>
            <w:lang w:val="en-US"/>
          </w:rPr>
          <w:t>1.1.3.</w:t>
        </w:r>
        <w:r w:rsidR="00023F78">
          <w:rPr>
            <w:rFonts w:eastAsiaTheme="minorEastAsia"/>
            <w:noProof/>
            <w:lang w:eastAsia="de-DE"/>
          </w:rPr>
          <w:tab/>
        </w:r>
        <w:r w:rsidR="00023F78" w:rsidRPr="00416683">
          <w:rPr>
            <w:rStyle w:val="Hyperlink"/>
            <w:noProof/>
            <w:lang w:val="en-US"/>
          </w:rPr>
          <w:t>Application Domains</w:t>
        </w:r>
        <w:r w:rsidR="00023F78">
          <w:rPr>
            <w:noProof/>
            <w:webHidden/>
          </w:rPr>
          <w:tab/>
        </w:r>
        <w:r w:rsidR="00023F78">
          <w:rPr>
            <w:noProof/>
            <w:webHidden/>
          </w:rPr>
          <w:fldChar w:fldCharType="begin"/>
        </w:r>
        <w:r w:rsidR="00023F78">
          <w:rPr>
            <w:noProof/>
            <w:webHidden/>
          </w:rPr>
          <w:instrText xml:space="preserve"> PAGEREF _Toc336767389 \h </w:instrText>
        </w:r>
        <w:r w:rsidR="00023F78">
          <w:rPr>
            <w:noProof/>
            <w:webHidden/>
          </w:rPr>
        </w:r>
        <w:r w:rsidR="00023F78">
          <w:rPr>
            <w:noProof/>
            <w:webHidden/>
          </w:rPr>
          <w:fldChar w:fldCharType="separate"/>
        </w:r>
        <w:r w:rsidR="00023F78">
          <w:rPr>
            <w:noProof/>
            <w:webHidden/>
          </w:rPr>
          <w:t>6</w:t>
        </w:r>
        <w:r w:rsidR="00023F78">
          <w:rPr>
            <w:noProof/>
            <w:webHidden/>
          </w:rPr>
          <w:fldChar w:fldCharType="end"/>
        </w:r>
      </w:hyperlink>
    </w:p>
    <w:p w:rsidR="00023F78" w:rsidRDefault="00355D40">
      <w:pPr>
        <w:pStyle w:val="Verzeichnis1"/>
        <w:tabs>
          <w:tab w:val="left" w:pos="440"/>
          <w:tab w:val="right" w:leader="dot" w:pos="9062"/>
        </w:tabs>
        <w:rPr>
          <w:rFonts w:eastAsiaTheme="minorEastAsia"/>
          <w:noProof/>
          <w:lang w:eastAsia="de-DE"/>
        </w:rPr>
      </w:pPr>
      <w:hyperlink w:anchor="_Toc336767390" w:history="1">
        <w:r w:rsidR="00023F78" w:rsidRPr="00416683">
          <w:rPr>
            <w:rStyle w:val="Hyperlink"/>
            <w:noProof/>
            <w:lang w:val="en-US"/>
          </w:rPr>
          <w:t>2.</w:t>
        </w:r>
        <w:r w:rsidR="00023F78">
          <w:rPr>
            <w:rFonts w:eastAsiaTheme="minorEastAsia"/>
            <w:noProof/>
            <w:lang w:eastAsia="de-DE"/>
          </w:rPr>
          <w:tab/>
        </w:r>
        <w:r w:rsidR="00023F78" w:rsidRPr="00416683">
          <w:rPr>
            <w:rStyle w:val="Hyperlink"/>
            <w:noProof/>
            <w:lang w:val="en-US"/>
          </w:rPr>
          <w:t>Condition Monitoring</w:t>
        </w:r>
        <w:r w:rsidR="00023F78">
          <w:rPr>
            <w:noProof/>
            <w:webHidden/>
          </w:rPr>
          <w:tab/>
        </w:r>
        <w:r w:rsidR="00023F78">
          <w:rPr>
            <w:noProof/>
            <w:webHidden/>
          </w:rPr>
          <w:fldChar w:fldCharType="begin"/>
        </w:r>
        <w:r w:rsidR="00023F78">
          <w:rPr>
            <w:noProof/>
            <w:webHidden/>
          </w:rPr>
          <w:instrText xml:space="preserve"> PAGEREF _Toc336767390 \h </w:instrText>
        </w:r>
        <w:r w:rsidR="00023F78">
          <w:rPr>
            <w:noProof/>
            <w:webHidden/>
          </w:rPr>
        </w:r>
        <w:r w:rsidR="00023F78">
          <w:rPr>
            <w:noProof/>
            <w:webHidden/>
          </w:rPr>
          <w:fldChar w:fldCharType="separate"/>
        </w:r>
        <w:r w:rsidR="00023F78">
          <w:rPr>
            <w:noProof/>
            <w:webHidden/>
          </w:rPr>
          <w:t>6</w:t>
        </w:r>
        <w:r w:rsidR="00023F78">
          <w:rPr>
            <w:noProof/>
            <w:webHidden/>
          </w:rPr>
          <w:fldChar w:fldCharType="end"/>
        </w:r>
      </w:hyperlink>
    </w:p>
    <w:p w:rsidR="00023F78" w:rsidRDefault="00355D40">
      <w:pPr>
        <w:pStyle w:val="Verzeichnis2"/>
        <w:tabs>
          <w:tab w:val="left" w:pos="880"/>
          <w:tab w:val="right" w:leader="dot" w:pos="9062"/>
        </w:tabs>
        <w:rPr>
          <w:rFonts w:eastAsiaTheme="minorEastAsia"/>
          <w:noProof/>
          <w:lang w:eastAsia="de-DE"/>
        </w:rPr>
      </w:pPr>
      <w:hyperlink w:anchor="_Toc336767391" w:history="1">
        <w:r w:rsidR="00023F78" w:rsidRPr="00416683">
          <w:rPr>
            <w:rStyle w:val="Hyperlink"/>
            <w:noProof/>
            <w:lang w:val="en-US"/>
          </w:rPr>
          <w:t>2.1.</w:t>
        </w:r>
        <w:r w:rsidR="00023F78">
          <w:rPr>
            <w:rFonts w:eastAsiaTheme="minorEastAsia"/>
            <w:noProof/>
            <w:lang w:eastAsia="de-DE"/>
          </w:rPr>
          <w:tab/>
        </w:r>
        <w:r w:rsidR="00023F78" w:rsidRPr="00416683">
          <w:rPr>
            <w:rStyle w:val="Hyperlink"/>
            <w:noProof/>
            <w:lang w:val="en-US"/>
          </w:rPr>
          <w:t>Data Acquisition</w:t>
        </w:r>
        <w:r w:rsidR="00023F78">
          <w:rPr>
            <w:noProof/>
            <w:webHidden/>
          </w:rPr>
          <w:tab/>
        </w:r>
        <w:r w:rsidR="00023F78">
          <w:rPr>
            <w:noProof/>
            <w:webHidden/>
          </w:rPr>
          <w:fldChar w:fldCharType="begin"/>
        </w:r>
        <w:r w:rsidR="00023F78">
          <w:rPr>
            <w:noProof/>
            <w:webHidden/>
          </w:rPr>
          <w:instrText xml:space="preserve"> PAGEREF _Toc336767391 \h </w:instrText>
        </w:r>
        <w:r w:rsidR="00023F78">
          <w:rPr>
            <w:noProof/>
            <w:webHidden/>
          </w:rPr>
        </w:r>
        <w:r w:rsidR="00023F78">
          <w:rPr>
            <w:noProof/>
            <w:webHidden/>
          </w:rPr>
          <w:fldChar w:fldCharType="separate"/>
        </w:r>
        <w:r w:rsidR="00023F78">
          <w:rPr>
            <w:noProof/>
            <w:webHidden/>
          </w:rPr>
          <w:t>8</w:t>
        </w:r>
        <w:r w:rsidR="00023F78">
          <w:rPr>
            <w:noProof/>
            <w:webHidden/>
          </w:rPr>
          <w:fldChar w:fldCharType="end"/>
        </w:r>
      </w:hyperlink>
    </w:p>
    <w:p w:rsidR="00023F78" w:rsidRDefault="00355D40">
      <w:pPr>
        <w:pStyle w:val="Verzeichnis2"/>
        <w:tabs>
          <w:tab w:val="left" w:pos="880"/>
          <w:tab w:val="right" w:leader="dot" w:pos="9062"/>
        </w:tabs>
        <w:rPr>
          <w:rFonts w:eastAsiaTheme="minorEastAsia"/>
          <w:noProof/>
          <w:lang w:eastAsia="de-DE"/>
        </w:rPr>
      </w:pPr>
      <w:hyperlink w:anchor="_Toc336767392" w:history="1">
        <w:r w:rsidR="00023F78" w:rsidRPr="00416683">
          <w:rPr>
            <w:rStyle w:val="Hyperlink"/>
            <w:noProof/>
            <w:lang w:val="en-US"/>
          </w:rPr>
          <w:t>2.2.</w:t>
        </w:r>
        <w:r w:rsidR="00023F78">
          <w:rPr>
            <w:rFonts w:eastAsiaTheme="minorEastAsia"/>
            <w:noProof/>
            <w:lang w:eastAsia="de-DE"/>
          </w:rPr>
          <w:tab/>
        </w:r>
        <w:r w:rsidR="00023F78" w:rsidRPr="00416683">
          <w:rPr>
            <w:rStyle w:val="Hyperlink"/>
            <w:noProof/>
            <w:lang w:val="en-US"/>
          </w:rPr>
          <w:t>Data Analysis</w:t>
        </w:r>
        <w:r w:rsidR="00023F78">
          <w:rPr>
            <w:noProof/>
            <w:webHidden/>
          </w:rPr>
          <w:tab/>
        </w:r>
        <w:r w:rsidR="00023F78">
          <w:rPr>
            <w:noProof/>
            <w:webHidden/>
          </w:rPr>
          <w:fldChar w:fldCharType="begin"/>
        </w:r>
        <w:r w:rsidR="00023F78">
          <w:rPr>
            <w:noProof/>
            <w:webHidden/>
          </w:rPr>
          <w:instrText xml:space="preserve"> PAGEREF _Toc336767392 \h </w:instrText>
        </w:r>
        <w:r w:rsidR="00023F78">
          <w:rPr>
            <w:noProof/>
            <w:webHidden/>
          </w:rPr>
        </w:r>
        <w:r w:rsidR="00023F78">
          <w:rPr>
            <w:noProof/>
            <w:webHidden/>
          </w:rPr>
          <w:fldChar w:fldCharType="separate"/>
        </w:r>
        <w:r w:rsidR="00023F78">
          <w:rPr>
            <w:noProof/>
            <w:webHidden/>
          </w:rPr>
          <w:t>8</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93" w:history="1">
        <w:r w:rsidR="00023F78" w:rsidRPr="00416683">
          <w:rPr>
            <w:rStyle w:val="Hyperlink"/>
            <w:noProof/>
            <w:lang w:val="en-US"/>
          </w:rPr>
          <w:t>2.2.1.</w:t>
        </w:r>
        <w:r w:rsidR="00023F78">
          <w:rPr>
            <w:rFonts w:eastAsiaTheme="minorEastAsia"/>
            <w:noProof/>
            <w:lang w:eastAsia="de-DE"/>
          </w:rPr>
          <w:tab/>
        </w:r>
        <w:r w:rsidR="00023F78" w:rsidRPr="00416683">
          <w:rPr>
            <w:rStyle w:val="Hyperlink"/>
            <w:noProof/>
            <w:lang w:val="en-US"/>
          </w:rPr>
          <w:t>Time Domain Data</w:t>
        </w:r>
        <w:r w:rsidR="00023F78">
          <w:rPr>
            <w:noProof/>
            <w:webHidden/>
          </w:rPr>
          <w:tab/>
        </w:r>
        <w:r w:rsidR="00023F78">
          <w:rPr>
            <w:noProof/>
            <w:webHidden/>
          </w:rPr>
          <w:fldChar w:fldCharType="begin"/>
        </w:r>
        <w:r w:rsidR="00023F78">
          <w:rPr>
            <w:noProof/>
            <w:webHidden/>
          </w:rPr>
          <w:instrText xml:space="preserve"> PAGEREF _Toc336767393 \h </w:instrText>
        </w:r>
        <w:r w:rsidR="00023F78">
          <w:rPr>
            <w:noProof/>
            <w:webHidden/>
          </w:rPr>
        </w:r>
        <w:r w:rsidR="00023F78">
          <w:rPr>
            <w:noProof/>
            <w:webHidden/>
          </w:rPr>
          <w:fldChar w:fldCharType="separate"/>
        </w:r>
        <w:r w:rsidR="00023F78">
          <w:rPr>
            <w:noProof/>
            <w:webHidden/>
          </w:rPr>
          <w:t>8</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94" w:history="1">
        <w:r w:rsidR="00023F78" w:rsidRPr="00416683">
          <w:rPr>
            <w:rStyle w:val="Hyperlink"/>
            <w:noProof/>
            <w:lang w:val="en-US"/>
          </w:rPr>
          <w:t>2.2.2.</w:t>
        </w:r>
        <w:r w:rsidR="00023F78">
          <w:rPr>
            <w:rFonts w:eastAsiaTheme="minorEastAsia"/>
            <w:noProof/>
            <w:lang w:eastAsia="de-DE"/>
          </w:rPr>
          <w:tab/>
        </w:r>
        <w:r w:rsidR="00023F78" w:rsidRPr="00416683">
          <w:rPr>
            <w:rStyle w:val="Hyperlink"/>
            <w:noProof/>
            <w:lang w:val="en-US"/>
          </w:rPr>
          <w:t>Modal Domain Data</w:t>
        </w:r>
        <w:r w:rsidR="00023F78">
          <w:rPr>
            <w:noProof/>
            <w:webHidden/>
          </w:rPr>
          <w:tab/>
        </w:r>
        <w:r w:rsidR="00023F78">
          <w:rPr>
            <w:noProof/>
            <w:webHidden/>
          </w:rPr>
          <w:fldChar w:fldCharType="begin"/>
        </w:r>
        <w:r w:rsidR="00023F78">
          <w:rPr>
            <w:noProof/>
            <w:webHidden/>
          </w:rPr>
          <w:instrText xml:space="preserve"> PAGEREF _Toc336767394 \h </w:instrText>
        </w:r>
        <w:r w:rsidR="00023F78">
          <w:rPr>
            <w:noProof/>
            <w:webHidden/>
          </w:rPr>
        </w:r>
        <w:r w:rsidR="00023F78">
          <w:rPr>
            <w:noProof/>
            <w:webHidden/>
          </w:rPr>
          <w:fldChar w:fldCharType="separate"/>
        </w:r>
        <w:r w:rsidR="00023F78">
          <w:rPr>
            <w:noProof/>
            <w:webHidden/>
          </w:rPr>
          <w:t>8</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95" w:history="1">
        <w:r w:rsidR="00023F78" w:rsidRPr="00416683">
          <w:rPr>
            <w:rStyle w:val="Hyperlink"/>
            <w:noProof/>
            <w:lang w:val="en-US"/>
          </w:rPr>
          <w:t>2.2.3.</w:t>
        </w:r>
        <w:r w:rsidR="00023F78">
          <w:rPr>
            <w:rFonts w:eastAsiaTheme="minorEastAsia"/>
            <w:noProof/>
            <w:lang w:eastAsia="de-DE"/>
          </w:rPr>
          <w:tab/>
        </w:r>
        <w:r w:rsidR="00023F78" w:rsidRPr="00416683">
          <w:rPr>
            <w:rStyle w:val="Hyperlink"/>
            <w:noProof/>
            <w:lang w:val="en-US"/>
          </w:rPr>
          <w:t>Frequency Domain</w:t>
        </w:r>
        <w:r w:rsidR="00023F78">
          <w:rPr>
            <w:noProof/>
            <w:webHidden/>
          </w:rPr>
          <w:tab/>
        </w:r>
        <w:r w:rsidR="00023F78">
          <w:rPr>
            <w:noProof/>
            <w:webHidden/>
          </w:rPr>
          <w:fldChar w:fldCharType="begin"/>
        </w:r>
        <w:r w:rsidR="00023F78">
          <w:rPr>
            <w:noProof/>
            <w:webHidden/>
          </w:rPr>
          <w:instrText xml:space="preserve"> PAGEREF _Toc336767395 \h </w:instrText>
        </w:r>
        <w:r w:rsidR="00023F78">
          <w:rPr>
            <w:noProof/>
            <w:webHidden/>
          </w:rPr>
        </w:r>
        <w:r w:rsidR="00023F78">
          <w:rPr>
            <w:noProof/>
            <w:webHidden/>
          </w:rPr>
          <w:fldChar w:fldCharType="separate"/>
        </w:r>
        <w:r w:rsidR="00023F78">
          <w:rPr>
            <w:noProof/>
            <w:webHidden/>
          </w:rPr>
          <w:t>9</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96" w:history="1">
        <w:r w:rsidR="00023F78" w:rsidRPr="00416683">
          <w:rPr>
            <w:rStyle w:val="Hyperlink"/>
            <w:noProof/>
            <w:lang w:val="en-US"/>
          </w:rPr>
          <w:t>2.2.4.</w:t>
        </w:r>
        <w:r w:rsidR="00023F78">
          <w:rPr>
            <w:rFonts w:eastAsiaTheme="minorEastAsia"/>
            <w:noProof/>
            <w:lang w:eastAsia="de-DE"/>
          </w:rPr>
          <w:tab/>
        </w:r>
        <w:r w:rsidR="00023F78" w:rsidRPr="00416683">
          <w:rPr>
            <w:rStyle w:val="Hyperlink"/>
            <w:noProof/>
            <w:lang w:val="en-US"/>
          </w:rPr>
          <w:t>Time Frequency Domain</w:t>
        </w:r>
        <w:r w:rsidR="00023F78">
          <w:rPr>
            <w:noProof/>
            <w:webHidden/>
          </w:rPr>
          <w:tab/>
        </w:r>
        <w:r w:rsidR="00023F78">
          <w:rPr>
            <w:noProof/>
            <w:webHidden/>
          </w:rPr>
          <w:fldChar w:fldCharType="begin"/>
        </w:r>
        <w:r w:rsidR="00023F78">
          <w:rPr>
            <w:noProof/>
            <w:webHidden/>
          </w:rPr>
          <w:instrText xml:space="preserve"> PAGEREF _Toc336767396 \h </w:instrText>
        </w:r>
        <w:r w:rsidR="00023F78">
          <w:rPr>
            <w:noProof/>
            <w:webHidden/>
          </w:rPr>
        </w:r>
        <w:r w:rsidR="00023F78">
          <w:rPr>
            <w:noProof/>
            <w:webHidden/>
          </w:rPr>
          <w:fldChar w:fldCharType="separate"/>
        </w:r>
        <w:r w:rsidR="00023F78">
          <w:rPr>
            <w:noProof/>
            <w:webHidden/>
          </w:rPr>
          <w:t>9</w:t>
        </w:r>
        <w:r w:rsidR="00023F78">
          <w:rPr>
            <w:noProof/>
            <w:webHidden/>
          </w:rPr>
          <w:fldChar w:fldCharType="end"/>
        </w:r>
      </w:hyperlink>
    </w:p>
    <w:p w:rsidR="00023F78" w:rsidRDefault="00355D40">
      <w:pPr>
        <w:pStyle w:val="Verzeichnis2"/>
        <w:tabs>
          <w:tab w:val="left" w:pos="880"/>
          <w:tab w:val="right" w:leader="dot" w:pos="9062"/>
        </w:tabs>
        <w:rPr>
          <w:rFonts w:eastAsiaTheme="minorEastAsia"/>
          <w:noProof/>
          <w:lang w:eastAsia="de-DE"/>
        </w:rPr>
      </w:pPr>
      <w:hyperlink w:anchor="_Toc336767397" w:history="1">
        <w:r w:rsidR="00023F78" w:rsidRPr="00416683">
          <w:rPr>
            <w:rStyle w:val="Hyperlink"/>
            <w:noProof/>
            <w:lang w:val="en-US"/>
          </w:rPr>
          <w:t>2.3.</w:t>
        </w:r>
        <w:r w:rsidR="00023F78">
          <w:rPr>
            <w:rFonts w:eastAsiaTheme="minorEastAsia"/>
            <w:noProof/>
            <w:lang w:eastAsia="de-DE"/>
          </w:rPr>
          <w:tab/>
        </w:r>
        <w:r w:rsidR="00023F78" w:rsidRPr="00416683">
          <w:rPr>
            <w:rStyle w:val="Hyperlink"/>
            <w:noProof/>
            <w:lang w:val="en-US"/>
          </w:rPr>
          <w:t>Feature Selection</w:t>
        </w:r>
        <w:r w:rsidR="00023F78">
          <w:rPr>
            <w:noProof/>
            <w:webHidden/>
          </w:rPr>
          <w:tab/>
        </w:r>
        <w:r w:rsidR="00023F78">
          <w:rPr>
            <w:noProof/>
            <w:webHidden/>
          </w:rPr>
          <w:fldChar w:fldCharType="begin"/>
        </w:r>
        <w:r w:rsidR="00023F78">
          <w:rPr>
            <w:noProof/>
            <w:webHidden/>
          </w:rPr>
          <w:instrText xml:space="preserve"> PAGEREF _Toc336767397 \h </w:instrText>
        </w:r>
        <w:r w:rsidR="00023F78">
          <w:rPr>
            <w:noProof/>
            <w:webHidden/>
          </w:rPr>
        </w:r>
        <w:r w:rsidR="00023F78">
          <w:rPr>
            <w:noProof/>
            <w:webHidden/>
          </w:rPr>
          <w:fldChar w:fldCharType="separate"/>
        </w:r>
        <w:r w:rsidR="00023F78">
          <w:rPr>
            <w:noProof/>
            <w:webHidden/>
          </w:rPr>
          <w:t>9</w:t>
        </w:r>
        <w:r w:rsidR="00023F78">
          <w:rPr>
            <w:noProof/>
            <w:webHidden/>
          </w:rPr>
          <w:fldChar w:fldCharType="end"/>
        </w:r>
      </w:hyperlink>
    </w:p>
    <w:p w:rsidR="00023F78" w:rsidRDefault="00355D40">
      <w:pPr>
        <w:pStyle w:val="Verzeichnis2"/>
        <w:tabs>
          <w:tab w:val="left" w:pos="880"/>
          <w:tab w:val="right" w:leader="dot" w:pos="9062"/>
        </w:tabs>
        <w:rPr>
          <w:rFonts w:eastAsiaTheme="minorEastAsia"/>
          <w:noProof/>
          <w:lang w:eastAsia="de-DE"/>
        </w:rPr>
      </w:pPr>
      <w:hyperlink w:anchor="_Toc336767398" w:history="1">
        <w:r w:rsidR="00023F78" w:rsidRPr="00416683">
          <w:rPr>
            <w:rStyle w:val="Hyperlink"/>
            <w:noProof/>
            <w:lang w:val="en-US"/>
          </w:rPr>
          <w:t>2.4.</w:t>
        </w:r>
        <w:r w:rsidR="00023F78">
          <w:rPr>
            <w:rFonts w:eastAsiaTheme="minorEastAsia"/>
            <w:noProof/>
            <w:lang w:eastAsia="de-DE"/>
          </w:rPr>
          <w:tab/>
        </w:r>
        <w:r w:rsidR="00023F78" w:rsidRPr="00416683">
          <w:rPr>
            <w:rStyle w:val="Hyperlink"/>
            <w:noProof/>
            <w:lang w:val="en-US"/>
          </w:rPr>
          <w:t>Decision Techniques</w:t>
        </w:r>
        <w:r w:rsidR="00023F78">
          <w:rPr>
            <w:noProof/>
            <w:webHidden/>
          </w:rPr>
          <w:tab/>
        </w:r>
        <w:r w:rsidR="00023F78">
          <w:rPr>
            <w:noProof/>
            <w:webHidden/>
          </w:rPr>
          <w:fldChar w:fldCharType="begin"/>
        </w:r>
        <w:r w:rsidR="00023F78">
          <w:rPr>
            <w:noProof/>
            <w:webHidden/>
          </w:rPr>
          <w:instrText xml:space="preserve"> PAGEREF _Toc336767398 \h </w:instrText>
        </w:r>
        <w:r w:rsidR="00023F78">
          <w:rPr>
            <w:noProof/>
            <w:webHidden/>
          </w:rPr>
        </w:r>
        <w:r w:rsidR="00023F78">
          <w:rPr>
            <w:noProof/>
            <w:webHidden/>
          </w:rPr>
          <w:fldChar w:fldCharType="separate"/>
        </w:r>
        <w:r w:rsidR="00023F78">
          <w:rPr>
            <w:noProof/>
            <w:webHidden/>
          </w:rPr>
          <w:t>11</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399" w:history="1">
        <w:r w:rsidR="00023F78" w:rsidRPr="00416683">
          <w:rPr>
            <w:rStyle w:val="Hyperlink"/>
            <w:noProof/>
            <w:lang w:val="en-US"/>
          </w:rPr>
          <w:t>2.4.1.</w:t>
        </w:r>
        <w:r w:rsidR="00023F78">
          <w:rPr>
            <w:rFonts w:eastAsiaTheme="minorEastAsia"/>
            <w:noProof/>
            <w:lang w:eastAsia="de-DE"/>
          </w:rPr>
          <w:tab/>
        </w:r>
        <w:r w:rsidR="00023F78" w:rsidRPr="00416683">
          <w:rPr>
            <w:rStyle w:val="Hyperlink"/>
            <w:noProof/>
            <w:lang w:val="en-US"/>
          </w:rPr>
          <w:t>Classification based approaches</w:t>
        </w:r>
        <w:r w:rsidR="00023F78">
          <w:rPr>
            <w:noProof/>
            <w:webHidden/>
          </w:rPr>
          <w:tab/>
        </w:r>
        <w:r w:rsidR="00023F78">
          <w:rPr>
            <w:noProof/>
            <w:webHidden/>
          </w:rPr>
          <w:fldChar w:fldCharType="begin"/>
        </w:r>
        <w:r w:rsidR="00023F78">
          <w:rPr>
            <w:noProof/>
            <w:webHidden/>
          </w:rPr>
          <w:instrText xml:space="preserve"> PAGEREF _Toc336767399 \h </w:instrText>
        </w:r>
        <w:r w:rsidR="00023F78">
          <w:rPr>
            <w:noProof/>
            <w:webHidden/>
          </w:rPr>
        </w:r>
        <w:r w:rsidR="00023F78">
          <w:rPr>
            <w:noProof/>
            <w:webHidden/>
          </w:rPr>
          <w:fldChar w:fldCharType="separate"/>
        </w:r>
        <w:r w:rsidR="00023F78">
          <w:rPr>
            <w:noProof/>
            <w:webHidden/>
          </w:rPr>
          <w:t>11</w:t>
        </w:r>
        <w:r w:rsidR="00023F78">
          <w:rPr>
            <w:noProof/>
            <w:webHidden/>
          </w:rPr>
          <w:fldChar w:fldCharType="end"/>
        </w:r>
      </w:hyperlink>
    </w:p>
    <w:p w:rsidR="00023F78" w:rsidRDefault="00355D40">
      <w:pPr>
        <w:pStyle w:val="Verzeichnis4"/>
        <w:tabs>
          <w:tab w:val="left" w:pos="1760"/>
          <w:tab w:val="right" w:leader="dot" w:pos="9062"/>
        </w:tabs>
        <w:rPr>
          <w:noProof/>
        </w:rPr>
      </w:pPr>
      <w:hyperlink w:anchor="_Toc336767400" w:history="1">
        <w:r w:rsidR="00023F78" w:rsidRPr="00416683">
          <w:rPr>
            <w:rStyle w:val="Hyperlink"/>
            <w:noProof/>
            <w:lang w:val="en-US"/>
          </w:rPr>
          <w:t>2.4.1.1.</w:t>
        </w:r>
        <w:r w:rsidR="00023F78">
          <w:rPr>
            <w:noProof/>
          </w:rPr>
          <w:tab/>
        </w:r>
        <w:r w:rsidR="00023F78" w:rsidRPr="00416683">
          <w:rPr>
            <w:rStyle w:val="Hyperlink"/>
            <w:noProof/>
            <w:lang w:val="en-US"/>
          </w:rPr>
          <w:t>Neural Networks</w:t>
        </w:r>
        <w:r w:rsidR="00023F78">
          <w:rPr>
            <w:noProof/>
            <w:webHidden/>
          </w:rPr>
          <w:tab/>
        </w:r>
        <w:r w:rsidR="00023F78">
          <w:rPr>
            <w:noProof/>
            <w:webHidden/>
          </w:rPr>
          <w:fldChar w:fldCharType="begin"/>
        </w:r>
        <w:r w:rsidR="00023F78">
          <w:rPr>
            <w:noProof/>
            <w:webHidden/>
          </w:rPr>
          <w:instrText xml:space="preserve"> PAGEREF _Toc336767400 \h </w:instrText>
        </w:r>
        <w:r w:rsidR="00023F78">
          <w:rPr>
            <w:noProof/>
            <w:webHidden/>
          </w:rPr>
        </w:r>
        <w:r w:rsidR="00023F78">
          <w:rPr>
            <w:noProof/>
            <w:webHidden/>
          </w:rPr>
          <w:fldChar w:fldCharType="separate"/>
        </w:r>
        <w:r w:rsidR="00023F78">
          <w:rPr>
            <w:noProof/>
            <w:webHidden/>
          </w:rPr>
          <w:t>11</w:t>
        </w:r>
        <w:r w:rsidR="00023F78">
          <w:rPr>
            <w:noProof/>
            <w:webHidden/>
          </w:rPr>
          <w:fldChar w:fldCharType="end"/>
        </w:r>
      </w:hyperlink>
    </w:p>
    <w:p w:rsidR="00023F78" w:rsidRDefault="00355D40">
      <w:pPr>
        <w:pStyle w:val="Verzeichnis4"/>
        <w:tabs>
          <w:tab w:val="left" w:pos="1760"/>
          <w:tab w:val="right" w:leader="dot" w:pos="9062"/>
        </w:tabs>
        <w:rPr>
          <w:noProof/>
        </w:rPr>
      </w:pPr>
      <w:hyperlink w:anchor="_Toc336767401" w:history="1">
        <w:r w:rsidR="00023F78" w:rsidRPr="00416683">
          <w:rPr>
            <w:rStyle w:val="Hyperlink"/>
            <w:noProof/>
            <w:lang w:val="en-US"/>
          </w:rPr>
          <w:t>2.4.1.2.</w:t>
        </w:r>
        <w:r w:rsidR="00023F78">
          <w:rPr>
            <w:noProof/>
          </w:rPr>
          <w:tab/>
        </w:r>
        <w:r w:rsidR="00023F78" w:rsidRPr="00416683">
          <w:rPr>
            <w:rStyle w:val="Hyperlink"/>
            <w:noProof/>
            <w:lang w:val="en-US"/>
          </w:rPr>
          <w:t>Rule Based Approaches</w:t>
        </w:r>
        <w:r w:rsidR="00023F78">
          <w:rPr>
            <w:noProof/>
            <w:webHidden/>
          </w:rPr>
          <w:tab/>
        </w:r>
        <w:r w:rsidR="00023F78">
          <w:rPr>
            <w:noProof/>
            <w:webHidden/>
          </w:rPr>
          <w:fldChar w:fldCharType="begin"/>
        </w:r>
        <w:r w:rsidR="00023F78">
          <w:rPr>
            <w:noProof/>
            <w:webHidden/>
          </w:rPr>
          <w:instrText xml:space="preserve"> PAGEREF _Toc336767401 \h </w:instrText>
        </w:r>
        <w:r w:rsidR="00023F78">
          <w:rPr>
            <w:noProof/>
            <w:webHidden/>
          </w:rPr>
        </w:r>
        <w:r w:rsidR="00023F78">
          <w:rPr>
            <w:noProof/>
            <w:webHidden/>
          </w:rPr>
          <w:fldChar w:fldCharType="separate"/>
        </w:r>
        <w:r w:rsidR="00023F78">
          <w:rPr>
            <w:noProof/>
            <w:webHidden/>
          </w:rPr>
          <w:t>12</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402" w:history="1">
        <w:r w:rsidR="00023F78" w:rsidRPr="00416683">
          <w:rPr>
            <w:rStyle w:val="Hyperlink"/>
            <w:noProof/>
            <w:lang w:val="en-US"/>
          </w:rPr>
          <w:t>2.4.2.</w:t>
        </w:r>
        <w:r w:rsidR="00023F78">
          <w:rPr>
            <w:rFonts w:eastAsiaTheme="minorEastAsia"/>
            <w:noProof/>
            <w:lang w:eastAsia="de-DE"/>
          </w:rPr>
          <w:tab/>
        </w:r>
        <w:r w:rsidR="00023F78" w:rsidRPr="00416683">
          <w:rPr>
            <w:rStyle w:val="Hyperlink"/>
            <w:noProof/>
            <w:lang w:val="en-US"/>
          </w:rPr>
          <w:t>Statistical Methods</w:t>
        </w:r>
        <w:r w:rsidR="00023F78">
          <w:rPr>
            <w:noProof/>
            <w:webHidden/>
          </w:rPr>
          <w:tab/>
        </w:r>
        <w:r w:rsidR="00023F78">
          <w:rPr>
            <w:noProof/>
            <w:webHidden/>
          </w:rPr>
          <w:fldChar w:fldCharType="begin"/>
        </w:r>
        <w:r w:rsidR="00023F78">
          <w:rPr>
            <w:noProof/>
            <w:webHidden/>
          </w:rPr>
          <w:instrText xml:space="preserve"> PAGEREF _Toc336767402 \h </w:instrText>
        </w:r>
        <w:r w:rsidR="00023F78">
          <w:rPr>
            <w:noProof/>
            <w:webHidden/>
          </w:rPr>
        </w:r>
        <w:r w:rsidR="00023F78">
          <w:rPr>
            <w:noProof/>
            <w:webHidden/>
          </w:rPr>
          <w:fldChar w:fldCharType="separate"/>
        </w:r>
        <w:r w:rsidR="00023F78">
          <w:rPr>
            <w:noProof/>
            <w:webHidden/>
          </w:rPr>
          <w:t>13</w:t>
        </w:r>
        <w:r w:rsidR="00023F78">
          <w:rPr>
            <w:noProof/>
            <w:webHidden/>
          </w:rPr>
          <w:fldChar w:fldCharType="end"/>
        </w:r>
      </w:hyperlink>
    </w:p>
    <w:p w:rsidR="00023F78" w:rsidRDefault="00355D40">
      <w:pPr>
        <w:pStyle w:val="Verzeichnis4"/>
        <w:tabs>
          <w:tab w:val="left" w:pos="1760"/>
          <w:tab w:val="right" w:leader="dot" w:pos="9062"/>
        </w:tabs>
        <w:rPr>
          <w:noProof/>
        </w:rPr>
      </w:pPr>
      <w:hyperlink w:anchor="_Toc336767403" w:history="1">
        <w:r w:rsidR="00023F78" w:rsidRPr="00416683">
          <w:rPr>
            <w:rStyle w:val="Hyperlink"/>
            <w:noProof/>
            <w:lang w:val="en-US"/>
          </w:rPr>
          <w:t>2.4.2.1.</w:t>
        </w:r>
        <w:r w:rsidR="00023F78">
          <w:rPr>
            <w:noProof/>
          </w:rPr>
          <w:tab/>
        </w:r>
        <w:r w:rsidR="00023F78" w:rsidRPr="00416683">
          <w:rPr>
            <w:rStyle w:val="Hyperlink"/>
            <w:noProof/>
            <w:lang w:val="en-US"/>
          </w:rPr>
          <w:t>Parametric Approaches</w:t>
        </w:r>
        <w:r w:rsidR="00023F78">
          <w:rPr>
            <w:noProof/>
            <w:webHidden/>
          </w:rPr>
          <w:tab/>
        </w:r>
        <w:r w:rsidR="00023F78">
          <w:rPr>
            <w:noProof/>
            <w:webHidden/>
          </w:rPr>
          <w:fldChar w:fldCharType="begin"/>
        </w:r>
        <w:r w:rsidR="00023F78">
          <w:rPr>
            <w:noProof/>
            <w:webHidden/>
          </w:rPr>
          <w:instrText xml:space="preserve"> PAGEREF _Toc336767403 \h </w:instrText>
        </w:r>
        <w:r w:rsidR="00023F78">
          <w:rPr>
            <w:noProof/>
            <w:webHidden/>
          </w:rPr>
        </w:r>
        <w:r w:rsidR="00023F78">
          <w:rPr>
            <w:noProof/>
            <w:webHidden/>
          </w:rPr>
          <w:fldChar w:fldCharType="separate"/>
        </w:r>
        <w:r w:rsidR="00023F78">
          <w:rPr>
            <w:noProof/>
            <w:webHidden/>
          </w:rPr>
          <w:t>13</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404" w:history="1">
        <w:r w:rsidR="00023F78" w:rsidRPr="00416683">
          <w:rPr>
            <w:rStyle w:val="Hyperlink"/>
            <w:noProof/>
            <w:lang w:val="en-US"/>
          </w:rPr>
          <w:t>2.4.2.1.1.</w:t>
        </w:r>
        <w:r w:rsidR="00023F78">
          <w:rPr>
            <w:noProof/>
          </w:rPr>
          <w:tab/>
        </w:r>
        <w:r w:rsidR="00023F78" w:rsidRPr="00416683">
          <w:rPr>
            <w:rStyle w:val="Hyperlink"/>
            <w:noProof/>
            <w:lang w:val="en-US"/>
          </w:rPr>
          <w:t>Gaussian Models</w:t>
        </w:r>
        <w:r w:rsidR="00023F78">
          <w:rPr>
            <w:noProof/>
            <w:webHidden/>
          </w:rPr>
          <w:tab/>
        </w:r>
        <w:r w:rsidR="00023F78">
          <w:rPr>
            <w:noProof/>
            <w:webHidden/>
          </w:rPr>
          <w:fldChar w:fldCharType="begin"/>
        </w:r>
        <w:r w:rsidR="00023F78">
          <w:rPr>
            <w:noProof/>
            <w:webHidden/>
          </w:rPr>
          <w:instrText xml:space="preserve"> PAGEREF _Toc336767404 \h </w:instrText>
        </w:r>
        <w:r w:rsidR="00023F78">
          <w:rPr>
            <w:noProof/>
            <w:webHidden/>
          </w:rPr>
        </w:r>
        <w:r w:rsidR="00023F78">
          <w:rPr>
            <w:noProof/>
            <w:webHidden/>
          </w:rPr>
          <w:fldChar w:fldCharType="separate"/>
        </w:r>
        <w:r w:rsidR="00023F78">
          <w:rPr>
            <w:noProof/>
            <w:webHidden/>
          </w:rPr>
          <w:t>13</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405" w:history="1">
        <w:r w:rsidR="00023F78" w:rsidRPr="00416683">
          <w:rPr>
            <w:rStyle w:val="Hyperlink"/>
            <w:noProof/>
            <w:lang w:val="en-US"/>
          </w:rPr>
          <w:t>2.4.2.1.2.</w:t>
        </w:r>
        <w:r w:rsidR="00023F78">
          <w:rPr>
            <w:noProof/>
          </w:rPr>
          <w:tab/>
        </w:r>
        <w:r w:rsidR="00023F78" w:rsidRPr="00416683">
          <w:rPr>
            <w:rStyle w:val="Hyperlink"/>
            <w:noProof/>
            <w:lang w:val="en-US"/>
          </w:rPr>
          <w:t>Regression Models</w:t>
        </w:r>
        <w:r w:rsidR="00023F78">
          <w:rPr>
            <w:noProof/>
            <w:webHidden/>
          </w:rPr>
          <w:tab/>
        </w:r>
        <w:r w:rsidR="00023F78">
          <w:rPr>
            <w:noProof/>
            <w:webHidden/>
          </w:rPr>
          <w:fldChar w:fldCharType="begin"/>
        </w:r>
        <w:r w:rsidR="00023F78">
          <w:rPr>
            <w:noProof/>
            <w:webHidden/>
          </w:rPr>
          <w:instrText xml:space="preserve"> PAGEREF _Toc336767405 \h </w:instrText>
        </w:r>
        <w:r w:rsidR="00023F78">
          <w:rPr>
            <w:noProof/>
            <w:webHidden/>
          </w:rPr>
        </w:r>
        <w:r w:rsidR="00023F78">
          <w:rPr>
            <w:noProof/>
            <w:webHidden/>
          </w:rPr>
          <w:fldChar w:fldCharType="separate"/>
        </w:r>
        <w:r w:rsidR="00023F78">
          <w:rPr>
            <w:noProof/>
            <w:webHidden/>
          </w:rPr>
          <w:t>15</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406" w:history="1">
        <w:r w:rsidR="00023F78" w:rsidRPr="00416683">
          <w:rPr>
            <w:rStyle w:val="Hyperlink"/>
            <w:noProof/>
            <w:lang w:val="en-US"/>
          </w:rPr>
          <w:t>2.4.2.1.3.</w:t>
        </w:r>
        <w:r w:rsidR="00023F78">
          <w:rPr>
            <w:noProof/>
          </w:rPr>
          <w:tab/>
        </w:r>
        <w:r w:rsidR="00023F78" w:rsidRPr="00416683">
          <w:rPr>
            <w:rStyle w:val="Hyperlink"/>
            <w:noProof/>
            <w:lang w:val="en-US"/>
          </w:rPr>
          <w:t>Mixture of parametric models</w:t>
        </w:r>
        <w:r w:rsidR="00023F78">
          <w:rPr>
            <w:noProof/>
            <w:webHidden/>
          </w:rPr>
          <w:tab/>
        </w:r>
        <w:r w:rsidR="00023F78">
          <w:rPr>
            <w:noProof/>
            <w:webHidden/>
          </w:rPr>
          <w:fldChar w:fldCharType="begin"/>
        </w:r>
        <w:r w:rsidR="00023F78">
          <w:rPr>
            <w:noProof/>
            <w:webHidden/>
          </w:rPr>
          <w:instrText xml:space="preserve"> PAGEREF _Toc336767406 \h </w:instrText>
        </w:r>
        <w:r w:rsidR="00023F78">
          <w:rPr>
            <w:noProof/>
            <w:webHidden/>
          </w:rPr>
        </w:r>
        <w:r w:rsidR="00023F78">
          <w:rPr>
            <w:noProof/>
            <w:webHidden/>
          </w:rPr>
          <w:fldChar w:fldCharType="separate"/>
        </w:r>
        <w:r w:rsidR="00023F78">
          <w:rPr>
            <w:noProof/>
            <w:webHidden/>
          </w:rPr>
          <w:t>16</w:t>
        </w:r>
        <w:r w:rsidR="00023F78">
          <w:rPr>
            <w:noProof/>
            <w:webHidden/>
          </w:rPr>
          <w:fldChar w:fldCharType="end"/>
        </w:r>
      </w:hyperlink>
    </w:p>
    <w:p w:rsidR="00023F78" w:rsidRDefault="00355D40">
      <w:pPr>
        <w:pStyle w:val="Verzeichnis5"/>
        <w:tabs>
          <w:tab w:val="left" w:pos="1935"/>
          <w:tab w:val="right" w:leader="dot" w:pos="9062"/>
        </w:tabs>
        <w:rPr>
          <w:noProof/>
        </w:rPr>
      </w:pPr>
      <w:hyperlink w:anchor="_Toc336767407" w:history="1">
        <w:r w:rsidR="00023F78" w:rsidRPr="00416683">
          <w:rPr>
            <w:rStyle w:val="Hyperlink"/>
            <w:noProof/>
            <w:lang w:val="en-US"/>
          </w:rPr>
          <w:t>2.4.2.1.4.</w:t>
        </w:r>
        <w:r w:rsidR="00023F78">
          <w:rPr>
            <w:noProof/>
          </w:rPr>
          <w:tab/>
        </w:r>
        <w:r w:rsidR="00023F78" w:rsidRPr="00416683">
          <w:rPr>
            <w:rStyle w:val="Hyperlink"/>
            <w:noProof/>
            <w:lang w:val="en-US"/>
          </w:rPr>
          <w:t>Markov and Hidden Markov Models</w:t>
        </w:r>
        <w:r w:rsidR="00023F78">
          <w:rPr>
            <w:noProof/>
            <w:webHidden/>
          </w:rPr>
          <w:tab/>
        </w:r>
        <w:r w:rsidR="00023F78">
          <w:rPr>
            <w:noProof/>
            <w:webHidden/>
          </w:rPr>
          <w:fldChar w:fldCharType="begin"/>
        </w:r>
        <w:r w:rsidR="00023F78">
          <w:rPr>
            <w:noProof/>
            <w:webHidden/>
          </w:rPr>
          <w:instrText xml:space="preserve"> PAGEREF _Toc336767407 \h </w:instrText>
        </w:r>
        <w:r w:rsidR="00023F78">
          <w:rPr>
            <w:noProof/>
            <w:webHidden/>
          </w:rPr>
        </w:r>
        <w:r w:rsidR="00023F78">
          <w:rPr>
            <w:noProof/>
            <w:webHidden/>
          </w:rPr>
          <w:fldChar w:fldCharType="separate"/>
        </w:r>
        <w:r w:rsidR="00023F78">
          <w:rPr>
            <w:noProof/>
            <w:webHidden/>
          </w:rPr>
          <w:t>16</w:t>
        </w:r>
        <w:r w:rsidR="00023F78">
          <w:rPr>
            <w:noProof/>
            <w:webHidden/>
          </w:rPr>
          <w:fldChar w:fldCharType="end"/>
        </w:r>
      </w:hyperlink>
    </w:p>
    <w:p w:rsidR="00023F78" w:rsidRDefault="00355D40">
      <w:pPr>
        <w:pStyle w:val="Verzeichnis4"/>
        <w:tabs>
          <w:tab w:val="left" w:pos="1760"/>
          <w:tab w:val="right" w:leader="dot" w:pos="9062"/>
        </w:tabs>
        <w:rPr>
          <w:noProof/>
        </w:rPr>
      </w:pPr>
      <w:hyperlink w:anchor="_Toc336767408" w:history="1">
        <w:r w:rsidR="00023F78" w:rsidRPr="00416683">
          <w:rPr>
            <w:rStyle w:val="Hyperlink"/>
            <w:noProof/>
            <w:lang w:val="en-US"/>
          </w:rPr>
          <w:t>2.4.2.2.</w:t>
        </w:r>
        <w:r w:rsidR="00023F78">
          <w:rPr>
            <w:noProof/>
          </w:rPr>
          <w:tab/>
        </w:r>
        <w:r w:rsidR="00023F78" w:rsidRPr="00416683">
          <w:rPr>
            <w:rStyle w:val="Hyperlink"/>
            <w:noProof/>
            <w:lang w:val="en-US"/>
          </w:rPr>
          <w:t>Non-Parametric Approaches</w:t>
        </w:r>
        <w:r w:rsidR="00023F78">
          <w:rPr>
            <w:noProof/>
            <w:webHidden/>
          </w:rPr>
          <w:tab/>
        </w:r>
        <w:r w:rsidR="00023F78">
          <w:rPr>
            <w:noProof/>
            <w:webHidden/>
          </w:rPr>
          <w:fldChar w:fldCharType="begin"/>
        </w:r>
        <w:r w:rsidR="00023F78">
          <w:rPr>
            <w:noProof/>
            <w:webHidden/>
          </w:rPr>
          <w:instrText xml:space="preserve"> PAGEREF _Toc336767408 \h </w:instrText>
        </w:r>
        <w:r w:rsidR="00023F78">
          <w:rPr>
            <w:noProof/>
            <w:webHidden/>
          </w:rPr>
        </w:r>
        <w:r w:rsidR="00023F78">
          <w:rPr>
            <w:noProof/>
            <w:webHidden/>
          </w:rPr>
          <w:fldChar w:fldCharType="separate"/>
        </w:r>
        <w:r w:rsidR="00023F78">
          <w:rPr>
            <w:noProof/>
            <w:webHidden/>
          </w:rPr>
          <w:t>18</w:t>
        </w:r>
        <w:r w:rsidR="00023F78">
          <w:rPr>
            <w:noProof/>
            <w:webHidden/>
          </w:rPr>
          <w:fldChar w:fldCharType="end"/>
        </w:r>
      </w:hyperlink>
    </w:p>
    <w:p w:rsidR="00023F78" w:rsidRDefault="00355D40">
      <w:pPr>
        <w:pStyle w:val="Verzeichnis3"/>
        <w:tabs>
          <w:tab w:val="left" w:pos="1320"/>
          <w:tab w:val="right" w:leader="dot" w:pos="9062"/>
        </w:tabs>
        <w:rPr>
          <w:rFonts w:eastAsiaTheme="minorEastAsia"/>
          <w:noProof/>
          <w:lang w:eastAsia="de-DE"/>
        </w:rPr>
      </w:pPr>
      <w:hyperlink w:anchor="_Toc336767409" w:history="1">
        <w:r w:rsidR="00023F78" w:rsidRPr="00416683">
          <w:rPr>
            <w:rStyle w:val="Hyperlink"/>
            <w:noProof/>
            <w:lang w:val="en-US"/>
          </w:rPr>
          <w:t>2.4.3.</w:t>
        </w:r>
        <w:r w:rsidR="00023F78">
          <w:rPr>
            <w:rFonts w:eastAsiaTheme="minorEastAsia"/>
            <w:noProof/>
            <w:lang w:eastAsia="de-DE"/>
          </w:rPr>
          <w:tab/>
        </w:r>
        <w:r w:rsidR="00023F78" w:rsidRPr="00416683">
          <w:rPr>
            <w:rStyle w:val="Hyperlink"/>
            <w:noProof/>
            <w:lang w:val="en-US"/>
          </w:rPr>
          <w:t>Spectral Decomposition</w:t>
        </w:r>
        <w:r w:rsidR="00023F78">
          <w:rPr>
            <w:noProof/>
            <w:webHidden/>
          </w:rPr>
          <w:tab/>
        </w:r>
        <w:r w:rsidR="00023F78">
          <w:rPr>
            <w:noProof/>
            <w:webHidden/>
          </w:rPr>
          <w:fldChar w:fldCharType="begin"/>
        </w:r>
        <w:r w:rsidR="00023F78">
          <w:rPr>
            <w:noProof/>
            <w:webHidden/>
          </w:rPr>
          <w:instrText xml:space="preserve"> PAGEREF _Toc336767409 \h </w:instrText>
        </w:r>
        <w:r w:rsidR="00023F78">
          <w:rPr>
            <w:noProof/>
            <w:webHidden/>
          </w:rPr>
        </w:r>
        <w:r w:rsidR="00023F78">
          <w:rPr>
            <w:noProof/>
            <w:webHidden/>
          </w:rPr>
          <w:fldChar w:fldCharType="separate"/>
        </w:r>
        <w:r w:rsidR="00023F78">
          <w:rPr>
            <w:noProof/>
            <w:webHidden/>
          </w:rPr>
          <w:t>18</w:t>
        </w:r>
        <w:r w:rsidR="00023F78">
          <w:rPr>
            <w:noProof/>
            <w:webHidden/>
          </w:rPr>
          <w:fldChar w:fldCharType="end"/>
        </w:r>
      </w:hyperlink>
    </w:p>
    <w:p w:rsidR="00172BCC" w:rsidRDefault="00023F78" w:rsidP="0028420C">
      <w:pPr>
        <w:pStyle w:val="Inhaltsverzeichnisberschrift"/>
      </w:pPr>
      <w:r>
        <w:fldChar w:fldCharType="end"/>
      </w:r>
    </w:p>
    <w:p w:rsidR="00932138" w:rsidRDefault="008D7B86" w:rsidP="00172BCC">
      <w:pPr>
        <w:pStyle w:val="berschrift1"/>
        <w:numPr>
          <w:ilvl w:val="0"/>
          <w:numId w:val="26"/>
        </w:numPr>
      </w:pPr>
      <w:bookmarkStart w:id="0" w:name="_Toc336767292"/>
      <w:bookmarkStart w:id="1" w:name="_Toc336767380"/>
      <w:proofErr w:type="spellStart"/>
      <w:r>
        <w:t>Outlier</w:t>
      </w:r>
      <w:proofErr w:type="spellEnd"/>
      <w:r>
        <w:t xml:space="preserve"> </w:t>
      </w:r>
      <w:proofErr w:type="spellStart"/>
      <w:r>
        <w:t>Detection</w:t>
      </w:r>
      <w:bookmarkEnd w:id="0"/>
      <w:bookmarkEnd w:id="1"/>
      <w:proofErr w:type="spellEnd"/>
    </w:p>
    <w:p w:rsidR="007628BB" w:rsidRDefault="00FB5E69" w:rsidP="006F20BC">
      <w:pPr>
        <w:ind w:left="360"/>
        <w:jc w:val="both"/>
        <w:rPr>
          <w:lang w:val="en-US"/>
        </w:rPr>
      </w:pPr>
      <w:r w:rsidRPr="00FB5E69">
        <w:rPr>
          <w:lang w:val="en-US"/>
        </w:rPr>
        <w:t xml:space="preserve">Outlier detection </w:t>
      </w:r>
      <w:r w:rsidR="00BF340E">
        <w:rPr>
          <w:lang w:val="en-US"/>
        </w:rPr>
        <w:t>is</w:t>
      </w:r>
      <w:r w:rsidRPr="00FB5E69">
        <w:rPr>
          <w:lang w:val="en-US"/>
        </w:rPr>
        <w:t xml:space="preserve"> the </w:t>
      </w:r>
      <w:r>
        <w:rPr>
          <w:lang w:val="en-US"/>
        </w:rPr>
        <w:t xml:space="preserve">problem of finding </w:t>
      </w:r>
      <w:r w:rsidR="000A1094">
        <w:rPr>
          <w:lang w:val="en-US"/>
        </w:rPr>
        <w:t>elements in datasets</w:t>
      </w:r>
      <w:r>
        <w:rPr>
          <w:lang w:val="en-US"/>
        </w:rPr>
        <w:t xml:space="preserve"> which are unusual</w:t>
      </w:r>
      <w:r w:rsidR="006F20BC">
        <w:rPr>
          <w:lang w:val="en-US"/>
        </w:rPr>
        <w:t xml:space="preserve"> or conspicuous</w:t>
      </w:r>
      <w:r>
        <w:rPr>
          <w:lang w:val="en-US"/>
        </w:rPr>
        <w:t xml:space="preserve"> </w:t>
      </w:r>
      <w:r w:rsidR="006F20BC">
        <w:rPr>
          <w:lang w:val="en-US"/>
        </w:rPr>
        <w:t>compared</w:t>
      </w:r>
      <w:r>
        <w:rPr>
          <w:lang w:val="en-US"/>
        </w:rPr>
        <w:t xml:space="preserve"> to </w:t>
      </w:r>
      <w:r w:rsidR="000A1094">
        <w:rPr>
          <w:lang w:val="en-US"/>
        </w:rPr>
        <w:t xml:space="preserve">other </w:t>
      </w:r>
      <w:r w:rsidR="006F20BC">
        <w:rPr>
          <w:lang w:val="en-US"/>
        </w:rPr>
        <w:t>elements</w:t>
      </w:r>
      <w:r w:rsidR="000A1094">
        <w:rPr>
          <w:lang w:val="en-US"/>
        </w:rPr>
        <w:t xml:space="preserve"> in the same data</w:t>
      </w:r>
      <w:r w:rsidR="006F20BC">
        <w:rPr>
          <w:lang w:val="en-US"/>
        </w:rPr>
        <w:t>set</w:t>
      </w:r>
      <w:r w:rsidR="000A1094">
        <w:rPr>
          <w:lang w:val="en-US"/>
        </w:rPr>
        <w:t xml:space="preserve">. </w:t>
      </w:r>
      <w:r w:rsidR="002D7B3F">
        <w:rPr>
          <w:lang w:val="en-US"/>
        </w:rPr>
        <w:t xml:space="preserve">A classical definition was given by Grubbs </w:t>
      </w:r>
      <w:sdt>
        <w:sdtPr>
          <w:rPr>
            <w:lang w:val="en-US"/>
          </w:rPr>
          <w:id w:val="-1533876063"/>
          <w:citation/>
        </w:sdtPr>
        <w:sdtContent>
          <w:r w:rsidR="002D7B3F">
            <w:rPr>
              <w:lang w:val="en-US"/>
            </w:rPr>
            <w:fldChar w:fldCharType="begin"/>
          </w:r>
          <w:r w:rsidR="002D7B3F" w:rsidRPr="002D7B3F">
            <w:rPr>
              <w:lang w:val="en-US"/>
            </w:rPr>
            <w:instrText xml:space="preserve"> CITATION Gru69 \l 1031 </w:instrText>
          </w:r>
          <w:r w:rsidR="002D7B3F">
            <w:rPr>
              <w:lang w:val="en-US"/>
            </w:rPr>
            <w:fldChar w:fldCharType="separate"/>
          </w:r>
          <w:r w:rsidR="002D7B3F" w:rsidRPr="002D7B3F">
            <w:rPr>
              <w:noProof/>
              <w:lang w:val="en-US"/>
            </w:rPr>
            <w:t>(Grubbs, 1969)</w:t>
          </w:r>
          <w:r w:rsidR="002D7B3F">
            <w:rPr>
              <w:lang w:val="en-US"/>
            </w:rPr>
            <w:fldChar w:fldCharType="end"/>
          </w:r>
        </w:sdtContent>
      </w:sdt>
      <w:r w:rsidR="007628BB">
        <w:rPr>
          <w:lang w:val="en-US"/>
        </w:rPr>
        <w:t xml:space="preserve">: </w:t>
      </w:r>
    </w:p>
    <w:p w:rsidR="00FB5E69" w:rsidRDefault="007628BB" w:rsidP="007628BB">
      <w:pPr>
        <w:ind w:left="708"/>
        <w:rPr>
          <w:lang w:val="en-US"/>
        </w:rPr>
      </w:pPr>
      <w:r>
        <w:rPr>
          <w:lang w:val="en-US"/>
        </w:rPr>
        <w:t xml:space="preserve"> “An outlying observation, or outlier, is one that appears to deviate markedly from other members in the same sample in which it occurs”.</w:t>
      </w:r>
    </w:p>
    <w:p w:rsidR="00CA0671" w:rsidRDefault="00CA0671" w:rsidP="00CA0671">
      <w:pPr>
        <w:ind w:left="180"/>
        <w:rPr>
          <w:lang w:val="en-US"/>
        </w:rPr>
      </w:pPr>
      <w:r>
        <w:rPr>
          <w:lang w:val="en-US"/>
        </w:rPr>
        <w:t>Outliers can occur in many different application domains and d</w:t>
      </w:r>
      <w:r w:rsidR="002A3760">
        <w:rPr>
          <w:lang w:val="en-US"/>
        </w:rPr>
        <w:t>e</w:t>
      </w:r>
      <w:r>
        <w:rPr>
          <w:lang w:val="en-US"/>
        </w:rPr>
        <w:t>pending</w:t>
      </w:r>
      <w:r w:rsidR="002A3760">
        <w:rPr>
          <w:lang w:val="en-US"/>
        </w:rPr>
        <w:t xml:space="preserve"> on the context</w:t>
      </w:r>
      <w:r>
        <w:rPr>
          <w:lang w:val="en-US"/>
        </w:rPr>
        <w:t xml:space="preserve">s,  they </w:t>
      </w:r>
      <w:r w:rsidR="002A3760">
        <w:rPr>
          <w:lang w:val="en-US"/>
        </w:rPr>
        <w:t xml:space="preserve">are </w:t>
      </w:r>
      <w:r>
        <w:rPr>
          <w:lang w:val="en-US"/>
        </w:rPr>
        <w:t xml:space="preserve"> </w:t>
      </w:r>
      <w:r w:rsidR="002A3760">
        <w:rPr>
          <w:lang w:val="en-US"/>
        </w:rPr>
        <w:t xml:space="preserve">sometimes also referred to as anomalies, discordant observations, exceptions, faults, defects, aberrations, noise, errors, damage, surprise, novelty, peculiarities or contaminants </w:t>
      </w:r>
      <w:sdt>
        <w:sdtPr>
          <w:rPr>
            <w:lang w:val="en-US"/>
          </w:rPr>
          <w:id w:val="-218831320"/>
          <w:citation/>
        </w:sdtPr>
        <w:sdtContent>
          <w:r w:rsidR="002A3760">
            <w:rPr>
              <w:lang w:val="en-US"/>
            </w:rPr>
            <w:fldChar w:fldCharType="begin"/>
          </w:r>
          <w:r w:rsidR="002A3760" w:rsidRPr="002A3760">
            <w:rPr>
              <w:lang w:val="en-US"/>
            </w:rPr>
            <w:instrText xml:space="preserve"> CITATION Ban07 \l 1031 </w:instrText>
          </w:r>
          <w:r w:rsidR="002A3760">
            <w:rPr>
              <w:lang w:val="en-US"/>
            </w:rPr>
            <w:fldChar w:fldCharType="separate"/>
          </w:r>
          <w:r w:rsidR="002A3760" w:rsidRPr="002A3760">
            <w:rPr>
              <w:noProof/>
              <w:lang w:val="en-US"/>
            </w:rPr>
            <w:t>(Banerjee, Chandola, &amp; Kumar, 2007)</w:t>
          </w:r>
          <w:r w:rsidR="002A3760">
            <w:rPr>
              <w:lang w:val="en-US"/>
            </w:rPr>
            <w:fldChar w:fldCharType="end"/>
          </w:r>
        </w:sdtContent>
      </w:sdt>
      <w:r w:rsidR="002A3760">
        <w:rPr>
          <w:lang w:val="en-US"/>
        </w:rPr>
        <w:t>.</w:t>
      </w:r>
    </w:p>
    <w:p w:rsidR="00A41C3E" w:rsidRDefault="00D72A26" w:rsidP="00132A01">
      <w:pPr>
        <w:ind w:left="180"/>
        <w:jc w:val="both"/>
        <w:rPr>
          <w:lang w:val="en-US"/>
        </w:rPr>
      </w:pPr>
      <w:r>
        <w:rPr>
          <w:lang w:val="en-US"/>
        </w:rPr>
        <w:t xml:space="preserve">The various techniques which can be applied to detect outliers in datasets involve methods from different knowledge disciplines such as statistics, machine learning and pattern recognition. </w:t>
      </w:r>
    </w:p>
    <w:p w:rsidR="008D7B86" w:rsidRDefault="00B841B3" w:rsidP="00172BCC">
      <w:pPr>
        <w:pStyle w:val="berschrift2"/>
        <w:numPr>
          <w:ilvl w:val="1"/>
          <w:numId w:val="26"/>
        </w:numPr>
        <w:rPr>
          <w:lang w:val="en-US"/>
        </w:rPr>
      </w:pPr>
      <w:bookmarkStart w:id="2" w:name="_Toc336767293"/>
      <w:bookmarkStart w:id="3" w:name="_Toc336767381"/>
      <w:r>
        <w:rPr>
          <w:lang w:val="en-US"/>
        </w:rPr>
        <w:t>Classification of Outlier detection problems</w:t>
      </w:r>
      <w:bookmarkEnd w:id="2"/>
      <w:bookmarkEnd w:id="3"/>
    </w:p>
    <w:p w:rsidR="00454B0A" w:rsidRDefault="008037F1" w:rsidP="009E6708">
      <w:pPr>
        <w:jc w:val="both"/>
        <w:rPr>
          <w:lang w:val="en-US"/>
        </w:rPr>
      </w:pPr>
      <w:r>
        <w:rPr>
          <w:lang w:val="en-US"/>
        </w:rPr>
        <w:t>The choice of methods for an outlier detection problem strongly depends on the characteristics of a given dataset and the application domain.</w:t>
      </w:r>
      <w:r w:rsidR="002325D6">
        <w:rPr>
          <w:lang w:val="en-US"/>
        </w:rPr>
        <w:t xml:space="preserve"> Thus, a preliminary and fundamental step in any outlier detection scenario is the c</w:t>
      </w:r>
      <w:r>
        <w:rPr>
          <w:lang w:val="en-US"/>
        </w:rPr>
        <w:t xml:space="preserve">lassification of </w:t>
      </w:r>
      <w:r w:rsidR="002325D6">
        <w:rPr>
          <w:lang w:val="en-US"/>
        </w:rPr>
        <w:t>the problem with respect to dataset characteristics and the application domain</w:t>
      </w:r>
      <w:r w:rsidR="001E14F7">
        <w:rPr>
          <w:lang w:val="en-US"/>
        </w:rPr>
        <w:t xml:space="preserve"> constraints</w:t>
      </w:r>
      <w:r w:rsidR="002325D6">
        <w:rPr>
          <w:lang w:val="en-US"/>
        </w:rPr>
        <w:t xml:space="preserve">. </w:t>
      </w:r>
      <w:proofErr w:type="spellStart"/>
      <w:r w:rsidR="002325D6">
        <w:rPr>
          <w:lang w:val="en-US"/>
        </w:rPr>
        <w:t>Chandola</w:t>
      </w:r>
      <w:proofErr w:type="spellEnd"/>
      <w:r w:rsidR="002325D6">
        <w:rPr>
          <w:lang w:val="en-US"/>
        </w:rPr>
        <w:t xml:space="preserve"> et al. provided a system for classification of outlier detection problems in </w:t>
      </w:r>
      <w:sdt>
        <w:sdtPr>
          <w:rPr>
            <w:lang w:val="en-US"/>
          </w:rPr>
          <w:id w:val="-1131471396"/>
          <w:citation/>
        </w:sdtPr>
        <w:sdtContent>
          <w:r w:rsidR="002325D6">
            <w:rPr>
              <w:lang w:val="en-US"/>
            </w:rPr>
            <w:fldChar w:fldCharType="begin"/>
          </w:r>
          <w:r w:rsidR="002325D6" w:rsidRPr="002325D6">
            <w:rPr>
              <w:lang w:val="en-US"/>
            </w:rPr>
            <w:instrText xml:space="preserve"> CITATION Ban07 \l 1031 </w:instrText>
          </w:r>
          <w:r w:rsidR="002325D6">
            <w:rPr>
              <w:lang w:val="en-US"/>
            </w:rPr>
            <w:fldChar w:fldCharType="separate"/>
          </w:r>
          <w:r w:rsidR="002325D6" w:rsidRPr="002325D6">
            <w:rPr>
              <w:noProof/>
              <w:lang w:val="en-US"/>
            </w:rPr>
            <w:t>(Banerjee, Chandola, &amp; Kumar, 2007)</w:t>
          </w:r>
          <w:r w:rsidR="002325D6">
            <w:rPr>
              <w:lang w:val="en-US"/>
            </w:rPr>
            <w:fldChar w:fldCharType="end"/>
          </w:r>
        </w:sdtContent>
      </w:sdt>
      <w:r w:rsidR="00F14E64">
        <w:rPr>
          <w:lang w:val="en-US"/>
        </w:rPr>
        <w:t xml:space="preserve">, </w:t>
      </w:r>
      <w:r w:rsidR="001E14F7">
        <w:rPr>
          <w:lang w:val="en-US"/>
        </w:rPr>
        <w:t>by identifying the</w:t>
      </w:r>
      <w:r w:rsidR="00692A36">
        <w:rPr>
          <w:lang w:val="en-US"/>
        </w:rPr>
        <w:t xml:space="preserve"> three </w:t>
      </w:r>
      <w:r w:rsidR="001E14F7">
        <w:rPr>
          <w:lang w:val="en-US"/>
        </w:rPr>
        <w:t>key dimensions</w:t>
      </w:r>
      <w:r w:rsidR="00692A36">
        <w:rPr>
          <w:lang w:val="en-US"/>
        </w:rPr>
        <w:t xml:space="preserve"> Data, Knowledge Disciplines and Application Domain.</w:t>
      </w:r>
      <w:r w:rsidR="00D72A26">
        <w:rPr>
          <w:lang w:val="en-US"/>
        </w:rPr>
        <w:t xml:space="preserve"> </w:t>
      </w:r>
      <w:proofErr w:type="gramStart"/>
      <w:r w:rsidR="00D72A26">
        <w:rPr>
          <w:lang w:val="en-US"/>
        </w:rPr>
        <w:t>And describing the sub-aspects of each dimension.</w:t>
      </w:r>
      <w:proofErr w:type="gramEnd"/>
    </w:p>
    <w:p w:rsidR="00CB058E" w:rsidRDefault="00454B0A" w:rsidP="006C683B">
      <w:pPr>
        <w:keepNext/>
        <w:jc w:val="center"/>
      </w:pPr>
      <w:r>
        <w:rPr>
          <w:noProof/>
          <w:lang w:eastAsia="de-DE"/>
        </w:rPr>
        <w:drawing>
          <wp:inline distT="0" distB="0" distL="0" distR="0" wp14:anchorId="4E2589BF" wp14:editId="112241E7">
            <wp:extent cx="4086225" cy="2209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DetectionProblemDimensions.jpg"/>
                    <pic:cNvPicPr/>
                  </pic:nvPicPr>
                  <pic:blipFill>
                    <a:blip r:embed="rId7">
                      <a:extLst>
                        <a:ext uri="{28A0092B-C50C-407E-A947-70E740481C1C}">
                          <a14:useLocalDpi xmlns:a14="http://schemas.microsoft.com/office/drawing/2010/main" val="0"/>
                        </a:ext>
                      </a:extLst>
                    </a:blip>
                    <a:stretch>
                      <a:fillRect/>
                    </a:stretch>
                  </pic:blipFill>
                  <pic:spPr>
                    <a:xfrm>
                      <a:off x="0" y="0"/>
                      <a:ext cx="4086225" cy="2209800"/>
                    </a:xfrm>
                    <a:prstGeom prst="rect">
                      <a:avLst/>
                    </a:prstGeom>
                  </pic:spPr>
                </pic:pic>
              </a:graphicData>
            </a:graphic>
          </wp:inline>
        </w:drawing>
      </w:r>
    </w:p>
    <w:p w:rsidR="006C683B" w:rsidRDefault="00CB058E" w:rsidP="006C683B">
      <w:pPr>
        <w:pStyle w:val="Beschriftung"/>
        <w:jc w:val="center"/>
        <w:rPr>
          <w:lang w:val="en-US"/>
        </w:rPr>
      </w:pPr>
      <w:bookmarkStart w:id="4" w:name="_Toc334951975"/>
      <w:bookmarkStart w:id="5" w:name="_Toc336767952"/>
      <w:proofErr w:type="gramStart"/>
      <w:r w:rsidRPr="00CB058E">
        <w:rPr>
          <w:lang w:val="en-US"/>
        </w:rPr>
        <w:t>Fig.</w:t>
      </w:r>
      <w:proofErr w:type="gramEnd"/>
      <w:r w:rsidRPr="00CB058E">
        <w:rPr>
          <w:lang w:val="en-US"/>
        </w:rPr>
        <w:t xml:space="preserve"> </w:t>
      </w:r>
      <w:r>
        <w:fldChar w:fldCharType="begin"/>
      </w:r>
      <w:r w:rsidRPr="00CB058E">
        <w:rPr>
          <w:lang w:val="en-US"/>
        </w:rPr>
        <w:instrText xml:space="preserve"> SEQ Fig. \* ARABIC </w:instrText>
      </w:r>
      <w:r>
        <w:fldChar w:fldCharType="separate"/>
      </w:r>
      <w:r w:rsidR="003E4EDD">
        <w:rPr>
          <w:noProof/>
          <w:lang w:val="en-US"/>
        </w:rPr>
        <w:t>1</w:t>
      </w:r>
      <w:r>
        <w:fldChar w:fldCharType="end"/>
      </w:r>
      <w:r w:rsidRPr="00CB058E">
        <w:rPr>
          <w:lang w:val="en-US"/>
        </w:rPr>
        <w:t xml:space="preserve"> Classification of Outlier Detection Problems</w:t>
      </w:r>
      <w:bookmarkEnd w:id="4"/>
      <w:bookmarkEnd w:id="5"/>
    </w:p>
    <w:p w:rsidR="006C683B" w:rsidRDefault="006C683B" w:rsidP="006C683B">
      <w:pPr>
        <w:rPr>
          <w:lang w:val="en-US"/>
        </w:rPr>
      </w:pPr>
    </w:p>
    <w:p w:rsidR="006C683B" w:rsidRDefault="006C683B" w:rsidP="00172BCC">
      <w:pPr>
        <w:pStyle w:val="berschrift3"/>
        <w:numPr>
          <w:ilvl w:val="2"/>
          <w:numId w:val="26"/>
        </w:numPr>
        <w:rPr>
          <w:lang w:val="en-US"/>
        </w:rPr>
      </w:pPr>
      <w:bookmarkStart w:id="6" w:name="_Toc336767294"/>
      <w:bookmarkStart w:id="7" w:name="_Toc336767382"/>
      <w:r>
        <w:rPr>
          <w:lang w:val="en-US"/>
        </w:rPr>
        <w:t>Data</w:t>
      </w:r>
      <w:r w:rsidR="00003E05">
        <w:rPr>
          <w:lang w:val="en-US"/>
        </w:rPr>
        <w:t xml:space="preserve"> characteristics</w:t>
      </w:r>
      <w:bookmarkEnd w:id="6"/>
      <w:bookmarkEnd w:id="7"/>
    </w:p>
    <w:p w:rsidR="006C683B" w:rsidRDefault="007B0FFD" w:rsidP="006C683B">
      <w:pPr>
        <w:rPr>
          <w:lang w:val="en-US"/>
        </w:rPr>
      </w:pPr>
      <w:r>
        <w:rPr>
          <w:lang w:val="en-US"/>
        </w:rPr>
        <w:t>The data dimension co</w:t>
      </w:r>
      <w:r w:rsidR="009E5849">
        <w:rPr>
          <w:lang w:val="en-US"/>
        </w:rPr>
        <w:t>mprises characteristics of</w:t>
      </w:r>
      <w:r w:rsidR="004771E5">
        <w:rPr>
          <w:lang w:val="en-US"/>
        </w:rPr>
        <w:t xml:space="preserve"> the </w:t>
      </w:r>
      <w:r>
        <w:rPr>
          <w:lang w:val="en-US"/>
        </w:rPr>
        <w:t xml:space="preserve">input dataset as well as requirements </w:t>
      </w:r>
      <w:r w:rsidR="00E1401B">
        <w:rPr>
          <w:lang w:val="en-US"/>
        </w:rPr>
        <w:t xml:space="preserve">regarding </w:t>
      </w:r>
      <w:r w:rsidR="004771E5">
        <w:rPr>
          <w:lang w:val="en-US"/>
        </w:rPr>
        <w:t xml:space="preserve">the expected output of an outlier detection </w:t>
      </w:r>
      <w:r w:rsidR="00E1401B">
        <w:rPr>
          <w:lang w:val="en-US"/>
        </w:rPr>
        <w:t>technique</w:t>
      </w:r>
      <w:r w:rsidR="004771E5">
        <w:rPr>
          <w:lang w:val="en-US"/>
        </w:rPr>
        <w:t xml:space="preserve">. </w:t>
      </w:r>
    </w:p>
    <w:p w:rsidR="004771E5" w:rsidRDefault="004771E5" w:rsidP="00172BCC">
      <w:pPr>
        <w:pStyle w:val="berschrift4"/>
        <w:numPr>
          <w:ilvl w:val="3"/>
          <w:numId w:val="26"/>
        </w:numPr>
        <w:rPr>
          <w:lang w:val="en-US"/>
        </w:rPr>
      </w:pPr>
      <w:bookmarkStart w:id="8" w:name="_Toc336767383"/>
      <w:r>
        <w:rPr>
          <w:lang w:val="en-US"/>
        </w:rPr>
        <w:t>Input Data</w:t>
      </w:r>
      <w:bookmarkEnd w:id="8"/>
    </w:p>
    <w:p w:rsidR="004771E5" w:rsidRDefault="004771E5" w:rsidP="004771E5">
      <w:pPr>
        <w:rPr>
          <w:lang w:val="en-US"/>
        </w:rPr>
      </w:pPr>
      <w:r>
        <w:rPr>
          <w:lang w:val="en-US"/>
        </w:rPr>
        <w:t>The input data can be characterized by the following aspects:</w:t>
      </w:r>
    </w:p>
    <w:p w:rsidR="004771E5" w:rsidRDefault="004771E5" w:rsidP="004771E5">
      <w:pPr>
        <w:pStyle w:val="Listenabsatz"/>
        <w:numPr>
          <w:ilvl w:val="0"/>
          <w:numId w:val="15"/>
        </w:numPr>
        <w:rPr>
          <w:lang w:val="en-US"/>
        </w:rPr>
      </w:pPr>
      <w:r>
        <w:rPr>
          <w:lang w:val="en-US"/>
        </w:rPr>
        <w:t>Dataset characteristics</w:t>
      </w:r>
    </w:p>
    <w:p w:rsidR="004771E5" w:rsidRDefault="004771E5" w:rsidP="004771E5">
      <w:pPr>
        <w:pStyle w:val="Listenabsatz"/>
        <w:numPr>
          <w:ilvl w:val="0"/>
          <w:numId w:val="15"/>
        </w:numPr>
        <w:rPr>
          <w:lang w:val="en-US"/>
        </w:rPr>
      </w:pPr>
      <w:r>
        <w:rPr>
          <w:lang w:val="en-US"/>
        </w:rPr>
        <w:t>Type of Supervision</w:t>
      </w:r>
    </w:p>
    <w:p w:rsidR="004771E5" w:rsidRDefault="004771E5" w:rsidP="004771E5">
      <w:pPr>
        <w:pStyle w:val="Listenabsatz"/>
        <w:numPr>
          <w:ilvl w:val="0"/>
          <w:numId w:val="15"/>
        </w:numPr>
        <w:rPr>
          <w:lang w:val="en-US"/>
        </w:rPr>
      </w:pPr>
      <w:r>
        <w:rPr>
          <w:lang w:val="en-US"/>
        </w:rPr>
        <w:t>Type of Outlier</w:t>
      </w:r>
    </w:p>
    <w:p w:rsidR="004771E5" w:rsidRDefault="004771E5" w:rsidP="004771E5">
      <w:pPr>
        <w:pStyle w:val="Listenabsatz"/>
        <w:rPr>
          <w:lang w:val="en-US"/>
        </w:rPr>
      </w:pPr>
    </w:p>
    <w:p w:rsidR="004771E5" w:rsidRDefault="004771E5" w:rsidP="00AC029C">
      <w:pPr>
        <w:pStyle w:val="berschrift5"/>
        <w:numPr>
          <w:ilvl w:val="4"/>
          <w:numId w:val="26"/>
        </w:numPr>
        <w:rPr>
          <w:lang w:val="en-US"/>
        </w:rPr>
      </w:pPr>
      <w:bookmarkStart w:id="9" w:name="_Toc336767384"/>
      <w:r>
        <w:rPr>
          <w:lang w:val="en-US"/>
        </w:rPr>
        <w:t>Dataset characteris</w:t>
      </w:r>
      <w:r w:rsidRPr="004771E5">
        <w:rPr>
          <w:lang w:val="en-US"/>
        </w:rPr>
        <w:t>tics</w:t>
      </w:r>
      <w:bookmarkEnd w:id="9"/>
    </w:p>
    <w:p w:rsidR="005D5C70" w:rsidRDefault="005D5C70" w:rsidP="00E1401B">
      <w:pPr>
        <w:jc w:val="both"/>
        <w:rPr>
          <w:lang w:val="en-US"/>
        </w:rPr>
      </w:pPr>
      <w:r>
        <w:rPr>
          <w:lang w:val="en-US"/>
        </w:rPr>
        <w:t xml:space="preserve">The concept of data can be separated into a formal description of </w:t>
      </w:r>
      <w:r w:rsidR="00E1401B">
        <w:rPr>
          <w:lang w:val="en-US"/>
        </w:rPr>
        <w:t xml:space="preserve">the </w:t>
      </w:r>
      <w:r>
        <w:rPr>
          <w:lang w:val="en-US"/>
        </w:rPr>
        <w:t xml:space="preserve">data describing the general structure of data points, and individual data points representing real world data. </w:t>
      </w:r>
    </w:p>
    <w:p w:rsidR="005D5C70" w:rsidRDefault="005D5C70" w:rsidP="002300C1">
      <w:pPr>
        <w:jc w:val="both"/>
        <w:rPr>
          <w:lang w:val="en-US"/>
        </w:rPr>
      </w:pPr>
      <w:r>
        <w:rPr>
          <w:lang w:val="en-US"/>
        </w:rPr>
        <w:t xml:space="preserve">The structure of data points is defined by one (in the case of </w:t>
      </w:r>
      <w:proofErr w:type="spellStart"/>
      <w:r>
        <w:rPr>
          <w:lang w:val="en-US"/>
        </w:rPr>
        <w:t>univariate</w:t>
      </w:r>
      <w:proofErr w:type="spellEnd"/>
      <w:r>
        <w:rPr>
          <w:lang w:val="en-US"/>
        </w:rPr>
        <w:t xml:space="preserve"> data) or multiple attributes (in the case of multivariate data). </w:t>
      </w:r>
      <w:r w:rsidR="00E91546">
        <w:rPr>
          <w:lang w:val="en-US"/>
        </w:rPr>
        <w:t xml:space="preserve"> </w:t>
      </w:r>
      <w:r w:rsidR="009E5849">
        <w:rPr>
          <w:lang w:val="en-US"/>
        </w:rPr>
        <w:t>Attributes have data types which can be either continuous numerical, discrete numerical or nominal.</w:t>
      </w:r>
    </w:p>
    <w:p w:rsidR="00953FD0" w:rsidRDefault="002300C1" w:rsidP="002300C1">
      <w:pPr>
        <w:jc w:val="both"/>
        <w:rPr>
          <w:lang w:val="en-US"/>
        </w:rPr>
      </w:pPr>
      <w:r>
        <w:rPr>
          <w:lang w:val="en-US"/>
        </w:rPr>
        <w:t xml:space="preserve">The actual data points are </w:t>
      </w:r>
      <w:r w:rsidR="00B95045">
        <w:rPr>
          <w:lang w:val="en-US"/>
        </w:rPr>
        <w:t>represented by</w:t>
      </w:r>
      <w:r>
        <w:rPr>
          <w:lang w:val="en-US"/>
        </w:rPr>
        <w:t xml:space="preserve"> data instances</w:t>
      </w:r>
      <w:r w:rsidR="00B95045">
        <w:rPr>
          <w:lang w:val="en-US"/>
        </w:rPr>
        <w:t xml:space="preserve"> or data objects</w:t>
      </w:r>
      <w:r>
        <w:rPr>
          <w:lang w:val="en-US"/>
        </w:rPr>
        <w:t xml:space="preserve">, with individual values for </w:t>
      </w:r>
      <w:r w:rsidR="00C73CA9">
        <w:rPr>
          <w:lang w:val="en-US"/>
        </w:rPr>
        <w:t>each attribute</w:t>
      </w:r>
      <w:r>
        <w:rPr>
          <w:lang w:val="en-US"/>
        </w:rPr>
        <w:t xml:space="preserve">. </w:t>
      </w:r>
    </w:p>
    <w:p w:rsidR="00B95045" w:rsidRDefault="00B95045" w:rsidP="002300C1">
      <w:pPr>
        <w:jc w:val="both"/>
        <w:rPr>
          <w:lang w:val="en-US"/>
        </w:rPr>
      </w:pPr>
      <w:r>
        <w:rPr>
          <w:lang w:val="en-US"/>
        </w:rPr>
        <w:t xml:space="preserve">Collections of such data instances are the input of outlier detection sequences. In </w:t>
      </w:r>
      <w:r w:rsidR="00486064">
        <w:rPr>
          <w:lang w:val="en-US"/>
        </w:rPr>
        <w:t>some</w:t>
      </w:r>
      <w:r>
        <w:rPr>
          <w:lang w:val="en-US"/>
        </w:rPr>
        <w:t xml:space="preserve"> cases, data has to be preprocessed to reduce the number of attributes (</w:t>
      </w:r>
      <w:r w:rsidR="00234CC3">
        <w:rPr>
          <w:lang w:val="en-US"/>
        </w:rPr>
        <w:t xml:space="preserve">2.3) </w:t>
      </w:r>
      <w:r>
        <w:rPr>
          <w:lang w:val="en-US"/>
        </w:rPr>
        <w:t>or to complete missing data values.</w:t>
      </w:r>
    </w:p>
    <w:p w:rsidR="00B95045" w:rsidRDefault="00EB0579" w:rsidP="00C95561">
      <w:pPr>
        <w:pStyle w:val="berschrift5"/>
        <w:numPr>
          <w:ilvl w:val="4"/>
          <w:numId w:val="26"/>
        </w:numPr>
        <w:rPr>
          <w:lang w:val="en-US"/>
        </w:rPr>
      </w:pPr>
      <w:bookmarkStart w:id="10" w:name="_Toc336767385"/>
      <w:r>
        <w:rPr>
          <w:lang w:val="en-US"/>
        </w:rPr>
        <w:t>Type of supervision</w:t>
      </w:r>
      <w:bookmarkEnd w:id="10"/>
    </w:p>
    <w:p w:rsidR="0015426B" w:rsidRDefault="002752F0" w:rsidP="00EB0579">
      <w:pPr>
        <w:jc w:val="both"/>
        <w:rPr>
          <w:lang w:val="en-US"/>
        </w:rPr>
      </w:pPr>
      <w:r>
        <w:rPr>
          <w:lang w:val="en-US"/>
        </w:rPr>
        <w:t xml:space="preserve">Data instances can contain additional information </w:t>
      </w:r>
      <w:r w:rsidR="00627BFC">
        <w:rPr>
          <w:lang w:val="en-US"/>
        </w:rPr>
        <w:t xml:space="preserve">in form of a special attribute, generally known as target </w:t>
      </w:r>
      <w:r w:rsidR="00EB52B5">
        <w:rPr>
          <w:lang w:val="en-US"/>
        </w:rPr>
        <w:t>attribute</w:t>
      </w:r>
      <w:r w:rsidR="00627BFC">
        <w:rPr>
          <w:lang w:val="en-US"/>
        </w:rPr>
        <w:t xml:space="preserve">. </w:t>
      </w:r>
      <w:r w:rsidR="004C074D">
        <w:rPr>
          <w:lang w:val="en-US"/>
        </w:rPr>
        <w:t xml:space="preserve"> </w:t>
      </w:r>
      <w:r w:rsidR="00627BFC">
        <w:rPr>
          <w:lang w:val="en-US"/>
        </w:rPr>
        <w:t xml:space="preserve">Just as the other attributes, a target value has a type which is either </w:t>
      </w:r>
      <w:r w:rsidR="00E62B0E">
        <w:rPr>
          <w:lang w:val="en-US"/>
        </w:rPr>
        <w:t>numerical or nomin</w:t>
      </w:r>
      <w:r w:rsidR="00F52FAE">
        <w:rPr>
          <w:lang w:val="en-US"/>
        </w:rPr>
        <w:t>al</w:t>
      </w:r>
      <w:r w:rsidR="00627BFC">
        <w:rPr>
          <w:lang w:val="en-US"/>
        </w:rPr>
        <w:t>.</w:t>
      </w:r>
      <w:r w:rsidR="00006986">
        <w:rPr>
          <w:lang w:val="en-US"/>
        </w:rPr>
        <w:t xml:space="preserve"> </w:t>
      </w:r>
      <w:r w:rsidR="002B64EF">
        <w:rPr>
          <w:lang w:val="en-US"/>
        </w:rPr>
        <w:t xml:space="preserve">Generally speaking, the target attribute </w:t>
      </w:r>
      <w:r w:rsidR="00234CC3">
        <w:rPr>
          <w:lang w:val="en-US"/>
        </w:rPr>
        <w:t>represents a</w:t>
      </w:r>
      <w:r w:rsidR="002B64EF">
        <w:rPr>
          <w:lang w:val="en-US"/>
        </w:rPr>
        <w:t xml:space="preserve"> mapping from the </w:t>
      </w:r>
      <w:r w:rsidR="00A21248">
        <w:rPr>
          <w:lang w:val="en-US"/>
        </w:rPr>
        <w:t>input space to</w:t>
      </w:r>
      <w:r w:rsidR="002B64EF">
        <w:rPr>
          <w:lang w:val="en-US"/>
        </w:rPr>
        <w:t xml:space="preserve"> a target space, which</w:t>
      </w:r>
      <w:r w:rsidR="00F52FAE">
        <w:rPr>
          <w:lang w:val="en-US"/>
        </w:rPr>
        <w:t xml:space="preserve"> assigns a value to a data point.</w:t>
      </w:r>
      <w:r w:rsidR="002B64EF">
        <w:rPr>
          <w:lang w:val="en-US"/>
        </w:rPr>
        <w:t xml:space="preserve"> </w:t>
      </w:r>
      <w:r w:rsidR="00F52FAE">
        <w:rPr>
          <w:lang w:val="en-US"/>
        </w:rPr>
        <w:t>Target attributes i</w:t>
      </w:r>
      <w:r w:rsidR="00E62B0E">
        <w:rPr>
          <w:lang w:val="en-US"/>
        </w:rPr>
        <w:t xml:space="preserve">n outlier detection data are usually nominal values, classifying a data point as either normal or outlier. </w:t>
      </w:r>
    </w:p>
    <w:p w:rsidR="00A305C0" w:rsidRDefault="00E62B0E" w:rsidP="00EB0579">
      <w:pPr>
        <w:jc w:val="both"/>
        <w:rPr>
          <w:lang w:val="en-US"/>
        </w:rPr>
      </w:pPr>
      <w:r>
        <w:rPr>
          <w:lang w:val="en-US"/>
        </w:rPr>
        <w:t xml:space="preserve">Some Outlier Detection techniques use data instances </w:t>
      </w:r>
      <w:r w:rsidR="00F1141C">
        <w:rPr>
          <w:lang w:val="en-US"/>
        </w:rPr>
        <w:t>with</w:t>
      </w:r>
      <w:r>
        <w:rPr>
          <w:lang w:val="en-US"/>
        </w:rPr>
        <w:t xml:space="preserve"> target values </w:t>
      </w:r>
      <w:r w:rsidR="0015426B">
        <w:rPr>
          <w:lang w:val="en-US"/>
        </w:rPr>
        <w:t xml:space="preserve">as training data </w:t>
      </w:r>
      <w:r>
        <w:rPr>
          <w:lang w:val="en-US"/>
        </w:rPr>
        <w:t>to build predictive models</w:t>
      </w:r>
      <w:r w:rsidR="0015426B">
        <w:rPr>
          <w:lang w:val="en-US"/>
        </w:rPr>
        <w:t xml:space="preserve">. </w:t>
      </w:r>
      <w:r w:rsidR="00A305C0" w:rsidRPr="0015426B">
        <w:rPr>
          <w:i/>
          <w:lang w:val="en-US"/>
        </w:rPr>
        <w:t xml:space="preserve">Supervised techniques </w:t>
      </w:r>
      <w:r w:rsidR="0015426B">
        <w:rPr>
          <w:lang w:val="en-US"/>
        </w:rPr>
        <w:t>use</w:t>
      </w:r>
      <w:r w:rsidR="00342A3F">
        <w:rPr>
          <w:lang w:val="en-US"/>
        </w:rPr>
        <w:t xml:space="preserve"> data </w:t>
      </w:r>
      <w:r>
        <w:rPr>
          <w:lang w:val="en-US"/>
        </w:rPr>
        <w:t xml:space="preserve">instances </w:t>
      </w:r>
      <w:r w:rsidR="00342A3F">
        <w:rPr>
          <w:lang w:val="en-US"/>
        </w:rPr>
        <w:t>from both the outlier and the normal class</w:t>
      </w:r>
      <w:r w:rsidR="0015426B">
        <w:rPr>
          <w:lang w:val="en-US"/>
        </w:rPr>
        <w:t xml:space="preserve"> as training data to create separate models for both classes. New data instances are compared to both m</w:t>
      </w:r>
      <w:r w:rsidR="007434BB">
        <w:rPr>
          <w:lang w:val="en-US"/>
        </w:rPr>
        <w:t>odels and assigned to the model-class with the closest match.</w:t>
      </w:r>
    </w:p>
    <w:p w:rsidR="00C93528" w:rsidRDefault="00C93528" w:rsidP="00EB0579">
      <w:pPr>
        <w:jc w:val="both"/>
        <w:rPr>
          <w:lang w:val="en-US"/>
        </w:rPr>
      </w:pPr>
      <w:r>
        <w:rPr>
          <w:lang w:val="en-US"/>
        </w:rPr>
        <w:t>Due to the specific nature of outlier detecti</w:t>
      </w:r>
      <w:r w:rsidR="006722ED">
        <w:rPr>
          <w:lang w:val="en-US"/>
        </w:rPr>
        <w:t>on problems, it can be prohibitively expensive</w:t>
      </w:r>
      <w:r>
        <w:rPr>
          <w:lang w:val="en-US"/>
        </w:rPr>
        <w:t xml:space="preserve"> to obtain </w:t>
      </w:r>
      <w:r w:rsidR="00E62B0E">
        <w:rPr>
          <w:lang w:val="en-US"/>
        </w:rPr>
        <w:t>sample</w:t>
      </w:r>
      <w:r>
        <w:rPr>
          <w:lang w:val="en-US"/>
        </w:rPr>
        <w:t xml:space="preserve"> data for </w:t>
      </w:r>
      <w:r w:rsidR="006722ED">
        <w:rPr>
          <w:lang w:val="en-US"/>
        </w:rPr>
        <w:t xml:space="preserve">both the normal and the outlier class. </w:t>
      </w:r>
      <w:r w:rsidR="000D5A07">
        <w:rPr>
          <w:lang w:val="en-US"/>
        </w:rPr>
        <w:t xml:space="preserve"> </w:t>
      </w:r>
      <w:r w:rsidR="00975241">
        <w:rPr>
          <w:lang w:val="en-US"/>
        </w:rPr>
        <w:t xml:space="preserve">In many cases it is much more difficult to get </w:t>
      </w:r>
      <w:r w:rsidR="00F1141C">
        <w:rPr>
          <w:lang w:val="en-US"/>
        </w:rPr>
        <w:t>training data</w:t>
      </w:r>
      <w:r w:rsidR="00975241">
        <w:rPr>
          <w:lang w:val="en-US"/>
        </w:rPr>
        <w:t xml:space="preserve"> for the outlier class, since it would involve the </w:t>
      </w:r>
      <w:r w:rsidR="00E62B0E">
        <w:rPr>
          <w:lang w:val="en-US"/>
        </w:rPr>
        <w:t>arrangement</w:t>
      </w:r>
      <w:r w:rsidR="00975241">
        <w:rPr>
          <w:lang w:val="en-US"/>
        </w:rPr>
        <w:t xml:space="preserve"> of accidents (e.g. in air craft condition monitoring), the destructive manipulation of expensive machinery or the simulation of a great number of abnormal patterns (e.g. in</w:t>
      </w:r>
      <w:r w:rsidR="007434BB">
        <w:rPr>
          <w:lang w:val="en-US"/>
        </w:rPr>
        <w:t xml:space="preserve"> network intrusion detection). </w:t>
      </w:r>
      <w:r w:rsidR="00975241">
        <w:rPr>
          <w:lang w:val="en-US"/>
        </w:rPr>
        <w:t xml:space="preserve">Techniques that </w:t>
      </w:r>
      <w:r w:rsidR="007434BB">
        <w:rPr>
          <w:lang w:val="en-US"/>
        </w:rPr>
        <w:t>assume</w:t>
      </w:r>
      <w:r w:rsidR="00975241">
        <w:rPr>
          <w:lang w:val="en-US"/>
        </w:rPr>
        <w:t xml:space="preserve"> the availability </w:t>
      </w:r>
      <w:r w:rsidR="007434BB">
        <w:rPr>
          <w:lang w:val="en-US"/>
        </w:rPr>
        <w:t>of training data instances</w:t>
      </w:r>
      <w:r w:rsidR="00975241">
        <w:rPr>
          <w:lang w:val="en-US"/>
        </w:rPr>
        <w:t xml:space="preserve"> for only one class are </w:t>
      </w:r>
      <w:r w:rsidR="00E62B0E">
        <w:rPr>
          <w:lang w:val="en-US"/>
        </w:rPr>
        <w:t>known</w:t>
      </w:r>
      <w:r w:rsidR="00975241">
        <w:rPr>
          <w:lang w:val="en-US"/>
        </w:rPr>
        <w:t xml:space="preserve"> as </w:t>
      </w:r>
      <w:proofErr w:type="spellStart"/>
      <w:r w:rsidR="00975241">
        <w:rPr>
          <w:i/>
          <w:lang w:val="en-US"/>
        </w:rPr>
        <w:t>Semisupervised</w:t>
      </w:r>
      <w:proofErr w:type="spellEnd"/>
      <w:r w:rsidR="00975241">
        <w:rPr>
          <w:i/>
          <w:lang w:val="en-US"/>
        </w:rPr>
        <w:t xml:space="preserve"> Techniques. </w:t>
      </w:r>
      <w:r w:rsidR="00975241">
        <w:rPr>
          <w:lang w:val="en-US"/>
        </w:rPr>
        <w:t>Su</w:t>
      </w:r>
      <w:r w:rsidR="0051386E">
        <w:rPr>
          <w:lang w:val="en-US"/>
        </w:rPr>
        <w:t xml:space="preserve">ch techniques build a model that matches the available class data </w:t>
      </w:r>
      <w:r w:rsidR="00975241">
        <w:rPr>
          <w:lang w:val="en-US"/>
        </w:rPr>
        <w:t xml:space="preserve">(usually the </w:t>
      </w:r>
      <w:r w:rsidR="00DD0633">
        <w:rPr>
          <w:lang w:val="en-US"/>
        </w:rPr>
        <w:t>normal class), and assign</w:t>
      </w:r>
      <w:r w:rsidR="00975241">
        <w:rPr>
          <w:lang w:val="en-US"/>
        </w:rPr>
        <w:t xml:space="preserve"> any data instance significantly deviating from </w:t>
      </w:r>
      <w:r w:rsidR="00DD0633">
        <w:rPr>
          <w:lang w:val="en-US"/>
        </w:rPr>
        <w:t xml:space="preserve">the model to the </w:t>
      </w:r>
      <w:r w:rsidR="0051386E">
        <w:rPr>
          <w:lang w:val="en-US"/>
        </w:rPr>
        <w:t xml:space="preserve">outlier </w:t>
      </w:r>
      <w:r w:rsidR="00DD0633">
        <w:rPr>
          <w:lang w:val="en-US"/>
        </w:rPr>
        <w:t>class.</w:t>
      </w:r>
    </w:p>
    <w:p w:rsidR="00C95561" w:rsidRDefault="007C6CF7" w:rsidP="002300C1">
      <w:pPr>
        <w:jc w:val="both"/>
        <w:rPr>
          <w:lang w:val="en-US"/>
        </w:rPr>
      </w:pPr>
      <w:r>
        <w:rPr>
          <w:lang w:val="en-US"/>
        </w:rPr>
        <w:t xml:space="preserve">The </w:t>
      </w:r>
      <w:r w:rsidR="001C7DEE">
        <w:rPr>
          <w:lang w:val="en-US"/>
        </w:rPr>
        <w:t>third</w:t>
      </w:r>
      <w:r>
        <w:rPr>
          <w:lang w:val="en-US"/>
        </w:rPr>
        <w:t xml:space="preserve"> category of outlier detection techniques, </w:t>
      </w:r>
      <w:r>
        <w:rPr>
          <w:i/>
          <w:lang w:val="en-US"/>
        </w:rPr>
        <w:t>Unsupervised Techniques</w:t>
      </w:r>
      <w:r w:rsidR="00393C41">
        <w:rPr>
          <w:i/>
          <w:lang w:val="en-US"/>
        </w:rPr>
        <w:t>,</w:t>
      </w:r>
      <w:r>
        <w:rPr>
          <w:i/>
          <w:lang w:val="en-US"/>
        </w:rPr>
        <w:t xml:space="preserve"> </w:t>
      </w:r>
      <w:r>
        <w:rPr>
          <w:lang w:val="en-US"/>
        </w:rPr>
        <w:t>do not assume the av</w:t>
      </w:r>
      <w:r w:rsidR="00393C41">
        <w:rPr>
          <w:lang w:val="en-US"/>
        </w:rPr>
        <w:t xml:space="preserve">ailability of any </w:t>
      </w:r>
      <w:r w:rsidR="00F1141C">
        <w:rPr>
          <w:lang w:val="en-US"/>
        </w:rPr>
        <w:t>training data</w:t>
      </w:r>
      <w:r w:rsidR="00393C41">
        <w:rPr>
          <w:lang w:val="en-US"/>
        </w:rPr>
        <w:t xml:space="preserve"> and are thus the most  generally applicable techniques. </w:t>
      </w:r>
      <w:r w:rsidR="001C7DEE">
        <w:rPr>
          <w:lang w:val="en-US"/>
        </w:rPr>
        <w:t xml:space="preserve">Methods in this category </w:t>
      </w:r>
      <w:r w:rsidR="0051386E">
        <w:rPr>
          <w:lang w:val="en-US"/>
        </w:rPr>
        <w:t xml:space="preserve">usually </w:t>
      </w:r>
      <w:r w:rsidR="0004342A">
        <w:rPr>
          <w:lang w:val="en-US"/>
        </w:rPr>
        <w:t xml:space="preserve">use some kind of </w:t>
      </w:r>
      <w:r w:rsidR="001C7DEE">
        <w:rPr>
          <w:lang w:val="en-US"/>
        </w:rPr>
        <w:t xml:space="preserve">statistical </w:t>
      </w:r>
      <w:r w:rsidR="0004342A">
        <w:rPr>
          <w:lang w:val="en-US"/>
        </w:rPr>
        <w:t>evidence derived from the data</w:t>
      </w:r>
      <w:r w:rsidR="001C7DEE">
        <w:rPr>
          <w:lang w:val="en-US"/>
        </w:rPr>
        <w:t xml:space="preserve">. </w:t>
      </w:r>
      <w:r w:rsidR="00AD3F4B">
        <w:rPr>
          <w:lang w:val="en-US"/>
        </w:rPr>
        <w:t xml:space="preserve">One trivial </w:t>
      </w:r>
      <w:r w:rsidR="0004342A">
        <w:rPr>
          <w:lang w:val="en-US"/>
        </w:rPr>
        <w:t xml:space="preserve">statistical </w:t>
      </w:r>
      <w:r w:rsidR="00AD3F4B">
        <w:rPr>
          <w:lang w:val="en-US"/>
        </w:rPr>
        <w:t>assumption</w:t>
      </w:r>
      <w:r w:rsidR="001C7DEE">
        <w:rPr>
          <w:lang w:val="en-US"/>
        </w:rPr>
        <w:t xml:space="preserve"> </w:t>
      </w:r>
      <w:r w:rsidR="00AD3F4B">
        <w:rPr>
          <w:lang w:val="en-US"/>
        </w:rPr>
        <w:t>can be based on the observation, that normal data points are far more frequent than outlier data points in data sets.</w:t>
      </w:r>
      <w:r w:rsidR="00584547">
        <w:rPr>
          <w:lang w:val="en-US"/>
        </w:rPr>
        <w:t xml:space="preserve"> Clustering algorithms make use of this observation, by assigning rare points or p</w:t>
      </w:r>
      <w:r w:rsidR="0004342A">
        <w:rPr>
          <w:lang w:val="en-US"/>
        </w:rPr>
        <w:t xml:space="preserve">atterns to the outlier class. </w:t>
      </w:r>
    </w:p>
    <w:p w:rsidR="006D4D83" w:rsidRPr="005D5C70" w:rsidRDefault="006D4D83" w:rsidP="002300C1">
      <w:pPr>
        <w:jc w:val="both"/>
        <w:rPr>
          <w:lang w:val="en-US"/>
        </w:rPr>
      </w:pPr>
    </w:p>
    <w:p w:rsidR="00C95561" w:rsidRDefault="00834F05" w:rsidP="006D4D83">
      <w:pPr>
        <w:pStyle w:val="berschrift5"/>
        <w:numPr>
          <w:ilvl w:val="4"/>
          <w:numId w:val="26"/>
        </w:numPr>
        <w:rPr>
          <w:rStyle w:val="apple-converted-space"/>
        </w:rPr>
      </w:pPr>
      <w:bookmarkStart w:id="11" w:name="_Toc336767386"/>
      <w:proofErr w:type="spellStart"/>
      <w:r w:rsidRPr="00C95561">
        <w:rPr>
          <w:rStyle w:val="apple-converted-space"/>
        </w:rPr>
        <w:t>Outlier</w:t>
      </w:r>
      <w:proofErr w:type="spellEnd"/>
      <w:r w:rsidRPr="00C95561">
        <w:rPr>
          <w:rStyle w:val="apple-converted-space"/>
        </w:rPr>
        <w:t xml:space="preserve"> </w:t>
      </w:r>
      <w:proofErr w:type="spellStart"/>
      <w:r w:rsidRPr="00C95561">
        <w:rPr>
          <w:rStyle w:val="apple-converted-space"/>
        </w:rPr>
        <w:t>Types</w:t>
      </w:r>
      <w:bookmarkEnd w:id="11"/>
      <w:proofErr w:type="spellEnd"/>
    </w:p>
    <w:p w:rsidR="006D4D83" w:rsidRPr="006D4D83" w:rsidRDefault="006D4D83" w:rsidP="006D4D83"/>
    <w:p w:rsidR="008F61CE" w:rsidRDefault="006D64BE" w:rsidP="008F61CE">
      <w:pPr>
        <w:jc w:val="both"/>
        <w:rPr>
          <w:rStyle w:val="apple-converted-space"/>
          <w:rFonts w:ascii="Arial" w:hAnsi="Arial" w:cs="Arial"/>
          <w:color w:val="000000"/>
          <w:lang w:val="en-US"/>
        </w:rPr>
      </w:pPr>
      <w:proofErr w:type="spellStart"/>
      <w:r>
        <w:rPr>
          <w:rStyle w:val="apple-converted-space"/>
          <w:rFonts w:ascii="Arial" w:hAnsi="Arial" w:cs="Arial"/>
          <w:color w:val="000000"/>
          <w:lang w:val="en-US"/>
        </w:rPr>
        <w:t>Chandola</w:t>
      </w:r>
      <w:proofErr w:type="spellEnd"/>
      <w:r>
        <w:rPr>
          <w:rStyle w:val="apple-converted-space"/>
          <w:rFonts w:ascii="Arial" w:hAnsi="Arial" w:cs="Arial"/>
          <w:color w:val="000000"/>
          <w:lang w:val="en-US"/>
        </w:rPr>
        <w:t xml:space="preserve"> et al. </w:t>
      </w:r>
      <w:r w:rsidR="0004342A">
        <w:rPr>
          <w:rStyle w:val="apple-converted-space"/>
          <w:rFonts w:ascii="Arial" w:hAnsi="Arial" w:cs="Arial"/>
          <w:color w:val="000000"/>
          <w:lang w:val="en-US"/>
        </w:rPr>
        <w:t>distinguish</w:t>
      </w:r>
      <w:r>
        <w:rPr>
          <w:rStyle w:val="apple-converted-space"/>
          <w:rFonts w:ascii="Arial" w:hAnsi="Arial" w:cs="Arial"/>
          <w:color w:val="000000"/>
          <w:lang w:val="en-US"/>
        </w:rPr>
        <w:t xml:space="preserve"> three Outlier Types with respect to the composition of an outlier and its relation to the rest of the data </w:t>
      </w:r>
      <w:sdt>
        <w:sdtPr>
          <w:rPr>
            <w:rStyle w:val="apple-converted-space"/>
            <w:rFonts w:ascii="Arial" w:hAnsi="Arial" w:cs="Arial"/>
            <w:color w:val="000000"/>
            <w:lang w:val="en-US"/>
          </w:rPr>
          <w:id w:val="780453731"/>
          <w:citation/>
        </w:sdtPr>
        <w:sdtContent>
          <w:r>
            <w:rPr>
              <w:rStyle w:val="apple-converted-space"/>
              <w:rFonts w:ascii="Arial" w:hAnsi="Arial" w:cs="Arial"/>
              <w:color w:val="000000"/>
              <w:lang w:val="en-US"/>
            </w:rPr>
            <w:fldChar w:fldCharType="begin"/>
          </w:r>
          <w:r w:rsidRPr="006D64BE">
            <w:rPr>
              <w:rStyle w:val="apple-converted-space"/>
              <w:rFonts w:ascii="Arial" w:hAnsi="Arial" w:cs="Arial"/>
              <w:color w:val="000000"/>
              <w:lang w:val="en-US"/>
            </w:rPr>
            <w:instrText xml:space="preserve"> CITATION Ban07 \l 1031 </w:instrText>
          </w:r>
          <w:r>
            <w:rPr>
              <w:rStyle w:val="apple-converted-space"/>
              <w:rFonts w:ascii="Arial" w:hAnsi="Arial" w:cs="Arial"/>
              <w:color w:val="000000"/>
              <w:lang w:val="en-US"/>
            </w:rPr>
            <w:fldChar w:fldCharType="separate"/>
          </w:r>
          <w:r w:rsidRPr="006D64BE">
            <w:rPr>
              <w:rFonts w:ascii="Arial" w:hAnsi="Arial" w:cs="Arial"/>
              <w:noProof/>
              <w:color w:val="000000"/>
              <w:lang w:val="en-US"/>
            </w:rPr>
            <w:t>(Banerjee, Chandola, &amp; Kumar, 2007)</w:t>
          </w:r>
          <w:r>
            <w:rPr>
              <w:rStyle w:val="apple-converted-space"/>
              <w:rFonts w:ascii="Arial" w:hAnsi="Arial" w:cs="Arial"/>
              <w:color w:val="000000"/>
              <w:lang w:val="en-US"/>
            </w:rPr>
            <w:fldChar w:fldCharType="end"/>
          </w:r>
        </w:sdtContent>
      </w:sdt>
      <w:r>
        <w:rPr>
          <w:rStyle w:val="apple-converted-space"/>
          <w:rFonts w:ascii="Arial" w:hAnsi="Arial" w:cs="Arial"/>
          <w:color w:val="000000"/>
          <w:lang w:val="en-US"/>
        </w:rPr>
        <w:t xml:space="preserve">. </w:t>
      </w:r>
      <w:r w:rsidR="008F61CE">
        <w:rPr>
          <w:rStyle w:val="apple-converted-space"/>
          <w:rFonts w:ascii="Arial" w:hAnsi="Arial" w:cs="Arial"/>
          <w:color w:val="000000"/>
          <w:lang w:val="en-US"/>
        </w:rPr>
        <w:t>The id</w:t>
      </w:r>
      <w:r w:rsidR="00A85D7B">
        <w:rPr>
          <w:rStyle w:val="apple-converted-space"/>
          <w:rFonts w:ascii="Arial" w:hAnsi="Arial" w:cs="Arial"/>
          <w:color w:val="000000"/>
          <w:lang w:val="en-US"/>
        </w:rPr>
        <w:t>entification of the type of outliers</w:t>
      </w:r>
      <w:r w:rsidR="008F61CE">
        <w:rPr>
          <w:rStyle w:val="apple-converted-space"/>
          <w:rFonts w:ascii="Arial" w:hAnsi="Arial" w:cs="Arial"/>
          <w:color w:val="000000"/>
          <w:lang w:val="en-US"/>
        </w:rPr>
        <w:t xml:space="preserve"> in a given data set is an important preliminary step in any outlier detection scenario, since it determines and limits the selection of techniques.</w:t>
      </w:r>
    </w:p>
    <w:p w:rsidR="00AE2F9C" w:rsidRPr="00C95561" w:rsidRDefault="00AE2F9C" w:rsidP="00C95561">
      <w:pPr>
        <w:jc w:val="both"/>
        <w:rPr>
          <w:rStyle w:val="apple-converted-space"/>
          <w:rFonts w:ascii="Arial" w:hAnsi="Arial" w:cs="Arial"/>
          <w:color w:val="000000"/>
          <w:lang w:val="en-US"/>
        </w:rPr>
      </w:pPr>
      <w:r w:rsidRPr="00C95561">
        <w:rPr>
          <w:rStyle w:val="apple-converted-space"/>
          <w:rFonts w:ascii="Arial" w:hAnsi="Arial" w:cs="Arial"/>
          <w:color w:val="000000"/>
          <w:lang w:val="en-US"/>
        </w:rPr>
        <w:t>Type I outliers</w:t>
      </w:r>
    </w:p>
    <w:p w:rsidR="00AE2F9C" w:rsidRDefault="00DE24AE" w:rsidP="00AE2F9C">
      <w:pPr>
        <w:jc w:val="both"/>
        <w:rPr>
          <w:rStyle w:val="apple-converted-space"/>
          <w:rFonts w:ascii="Arial" w:hAnsi="Arial" w:cs="Arial"/>
          <w:color w:val="000000"/>
          <w:lang w:val="en-US"/>
        </w:rPr>
      </w:pPr>
      <w:r>
        <w:rPr>
          <w:rStyle w:val="apple-converted-space"/>
          <w:rFonts w:ascii="Arial" w:hAnsi="Arial" w:cs="Arial"/>
          <w:color w:val="000000"/>
          <w:lang w:val="en-US"/>
        </w:rPr>
        <w:t xml:space="preserve">Type I outliers are individual data points with attribute values that are inconsistent with the attribute values of normal data points. </w:t>
      </w:r>
      <w:r w:rsidR="005729CB">
        <w:rPr>
          <w:rStyle w:val="apple-converted-space"/>
          <w:rFonts w:ascii="Arial" w:hAnsi="Arial" w:cs="Arial"/>
          <w:color w:val="000000"/>
          <w:lang w:val="en-US"/>
        </w:rPr>
        <w:t>Fig 2 shows an example with 5 individual outliers.</w:t>
      </w:r>
    </w:p>
    <w:p w:rsidR="005729CB" w:rsidRDefault="005729CB" w:rsidP="00AE2F9C">
      <w:pPr>
        <w:jc w:val="both"/>
        <w:rPr>
          <w:rStyle w:val="apple-converted-space"/>
          <w:rFonts w:ascii="Arial" w:hAnsi="Arial" w:cs="Arial"/>
          <w:color w:val="000000"/>
          <w:lang w:val="en-US"/>
        </w:rPr>
      </w:pPr>
    </w:p>
    <w:p w:rsidR="005729CB" w:rsidRDefault="005729CB" w:rsidP="005729CB">
      <w:pPr>
        <w:keepNext/>
        <w:jc w:val="center"/>
      </w:pPr>
      <w:r>
        <w:rPr>
          <w:rFonts w:ascii="Arial" w:hAnsi="Arial" w:cs="Arial"/>
          <w:noProof/>
          <w:color w:val="000000"/>
          <w:lang w:eastAsia="de-DE"/>
        </w:rPr>
        <w:drawing>
          <wp:inline distT="0" distB="0" distL="0" distR="0" wp14:anchorId="6A46E267" wp14:editId="3C687F0E">
            <wp:extent cx="3105150" cy="1657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Distribution with 5 Outliers.jpg"/>
                    <pic:cNvPicPr/>
                  </pic:nvPicPr>
                  <pic:blipFill>
                    <a:blip r:embed="rId8">
                      <a:extLst>
                        <a:ext uri="{28A0092B-C50C-407E-A947-70E740481C1C}">
                          <a14:useLocalDpi xmlns:a14="http://schemas.microsoft.com/office/drawing/2010/main" val="0"/>
                        </a:ext>
                      </a:extLst>
                    </a:blip>
                    <a:stretch>
                      <a:fillRect/>
                    </a:stretch>
                  </pic:blipFill>
                  <pic:spPr>
                    <a:xfrm>
                      <a:off x="0" y="0"/>
                      <a:ext cx="3105150" cy="1657350"/>
                    </a:xfrm>
                    <a:prstGeom prst="rect">
                      <a:avLst/>
                    </a:prstGeom>
                  </pic:spPr>
                </pic:pic>
              </a:graphicData>
            </a:graphic>
          </wp:inline>
        </w:drawing>
      </w:r>
    </w:p>
    <w:p w:rsidR="005729CB" w:rsidRDefault="005729CB" w:rsidP="005729CB">
      <w:pPr>
        <w:pStyle w:val="Beschriftung"/>
        <w:jc w:val="center"/>
        <w:rPr>
          <w:lang w:val="en-US"/>
        </w:rPr>
      </w:pPr>
      <w:bookmarkStart w:id="12" w:name="_Toc336767953"/>
      <w:proofErr w:type="gramStart"/>
      <w:r w:rsidRPr="005729CB">
        <w:rPr>
          <w:lang w:val="en-US"/>
        </w:rPr>
        <w:t>Fig.</w:t>
      </w:r>
      <w:proofErr w:type="gramEnd"/>
      <w:r w:rsidRPr="005729CB">
        <w:rPr>
          <w:lang w:val="en-US"/>
        </w:rPr>
        <w:t xml:space="preserve"> </w:t>
      </w:r>
      <w:r>
        <w:fldChar w:fldCharType="begin"/>
      </w:r>
      <w:r w:rsidRPr="005729CB">
        <w:rPr>
          <w:lang w:val="en-US"/>
        </w:rPr>
        <w:instrText xml:space="preserve"> SEQ Fig. \* ARABIC </w:instrText>
      </w:r>
      <w:r>
        <w:fldChar w:fldCharType="separate"/>
      </w:r>
      <w:r w:rsidR="003E4EDD">
        <w:rPr>
          <w:noProof/>
          <w:lang w:val="en-US"/>
        </w:rPr>
        <w:t>2</w:t>
      </w:r>
      <w:r>
        <w:fldChar w:fldCharType="end"/>
      </w:r>
      <w:r w:rsidRPr="005729CB">
        <w:rPr>
          <w:lang w:val="en-US"/>
        </w:rPr>
        <w:t xml:space="preserve"> Data</w:t>
      </w:r>
      <w:r>
        <w:rPr>
          <w:lang w:val="en-US"/>
        </w:rPr>
        <w:t xml:space="preserve">set with 5 individual outliers </w:t>
      </w:r>
      <w:sdt>
        <w:sdtPr>
          <w:rPr>
            <w:lang w:val="en-US"/>
          </w:rPr>
          <w:id w:val="-1579126093"/>
          <w:citation/>
        </w:sdtPr>
        <w:sdtContent>
          <w:r>
            <w:rPr>
              <w:lang w:val="en-US"/>
            </w:rPr>
            <w:fldChar w:fldCharType="begin"/>
          </w:r>
          <w:r w:rsidRPr="005729CB">
            <w:rPr>
              <w:lang w:val="en-US"/>
            </w:rPr>
            <w:instrText xml:space="preserve"> CITATION Hodge2004 \l 1031 </w:instrText>
          </w:r>
          <w:r>
            <w:rPr>
              <w:lang w:val="en-US"/>
            </w:rPr>
            <w:fldChar w:fldCharType="separate"/>
          </w:r>
          <w:r w:rsidRPr="005729CB">
            <w:rPr>
              <w:noProof/>
              <w:lang w:val="en-US"/>
            </w:rPr>
            <w:t>(Hodge &amp; Austin, 2004)</w:t>
          </w:r>
          <w:r>
            <w:rPr>
              <w:lang w:val="en-US"/>
            </w:rPr>
            <w:fldChar w:fldCharType="end"/>
          </w:r>
        </w:sdtContent>
      </w:sdt>
      <w:bookmarkEnd w:id="12"/>
    </w:p>
    <w:p w:rsidR="00A27B91" w:rsidRDefault="00A27B91" w:rsidP="00A27B91">
      <w:pPr>
        <w:rPr>
          <w:lang w:val="en-US"/>
        </w:rPr>
      </w:pPr>
    </w:p>
    <w:p w:rsidR="00A27B91" w:rsidRPr="00C95561" w:rsidRDefault="00A27B91" w:rsidP="00C95561">
      <w:pPr>
        <w:rPr>
          <w:lang w:val="en-US"/>
        </w:rPr>
      </w:pPr>
      <w:r w:rsidRPr="00C95561">
        <w:rPr>
          <w:lang w:val="en-US"/>
        </w:rPr>
        <w:t>Type II outliers</w:t>
      </w:r>
    </w:p>
    <w:p w:rsidR="00FE7DB1" w:rsidRDefault="00B85B31" w:rsidP="00741991">
      <w:pPr>
        <w:jc w:val="both"/>
        <w:rPr>
          <w:lang w:val="en-US"/>
        </w:rPr>
      </w:pPr>
      <w:r>
        <w:rPr>
          <w:lang w:val="en-US"/>
        </w:rPr>
        <w:t xml:space="preserve">Type II outliers are </w:t>
      </w:r>
      <w:r w:rsidR="00741991">
        <w:rPr>
          <w:lang w:val="en-US"/>
        </w:rPr>
        <w:t xml:space="preserve">like </w:t>
      </w:r>
      <w:r>
        <w:rPr>
          <w:lang w:val="en-US"/>
        </w:rPr>
        <w:t>type I individual data instances, but are outliers only within a certain context</w:t>
      </w:r>
      <w:r w:rsidR="00741991">
        <w:rPr>
          <w:lang w:val="en-US"/>
        </w:rPr>
        <w:t xml:space="preserve"> and considered as normal when they occur in other context</w:t>
      </w:r>
      <w:r w:rsidR="001D0196">
        <w:rPr>
          <w:lang w:val="en-US"/>
        </w:rPr>
        <w:t>s</w:t>
      </w:r>
      <w:r>
        <w:rPr>
          <w:lang w:val="en-US"/>
        </w:rPr>
        <w:t xml:space="preserve">. The </w:t>
      </w:r>
      <w:r w:rsidR="001D0196">
        <w:rPr>
          <w:lang w:val="en-US"/>
        </w:rPr>
        <w:t>type of context depends on the</w:t>
      </w:r>
      <w:r>
        <w:rPr>
          <w:lang w:val="en-US"/>
        </w:rPr>
        <w:t xml:space="preserve"> dataset and the appli</w:t>
      </w:r>
      <w:r w:rsidR="0022224A">
        <w:rPr>
          <w:lang w:val="en-US"/>
        </w:rPr>
        <w:t xml:space="preserve">cation domain and can be either </w:t>
      </w:r>
      <w:r>
        <w:rPr>
          <w:lang w:val="en-US"/>
        </w:rPr>
        <w:t>spatial or sequential</w:t>
      </w:r>
      <w:r w:rsidR="0022224A">
        <w:rPr>
          <w:lang w:val="en-US"/>
        </w:rPr>
        <w:t>.</w:t>
      </w:r>
      <w:r w:rsidR="00FE7DB1">
        <w:rPr>
          <w:lang w:val="en-US"/>
        </w:rPr>
        <w:t xml:space="preserve"> In the temperature dataset in Fig. 2, t2 is a type II outlier in the context of “summer”, whereas the same temperature is </w:t>
      </w:r>
      <w:r w:rsidR="001D0196">
        <w:rPr>
          <w:lang w:val="en-US"/>
        </w:rPr>
        <w:t>considered</w:t>
      </w:r>
      <w:r w:rsidR="00EB59FB">
        <w:rPr>
          <w:lang w:val="en-US"/>
        </w:rPr>
        <w:t xml:space="preserve"> </w:t>
      </w:r>
      <w:r w:rsidR="007444D1">
        <w:rPr>
          <w:lang w:val="en-US"/>
        </w:rPr>
        <w:t>normal in the context of “winter”</w:t>
      </w:r>
      <w:r w:rsidR="00FE7DB1">
        <w:rPr>
          <w:lang w:val="en-US"/>
        </w:rPr>
        <w:t>.</w:t>
      </w:r>
    </w:p>
    <w:p w:rsidR="00FE7DB1" w:rsidRDefault="00FE7DB1" w:rsidP="00FE7DB1">
      <w:pPr>
        <w:keepNext/>
        <w:jc w:val="center"/>
      </w:pPr>
      <w:r>
        <w:rPr>
          <w:noProof/>
          <w:lang w:eastAsia="de-DE"/>
        </w:rPr>
        <w:drawing>
          <wp:inline distT="0" distB="0" distL="0" distR="0" wp14:anchorId="0FDF1CAC" wp14:editId="7D5BAB20">
            <wp:extent cx="3592800" cy="1789200"/>
            <wp:effectExtent l="0" t="0" r="825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II outlier t2 in a temperature time series.jpg"/>
                    <pic:cNvPicPr/>
                  </pic:nvPicPr>
                  <pic:blipFill>
                    <a:blip r:embed="rId9">
                      <a:extLst>
                        <a:ext uri="{28A0092B-C50C-407E-A947-70E740481C1C}">
                          <a14:useLocalDpi xmlns:a14="http://schemas.microsoft.com/office/drawing/2010/main" val="0"/>
                        </a:ext>
                      </a:extLst>
                    </a:blip>
                    <a:stretch>
                      <a:fillRect/>
                    </a:stretch>
                  </pic:blipFill>
                  <pic:spPr>
                    <a:xfrm>
                      <a:off x="0" y="0"/>
                      <a:ext cx="3592800" cy="1789200"/>
                    </a:xfrm>
                    <a:prstGeom prst="rect">
                      <a:avLst/>
                    </a:prstGeom>
                  </pic:spPr>
                </pic:pic>
              </a:graphicData>
            </a:graphic>
          </wp:inline>
        </w:drawing>
      </w:r>
    </w:p>
    <w:p w:rsidR="00FE7DB1" w:rsidRPr="00586B9A" w:rsidRDefault="00FE7DB1" w:rsidP="00FE7DB1">
      <w:pPr>
        <w:pStyle w:val="Beschriftung"/>
        <w:jc w:val="center"/>
        <w:rPr>
          <w:lang w:val="en-US"/>
        </w:rPr>
      </w:pPr>
      <w:bookmarkStart w:id="13" w:name="_Toc336767954"/>
      <w:proofErr w:type="gramStart"/>
      <w:r w:rsidRPr="00FE7DB1">
        <w:rPr>
          <w:lang w:val="en-US"/>
        </w:rPr>
        <w:t>Fig.</w:t>
      </w:r>
      <w:proofErr w:type="gramEnd"/>
      <w:r w:rsidRPr="00FE7DB1">
        <w:rPr>
          <w:lang w:val="en-US"/>
        </w:rPr>
        <w:t xml:space="preserve"> </w:t>
      </w:r>
      <w:r>
        <w:fldChar w:fldCharType="begin"/>
      </w:r>
      <w:r w:rsidRPr="00FE7DB1">
        <w:rPr>
          <w:lang w:val="en-US"/>
        </w:rPr>
        <w:instrText xml:space="preserve"> SEQ Fig. \* ARABIC </w:instrText>
      </w:r>
      <w:r>
        <w:fldChar w:fldCharType="separate"/>
      </w:r>
      <w:r w:rsidR="003E4EDD">
        <w:rPr>
          <w:noProof/>
          <w:lang w:val="en-US"/>
        </w:rPr>
        <w:t>3</w:t>
      </w:r>
      <w:r>
        <w:fldChar w:fldCharType="end"/>
      </w:r>
      <w:r w:rsidRPr="00FE7DB1">
        <w:rPr>
          <w:lang w:val="en-US"/>
        </w:rPr>
        <w:t xml:space="preserve"> Type II outlier t2 in a temperature time series </w:t>
      </w:r>
      <w:sdt>
        <w:sdtPr>
          <w:id w:val="-1475205037"/>
          <w:citation/>
        </w:sdtPr>
        <w:sdtContent>
          <w:r>
            <w:fldChar w:fldCharType="begin"/>
          </w:r>
          <w:r w:rsidRPr="00FE7DB1">
            <w:rPr>
              <w:lang w:val="en-US"/>
            </w:rPr>
            <w:instrText xml:space="preserve"> CITATION Ban07 \l 1031 </w:instrText>
          </w:r>
          <w:r>
            <w:fldChar w:fldCharType="separate"/>
          </w:r>
          <w:r w:rsidRPr="00FE7DB1">
            <w:rPr>
              <w:noProof/>
              <w:lang w:val="en-US"/>
            </w:rPr>
            <w:t>(Banerjee, Chandola, &amp; Kumar, 2007)</w:t>
          </w:r>
          <w:r>
            <w:fldChar w:fldCharType="end"/>
          </w:r>
        </w:sdtContent>
      </w:sdt>
      <w:bookmarkEnd w:id="13"/>
    </w:p>
    <w:p w:rsidR="00FE7DB1" w:rsidRPr="00586B9A" w:rsidRDefault="00FE7DB1" w:rsidP="00FE7DB1">
      <w:pPr>
        <w:rPr>
          <w:lang w:val="en-US"/>
        </w:rPr>
      </w:pPr>
    </w:p>
    <w:p w:rsidR="00413D30" w:rsidRDefault="00413D30" w:rsidP="00FE7DB1">
      <w:pPr>
        <w:rPr>
          <w:lang w:val="en-US"/>
        </w:rPr>
      </w:pPr>
      <w:r w:rsidRPr="00413D30">
        <w:rPr>
          <w:lang w:val="en-US"/>
        </w:rPr>
        <w:t>Type II outliers can be seen as</w:t>
      </w:r>
      <w:r w:rsidR="001D0196">
        <w:rPr>
          <w:lang w:val="en-US"/>
        </w:rPr>
        <w:t xml:space="preserve"> an</w:t>
      </w:r>
      <w:r w:rsidRPr="00413D30">
        <w:rPr>
          <w:lang w:val="en-US"/>
        </w:rPr>
        <w:t xml:space="preserve"> exten</w:t>
      </w:r>
      <w:r w:rsidR="001D0196">
        <w:rPr>
          <w:lang w:val="en-US"/>
        </w:rPr>
        <w:t>sion of</w:t>
      </w:r>
      <w:r w:rsidRPr="00413D30">
        <w:rPr>
          <w:lang w:val="en-US"/>
        </w:rPr>
        <w:t xml:space="preserve"> </w:t>
      </w:r>
      <w:r w:rsidR="001D0196">
        <w:rPr>
          <w:lang w:val="en-US"/>
        </w:rPr>
        <w:t>type</w:t>
      </w:r>
      <w:r>
        <w:rPr>
          <w:lang w:val="en-US"/>
        </w:rPr>
        <w:t xml:space="preserve"> I outliers, with</w:t>
      </w:r>
      <w:r w:rsidR="001D0196">
        <w:rPr>
          <w:lang w:val="en-US"/>
        </w:rPr>
        <w:t xml:space="preserve"> additional information specifying contextual information for each</w:t>
      </w:r>
      <w:r>
        <w:rPr>
          <w:lang w:val="en-US"/>
        </w:rPr>
        <w:t xml:space="preserve"> data point. Thus, data ins</w:t>
      </w:r>
      <w:r w:rsidR="001D0196">
        <w:rPr>
          <w:lang w:val="en-US"/>
        </w:rPr>
        <w:t xml:space="preserve">tances of type II outliers need an additional attribute set </w:t>
      </w:r>
      <w:r>
        <w:rPr>
          <w:lang w:val="en-US"/>
        </w:rPr>
        <w:t xml:space="preserve">describing the context in which the individual data point occurred. </w:t>
      </w:r>
    </w:p>
    <w:p w:rsidR="00D864B1" w:rsidRPr="00C95561" w:rsidRDefault="00D864B1" w:rsidP="00C95561">
      <w:pPr>
        <w:rPr>
          <w:lang w:val="en-US"/>
        </w:rPr>
      </w:pPr>
      <w:r w:rsidRPr="00C95561">
        <w:rPr>
          <w:lang w:val="en-US"/>
        </w:rPr>
        <w:t>Type III outliers</w:t>
      </w:r>
    </w:p>
    <w:p w:rsidR="005729CB" w:rsidRDefault="00983FB3" w:rsidP="001103CC">
      <w:pPr>
        <w:jc w:val="both"/>
        <w:rPr>
          <w:lang w:val="en-US"/>
        </w:rPr>
      </w:pPr>
      <w:r>
        <w:rPr>
          <w:lang w:val="en-US"/>
        </w:rPr>
        <w:t>Other than type I and type II outliers, type III outliers are not individual data points, but subsets of data.</w:t>
      </w:r>
      <w:r w:rsidR="001103CC">
        <w:rPr>
          <w:lang w:val="en-US"/>
        </w:rPr>
        <w:t xml:space="preserve"> In other words, t</w:t>
      </w:r>
      <w:r>
        <w:rPr>
          <w:lang w:val="en-US"/>
        </w:rPr>
        <w:t>ype 3 outliers are not outliers due to their individual attribute values, but due to their occurrence together with other data points in a pattern or at a place which is considered anomalous.</w:t>
      </w:r>
      <w:r w:rsidR="00057C7C">
        <w:rPr>
          <w:lang w:val="en-US"/>
        </w:rPr>
        <w:t xml:space="preserve"> This implies</w:t>
      </w:r>
      <w:r w:rsidR="00A37CFD">
        <w:rPr>
          <w:lang w:val="en-US"/>
        </w:rPr>
        <w:t xml:space="preserve"> that such outliers</w:t>
      </w:r>
      <w:r w:rsidR="00057C7C">
        <w:rPr>
          <w:lang w:val="en-US"/>
        </w:rPr>
        <w:t xml:space="preserve"> only</w:t>
      </w:r>
      <w:r w:rsidR="00A37CFD">
        <w:rPr>
          <w:lang w:val="en-US"/>
        </w:rPr>
        <w:t xml:space="preserve"> occur in dataset</w:t>
      </w:r>
      <w:r w:rsidR="001103CC">
        <w:rPr>
          <w:lang w:val="en-US"/>
        </w:rPr>
        <w:t>s</w:t>
      </w:r>
      <w:r w:rsidR="00A37CFD">
        <w:rPr>
          <w:lang w:val="en-US"/>
        </w:rPr>
        <w:t xml:space="preserve"> of spatial or sequential nature. </w:t>
      </w:r>
    </w:p>
    <w:p w:rsidR="00586B9A" w:rsidRDefault="00586B9A" w:rsidP="005729CB">
      <w:pPr>
        <w:rPr>
          <w:lang w:val="en-US"/>
        </w:rPr>
      </w:pPr>
      <w:r>
        <w:rPr>
          <w:lang w:val="en-US"/>
        </w:rPr>
        <w:t>In the electrocardiogram data in Fig. 4, the long sequence of certain signal level signifies an outlier event.</w:t>
      </w:r>
    </w:p>
    <w:p w:rsidR="00586B9A" w:rsidRDefault="00586B9A" w:rsidP="00586B9A">
      <w:pPr>
        <w:keepNext/>
        <w:jc w:val="center"/>
      </w:pPr>
      <w:r>
        <w:rPr>
          <w:noProof/>
          <w:lang w:eastAsia="de-DE"/>
        </w:rPr>
        <w:drawing>
          <wp:inline distT="0" distB="0" distL="0" distR="0" wp14:anchorId="40C0F71E" wp14:editId="45D5038E">
            <wp:extent cx="3191351" cy="700541"/>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III outlier in an human electrocardiogram output.jpg"/>
                    <pic:cNvPicPr/>
                  </pic:nvPicPr>
                  <pic:blipFill>
                    <a:blip r:embed="rId10">
                      <a:extLst>
                        <a:ext uri="{28A0092B-C50C-407E-A947-70E740481C1C}">
                          <a14:useLocalDpi xmlns:a14="http://schemas.microsoft.com/office/drawing/2010/main" val="0"/>
                        </a:ext>
                      </a:extLst>
                    </a:blip>
                    <a:stretch>
                      <a:fillRect/>
                    </a:stretch>
                  </pic:blipFill>
                  <pic:spPr>
                    <a:xfrm>
                      <a:off x="0" y="0"/>
                      <a:ext cx="3191351" cy="700541"/>
                    </a:xfrm>
                    <a:prstGeom prst="rect">
                      <a:avLst/>
                    </a:prstGeom>
                  </pic:spPr>
                </pic:pic>
              </a:graphicData>
            </a:graphic>
          </wp:inline>
        </w:drawing>
      </w:r>
    </w:p>
    <w:p w:rsidR="00C10839" w:rsidRPr="0025612D" w:rsidRDefault="00586B9A" w:rsidP="00A04C79">
      <w:pPr>
        <w:pStyle w:val="Beschriftung"/>
        <w:jc w:val="center"/>
        <w:rPr>
          <w:lang w:val="en-US"/>
        </w:rPr>
      </w:pPr>
      <w:bookmarkStart w:id="14" w:name="_Toc336767955"/>
      <w:proofErr w:type="gramStart"/>
      <w:r w:rsidRPr="00586B9A">
        <w:rPr>
          <w:lang w:val="en-US"/>
        </w:rPr>
        <w:t>Fig.</w:t>
      </w:r>
      <w:proofErr w:type="gramEnd"/>
      <w:r w:rsidRPr="00586B9A">
        <w:rPr>
          <w:lang w:val="en-US"/>
        </w:rPr>
        <w:t xml:space="preserve"> </w:t>
      </w:r>
      <w:r>
        <w:fldChar w:fldCharType="begin"/>
      </w:r>
      <w:r w:rsidRPr="00586B9A">
        <w:rPr>
          <w:lang w:val="en-US"/>
        </w:rPr>
        <w:instrText xml:space="preserve"> SEQ Fig. \* ARABIC </w:instrText>
      </w:r>
      <w:r>
        <w:fldChar w:fldCharType="separate"/>
      </w:r>
      <w:r w:rsidR="003E4EDD">
        <w:rPr>
          <w:noProof/>
          <w:lang w:val="en-US"/>
        </w:rPr>
        <w:t>4</w:t>
      </w:r>
      <w:r>
        <w:fldChar w:fldCharType="end"/>
      </w:r>
      <w:r w:rsidRPr="00586B9A">
        <w:rPr>
          <w:lang w:val="en-US"/>
        </w:rPr>
        <w:t xml:space="preserve"> Type III outlier in </w:t>
      </w:r>
      <w:proofErr w:type="gramStart"/>
      <w:r w:rsidRPr="00586B9A">
        <w:rPr>
          <w:lang w:val="en-US"/>
        </w:rPr>
        <w:t>an</w:t>
      </w:r>
      <w:proofErr w:type="gramEnd"/>
      <w:r w:rsidRPr="00586B9A">
        <w:rPr>
          <w:lang w:val="en-US"/>
        </w:rPr>
        <w:t xml:space="preserve"> human electrocardiogram output </w:t>
      </w:r>
      <w:sdt>
        <w:sdtPr>
          <w:id w:val="162601906"/>
          <w:citation/>
        </w:sdtPr>
        <w:sdtContent>
          <w:r>
            <w:fldChar w:fldCharType="begin"/>
          </w:r>
          <w:r w:rsidRPr="00586B9A">
            <w:rPr>
              <w:lang w:val="en-US"/>
            </w:rPr>
            <w:instrText xml:space="preserve"> CITATION Ban07 \l 1031 </w:instrText>
          </w:r>
          <w:r>
            <w:fldChar w:fldCharType="separate"/>
          </w:r>
          <w:r w:rsidRPr="00586B9A">
            <w:rPr>
              <w:noProof/>
              <w:lang w:val="en-US"/>
            </w:rPr>
            <w:t>(Banerjee, Chandola, &amp; Kumar, 2007)</w:t>
          </w:r>
          <w:r>
            <w:fldChar w:fldCharType="end"/>
          </w:r>
        </w:sdtContent>
      </w:sdt>
      <w:bookmarkEnd w:id="14"/>
    </w:p>
    <w:p w:rsidR="00C95561" w:rsidRPr="00A04C79" w:rsidRDefault="001103CC" w:rsidP="00C95561">
      <w:pPr>
        <w:pStyle w:val="berschrift4"/>
        <w:numPr>
          <w:ilvl w:val="3"/>
          <w:numId w:val="26"/>
        </w:numPr>
        <w:rPr>
          <w:lang w:val="en-US"/>
        </w:rPr>
      </w:pPr>
      <w:bookmarkStart w:id="15" w:name="_Toc336767387"/>
      <w:r>
        <w:rPr>
          <w:lang w:val="en-US"/>
        </w:rPr>
        <w:t>Output data</w:t>
      </w:r>
      <w:bookmarkEnd w:id="15"/>
    </w:p>
    <w:p w:rsidR="00C95561" w:rsidRDefault="00CD1288" w:rsidP="001D0196">
      <w:pPr>
        <w:rPr>
          <w:lang w:val="en-US"/>
        </w:rPr>
      </w:pPr>
      <w:r>
        <w:rPr>
          <w:lang w:val="en-US"/>
        </w:rPr>
        <w:t xml:space="preserve">The output of an outlier detection sequence can simply be the input data instances, extended by an additional attribute labeling the data instances as either normal or output data. </w:t>
      </w:r>
      <w:r w:rsidR="00986EE5">
        <w:rPr>
          <w:lang w:val="en-US"/>
        </w:rPr>
        <w:t xml:space="preserve">Techniques which label data in such a binary manner are </w:t>
      </w:r>
      <w:r w:rsidR="001D0196">
        <w:rPr>
          <w:lang w:val="en-US"/>
        </w:rPr>
        <w:t>known</w:t>
      </w:r>
      <w:r w:rsidR="00986EE5">
        <w:rPr>
          <w:lang w:val="en-US"/>
        </w:rPr>
        <w:t xml:space="preserve"> as </w:t>
      </w:r>
      <w:r w:rsidR="00986EE5">
        <w:rPr>
          <w:i/>
          <w:lang w:val="en-US"/>
        </w:rPr>
        <w:t xml:space="preserve">Labeling Techniques </w:t>
      </w:r>
      <w:r w:rsidR="00986EE5">
        <w:rPr>
          <w:lang w:val="en-US"/>
        </w:rPr>
        <w:t xml:space="preserve">or </w:t>
      </w:r>
      <w:r w:rsidR="00986EE5">
        <w:rPr>
          <w:i/>
          <w:lang w:val="en-US"/>
        </w:rPr>
        <w:t xml:space="preserve">Classification Algorithms. </w:t>
      </w:r>
      <w:r w:rsidR="00986EE5">
        <w:rPr>
          <w:lang w:val="en-US"/>
        </w:rPr>
        <w:t xml:space="preserve">Depending on </w:t>
      </w:r>
      <w:r w:rsidR="00025D99">
        <w:rPr>
          <w:lang w:val="en-US"/>
        </w:rPr>
        <w:t xml:space="preserve">the application domain, a more </w:t>
      </w:r>
      <w:proofErr w:type="spellStart"/>
      <w:r w:rsidR="00025D99">
        <w:rPr>
          <w:lang w:val="en-US"/>
        </w:rPr>
        <w:t>differenciated</w:t>
      </w:r>
      <w:proofErr w:type="spellEnd"/>
      <w:r w:rsidR="00025D99">
        <w:rPr>
          <w:lang w:val="en-US"/>
        </w:rPr>
        <w:t xml:space="preserve"> qualification of data is needed. </w:t>
      </w:r>
      <w:r w:rsidR="00025D99">
        <w:rPr>
          <w:i/>
          <w:lang w:val="en-US"/>
        </w:rPr>
        <w:t xml:space="preserve">Scoring Techniques </w:t>
      </w:r>
      <w:r w:rsidR="00025D99">
        <w:rPr>
          <w:lang w:val="en-US"/>
        </w:rPr>
        <w:t>assign a score to data instances, indicating to which degree a data instance is considered an outlier or normal data. The output of such techniques usually consists of a ranked list, a</w:t>
      </w:r>
      <w:r w:rsidR="001D0196">
        <w:rPr>
          <w:lang w:val="en-US"/>
        </w:rPr>
        <w:t>llowing a further examination by</w:t>
      </w:r>
      <w:r w:rsidR="00025D99">
        <w:rPr>
          <w:lang w:val="en-US"/>
        </w:rPr>
        <w:t xml:space="preserve"> experts or algorithms. </w:t>
      </w:r>
    </w:p>
    <w:p w:rsidR="00C95561" w:rsidRPr="00CD3C1B" w:rsidRDefault="00153D63" w:rsidP="00C95561">
      <w:pPr>
        <w:pStyle w:val="berschrift3"/>
        <w:numPr>
          <w:ilvl w:val="2"/>
          <w:numId w:val="26"/>
        </w:numPr>
        <w:rPr>
          <w:lang w:val="en-US"/>
        </w:rPr>
      </w:pPr>
      <w:bookmarkStart w:id="16" w:name="_Toc336767295"/>
      <w:bookmarkStart w:id="17" w:name="_Toc336767388"/>
      <w:r>
        <w:rPr>
          <w:lang w:val="en-US"/>
        </w:rPr>
        <w:t>Knowledge Disciplines</w:t>
      </w:r>
      <w:bookmarkEnd w:id="16"/>
      <w:bookmarkEnd w:id="17"/>
    </w:p>
    <w:p w:rsidR="00153D63" w:rsidRDefault="00153D63" w:rsidP="001D0196">
      <w:pPr>
        <w:jc w:val="both"/>
        <w:rPr>
          <w:lang w:val="en-US"/>
        </w:rPr>
      </w:pPr>
      <w:r>
        <w:rPr>
          <w:lang w:val="en-US"/>
        </w:rPr>
        <w:t>The techniques used for detecting and handling outliers are various and depend on the characteristics of the outlier data, the expected output format and other constraints. The vast majority of approaches can be assigned to one or more of the following categories:</w:t>
      </w:r>
    </w:p>
    <w:p w:rsidR="00153D63" w:rsidRDefault="00153D63" w:rsidP="00153D63">
      <w:pPr>
        <w:pStyle w:val="Listenabsatz"/>
        <w:numPr>
          <w:ilvl w:val="0"/>
          <w:numId w:val="13"/>
        </w:numPr>
        <w:rPr>
          <w:lang w:val="en-US"/>
        </w:rPr>
      </w:pPr>
      <w:r>
        <w:rPr>
          <w:lang w:val="en-US"/>
        </w:rPr>
        <w:t>Classification Based Approaches (such as Neural Networks, Rule Based Models etc.)</w:t>
      </w:r>
    </w:p>
    <w:p w:rsidR="00153D63" w:rsidRDefault="00153D63" w:rsidP="00153D63">
      <w:pPr>
        <w:pStyle w:val="Listenabsatz"/>
        <w:numPr>
          <w:ilvl w:val="0"/>
          <w:numId w:val="13"/>
        </w:numPr>
        <w:rPr>
          <w:lang w:val="en-US"/>
        </w:rPr>
      </w:pPr>
      <w:r>
        <w:rPr>
          <w:lang w:val="en-US"/>
        </w:rPr>
        <w:t>Clustering Based Approaches</w:t>
      </w:r>
    </w:p>
    <w:p w:rsidR="00153D63" w:rsidRDefault="00153D63" w:rsidP="00153D63">
      <w:pPr>
        <w:pStyle w:val="Listenabsatz"/>
        <w:numPr>
          <w:ilvl w:val="0"/>
          <w:numId w:val="13"/>
        </w:numPr>
        <w:rPr>
          <w:lang w:val="en-US"/>
        </w:rPr>
      </w:pPr>
      <w:r>
        <w:rPr>
          <w:lang w:val="en-US"/>
        </w:rPr>
        <w:t>Nearest Neighbor based approaches</w:t>
      </w:r>
    </w:p>
    <w:p w:rsidR="00153D63" w:rsidRDefault="00153D63" w:rsidP="00153D63">
      <w:pPr>
        <w:pStyle w:val="Listenabsatz"/>
        <w:numPr>
          <w:ilvl w:val="0"/>
          <w:numId w:val="13"/>
        </w:numPr>
        <w:rPr>
          <w:lang w:val="en-US"/>
        </w:rPr>
      </w:pPr>
      <w:r>
        <w:rPr>
          <w:lang w:val="en-US"/>
        </w:rPr>
        <w:t>Statistical Approaches</w:t>
      </w:r>
    </w:p>
    <w:p w:rsidR="00153D63" w:rsidRDefault="00153D63" w:rsidP="00153D63">
      <w:pPr>
        <w:pStyle w:val="Listenabsatz"/>
        <w:numPr>
          <w:ilvl w:val="0"/>
          <w:numId w:val="13"/>
        </w:numPr>
        <w:rPr>
          <w:lang w:val="en-US"/>
        </w:rPr>
      </w:pPr>
      <w:r>
        <w:rPr>
          <w:lang w:val="en-US"/>
        </w:rPr>
        <w:t>Information Theory based approaches</w:t>
      </w:r>
    </w:p>
    <w:p w:rsidR="00153D63" w:rsidRDefault="00153D63" w:rsidP="00153D63">
      <w:pPr>
        <w:pStyle w:val="Listenabsatz"/>
        <w:numPr>
          <w:ilvl w:val="0"/>
          <w:numId w:val="13"/>
        </w:numPr>
        <w:rPr>
          <w:lang w:val="en-US"/>
        </w:rPr>
      </w:pPr>
      <w:r>
        <w:rPr>
          <w:lang w:val="en-US"/>
        </w:rPr>
        <w:t>Spectral Decomposition based approaches</w:t>
      </w:r>
    </w:p>
    <w:p w:rsidR="00153D63" w:rsidRPr="00CD3C1B" w:rsidRDefault="00153D63" w:rsidP="00CD3C1B">
      <w:pPr>
        <w:pStyle w:val="Listenabsatz"/>
        <w:numPr>
          <w:ilvl w:val="0"/>
          <w:numId w:val="13"/>
        </w:numPr>
        <w:rPr>
          <w:lang w:val="en-US"/>
        </w:rPr>
      </w:pPr>
      <w:r>
        <w:rPr>
          <w:lang w:val="en-US"/>
        </w:rPr>
        <w:t>Visualization based approaches</w:t>
      </w:r>
    </w:p>
    <w:p w:rsidR="00CD3C1B" w:rsidRPr="00CD3C1B" w:rsidRDefault="00153D63" w:rsidP="00CD3C1B">
      <w:pPr>
        <w:pStyle w:val="berschrift3"/>
        <w:numPr>
          <w:ilvl w:val="2"/>
          <w:numId w:val="26"/>
        </w:numPr>
        <w:rPr>
          <w:lang w:val="en-US"/>
        </w:rPr>
      </w:pPr>
      <w:bookmarkStart w:id="18" w:name="_Toc336767296"/>
      <w:bookmarkStart w:id="19" w:name="_Toc336767389"/>
      <w:r>
        <w:rPr>
          <w:lang w:val="en-US"/>
        </w:rPr>
        <w:t>Application Domains</w:t>
      </w:r>
      <w:bookmarkEnd w:id="18"/>
      <w:bookmarkEnd w:id="19"/>
    </w:p>
    <w:p w:rsidR="00153D63" w:rsidRDefault="00153D63" w:rsidP="00153D63">
      <w:pPr>
        <w:ind w:left="180"/>
        <w:rPr>
          <w:lang w:val="en-US"/>
        </w:rPr>
      </w:pPr>
      <w:r>
        <w:rPr>
          <w:lang w:val="en-US"/>
        </w:rPr>
        <w:t>Some popular applications for outlier detection are:</w:t>
      </w:r>
    </w:p>
    <w:p w:rsidR="00153D63" w:rsidRPr="00730ACC" w:rsidRDefault="00153D63" w:rsidP="00153D63">
      <w:pPr>
        <w:pStyle w:val="Listenabsatz"/>
        <w:numPr>
          <w:ilvl w:val="0"/>
          <w:numId w:val="12"/>
        </w:numPr>
        <w:rPr>
          <w:lang w:val="en-US"/>
        </w:rPr>
      </w:pPr>
      <w:r w:rsidRPr="00730ACC">
        <w:rPr>
          <w:lang w:val="en-US"/>
        </w:rPr>
        <w:t>Fraud Detection – detection of fraudulent application for credit cards, mobile, insurance etc.</w:t>
      </w:r>
    </w:p>
    <w:p w:rsidR="00153D63" w:rsidRDefault="00153D63" w:rsidP="00153D63">
      <w:pPr>
        <w:pStyle w:val="Listenabsatz"/>
        <w:numPr>
          <w:ilvl w:val="0"/>
          <w:numId w:val="12"/>
        </w:numPr>
        <w:rPr>
          <w:lang w:val="en-US"/>
        </w:rPr>
      </w:pPr>
      <w:r>
        <w:rPr>
          <w:lang w:val="en-US"/>
        </w:rPr>
        <w:t>Loan application</w:t>
      </w:r>
    </w:p>
    <w:p w:rsidR="00153D63" w:rsidRDefault="00153D63" w:rsidP="00153D63">
      <w:pPr>
        <w:pStyle w:val="Listenabsatz"/>
        <w:numPr>
          <w:ilvl w:val="0"/>
          <w:numId w:val="12"/>
        </w:numPr>
        <w:rPr>
          <w:lang w:val="en-US"/>
        </w:rPr>
      </w:pPr>
      <w:r>
        <w:rPr>
          <w:lang w:val="en-US"/>
        </w:rPr>
        <w:t>Intrusion detection – detecting unauthorized access in computer networks</w:t>
      </w:r>
    </w:p>
    <w:p w:rsidR="00153D63" w:rsidRDefault="00153D63" w:rsidP="00153D63">
      <w:pPr>
        <w:pStyle w:val="Listenabsatz"/>
        <w:numPr>
          <w:ilvl w:val="0"/>
          <w:numId w:val="12"/>
        </w:numPr>
        <w:rPr>
          <w:lang w:val="en-US"/>
        </w:rPr>
      </w:pPr>
      <w:r>
        <w:rPr>
          <w:lang w:val="en-US"/>
        </w:rPr>
        <w:t>Activity Monitoring</w:t>
      </w:r>
    </w:p>
    <w:p w:rsidR="00153D63" w:rsidRDefault="00153D63" w:rsidP="00153D63">
      <w:pPr>
        <w:pStyle w:val="Listenabsatz"/>
        <w:numPr>
          <w:ilvl w:val="0"/>
          <w:numId w:val="12"/>
        </w:numPr>
        <w:rPr>
          <w:lang w:val="en-US"/>
        </w:rPr>
      </w:pPr>
      <w:r>
        <w:rPr>
          <w:lang w:val="en-US"/>
        </w:rPr>
        <w:t>Network performance</w:t>
      </w:r>
    </w:p>
    <w:p w:rsidR="00153D63" w:rsidRDefault="00153D63" w:rsidP="00153D63">
      <w:pPr>
        <w:pStyle w:val="Listenabsatz"/>
        <w:numPr>
          <w:ilvl w:val="0"/>
          <w:numId w:val="12"/>
        </w:numPr>
        <w:rPr>
          <w:lang w:val="en-US"/>
        </w:rPr>
      </w:pPr>
      <w:r>
        <w:rPr>
          <w:lang w:val="en-US"/>
        </w:rPr>
        <w:t>condition monitoring – Fault detection, structural damage detection, time series monitoring</w:t>
      </w:r>
    </w:p>
    <w:p w:rsidR="00153D63" w:rsidRPr="00730ACC" w:rsidRDefault="00153D63" w:rsidP="00153D63">
      <w:pPr>
        <w:pStyle w:val="Listenabsatz"/>
        <w:numPr>
          <w:ilvl w:val="0"/>
          <w:numId w:val="12"/>
        </w:numPr>
        <w:rPr>
          <w:lang w:val="en-US"/>
        </w:rPr>
      </w:pPr>
      <w:r>
        <w:rPr>
          <w:lang w:val="en-US"/>
        </w:rPr>
        <w:t>Structural defect detection</w:t>
      </w:r>
    </w:p>
    <w:p w:rsidR="00153D63" w:rsidRDefault="00A04C79" w:rsidP="00153D63">
      <w:pPr>
        <w:pStyle w:val="Listenabsatz"/>
        <w:numPr>
          <w:ilvl w:val="0"/>
          <w:numId w:val="12"/>
        </w:numPr>
        <w:rPr>
          <w:lang w:val="en-US"/>
        </w:rPr>
      </w:pPr>
      <w:r>
        <w:rPr>
          <w:lang w:val="en-US"/>
        </w:rPr>
        <w:t>Medical and Health data</w:t>
      </w:r>
    </w:p>
    <w:p w:rsidR="00153D63" w:rsidRDefault="00153D63" w:rsidP="00153D63">
      <w:pPr>
        <w:pStyle w:val="Listenabsatz"/>
        <w:numPr>
          <w:ilvl w:val="0"/>
          <w:numId w:val="12"/>
        </w:numPr>
        <w:rPr>
          <w:lang w:val="en-US"/>
        </w:rPr>
      </w:pPr>
      <w:r>
        <w:rPr>
          <w:lang w:val="en-US"/>
        </w:rPr>
        <w:t>Condition monitoring</w:t>
      </w:r>
    </w:p>
    <w:p w:rsidR="00153D63" w:rsidRPr="00153D63" w:rsidRDefault="00153D63" w:rsidP="00153D63">
      <w:pPr>
        <w:pStyle w:val="Listenabsatz"/>
        <w:ind w:left="900"/>
        <w:rPr>
          <w:lang w:val="en-US"/>
        </w:rPr>
      </w:pPr>
    </w:p>
    <w:p w:rsidR="00C95561" w:rsidRPr="00A04C79" w:rsidRDefault="00153D63" w:rsidP="00C95561">
      <w:pPr>
        <w:pStyle w:val="berschrift1"/>
        <w:numPr>
          <w:ilvl w:val="0"/>
          <w:numId w:val="26"/>
        </w:numPr>
        <w:rPr>
          <w:lang w:val="en-US"/>
        </w:rPr>
      </w:pPr>
      <w:bookmarkStart w:id="20" w:name="_Toc336767297"/>
      <w:bookmarkStart w:id="21" w:name="_Toc336767390"/>
      <w:r w:rsidRPr="00C95561">
        <w:rPr>
          <w:lang w:val="en-US"/>
        </w:rPr>
        <w:t>Condition Monitoring</w:t>
      </w:r>
      <w:bookmarkEnd w:id="20"/>
      <w:bookmarkEnd w:id="21"/>
    </w:p>
    <w:p w:rsidR="00935F43" w:rsidRDefault="00ED2DB5" w:rsidP="00935F43">
      <w:pPr>
        <w:jc w:val="both"/>
        <w:rPr>
          <w:lang w:val="en-US"/>
        </w:rPr>
      </w:pPr>
      <w:r>
        <w:rPr>
          <w:lang w:val="en-US"/>
        </w:rPr>
        <w:t xml:space="preserve">Condition monitoring </w:t>
      </w:r>
      <w:r w:rsidR="00A04C79">
        <w:rPr>
          <w:lang w:val="en-US"/>
        </w:rPr>
        <w:t>is</w:t>
      </w:r>
      <w:r>
        <w:rPr>
          <w:lang w:val="en-US"/>
        </w:rPr>
        <w:t xml:space="preserve"> the automatic supervision of industrial machinery and structures</w:t>
      </w:r>
      <w:r w:rsidR="00A04C79">
        <w:rPr>
          <w:lang w:val="en-US"/>
        </w:rPr>
        <w:t>, with the aim to prevent and detect damages</w:t>
      </w:r>
      <w:r>
        <w:rPr>
          <w:lang w:val="en-US"/>
        </w:rPr>
        <w:t xml:space="preserve">. It can be defined as “a process of monitoring a system by studying certain selected parameters in such a way that significant changes of those parameters are related </w:t>
      </w:r>
      <w:r w:rsidR="009534B2">
        <w:rPr>
          <w:lang w:val="en-US"/>
        </w:rPr>
        <w:t xml:space="preserve">to a developing failure”.  </w:t>
      </w:r>
      <w:sdt>
        <w:sdtPr>
          <w:rPr>
            <w:lang w:val="en-US"/>
          </w:rPr>
          <w:id w:val="992986704"/>
          <w:citation/>
        </w:sdtPr>
        <w:sdtContent>
          <w:r w:rsidR="00803C18">
            <w:rPr>
              <w:lang w:val="en-US"/>
            </w:rPr>
            <w:fldChar w:fldCharType="begin"/>
          </w:r>
          <w:r w:rsidR="00803C18" w:rsidRPr="00592F59">
            <w:rPr>
              <w:lang w:val="en-US"/>
            </w:rPr>
            <w:instrText xml:space="preserve"> CITATION Mar12 \l 1031 </w:instrText>
          </w:r>
          <w:r w:rsidR="00803C18">
            <w:rPr>
              <w:lang w:val="en-US"/>
            </w:rPr>
            <w:fldChar w:fldCharType="separate"/>
          </w:r>
          <w:r w:rsidR="00803C18" w:rsidRPr="003B13BC">
            <w:rPr>
              <w:noProof/>
              <w:lang w:val="en-US"/>
            </w:rPr>
            <w:t>(Marwala, 2012)</w:t>
          </w:r>
          <w:r w:rsidR="00803C18">
            <w:rPr>
              <w:lang w:val="en-US"/>
            </w:rPr>
            <w:fldChar w:fldCharType="end"/>
          </w:r>
        </w:sdtContent>
      </w:sdt>
    </w:p>
    <w:p w:rsidR="009534B2" w:rsidRDefault="009534B2" w:rsidP="00935F43">
      <w:pPr>
        <w:jc w:val="both"/>
        <w:rPr>
          <w:lang w:val="en-US"/>
        </w:rPr>
      </w:pPr>
      <w:r>
        <w:rPr>
          <w:lang w:val="en-US"/>
        </w:rPr>
        <w:t>The two main application areas in Condition monitoring are Fault Detec</w:t>
      </w:r>
      <w:r w:rsidR="003B13BC">
        <w:rPr>
          <w:lang w:val="en-US"/>
        </w:rPr>
        <w:t>tion in Mechanical Units (</w:t>
      </w:r>
      <w:r>
        <w:rPr>
          <w:lang w:val="en-US"/>
        </w:rPr>
        <w:t>Motors, Turbines, pipelines etc.</w:t>
      </w:r>
      <w:r w:rsidR="003B13BC">
        <w:rPr>
          <w:lang w:val="en-US"/>
        </w:rPr>
        <w:t>)</w:t>
      </w:r>
      <w:r>
        <w:rPr>
          <w:lang w:val="en-US"/>
        </w:rPr>
        <w:t xml:space="preserve"> and Structural Defect Detectio</w:t>
      </w:r>
      <w:r w:rsidR="00540814">
        <w:rPr>
          <w:lang w:val="en-US"/>
        </w:rPr>
        <w:t xml:space="preserve">n in industrially produced units such as </w:t>
      </w:r>
      <w:proofErr w:type="gramStart"/>
      <w:r w:rsidR="00540814">
        <w:rPr>
          <w:lang w:val="en-US"/>
        </w:rPr>
        <w:t>beams</w:t>
      </w:r>
      <w:proofErr w:type="gramEnd"/>
      <w:r w:rsidR="00540814">
        <w:rPr>
          <w:lang w:val="en-US"/>
        </w:rPr>
        <w:t xml:space="preserve">, airframes etc. </w:t>
      </w:r>
    </w:p>
    <w:p w:rsidR="00BA4E20" w:rsidRDefault="00540814" w:rsidP="00935F43">
      <w:pPr>
        <w:jc w:val="both"/>
        <w:rPr>
          <w:lang w:val="en-US"/>
        </w:rPr>
      </w:pPr>
      <w:r>
        <w:rPr>
          <w:lang w:val="en-US"/>
        </w:rPr>
        <w:t xml:space="preserve">In both areas, data is usually </w:t>
      </w:r>
      <w:r w:rsidR="00541208">
        <w:rPr>
          <w:lang w:val="en-US"/>
        </w:rPr>
        <w:t>acquired</w:t>
      </w:r>
      <w:r>
        <w:rPr>
          <w:lang w:val="en-US"/>
        </w:rPr>
        <w:t xml:space="preserve"> by sensors</w:t>
      </w:r>
      <w:r w:rsidR="00BA4E20">
        <w:rPr>
          <w:lang w:val="en-US"/>
        </w:rPr>
        <w:t xml:space="preserve"> monitoring relevant parameters of the particular unit or process, which often involve some kind of vibrational (in structures) or rotational (</w:t>
      </w:r>
      <w:r w:rsidR="00FF4682">
        <w:rPr>
          <w:lang w:val="en-US"/>
        </w:rPr>
        <w:t xml:space="preserve">e.g. in </w:t>
      </w:r>
      <w:r w:rsidR="00BA4E20">
        <w:rPr>
          <w:lang w:val="en-US"/>
        </w:rPr>
        <w:t xml:space="preserve">motors) parameters or other time-dependent factors such as the temperature over time. </w:t>
      </w:r>
      <w:r w:rsidR="00FF4682">
        <w:rPr>
          <w:lang w:val="en-US"/>
        </w:rPr>
        <w:t>Outliers in Condition Monitoring mo</w:t>
      </w:r>
      <w:r w:rsidR="00BA7F6A">
        <w:rPr>
          <w:lang w:val="en-US"/>
        </w:rPr>
        <w:t>stly occur in a certain context</w:t>
      </w:r>
      <w:r w:rsidR="00FF4682">
        <w:rPr>
          <w:lang w:val="en-US"/>
        </w:rPr>
        <w:t xml:space="preserve"> or as a sequence of events and can thus be classified as either Type II or Type III outliers.</w:t>
      </w:r>
    </w:p>
    <w:p w:rsidR="00FF4682" w:rsidRDefault="00A8341A" w:rsidP="00935F43">
      <w:pPr>
        <w:jc w:val="both"/>
        <w:rPr>
          <w:lang w:val="en-US"/>
        </w:rPr>
      </w:pPr>
      <w:r>
        <w:rPr>
          <w:noProof/>
          <w:lang w:eastAsia="de-DE"/>
        </w:rPr>
        <mc:AlternateContent>
          <mc:Choice Requires="wps">
            <w:drawing>
              <wp:anchor distT="0" distB="0" distL="114300" distR="114300" simplePos="0" relativeHeight="251659264" behindDoc="0" locked="0" layoutInCell="1" allowOverlap="1" wp14:anchorId="17F62745" wp14:editId="594D3CE2">
                <wp:simplePos x="0" y="0"/>
                <wp:positionH relativeFrom="column">
                  <wp:posOffset>1287145</wp:posOffset>
                </wp:positionH>
                <wp:positionV relativeFrom="paragraph">
                  <wp:posOffset>494030</wp:posOffset>
                </wp:positionV>
                <wp:extent cx="2508250" cy="293370"/>
                <wp:effectExtent l="0" t="0" r="25400" b="11430"/>
                <wp:wrapNone/>
                <wp:docPr id="10" name="Rechteck 10"/>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5D40" w:rsidRDefault="00355D40" w:rsidP="001C4A30">
                            <w:pPr>
                              <w:jc w:val="center"/>
                            </w:pPr>
                            <w:r>
                              <w:t xml:space="preserve">Data </w:t>
                            </w:r>
                            <w:proofErr w:type="spellStart"/>
                            <w: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0" o:spid="_x0000_s1026" style="position:absolute;left:0;text-align:left;margin-left:101.35pt;margin-top:38.9pt;width:197.5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" fillcolor="white [3201]" strokecolor="black [3213]" strokeweight=".5pt">
                <v:textbox>
                  <w:txbxContent>
                    <w:p w:rsidR="00355D40" w:rsidRDefault="00355D40" w:rsidP="001C4A30">
                      <w:pPr>
                        <w:jc w:val="center"/>
                      </w:pPr>
                      <w:r>
                        <w:t xml:space="preserve">Data </w:t>
                      </w:r>
                      <w:proofErr w:type="spellStart"/>
                      <w:r>
                        <w:t>acquisition</w:t>
                      </w:r>
                      <w:proofErr w:type="spellEnd"/>
                    </w:p>
                  </w:txbxContent>
                </v:textbox>
              </v:rect>
            </w:pict>
          </mc:Fallback>
        </mc:AlternateContent>
      </w:r>
      <w:r w:rsidR="003349B4">
        <w:rPr>
          <w:lang w:val="en-US"/>
        </w:rPr>
        <w:t xml:space="preserve">Condition Monitoring scenarios </w:t>
      </w:r>
      <w:r w:rsidR="00730241">
        <w:rPr>
          <w:lang w:val="en-US"/>
        </w:rPr>
        <w:t>generally comprise</w:t>
      </w:r>
      <w:r w:rsidR="003349B4">
        <w:rPr>
          <w:lang w:val="en-US"/>
        </w:rPr>
        <w:t xml:space="preserve"> </w:t>
      </w:r>
      <w:r w:rsidR="00730241">
        <w:rPr>
          <w:lang w:val="en-US"/>
        </w:rPr>
        <w:t>several</w:t>
      </w:r>
      <w:r w:rsidR="0076485A">
        <w:rPr>
          <w:lang w:val="en-US"/>
        </w:rPr>
        <w:t xml:space="preserve"> consecutive stages, illustrated in fig. 1.</w:t>
      </w:r>
    </w:p>
    <w:p w:rsidR="0071311B" w:rsidRDefault="001C4A30" w:rsidP="00730241">
      <w:pPr>
        <w:jc w:val="center"/>
        <w:rPr>
          <w:lang w:val="en-US"/>
        </w:rPr>
      </w:pPr>
      <w:r>
        <w:rPr>
          <w:noProof/>
          <w:lang w:eastAsia="de-DE"/>
        </w:rPr>
        <mc:AlternateContent>
          <mc:Choice Requires="wps">
            <w:drawing>
              <wp:anchor distT="0" distB="0" distL="114300" distR="114300" simplePos="0" relativeHeight="251662336" behindDoc="0" locked="0" layoutInCell="1" allowOverlap="1" wp14:anchorId="03259A7F" wp14:editId="54A4BF4B">
                <wp:simplePos x="0" y="0"/>
                <wp:positionH relativeFrom="column">
                  <wp:posOffset>2527935</wp:posOffset>
                </wp:positionH>
                <wp:positionV relativeFrom="paragraph">
                  <wp:posOffset>267970</wp:posOffset>
                </wp:positionV>
                <wp:extent cx="4445" cy="302895"/>
                <wp:effectExtent l="76200" t="0" r="71755" b="59055"/>
                <wp:wrapNone/>
                <wp:docPr id="12" name="Gerade Verbindung mit Pfeil 12"/>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2" o:spid="_x0000_s1026" type="#_x0000_t32" style="position:absolute;margin-left:199.05pt;margin-top:21.1pt;width:.35pt;height:2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" strokecolor="black [3213]">
                <v:stroke endarrow="open"/>
              </v:shape>
            </w:pict>
          </mc:Fallback>
        </mc:AlternateContent>
      </w:r>
    </w:p>
    <w:p w:rsidR="001C4A30" w:rsidRPr="00A8341A" w:rsidRDefault="001C4A30" w:rsidP="00C5488E">
      <w:pPr>
        <w:keepNext/>
        <w:jc w:val="center"/>
        <w:rPr>
          <w:lang w:val="en-US"/>
        </w:rPr>
      </w:pPr>
      <w:r>
        <w:rPr>
          <w:noProof/>
          <w:lang w:eastAsia="de-DE"/>
        </w:rPr>
        <mc:AlternateContent>
          <mc:Choice Requires="wps">
            <w:drawing>
              <wp:anchor distT="0" distB="0" distL="114300" distR="114300" simplePos="0" relativeHeight="251661312" behindDoc="0" locked="0" layoutInCell="1" allowOverlap="1" wp14:anchorId="4F4B9330" wp14:editId="215A7B58">
                <wp:simplePos x="0" y="0"/>
                <wp:positionH relativeFrom="column">
                  <wp:posOffset>1270000</wp:posOffset>
                </wp:positionH>
                <wp:positionV relativeFrom="paragraph">
                  <wp:posOffset>244475</wp:posOffset>
                </wp:positionV>
                <wp:extent cx="2508250" cy="293370"/>
                <wp:effectExtent l="0" t="0" r="25400" b="11430"/>
                <wp:wrapNone/>
                <wp:docPr id="11" name="Rechteck 11"/>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5D40" w:rsidRDefault="00355D40" w:rsidP="001C4A30">
                            <w:pPr>
                              <w:jc w:val="center"/>
                            </w:pPr>
                            <w:r>
                              <w:t xml:space="preserve">Data </w:t>
                            </w:r>
                            <w:proofErr w:type="spellStart"/>
                            <w:r>
                              <w:t>analysis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1" o:spid="_x0000_s1027" style="position:absolute;left:0;text-align:left;margin-left:100pt;margin-top:19.25pt;width:197.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" fillcolor="white [3201]" strokecolor="black [3213]" strokeweight=".5pt">
                <v:textbox>
                  <w:txbxContent>
                    <w:p w:rsidR="00355D40" w:rsidRDefault="00355D40" w:rsidP="001C4A30">
                      <w:pPr>
                        <w:jc w:val="center"/>
                      </w:pPr>
                      <w:r>
                        <w:t xml:space="preserve">Data </w:t>
                      </w:r>
                      <w:proofErr w:type="spellStart"/>
                      <w:r>
                        <w:t>analysis</w:t>
                      </w:r>
                      <w:proofErr w:type="spellEnd"/>
                    </w:p>
                  </w:txbxContent>
                </v:textbox>
              </v:rect>
            </w:pict>
          </mc:Fallback>
        </mc:AlternateContent>
      </w:r>
    </w:p>
    <w:p w:rsidR="001C4A30" w:rsidRPr="00A8341A" w:rsidRDefault="007E506E" w:rsidP="00C5488E">
      <w:pPr>
        <w:keepNext/>
        <w:jc w:val="center"/>
        <w:rPr>
          <w:lang w:val="en-US"/>
        </w:rPr>
      </w:pPr>
      <w:r w:rsidRPr="007E506E">
        <w:rPr>
          <w:noProof/>
          <w:lang w:eastAsia="de-DE"/>
        </w:rPr>
        <mc:AlternateContent>
          <mc:Choice Requires="wps">
            <w:drawing>
              <wp:anchor distT="0" distB="0" distL="114300" distR="114300" simplePos="0" relativeHeight="251665408" behindDoc="0" locked="0" layoutInCell="1" allowOverlap="1" wp14:anchorId="273AAFD1" wp14:editId="1177BE65">
                <wp:simplePos x="0" y="0"/>
                <wp:positionH relativeFrom="column">
                  <wp:posOffset>2529205</wp:posOffset>
                </wp:positionH>
                <wp:positionV relativeFrom="paragraph">
                  <wp:posOffset>217170</wp:posOffset>
                </wp:positionV>
                <wp:extent cx="4445" cy="302895"/>
                <wp:effectExtent l="76200" t="0" r="71755" b="59055"/>
                <wp:wrapNone/>
                <wp:docPr id="14" name="Gerade Verbindung mit Pfeil 14"/>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4" o:spid="_x0000_s1026" type="#_x0000_t32" style="position:absolute;margin-left:199.15pt;margin-top:17.1pt;width:.35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" strokecolor="black [3213]">
                <v:stroke endarrow="open"/>
              </v:shape>
            </w:pict>
          </mc:Fallback>
        </mc:AlternateContent>
      </w:r>
    </w:p>
    <w:p w:rsidR="001C4A30" w:rsidRPr="00A8341A" w:rsidRDefault="007E506E" w:rsidP="00C5488E">
      <w:pPr>
        <w:keepNext/>
        <w:jc w:val="center"/>
        <w:rPr>
          <w:lang w:val="en-US"/>
        </w:rPr>
      </w:pPr>
      <w:r w:rsidRPr="007E506E">
        <w:rPr>
          <w:noProof/>
          <w:lang w:eastAsia="de-DE"/>
        </w:rPr>
        <mc:AlternateContent>
          <mc:Choice Requires="wps">
            <w:drawing>
              <wp:anchor distT="0" distB="0" distL="114300" distR="114300" simplePos="0" relativeHeight="251664384" behindDoc="0" locked="0" layoutInCell="1" allowOverlap="1" wp14:anchorId="39CFD786" wp14:editId="758BF74F">
                <wp:simplePos x="0" y="0"/>
                <wp:positionH relativeFrom="column">
                  <wp:posOffset>1289685</wp:posOffset>
                </wp:positionH>
                <wp:positionV relativeFrom="paragraph">
                  <wp:posOffset>195580</wp:posOffset>
                </wp:positionV>
                <wp:extent cx="2508250" cy="293370"/>
                <wp:effectExtent l="0" t="0" r="25400" b="11430"/>
                <wp:wrapNone/>
                <wp:docPr id="13" name="Rechteck 13"/>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5D40" w:rsidRDefault="00355D40" w:rsidP="007E506E">
                            <w:pPr>
                              <w:jc w:val="center"/>
                            </w:pPr>
                            <w:r>
                              <w:t xml:space="preserve">Feature </w:t>
                            </w:r>
                            <w:proofErr w:type="spellStart"/>
                            <w:r>
                              <w:t>selection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3" o:spid="_x0000_s1028" style="position:absolute;left:0;text-align:left;margin-left:101.55pt;margin-top:15.4pt;width:197.5pt;height:23.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" fillcolor="white [3201]" strokecolor="black [3213]" strokeweight=".5pt">
                <v:textbox>
                  <w:txbxContent>
                    <w:p w:rsidR="00355D40" w:rsidRDefault="00355D40" w:rsidP="007E506E">
                      <w:pPr>
                        <w:jc w:val="center"/>
                      </w:pPr>
                      <w:r>
                        <w:t xml:space="preserve">Feature </w:t>
                      </w:r>
                      <w:proofErr w:type="spellStart"/>
                      <w:r>
                        <w:t>selection</w:t>
                      </w:r>
                      <w:proofErr w:type="spellEnd"/>
                    </w:p>
                  </w:txbxContent>
                </v:textbox>
              </v:rect>
            </w:pict>
          </mc:Fallback>
        </mc:AlternateContent>
      </w:r>
    </w:p>
    <w:p w:rsidR="007E506E" w:rsidRPr="00A8341A" w:rsidRDefault="00A8341A" w:rsidP="00C5488E">
      <w:pPr>
        <w:keepNext/>
        <w:jc w:val="center"/>
        <w:rPr>
          <w:lang w:val="en-US"/>
        </w:rPr>
      </w:pPr>
      <w:r w:rsidRPr="00A8341A">
        <w:rPr>
          <w:noProof/>
          <w:lang w:eastAsia="de-DE"/>
        </w:rPr>
        <mc:AlternateContent>
          <mc:Choice Requires="wps">
            <w:drawing>
              <wp:anchor distT="0" distB="0" distL="114300" distR="114300" simplePos="0" relativeHeight="251668480" behindDoc="0" locked="0" layoutInCell="1" allowOverlap="1" wp14:anchorId="159B846B" wp14:editId="0A33B3F2">
                <wp:simplePos x="0" y="0"/>
                <wp:positionH relativeFrom="column">
                  <wp:posOffset>2531110</wp:posOffset>
                </wp:positionH>
                <wp:positionV relativeFrom="paragraph">
                  <wp:posOffset>173990</wp:posOffset>
                </wp:positionV>
                <wp:extent cx="4445" cy="302895"/>
                <wp:effectExtent l="76200" t="0" r="71755" b="59055"/>
                <wp:wrapNone/>
                <wp:docPr id="16" name="Gerade Verbindung mit Pfeil 16"/>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6" o:spid="_x0000_s1026" type="#_x0000_t32" style="position:absolute;margin-left:199.3pt;margin-top:13.7pt;width:.35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" strokecolor="black [3213]">
                <v:stroke endarrow="open"/>
              </v:shape>
            </w:pict>
          </mc:Fallback>
        </mc:AlternateContent>
      </w:r>
      <w:r w:rsidRPr="00A8341A">
        <w:rPr>
          <w:noProof/>
          <w:lang w:eastAsia="de-DE"/>
        </w:rPr>
        <mc:AlternateContent>
          <mc:Choice Requires="wps">
            <w:drawing>
              <wp:anchor distT="0" distB="0" distL="114300" distR="114300" simplePos="0" relativeHeight="251667456" behindDoc="0" locked="0" layoutInCell="1" allowOverlap="1" wp14:anchorId="7C8B11CB" wp14:editId="7E369280">
                <wp:simplePos x="0" y="0"/>
                <wp:positionH relativeFrom="column">
                  <wp:posOffset>1291590</wp:posOffset>
                </wp:positionH>
                <wp:positionV relativeFrom="paragraph">
                  <wp:posOffset>476250</wp:posOffset>
                </wp:positionV>
                <wp:extent cx="2508250" cy="293370"/>
                <wp:effectExtent l="0" t="0" r="25400" b="11430"/>
                <wp:wrapNone/>
                <wp:docPr id="15" name="Rechteck 15"/>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5D40" w:rsidRDefault="00355D40" w:rsidP="00A8341A">
                            <w:pPr>
                              <w:jc w:val="center"/>
                            </w:pPr>
                            <w:proofErr w:type="spellStart"/>
                            <w:r>
                              <w:t>Decision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5" o:spid="_x0000_s1029" style="position:absolute;left:0;text-align:left;margin-left:101.7pt;margin-top:37.5pt;width:197.5pt;height:23.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" fillcolor="white [3201]" strokecolor="black [3213]" strokeweight=".5pt">
                <v:textbox>
                  <w:txbxContent>
                    <w:p w:rsidR="00355D40" w:rsidRDefault="00355D40" w:rsidP="00A8341A">
                      <w:pPr>
                        <w:jc w:val="center"/>
                      </w:pPr>
                      <w:proofErr w:type="spellStart"/>
                      <w:r>
                        <w:t>Decision</w:t>
                      </w:r>
                      <w:proofErr w:type="spellEnd"/>
                    </w:p>
                  </w:txbxContent>
                </v:textbox>
              </v:rect>
            </w:pict>
          </mc:Fallback>
        </mc:AlternateContent>
      </w:r>
    </w:p>
    <w:p w:rsidR="007E506E" w:rsidRPr="00A8341A" w:rsidRDefault="007E506E" w:rsidP="00C5488E">
      <w:pPr>
        <w:keepNext/>
        <w:jc w:val="center"/>
        <w:rPr>
          <w:lang w:val="en-US"/>
        </w:rPr>
      </w:pPr>
    </w:p>
    <w:p w:rsidR="007E506E" w:rsidRPr="00A8341A" w:rsidRDefault="00A974B7" w:rsidP="00C5488E">
      <w:pPr>
        <w:keepNext/>
        <w:jc w:val="center"/>
        <w:rPr>
          <w:lang w:val="en-US"/>
        </w:rPr>
      </w:pPr>
      <w:r w:rsidRPr="00A974B7">
        <w:rPr>
          <w:noProof/>
          <w:lang w:eastAsia="de-DE"/>
        </w:rPr>
        <mc:AlternateContent>
          <mc:Choice Requires="wps">
            <w:drawing>
              <wp:anchor distT="0" distB="0" distL="114300" distR="114300" simplePos="0" relativeHeight="251671552" behindDoc="0" locked="0" layoutInCell="1" allowOverlap="1" wp14:anchorId="0E9F3F26" wp14:editId="0E465805">
                <wp:simplePos x="0" y="0"/>
                <wp:positionH relativeFrom="column">
                  <wp:posOffset>2544445</wp:posOffset>
                </wp:positionH>
                <wp:positionV relativeFrom="paragraph">
                  <wp:posOffset>118745</wp:posOffset>
                </wp:positionV>
                <wp:extent cx="4445" cy="302895"/>
                <wp:effectExtent l="76200" t="0" r="71755" b="59055"/>
                <wp:wrapNone/>
                <wp:docPr id="18" name="Gerade Verbindung mit Pfeil 18"/>
                <wp:cNvGraphicFramePr/>
                <a:graphic xmlns:a="http://schemas.openxmlformats.org/drawingml/2006/main">
                  <a:graphicData uri="http://schemas.microsoft.com/office/word/2010/wordprocessingShape">
                    <wps:wsp>
                      <wps:cNvCnPr/>
                      <wps:spPr>
                        <a:xfrm>
                          <a:off x="0" y="0"/>
                          <a:ext cx="4445" cy="302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8" o:spid="_x0000_s1026" type="#_x0000_t32" style="position:absolute;margin-left:200.35pt;margin-top:9.35pt;width:.35pt;height:2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" strokecolor="black [3213]">
                <v:stroke endarrow="open"/>
              </v:shape>
            </w:pict>
          </mc:Fallback>
        </mc:AlternateContent>
      </w:r>
      <w:r w:rsidRPr="00A974B7">
        <w:rPr>
          <w:noProof/>
          <w:lang w:eastAsia="de-DE"/>
        </w:rPr>
        <mc:AlternateContent>
          <mc:Choice Requires="wps">
            <w:drawing>
              <wp:anchor distT="0" distB="0" distL="114300" distR="114300" simplePos="0" relativeHeight="251670528" behindDoc="0" locked="0" layoutInCell="1" allowOverlap="1" wp14:anchorId="3BAB68AC" wp14:editId="39DB5272">
                <wp:simplePos x="0" y="0"/>
                <wp:positionH relativeFrom="column">
                  <wp:posOffset>1304925</wp:posOffset>
                </wp:positionH>
                <wp:positionV relativeFrom="paragraph">
                  <wp:posOffset>421005</wp:posOffset>
                </wp:positionV>
                <wp:extent cx="2508250" cy="293370"/>
                <wp:effectExtent l="0" t="0" r="25400" b="11430"/>
                <wp:wrapNone/>
                <wp:docPr id="17" name="Rechteck 17"/>
                <wp:cNvGraphicFramePr/>
                <a:graphic xmlns:a="http://schemas.openxmlformats.org/drawingml/2006/main">
                  <a:graphicData uri="http://schemas.microsoft.com/office/word/2010/wordprocessingShape">
                    <wps:wsp>
                      <wps:cNvSpPr/>
                      <wps:spPr>
                        <a:xfrm>
                          <a:off x="0" y="0"/>
                          <a:ext cx="2508250" cy="29337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5D40" w:rsidRDefault="00355D40" w:rsidP="00A974B7">
                            <w:pPr>
                              <w:jc w:val="center"/>
                            </w:pPr>
                            <w:proofErr w:type="spellStart"/>
                            <w:r>
                              <w:t>Condition</w:t>
                            </w:r>
                            <w:proofErr w:type="spellEnd"/>
                            <w:r>
                              <w:t xml:space="preserve">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7" o:spid="_x0000_s1030" style="position:absolute;left:0;text-align:left;margin-left:102.75pt;margin-top:33.15pt;width:197.5pt;height:2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" fillcolor="white [3201]" strokecolor="black [3213]" strokeweight=".5pt">
                <v:textbox>
                  <w:txbxContent>
                    <w:p w:rsidR="00355D40" w:rsidRDefault="00355D40" w:rsidP="00A974B7">
                      <w:pPr>
                        <w:jc w:val="center"/>
                      </w:pPr>
                      <w:proofErr w:type="spellStart"/>
                      <w:r>
                        <w:t>Condition</w:t>
                      </w:r>
                      <w:proofErr w:type="spellEnd"/>
                      <w:r>
                        <w:t xml:space="preserve"> Diagnosis</w:t>
                      </w:r>
                    </w:p>
                  </w:txbxContent>
                </v:textbox>
              </v:rect>
            </w:pict>
          </mc:Fallback>
        </mc:AlternateContent>
      </w:r>
    </w:p>
    <w:p w:rsidR="007E506E" w:rsidRPr="00A8341A" w:rsidRDefault="007E506E" w:rsidP="00C5488E">
      <w:pPr>
        <w:keepNext/>
        <w:jc w:val="center"/>
        <w:rPr>
          <w:lang w:val="en-US"/>
        </w:rPr>
      </w:pPr>
    </w:p>
    <w:p w:rsidR="00C5488E" w:rsidRPr="002D5221" w:rsidRDefault="00C5488E" w:rsidP="00C5488E">
      <w:pPr>
        <w:keepNext/>
        <w:jc w:val="center"/>
        <w:rPr>
          <w:lang w:val="en-US"/>
        </w:rPr>
      </w:pPr>
    </w:p>
    <w:p w:rsidR="00572BFE" w:rsidRDefault="00C5488E" w:rsidP="00C5488E">
      <w:pPr>
        <w:pStyle w:val="Beschriftung"/>
        <w:jc w:val="center"/>
        <w:rPr>
          <w:lang w:val="en-US"/>
        </w:rPr>
      </w:pPr>
      <w:bookmarkStart w:id="22" w:name="_Toc336767956"/>
      <w:proofErr w:type="gramStart"/>
      <w:r w:rsidRPr="003476E9">
        <w:rPr>
          <w:lang w:val="en-US"/>
        </w:rPr>
        <w:t>Fig.</w:t>
      </w:r>
      <w:proofErr w:type="gramEnd"/>
      <w:r w:rsidRPr="003476E9">
        <w:rPr>
          <w:lang w:val="en-US"/>
        </w:rPr>
        <w:t xml:space="preserve"> </w:t>
      </w:r>
      <w:r>
        <w:fldChar w:fldCharType="begin"/>
      </w:r>
      <w:r w:rsidRPr="003476E9">
        <w:rPr>
          <w:lang w:val="en-US"/>
        </w:rPr>
        <w:instrText xml:space="preserve"> SEQ Fig. \* ARABIC </w:instrText>
      </w:r>
      <w:r>
        <w:fldChar w:fldCharType="separate"/>
      </w:r>
      <w:r w:rsidR="003E4EDD">
        <w:rPr>
          <w:noProof/>
          <w:lang w:val="en-US"/>
        </w:rPr>
        <w:t>5</w:t>
      </w:r>
      <w:r>
        <w:fldChar w:fldCharType="end"/>
      </w:r>
      <w:r w:rsidRPr="003476E9">
        <w:rPr>
          <w:lang w:val="en-US"/>
        </w:rPr>
        <w:t xml:space="preserve"> Condition Monitoring stages</w:t>
      </w:r>
      <w:bookmarkEnd w:id="22"/>
    </w:p>
    <w:p w:rsidR="00ED4511" w:rsidRDefault="003476E9" w:rsidP="00935F43">
      <w:pPr>
        <w:jc w:val="both"/>
        <w:rPr>
          <w:lang w:val="en-US"/>
        </w:rPr>
      </w:pPr>
      <w:r>
        <w:rPr>
          <w:lang w:val="en-US"/>
        </w:rPr>
        <w:t xml:space="preserve">The first step consists of data acquisition by sensors such as thermometers, strain gauges or accelerometers which are directly attached to the monitored process and collect the raw data. </w:t>
      </w:r>
    </w:p>
    <w:p w:rsidR="003476E9" w:rsidRDefault="003476E9" w:rsidP="00935F43">
      <w:pPr>
        <w:jc w:val="both"/>
        <w:rPr>
          <w:lang w:val="en-US"/>
        </w:rPr>
      </w:pPr>
      <w:r>
        <w:rPr>
          <w:lang w:val="en-US"/>
        </w:rPr>
        <w:t>In the data analysis stage, time</w:t>
      </w:r>
      <w:r w:rsidR="00273733">
        <w:rPr>
          <w:lang w:val="en-US"/>
        </w:rPr>
        <w:t xml:space="preserve"> domain raw data can be </w:t>
      </w:r>
      <w:r>
        <w:rPr>
          <w:lang w:val="en-US"/>
        </w:rPr>
        <w:t>transformed by techniques</w:t>
      </w:r>
      <w:r w:rsidR="00251216">
        <w:rPr>
          <w:lang w:val="en-US"/>
        </w:rPr>
        <w:t xml:space="preserve"> revealing the relevant information contained in raw data. Popular techniques include the Fourier Transformation, Modal Analysis or wavelets.</w:t>
      </w:r>
    </w:p>
    <w:p w:rsidR="00036FE8" w:rsidRDefault="0002660A" w:rsidP="00935F43">
      <w:pPr>
        <w:jc w:val="both"/>
        <w:rPr>
          <w:lang w:val="en-US"/>
        </w:rPr>
      </w:pPr>
      <w:r>
        <w:rPr>
          <w:lang w:val="en-US"/>
        </w:rPr>
        <w:t>D</w:t>
      </w:r>
      <w:r w:rsidR="00D40513">
        <w:rPr>
          <w:lang w:val="en-US"/>
        </w:rPr>
        <w:t xml:space="preserve">atasets generated in the first or second stages </w:t>
      </w:r>
      <w:r w:rsidR="000D51DB">
        <w:rPr>
          <w:lang w:val="en-US"/>
        </w:rPr>
        <w:t>can</w:t>
      </w:r>
      <w:r w:rsidR="00D40513">
        <w:rPr>
          <w:lang w:val="en-US"/>
        </w:rPr>
        <w:t xml:space="preserve"> </w:t>
      </w:r>
      <w:r w:rsidR="000D51DB">
        <w:rPr>
          <w:lang w:val="en-US"/>
        </w:rPr>
        <w:t>contain</w:t>
      </w:r>
      <w:r w:rsidR="00D40513">
        <w:rPr>
          <w:lang w:val="en-US"/>
        </w:rPr>
        <w:t xml:space="preserve"> </w:t>
      </w:r>
      <w:r>
        <w:rPr>
          <w:lang w:val="en-US"/>
        </w:rPr>
        <w:t xml:space="preserve">a </w:t>
      </w:r>
      <w:r w:rsidR="00D40513">
        <w:rPr>
          <w:lang w:val="en-US"/>
        </w:rPr>
        <w:t>large nu</w:t>
      </w:r>
      <w:r w:rsidR="0070186F">
        <w:rPr>
          <w:lang w:val="en-US"/>
        </w:rPr>
        <w:t>mber of attributes</w:t>
      </w:r>
      <w:r w:rsidR="00D40513">
        <w:rPr>
          <w:lang w:val="en-US"/>
        </w:rPr>
        <w:t xml:space="preserve">, where only some are good indicators for </w:t>
      </w:r>
      <w:r w:rsidR="00FF452A">
        <w:rPr>
          <w:lang w:val="en-US"/>
        </w:rPr>
        <w:t xml:space="preserve">potential faults </w:t>
      </w:r>
      <w:r w:rsidR="000D51DB">
        <w:rPr>
          <w:lang w:val="en-US"/>
        </w:rPr>
        <w:t>and others are redund</w:t>
      </w:r>
      <w:r w:rsidR="00273733">
        <w:rPr>
          <w:lang w:val="en-US"/>
        </w:rPr>
        <w:t>ant or irrelevant</w:t>
      </w:r>
      <w:r w:rsidR="000D51DB">
        <w:rPr>
          <w:lang w:val="en-US"/>
        </w:rPr>
        <w:t xml:space="preserve">. Such datasets can in a third step </w:t>
      </w:r>
      <w:r>
        <w:rPr>
          <w:lang w:val="en-US"/>
        </w:rPr>
        <w:t xml:space="preserve">be </w:t>
      </w:r>
      <w:r w:rsidR="000D51DB">
        <w:rPr>
          <w:lang w:val="en-US"/>
        </w:rPr>
        <w:t xml:space="preserve">processed by feature selection methods that identify the relevant </w:t>
      </w:r>
      <w:r w:rsidR="0098555A">
        <w:rPr>
          <w:lang w:val="en-US"/>
        </w:rPr>
        <w:t>aspects</w:t>
      </w:r>
      <w:r w:rsidR="000D51DB">
        <w:rPr>
          <w:lang w:val="en-US"/>
        </w:rPr>
        <w:t xml:space="preserve"> </w:t>
      </w:r>
      <w:r w:rsidR="00FF452A">
        <w:rPr>
          <w:lang w:val="en-US"/>
        </w:rPr>
        <w:t xml:space="preserve">of the data </w:t>
      </w:r>
      <w:r w:rsidR="000D51DB">
        <w:rPr>
          <w:lang w:val="en-US"/>
        </w:rPr>
        <w:t xml:space="preserve">and discard the others. This is </w:t>
      </w:r>
      <w:r w:rsidR="00273733">
        <w:rPr>
          <w:lang w:val="en-US"/>
        </w:rPr>
        <w:t xml:space="preserve">often </w:t>
      </w:r>
      <w:r w:rsidR="000D51DB">
        <w:rPr>
          <w:lang w:val="en-US"/>
        </w:rPr>
        <w:t xml:space="preserve">achieved by applying </w:t>
      </w:r>
      <w:r w:rsidR="000D51DB">
        <w:rPr>
          <w:i/>
          <w:lang w:val="en-US"/>
        </w:rPr>
        <w:t xml:space="preserve">Principal Component Analysis </w:t>
      </w:r>
      <w:r w:rsidR="000D51DB">
        <w:rPr>
          <w:lang w:val="en-US"/>
        </w:rPr>
        <w:t xml:space="preserve">or </w:t>
      </w:r>
      <w:r w:rsidR="00273733">
        <w:rPr>
          <w:i/>
          <w:lang w:val="en-US"/>
        </w:rPr>
        <w:t>Independent Component Analysis.</w:t>
      </w:r>
    </w:p>
    <w:p w:rsidR="0002660A" w:rsidRDefault="0002660A" w:rsidP="00935F43">
      <w:pPr>
        <w:jc w:val="both"/>
        <w:rPr>
          <w:lang w:val="en-US"/>
        </w:rPr>
      </w:pPr>
      <w:r>
        <w:rPr>
          <w:lang w:val="en-US"/>
        </w:rPr>
        <w:t xml:space="preserve">In the Fourth step, datasets are </w:t>
      </w:r>
      <w:proofErr w:type="spellStart"/>
      <w:r>
        <w:rPr>
          <w:lang w:val="en-US"/>
        </w:rPr>
        <w:t>analysed</w:t>
      </w:r>
      <w:proofErr w:type="spellEnd"/>
      <w:r>
        <w:rPr>
          <w:lang w:val="en-US"/>
        </w:rPr>
        <w:t xml:space="preserve"> by knowledge establishing techniques which interpret the data and classify data instances as normal or abnormal. </w:t>
      </w:r>
      <w:r w:rsidR="00A12084">
        <w:rPr>
          <w:lang w:val="en-US"/>
        </w:rPr>
        <w:t>Popular techniques used in Condition Monitoring can be assigned to the categories non-parametric / parametric statistical approaches, Neural Nets and Rule Based approaches.</w:t>
      </w:r>
    </w:p>
    <w:p w:rsidR="009A4711" w:rsidRDefault="009A4711" w:rsidP="00935F43">
      <w:pPr>
        <w:jc w:val="both"/>
        <w:rPr>
          <w:lang w:val="en-US"/>
        </w:rPr>
      </w:pPr>
      <w:r>
        <w:rPr>
          <w:lang w:val="en-US"/>
        </w:rPr>
        <w:t xml:space="preserve">The final step is the Condition Diagnosis based on the results produced by step 4. This includes the assessment of potential faults with respect </w:t>
      </w:r>
      <w:r w:rsidR="00343EC4">
        <w:rPr>
          <w:lang w:val="en-US"/>
        </w:rPr>
        <w:t>to their location, severance,</w:t>
      </w:r>
      <w:r w:rsidR="0075330D">
        <w:rPr>
          <w:lang w:val="en-US"/>
        </w:rPr>
        <w:t xml:space="preserve"> their</w:t>
      </w:r>
      <w:r>
        <w:rPr>
          <w:lang w:val="en-US"/>
        </w:rPr>
        <w:t xml:space="preserve"> possible i</w:t>
      </w:r>
      <w:r w:rsidR="00343EC4">
        <w:rPr>
          <w:lang w:val="en-US"/>
        </w:rPr>
        <w:t xml:space="preserve">mpact on the system and lifetime </w:t>
      </w:r>
      <w:r w:rsidR="00A43F2B">
        <w:rPr>
          <w:lang w:val="en-US"/>
        </w:rPr>
        <w:t>estimation</w:t>
      </w:r>
      <w:r w:rsidR="00343EC4">
        <w:rPr>
          <w:lang w:val="en-US"/>
        </w:rPr>
        <w:t xml:space="preserve"> as illustrated in </w:t>
      </w:r>
      <w:proofErr w:type="gramStart"/>
      <w:r w:rsidR="00343EC4">
        <w:rPr>
          <w:lang w:val="en-US"/>
        </w:rPr>
        <w:t>fig.</w:t>
      </w:r>
      <w:proofErr w:type="gramEnd"/>
      <w:r w:rsidR="00343EC4">
        <w:rPr>
          <w:lang w:val="en-US"/>
        </w:rPr>
        <w:t xml:space="preserve"> .. </w:t>
      </w:r>
      <w:r>
        <w:rPr>
          <w:lang w:val="en-US"/>
        </w:rPr>
        <w:t xml:space="preserve"> </w:t>
      </w:r>
    </w:p>
    <w:p w:rsidR="009A4711" w:rsidRDefault="009A4711" w:rsidP="009A4711">
      <w:pPr>
        <w:keepNext/>
        <w:jc w:val="center"/>
      </w:pPr>
      <w:r>
        <w:rPr>
          <w:noProof/>
          <w:lang w:eastAsia="de-DE"/>
        </w:rPr>
        <w:drawing>
          <wp:inline distT="0" distB="0" distL="0" distR="0" wp14:anchorId="2DF6AF97" wp14:editId="6BBAF4F7">
            <wp:extent cx="1818000" cy="2494800"/>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 Stages.jpg"/>
                    <pic:cNvPicPr/>
                  </pic:nvPicPr>
                  <pic:blipFill>
                    <a:blip r:embed="rId11">
                      <a:extLst>
                        <a:ext uri="{28A0092B-C50C-407E-A947-70E740481C1C}">
                          <a14:useLocalDpi xmlns:a14="http://schemas.microsoft.com/office/drawing/2010/main" val="0"/>
                        </a:ext>
                      </a:extLst>
                    </a:blip>
                    <a:stretch>
                      <a:fillRect/>
                    </a:stretch>
                  </pic:blipFill>
                  <pic:spPr>
                    <a:xfrm>
                      <a:off x="0" y="0"/>
                      <a:ext cx="1818000" cy="2494800"/>
                    </a:xfrm>
                    <a:prstGeom prst="rect">
                      <a:avLst/>
                    </a:prstGeom>
                  </pic:spPr>
                </pic:pic>
              </a:graphicData>
            </a:graphic>
          </wp:inline>
        </w:drawing>
      </w:r>
    </w:p>
    <w:p w:rsidR="009A4711" w:rsidRPr="00D51169" w:rsidRDefault="009A4711" w:rsidP="009A4711">
      <w:pPr>
        <w:pStyle w:val="Beschriftung"/>
        <w:jc w:val="center"/>
        <w:rPr>
          <w:lang w:val="en-US"/>
        </w:rPr>
      </w:pPr>
      <w:bookmarkStart w:id="23" w:name="_Toc336767957"/>
      <w:proofErr w:type="gramStart"/>
      <w:r w:rsidRPr="00D51169">
        <w:rPr>
          <w:lang w:val="en-US"/>
        </w:rPr>
        <w:t>Fig.</w:t>
      </w:r>
      <w:proofErr w:type="gramEnd"/>
      <w:r w:rsidRPr="00D51169">
        <w:rPr>
          <w:lang w:val="en-US"/>
        </w:rPr>
        <w:t xml:space="preserve"> </w:t>
      </w:r>
      <w:r>
        <w:fldChar w:fldCharType="begin"/>
      </w:r>
      <w:r w:rsidRPr="00D51169">
        <w:rPr>
          <w:lang w:val="en-US"/>
        </w:rPr>
        <w:instrText xml:space="preserve"> SEQ Fig. \* ARABIC </w:instrText>
      </w:r>
      <w:r>
        <w:fldChar w:fldCharType="separate"/>
      </w:r>
      <w:proofErr w:type="gramStart"/>
      <w:r w:rsidR="003E4EDD">
        <w:rPr>
          <w:noProof/>
          <w:lang w:val="en-US"/>
        </w:rPr>
        <w:t>6</w:t>
      </w:r>
      <w:r>
        <w:fldChar w:fldCharType="end"/>
      </w:r>
      <w:r w:rsidR="00D51169" w:rsidRPr="00D51169">
        <w:rPr>
          <w:lang w:val="en-US"/>
        </w:rPr>
        <w:t xml:space="preserve"> Fault A</w:t>
      </w:r>
      <w:r w:rsidRPr="00D51169">
        <w:rPr>
          <w:lang w:val="en-US"/>
        </w:rPr>
        <w:t>s</w:t>
      </w:r>
      <w:r w:rsidR="00D51169" w:rsidRPr="00D51169">
        <w:rPr>
          <w:lang w:val="en-US"/>
        </w:rPr>
        <w:t>s</w:t>
      </w:r>
      <w:r w:rsidRPr="00D51169">
        <w:rPr>
          <w:lang w:val="en-US"/>
        </w:rPr>
        <w:t>es</w:t>
      </w:r>
      <w:r w:rsidR="00D51169" w:rsidRPr="00D51169">
        <w:rPr>
          <w:lang w:val="en-US"/>
        </w:rPr>
        <w:t>s</w:t>
      </w:r>
      <w:r w:rsidRPr="00D51169">
        <w:rPr>
          <w:lang w:val="en-US"/>
        </w:rPr>
        <w:t>ment</w:t>
      </w:r>
      <w:bookmarkEnd w:id="23"/>
      <w:proofErr w:type="gramEnd"/>
    </w:p>
    <w:p w:rsidR="00D51169" w:rsidRPr="00D51169" w:rsidRDefault="00D51169" w:rsidP="00D51169">
      <w:pPr>
        <w:jc w:val="both"/>
        <w:rPr>
          <w:lang w:val="en-US"/>
        </w:rPr>
      </w:pPr>
      <w:r w:rsidRPr="00D51169">
        <w:rPr>
          <w:lang w:val="en-US"/>
        </w:rPr>
        <w:t>Condition Diagnosis requires a thorough understanding of</w:t>
      </w:r>
      <w:r>
        <w:rPr>
          <w:lang w:val="en-US"/>
        </w:rPr>
        <w:t xml:space="preserve"> t</w:t>
      </w:r>
      <w:r w:rsidRPr="00D51169">
        <w:rPr>
          <w:lang w:val="en-US"/>
        </w:rPr>
        <w:t>he application doma</w:t>
      </w:r>
      <w:r>
        <w:rPr>
          <w:lang w:val="en-US"/>
        </w:rPr>
        <w:t xml:space="preserve">in and the particular system and is usually done by domain experts. </w:t>
      </w:r>
    </w:p>
    <w:p w:rsidR="00A12084" w:rsidRDefault="004704E2" w:rsidP="00935F43">
      <w:pPr>
        <w:jc w:val="both"/>
        <w:rPr>
          <w:lang w:val="en-US"/>
        </w:rPr>
      </w:pPr>
      <w:r>
        <w:rPr>
          <w:lang w:val="en-US"/>
        </w:rPr>
        <w:t>Of the stages illustrated in Fig. 1, the 1</w:t>
      </w:r>
      <w:r w:rsidRPr="004704E2">
        <w:rPr>
          <w:vertAlign w:val="superscript"/>
          <w:lang w:val="en-US"/>
        </w:rPr>
        <w:t>st</w:t>
      </w:r>
      <w:r>
        <w:rPr>
          <w:lang w:val="en-US"/>
        </w:rPr>
        <w:t>,4</w:t>
      </w:r>
      <w:r w:rsidRPr="004704E2">
        <w:rPr>
          <w:vertAlign w:val="superscript"/>
          <w:lang w:val="en-US"/>
        </w:rPr>
        <w:t>th</w:t>
      </w:r>
      <w:r>
        <w:rPr>
          <w:lang w:val="en-US"/>
        </w:rPr>
        <w:t xml:space="preserve"> and 5</w:t>
      </w:r>
      <w:r w:rsidRPr="004704E2">
        <w:rPr>
          <w:vertAlign w:val="superscript"/>
          <w:lang w:val="en-US"/>
        </w:rPr>
        <w:t>th</w:t>
      </w:r>
      <w:r>
        <w:rPr>
          <w:lang w:val="en-US"/>
        </w:rPr>
        <w:t xml:space="preserve"> steps are mandatory, while the 2</w:t>
      </w:r>
      <w:r w:rsidRPr="004704E2">
        <w:rPr>
          <w:vertAlign w:val="superscript"/>
          <w:lang w:val="en-US"/>
        </w:rPr>
        <w:t>nd</w:t>
      </w:r>
      <w:r>
        <w:rPr>
          <w:lang w:val="en-US"/>
        </w:rPr>
        <w:t xml:space="preserve"> and 3</w:t>
      </w:r>
      <w:r w:rsidRPr="004704E2">
        <w:rPr>
          <w:vertAlign w:val="superscript"/>
          <w:lang w:val="en-US"/>
        </w:rPr>
        <w:t>rd</w:t>
      </w:r>
      <w:r>
        <w:rPr>
          <w:lang w:val="en-US"/>
        </w:rPr>
        <w:t xml:space="preserve"> are mandatory and only applied if required by</w:t>
      </w:r>
      <w:r w:rsidR="00813148">
        <w:rPr>
          <w:lang w:val="en-US"/>
        </w:rPr>
        <w:t xml:space="preserve"> dataset</w:t>
      </w:r>
      <w:r>
        <w:rPr>
          <w:lang w:val="en-US"/>
        </w:rPr>
        <w:t xml:space="preserve"> characteristics or other constraints.</w:t>
      </w:r>
      <w:r w:rsidR="00813148">
        <w:rPr>
          <w:lang w:val="en-US"/>
        </w:rPr>
        <w:t xml:space="preserve"> </w:t>
      </w:r>
    </w:p>
    <w:p w:rsidR="0002660A" w:rsidRDefault="001555DA" w:rsidP="00935F43">
      <w:pPr>
        <w:jc w:val="both"/>
        <w:rPr>
          <w:lang w:val="en-US"/>
        </w:rPr>
      </w:pPr>
      <w:r>
        <w:rPr>
          <w:lang w:val="en-US"/>
        </w:rPr>
        <w:t xml:space="preserve">The Following paragraphs describe the techniques applied in the </w:t>
      </w:r>
      <w:r w:rsidR="00D37B1E">
        <w:rPr>
          <w:lang w:val="en-US"/>
        </w:rPr>
        <w:t>stages of a Condition Monitoring scenario in more detail.</w:t>
      </w:r>
    </w:p>
    <w:p w:rsidR="00D37B1E" w:rsidRDefault="0075330D" w:rsidP="00C95561">
      <w:pPr>
        <w:pStyle w:val="berschrift2"/>
        <w:numPr>
          <w:ilvl w:val="1"/>
          <w:numId w:val="26"/>
        </w:numPr>
        <w:rPr>
          <w:lang w:val="en-US"/>
        </w:rPr>
      </w:pPr>
      <w:bookmarkStart w:id="24" w:name="_Toc336767298"/>
      <w:bookmarkStart w:id="25" w:name="_Toc336767391"/>
      <w:r>
        <w:rPr>
          <w:lang w:val="en-US"/>
        </w:rPr>
        <w:t>Data Acquisition</w:t>
      </w:r>
      <w:bookmarkEnd w:id="24"/>
      <w:bookmarkEnd w:id="25"/>
    </w:p>
    <w:p w:rsidR="002D5221" w:rsidRPr="002D5221" w:rsidRDefault="002D5221" w:rsidP="002D5221">
      <w:pPr>
        <w:jc w:val="both"/>
        <w:rPr>
          <w:lang w:val="en-US"/>
        </w:rPr>
      </w:pPr>
    </w:p>
    <w:p w:rsidR="0075330D" w:rsidRDefault="0075330D" w:rsidP="00F461A0">
      <w:pPr>
        <w:pStyle w:val="berschrift2"/>
        <w:numPr>
          <w:ilvl w:val="1"/>
          <w:numId w:val="26"/>
        </w:numPr>
        <w:rPr>
          <w:lang w:val="en-US"/>
        </w:rPr>
      </w:pPr>
      <w:bookmarkStart w:id="26" w:name="_Toc336767299"/>
      <w:bookmarkStart w:id="27" w:name="_Toc336767392"/>
      <w:r>
        <w:rPr>
          <w:lang w:val="en-US"/>
        </w:rPr>
        <w:t>Data Analysis</w:t>
      </w:r>
      <w:bookmarkEnd w:id="26"/>
      <w:bookmarkEnd w:id="27"/>
    </w:p>
    <w:p w:rsidR="00F461A0" w:rsidRDefault="00060DFF" w:rsidP="00F461A0">
      <w:pPr>
        <w:jc w:val="both"/>
        <w:rPr>
          <w:lang w:val="en-US"/>
        </w:rPr>
      </w:pPr>
      <w:r>
        <w:rPr>
          <w:lang w:val="en-US"/>
        </w:rPr>
        <w:t xml:space="preserve">Condition </w:t>
      </w:r>
      <w:proofErr w:type="gramStart"/>
      <w:r>
        <w:rPr>
          <w:lang w:val="en-US"/>
        </w:rPr>
        <w:t>Monitoring</w:t>
      </w:r>
      <w:proofErr w:type="gramEnd"/>
      <w:r>
        <w:rPr>
          <w:lang w:val="en-US"/>
        </w:rPr>
        <w:t xml:space="preserve"> data can be represented in four main domains: </w:t>
      </w:r>
      <w:r>
        <w:rPr>
          <w:i/>
          <w:lang w:val="en-US"/>
        </w:rPr>
        <w:t>Time Domain</w:t>
      </w:r>
      <w:r>
        <w:rPr>
          <w:lang w:val="en-US"/>
        </w:rPr>
        <w:t xml:space="preserve">, </w:t>
      </w:r>
      <w:r>
        <w:rPr>
          <w:i/>
          <w:lang w:val="en-US"/>
        </w:rPr>
        <w:t>Modal Domain</w:t>
      </w:r>
      <w:r>
        <w:rPr>
          <w:lang w:val="en-US"/>
        </w:rPr>
        <w:t xml:space="preserve">, </w:t>
      </w:r>
      <w:r>
        <w:rPr>
          <w:i/>
          <w:lang w:val="en-US"/>
        </w:rPr>
        <w:t xml:space="preserve">Frequency Domain </w:t>
      </w:r>
      <w:r>
        <w:rPr>
          <w:lang w:val="en-US"/>
        </w:rPr>
        <w:t xml:space="preserve">and </w:t>
      </w:r>
      <w:r>
        <w:rPr>
          <w:i/>
          <w:lang w:val="en-US"/>
        </w:rPr>
        <w:t xml:space="preserve">Time-Frequency </w:t>
      </w:r>
      <w:r w:rsidR="00F461A0">
        <w:rPr>
          <w:lang w:val="en-US"/>
        </w:rPr>
        <w:t>Domain.</w:t>
      </w:r>
    </w:p>
    <w:p w:rsidR="00F461A0" w:rsidRPr="00F461A0" w:rsidRDefault="00F461A0" w:rsidP="00F461A0">
      <w:pPr>
        <w:pStyle w:val="berschrift3"/>
        <w:numPr>
          <w:ilvl w:val="2"/>
          <w:numId w:val="26"/>
        </w:numPr>
        <w:rPr>
          <w:lang w:val="en-US"/>
        </w:rPr>
      </w:pPr>
      <w:bookmarkStart w:id="28" w:name="_Toc336767300"/>
      <w:bookmarkStart w:id="29" w:name="_Toc336767393"/>
      <w:r>
        <w:rPr>
          <w:lang w:val="en-US"/>
        </w:rPr>
        <w:t>Time Domain Data</w:t>
      </w:r>
      <w:bookmarkEnd w:id="28"/>
      <w:bookmarkEnd w:id="29"/>
    </w:p>
    <w:p w:rsidR="00060DFF" w:rsidRDefault="00060DFF" w:rsidP="002D5221">
      <w:pPr>
        <w:jc w:val="both"/>
        <w:rPr>
          <w:lang w:val="en-US"/>
        </w:rPr>
      </w:pPr>
      <w:r>
        <w:rPr>
          <w:lang w:val="en-US"/>
        </w:rPr>
        <w:t>Data acquired in the</w:t>
      </w:r>
      <w:r w:rsidR="00592F59">
        <w:rPr>
          <w:lang w:val="en-US"/>
        </w:rPr>
        <w:t xml:space="preserve"> data acquisition phase is </w:t>
      </w:r>
      <w:r w:rsidRPr="00060DFF">
        <w:rPr>
          <w:i/>
          <w:lang w:val="en-US"/>
        </w:rPr>
        <w:t>Time-Domain</w:t>
      </w:r>
      <w:r>
        <w:rPr>
          <w:lang w:val="en-US"/>
        </w:rPr>
        <w:t xml:space="preserve"> </w:t>
      </w:r>
      <w:r w:rsidR="00592F59">
        <w:rPr>
          <w:lang w:val="en-US"/>
        </w:rPr>
        <w:t>data</w:t>
      </w:r>
      <w:r>
        <w:rPr>
          <w:lang w:val="en-US"/>
        </w:rPr>
        <w:t xml:space="preserve">, with sensor signals measured over historical time. </w:t>
      </w:r>
      <w:r>
        <w:rPr>
          <w:i/>
          <w:lang w:val="en-US"/>
        </w:rPr>
        <w:t xml:space="preserve">Time Domain </w:t>
      </w:r>
      <w:r>
        <w:rPr>
          <w:lang w:val="en-US"/>
        </w:rPr>
        <w:t xml:space="preserve">data can be directly used with statistical techniques </w:t>
      </w:r>
      <w:r w:rsidR="003028DE">
        <w:rPr>
          <w:lang w:val="en-US"/>
        </w:rPr>
        <w:t>which base their decision on statistical characteristics such as the mean or the variance of the data. Other techniques in decision stage require some sort of dat</w:t>
      </w:r>
      <w:r w:rsidR="00312884">
        <w:rPr>
          <w:lang w:val="en-US"/>
        </w:rPr>
        <w:t xml:space="preserve">a transformation from the </w:t>
      </w:r>
      <w:r w:rsidR="00312884" w:rsidRPr="00312884">
        <w:rPr>
          <w:i/>
          <w:lang w:val="en-US"/>
        </w:rPr>
        <w:t>Time D</w:t>
      </w:r>
      <w:r w:rsidR="003028DE" w:rsidRPr="00312884">
        <w:rPr>
          <w:i/>
          <w:lang w:val="en-US"/>
        </w:rPr>
        <w:t>omain</w:t>
      </w:r>
      <w:r w:rsidR="003028DE">
        <w:rPr>
          <w:lang w:val="en-US"/>
        </w:rPr>
        <w:t xml:space="preserve"> in</w:t>
      </w:r>
      <w:r w:rsidR="00312884">
        <w:rPr>
          <w:lang w:val="en-US"/>
        </w:rPr>
        <w:t>to</w:t>
      </w:r>
      <w:r w:rsidR="003028DE">
        <w:rPr>
          <w:lang w:val="en-US"/>
        </w:rPr>
        <w:t xml:space="preserve"> one of the other three domains, which is done in the data analysis stage.</w:t>
      </w:r>
    </w:p>
    <w:p w:rsidR="000F348F" w:rsidRDefault="000F348F" w:rsidP="00F461A0">
      <w:pPr>
        <w:pStyle w:val="berschrift3"/>
        <w:numPr>
          <w:ilvl w:val="2"/>
          <w:numId w:val="26"/>
        </w:numPr>
        <w:rPr>
          <w:lang w:val="en-US"/>
        </w:rPr>
      </w:pPr>
      <w:bookmarkStart w:id="30" w:name="_Toc336767301"/>
      <w:bookmarkStart w:id="31" w:name="_Toc336767394"/>
      <w:r>
        <w:rPr>
          <w:lang w:val="en-US"/>
        </w:rPr>
        <w:t>Modal Domain</w:t>
      </w:r>
      <w:r w:rsidR="00F461A0">
        <w:rPr>
          <w:lang w:val="en-US"/>
        </w:rPr>
        <w:t xml:space="preserve"> Data</w:t>
      </w:r>
      <w:bookmarkEnd w:id="30"/>
      <w:bookmarkEnd w:id="31"/>
    </w:p>
    <w:p w:rsidR="00E068E2" w:rsidRDefault="00E068E2" w:rsidP="00EA7DE1">
      <w:pPr>
        <w:jc w:val="both"/>
        <w:rPr>
          <w:lang w:val="en-US"/>
        </w:rPr>
      </w:pPr>
      <w:r>
        <w:rPr>
          <w:lang w:val="en-US"/>
        </w:rPr>
        <w:t>Modal Domain data represents</w:t>
      </w:r>
      <w:r w:rsidR="00F57C4B">
        <w:rPr>
          <w:lang w:val="en-US"/>
        </w:rPr>
        <w:t xml:space="preserve"> physical properties of </w:t>
      </w:r>
      <w:r w:rsidR="003B0542">
        <w:rPr>
          <w:lang w:val="en-US"/>
        </w:rPr>
        <w:t>structures</w:t>
      </w:r>
      <w:r>
        <w:rPr>
          <w:lang w:val="en-US"/>
        </w:rPr>
        <w:t xml:space="preserve"> such as</w:t>
      </w:r>
      <w:r w:rsidR="00F57C4B">
        <w:rPr>
          <w:lang w:val="en-US"/>
        </w:rPr>
        <w:t xml:space="preserve"> </w:t>
      </w:r>
      <w:r w:rsidR="003B0542">
        <w:rPr>
          <w:lang w:val="en-US"/>
        </w:rPr>
        <w:t xml:space="preserve">natural frequencies, the damping ratio and modal shapes. </w:t>
      </w:r>
      <w:r>
        <w:rPr>
          <w:lang w:val="en-US"/>
        </w:rPr>
        <w:t xml:space="preserve">Techniques </w:t>
      </w:r>
      <w:proofErr w:type="spellStart"/>
      <w:r w:rsidR="00592F59">
        <w:rPr>
          <w:lang w:val="en-US"/>
        </w:rPr>
        <w:t>analysing</w:t>
      </w:r>
      <w:proofErr w:type="spellEnd"/>
      <w:r>
        <w:rPr>
          <w:lang w:val="en-US"/>
        </w:rPr>
        <w:t xml:space="preserve"> modal domain data are based on the observation that these physical properties change in the presence of faults somewhere in the structure.</w:t>
      </w:r>
    </w:p>
    <w:p w:rsidR="00F57C4B" w:rsidRDefault="003B0542" w:rsidP="00EA7DE1">
      <w:pPr>
        <w:jc w:val="both"/>
        <w:rPr>
          <w:lang w:val="en-US"/>
        </w:rPr>
      </w:pPr>
      <w:r>
        <w:rPr>
          <w:lang w:val="en-US"/>
        </w:rPr>
        <w:t>The most widely used technique to extract modal</w:t>
      </w:r>
      <w:r w:rsidR="00592F59">
        <w:rPr>
          <w:lang w:val="en-US"/>
        </w:rPr>
        <w:t xml:space="preserve"> properties from raw data</w:t>
      </w:r>
      <w:r>
        <w:rPr>
          <w:lang w:val="en-US"/>
        </w:rPr>
        <w:t xml:space="preserve"> </w:t>
      </w:r>
      <w:r>
        <w:rPr>
          <w:i/>
          <w:lang w:val="en-US"/>
        </w:rPr>
        <w:t xml:space="preserve">Modal Analysis </w:t>
      </w:r>
      <w:r w:rsidR="009E0F1C">
        <w:rPr>
          <w:lang w:val="en-US"/>
        </w:rPr>
        <w:t>(</w:t>
      </w:r>
      <w:proofErr w:type="spellStart"/>
      <w:r w:rsidR="009E0F1C">
        <w:rPr>
          <w:lang w:val="en-US"/>
        </w:rPr>
        <w:t>Ewin</w:t>
      </w:r>
      <w:proofErr w:type="spellEnd"/>
      <w:r w:rsidR="009E0F1C">
        <w:rPr>
          <w:lang w:val="en-US"/>
        </w:rPr>
        <w:t>), which is based</w:t>
      </w:r>
      <w:r w:rsidR="00DF473D">
        <w:rPr>
          <w:lang w:val="en-US"/>
        </w:rPr>
        <w:t xml:space="preserve"> </w:t>
      </w:r>
      <w:r w:rsidR="004D3135">
        <w:rPr>
          <w:lang w:val="en-US"/>
        </w:rPr>
        <w:t xml:space="preserve">on </w:t>
      </w:r>
      <w:r w:rsidR="00DF473D">
        <w:rPr>
          <w:lang w:val="en-US"/>
        </w:rPr>
        <w:t xml:space="preserve">the general equation for damped harmonic oscillators given by </w:t>
      </w:r>
    </w:p>
    <w:p w:rsidR="00DF473D" w:rsidRPr="009E0F1C" w:rsidRDefault="00DF473D" w:rsidP="00EA7DE1">
      <w:pPr>
        <w:jc w:val="both"/>
        <w:rPr>
          <w:rFonts w:eastAsiaTheme="minorEastAsia"/>
          <w:lang w:val="en-US"/>
        </w:rPr>
      </w:pPr>
      <m:oMathPara>
        <m:oMath>
          <m:r>
            <w:rPr>
              <w:rFonts w:ascii="Cambria Math" w:hAnsi="Cambria Math"/>
              <w:lang w:val="en-US"/>
            </w:rPr>
            <m:t>M</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+C</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+K</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=F</m:t>
          </m:r>
        </m:oMath>
      </m:oMathPara>
    </w:p>
    <w:p w:rsidR="009E0F1C" w:rsidRDefault="009E0F1C" w:rsidP="009E0F1C">
      <w:pPr>
        <w:jc w:val="center"/>
        <w:rPr>
          <w:rFonts w:eastAsiaTheme="minorEastAsia"/>
          <w:lang w:val="en-US"/>
        </w:rPr>
      </w:pPr>
      <w:r>
        <w:rPr>
          <w:rFonts w:eastAsiaTheme="minorEastAsia"/>
          <w:lang w:val="en-US"/>
        </w:rPr>
        <w:t>(9.1)</w:t>
      </w:r>
    </w:p>
    <w:p w:rsidR="009E0F1C" w:rsidRDefault="009E0F1C" w:rsidP="009E0F1C">
      <w:pPr>
        <w:jc w:val="both"/>
        <w:rPr>
          <w:rFonts w:eastAsiaTheme="minorEastAsia"/>
          <w:lang w:val="en-US"/>
        </w:rPr>
      </w:pPr>
      <w:r>
        <w:rPr>
          <w:rFonts w:eastAsiaTheme="minorEastAsia"/>
          <w:lang w:val="en-US"/>
        </w:rPr>
        <w:t>Where M, C and K are matrices representing the distributed mass, damping and stiffness of a structure, x is the displacement vector and F is a matric representing the applied force.</w:t>
      </w:r>
    </w:p>
    <w:p w:rsidR="005F6625" w:rsidRDefault="005F6625" w:rsidP="009E0F1C">
      <w:pPr>
        <w:jc w:val="both"/>
        <w:rPr>
          <w:rFonts w:eastAsiaTheme="minorEastAsia"/>
          <w:lang w:val="en-US"/>
        </w:rPr>
      </w:pPr>
      <w:r>
        <w:rPr>
          <w:rFonts w:eastAsiaTheme="minorEastAsia"/>
          <w:lang w:val="en-US"/>
        </w:rPr>
        <w:t xml:space="preserve">The transformation from the time domain into the modal domain is done by forming an eigenvalue expression for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mode of 9.1, given by </w:t>
      </w:r>
    </w:p>
    <w:p w:rsidR="00B41BB5" w:rsidRPr="00B41BB5" w:rsidRDefault="00355D40" w:rsidP="009E0F1C">
      <w:pPr>
        <w:jc w:val="both"/>
        <w:rPr>
          <w:rFonts w:eastAsiaTheme="minorEastAsia"/>
          <w:lang w:val="en-US"/>
        </w:rPr>
      </w:pPr>
      <m:oMathPara>
        <m:oMath>
          <m:d>
            <m:dPr>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ω</m:t>
                      </m:r>
                    </m:e>
                  </m:acc>
                </m:e>
                <m:sup>
                  <m:r>
                    <w:rPr>
                      <w:rFonts w:ascii="Cambria Math" w:hAnsi="Cambria Math"/>
                      <w:lang w:val="en-US"/>
                    </w:rPr>
                    <m:t>2</m:t>
                  </m:r>
                </m:sup>
              </m:sSup>
              <m:r>
                <w:rPr>
                  <w:rFonts w:ascii="Cambria Math" w:hAnsi="Cambria Math"/>
                  <w:lang w:val="en-US"/>
                </w:rPr>
                <m:t>M+j</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i</m:t>
                  </m:r>
                </m:sub>
              </m:sSub>
              <m:r>
                <w:rPr>
                  <w:rFonts w:ascii="Cambria Math" w:hAnsi="Cambria Math"/>
                  <w:lang w:val="en-US"/>
                </w:rPr>
                <m:t>C+K</m:t>
              </m:r>
            </m:e>
          </m:d>
          <m:sSub>
            <m:sSubPr>
              <m:ctrlPr>
                <w:rPr>
                  <w:rFonts w:ascii="Cambria Math" w:hAnsi="Cambria Math"/>
                  <w:i/>
                  <w:lang w:val="en-US"/>
                </w:rPr>
              </m:ctrlPr>
            </m:sSubPr>
            <m:e>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ϕ</m:t>
                      </m:r>
                    </m:e>
                  </m:acc>
                </m:e>
              </m:acc>
            </m:e>
            <m:sub>
              <m:r>
                <w:rPr>
                  <w:rFonts w:ascii="Cambria Math" w:hAnsi="Cambria Math"/>
                  <w:lang w:val="en-US"/>
                </w:rPr>
                <m:t>i</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0</m:t>
              </m:r>
            </m:e>
          </m:acc>
        </m:oMath>
      </m:oMathPara>
    </w:p>
    <w:p w:rsidR="00B41BB5" w:rsidRPr="00B41BB5" w:rsidRDefault="00B41BB5" w:rsidP="009E0F1C">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i</m:t>
            </m:r>
          </m:sub>
        </m:sSub>
      </m:oMath>
      <w:r>
        <w:rPr>
          <w:rFonts w:eastAsiaTheme="minorEastAsia"/>
          <w:lang w:val="en-US"/>
        </w:rPr>
        <w:t xml:space="preserve"> is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complex eigenvalue with its imaginary part corresponding to the natural frequency </w:t>
      </w: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i</m:t>
            </m:r>
          </m:sub>
        </m:sSub>
      </m:oMath>
      <w:r>
        <w:rPr>
          <w:rFonts w:eastAsiaTheme="minorEastAsia"/>
          <w:lang w:val="en-US"/>
        </w:rPr>
        <w:t xml:space="preserve"> and is the </w:t>
      </w:r>
      <m:oMath>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th</m:t>
            </m:r>
          </m:sup>
        </m:sSup>
      </m:oMath>
      <w:r>
        <w:rPr>
          <w:rFonts w:eastAsiaTheme="minorEastAsia"/>
          <w:lang w:val="en-US"/>
        </w:rPr>
        <w:t xml:space="preserve"> complex mode shape vector corresponding to the normalized mode </w:t>
      </w:r>
      <w:proofErr w:type="gramStart"/>
      <w:r>
        <w:rPr>
          <w:rFonts w:eastAsiaTheme="minorEastAsia"/>
          <w:lang w:val="en-US"/>
        </w:rPr>
        <w:t xml:space="preserve">shape </w:t>
      </w:r>
      <w:proofErr w:type="gramEnd"/>
      <m:oMath>
        <m:sSub>
          <m:sSubPr>
            <m:ctrlPr>
              <w:rPr>
                <w:rFonts w:ascii="Cambria Math" w:hAnsi="Cambria Math"/>
                <w:i/>
                <w:lang w:val="en-US"/>
              </w:rPr>
            </m:ctrlPr>
          </m:sSubPr>
          <m:e>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ϕ</m:t>
                    </m:r>
                  </m:e>
                </m:acc>
              </m:e>
            </m:acc>
          </m:e>
          <m:sub>
            <m:r>
              <w:rPr>
                <w:rFonts w:ascii="Cambria Math" w:hAnsi="Cambria Math"/>
                <w:lang w:val="en-US"/>
              </w:rPr>
              <m:t>i</m:t>
            </m:r>
          </m:sub>
        </m:sSub>
      </m:oMath>
      <w:r>
        <w:rPr>
          <w:rFonts w:eastAsiaTheme="minorEastAsia"/>
          <w:lang w:val="en-US"/>
        </w:rPr>
        <w:t>.</w:t>
      </w:r>
    </w:p>
    <w:p w:rsidR="000F348F" w:rsidRDefault="000F348F" w:rsidP="00F461A0">
      <w:pPr>
        <w:pStyle w:val="berschrift3"/>
        <w:numPr>
          <w:ilvl w:val="2"/>
          <w:numId w:val="26"/>
        </w:numPr>
        <w:rPr>
          <w:lang w:val="en-US"/>
        </w:rPr>
      </w:pPr>
      <w:bookmarkStart w:id="32" w:name="_Toc336767302"/>
      <w:bookmarkStart w:id="33" w:name="_Toc336767395"/>
      <w:r>
        <w:rPr>
          <w:lang w:val="en-US"/>
        </w:rPr>
        <w:t>Frequency Domain</w:t>
      </w:r>
      <w:bookmarkEnd w:id="32"/>
      <w:bookmarkEnd w:id="33"/>
    </w:p>
    <w:p w:rsidR="00114334" w:rsidRDefault="00E844CC" w:rsidP="00114334">
      <w:pPr>
        <w:jc w:val="both"/>
        <w:rPr>
          <w:lang w:val="en-US"/>
        </w:rPr>
      </w:pPr>
      <w:r>
        <w:rPr>
          <w:lang w:val="en-US"/>
        </w:rPr>
        <w:t xml:space="preserve">The Frequencies contained in time domain raw data can be extracted by using the </w:t>
      </w:r>
      <w:r w:rsidRPr="00E844CC">
        <w:rPr>
          <w:i/>
          <w:lang w:val="en-US"/>
        </w:rPr>
        <w:t xml:space="preserve">Fourier </w:t>
      </w:r>
      <w:r>
        <w:rPr>
          <w:i/>
          <w:lang w:val="en-US"/>
        </w:rPr>
        <w:t>Transform</w:t>
      </w:r>
      <w:r>
        <w:rPr>
          <w:lang w:val="en-US"/>
        </w:rPr>
        <w:t xml:space="preserve">. In practice, usually the computationally efficient </w:t>
      </w:r>
      <w:r>
        <w:rPr>
          <w:i/>
          <w:lang w:val="en-US"/>
        </w:rPr>
        <w:t xml:space="preserve">Fast Fourier Transform </w:t>
      </w:r>
      <w:r w:rsidR="00592F59">
        <w:rPr>
          <w:lang w:val="en-US"/>
        </w:rPr>
        <w:t>is used, which is given by</w:t>
      </w:r>
    </w:p>
    <w:p w:rsidR="00E844CC" w:rsidRPr="006823BA" w:rsidRDefault="006823BA" w:rsidP="00114334">
      <w:pPr>
        <w:jc w:val="both"/>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undOvr"/>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-iωt</m:t>
                  </m:r>
                </m:sup>
              </m:sSup>
              <m:r>
                <w:rPr>
                  <w:rFonts w:ascii="Cambria Math" w:hAnsi="Cambria Math"/>
                  <w:lang w:val="en-US"/>
                </w:rPr>
                <m:t>dt</m:t>
              </m:r>
            </m:e>
          </m:nary>
        </m:oMath>
      </m:oMathPara>
    </w:p>
    <w:p w:rsidR="006823BA" w:rsidRPr="006823BA" w:rsidRDefault="006823BA" w:rsidP="006823BA">
      <w:pPr>
        <w:jc w:val="center"/>
        <w:rPr>
          <w:rFonts w:eastAsiaTheme="minorEastAsia"/>
          <w:lang w:val="en-US"/>
        </w:rPr>
      </w:pPr>
      <w:r>
        <w:rPr>
          <w:rFonts w:eastAsiaTheme="minorEastAsia"/>
          <w:lang w:val="en-US"/>
        </w:rPr>
        <w:t>(9.2.1)</w:t>
      </w:r>
    </w:p>
    <w:p w:rsidR="006823BA" w:rsidRDefault="002E21B3" w:rsidP="00114334">
      <w:pPr>
        <w:jc w:val="both"/>
        <w:rPr>
          <w:rFonts w:eastAsiaTheme="minorEastAsia"/>
          <w:lang w:val="en-US"/>
        </w:rPr>
      </w:pPr>
      <w:r>
        <w:rPr>
          <w:rFonts w:eastAsiaTheme="minorEastAsia"/>
          <w:lang w:val="en-US"/>
        </w:rPr>
        <w:t xml:space="preserve">If the Fourier transform of </w:t>
      </w:r>
      <w:r w:rsidR="00760498">
        <w:rPr>
          <w:rFonts w:eastAsiaTheme="minorEastAsia"/>
          <w:lang w:val="en-US"/>
        </w:rPr>
        <w:t>the</w:t>
      </w:r>
      <w:r>
        <w:rPr>
          <w:rFonts w:eastAsiaTheme="minorEastAsia"/>
          <w:lang w:val="en-US"/>
        </w:rPr>
        <w:t xml:space="preserve"> excitation</w:t>
      </w:r>
      <w:r w:rsidR="00760498">
        <w:rPr>
          <w:rFonts w:eastAsiaTheme="minorEastAsia"/>
          <w:lang w:val="en-US"/>
        </w:rPr>
        <w:t xml:space="preserve"> of a structure</w:t>
      </w:r>
      <w:r>
        <w:rPr>
          <w:rFonts w:eastAsiaTheme="minorEastAsia"/>
          <w:lang w:val="en-US"/>
        </w:rPr>
        <w:t xml:space="preserve"> is given by F and the Fourier transform of the according response is given by X, the</w:t>
      </w:r>
      <w:r w:rsidR="00CF5F7C">
        <w:rPr>
          <w:rFonts w:eastAsiaTheme="minorEastAsia"/>
          <w:lang w:val="en-US"/>
        </w:rPr>
        <w:t xml:space="preserve"> matrix of the</w:t>
      </w:r>
      <w:r>
        <w:rPr>
          <w:rFonts w:eastAsiaTheme="minorEastAsia"/>
          <w:lang w:val="en-US"/>
        </w:rPr>
        <w:t xml:space="preserve"> </w:t>
      </w:r>
      <w:r>
        <w:rPr>
          <w:rFonts w:eastAsiaTheme="minorEastAsia"/>
          <w:i/>
          <w:lang w:val="en-US"/>
        </w:rPr>
        <w:t>Frequency Response Function</w:t>
      </w:r>
      <w:r w:rsidR="00CF5F7C">
        <w:rPr>
          <w:rFonts w:eastAsiaTheme="minorEastAsia"/>
          <w:i/>
          <w:lang w:val="en-US"/>
        </w:rPr>
        <w:t>s</w:t>
      </w:r>
      <w:r>
        <w:rPr>
          <w:rFonts w:eastAsiaTheme="minorEastAsia"/>
          <w:i/>
          <w:lang w:val="en-US"/>
        </w:rPr>
        <w:t xml:space="preserve"> (FRF)</w:t>
      </w:r>
      <w:r>
        <w:rPr>
          <w:rFonts w:eastAsiaTheme="minorEastAsia"/>
          <w:lang w:val="en-US"/>
        </w:rPr>
        <w:t xml:space="preserve"> is the ratio </w:t>
      </w:r>
    </w:p>
    <w:p w:rsidR="002E21B3" w:rsidRPr="00CF5F7C" w:rsidRDefault="00355D40" w:rsidP="0011433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ω</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en>
          </m:f>
        </m:oMath>
      </m:oMathPara>
    </w:p>
    <w:p w:rsidR="00CF5F7C" w:rsidRPr="00F92D9E" w:rsidRDefault="00CF5F7C" w:rsidP="00114334">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the response at location </w:t>
      </w:r>
      <w:proofErr w:type="spellStart"/>
      <w:r>
        <w:rPr>
          <w:rFonts w:eastAsiaTheme="minorEastAsia"/>
          <w:lang w:val="en-US"/>
        </w:rPr>
        <w:t>i</w:t>
      </w:r>
      <w:proofErr w:type="spellEnd"/>
      <w:r>
        <w:rPr>
          <w:rFonts w:eastAsiaTheme="minorEastAsia"/>
          <w:lang w:val="en-US"/>
        </w:rPr>
        <w:t xml:space="preserve"> to an excitation F at location j.</w:t>
      </w:r>
    </w:p>
    <w:p w:rsidR="000F348F" w:rsidRPr="00F461A0" w:rsidRDefault="000F348F" w:rsidP="00F461A0">
      <w:pPr>
        <w:pStyle w:val="berschrift3"/>
        <w:numPr>
          <w:ilvl w:val="2"/>
          <w:numId w:val="26"/>
        </w:numPr>
        <w:rPr>
          <w:lang w:val="en-US"/>
        </w:rPr>
      </w:pPr>
      <w:bookmarkStart w:id="34" w:name="_Toc336767303"/>
      <w:bookmarkStart w:id="35" w:name="_Toc336767396"/>
      <w:r w:rsidRPr="00F461A0">
        <w:rPr>
          <w:lang w:val="en-US"/>
        </w:rPr>
        <w:t>Time Frequency Domain</w:t>
      </w:r>
      <w:bookmarkEnd w:id="34"/>
      <w:bookmarkEnd w:id="35"/>
    </w:p>
    <w:p w:rsidR="00770516" w:rsidRDefault="00BB128A" w:rsidP="00F92D9E">
      <w:pPr>
        <w:jc w:val="both"/>
        <w:rPr>
          <w:lang w:val="en-US"/>
        </w:rPr>
      </w:pPr>
      <w:r>
        <w:rPr>
          <w:lang w:val="en-US"/>
        </w:rPr>
        <w:t>Modal Analysis and Fourier</w:t>
      </w:r>
      <w:r w:rsidR="0055521A">
        <w:rPr>
          <w:lang w:val="en-US"/>
        </w:rPr>
        <w:t xml:space="preserve"> Transform can only dea</w:t>
      </w:r>
      <w:r w:rsidR="00C91CF5">
        <w:rPr>
          <w:lang w:val="en-US"/>
        </w:rPr>
        <w:t>l with stationary frequencies</w:t>
      </w:r>
      <w:r w:rsidR="0055521A">
        <w:rPr>
          <w:lang w:val="en-US"/>
        </w:rPr>
        <w:t>. However, in some scenarios the detection of certain types of faults requires</w:t>
      </w:r>
      <w:r w:rsidR="00DF5667">
        <w:rPr>
          <w:lang w:val="en-US"/>
        </w:rPr>
        <w:t xml:space="preserve"> a measurement of</w:t>
      </w:r>
      <w:r w:rsidR="0055521A">
        <w:rPr>
          <w:lang w:val="en-US"/>
        </w:rPr>
        <w:t xml:space="preserve"> frequency changes over time. </w:t>
      </w:r>
      <w:r w:rsidR="00DF5667">
        <w:rPr>
          <w:lang w:val="en-US"/>
        </w:rPr>
        <w:t xml:space="preserve">Examples for such non-stationary scenarios are noise analysis, or the acceleration of a starting train. </w:t>
      </w:r>
      <w:r w:rsidR="00770516">
        <w:rPr>
          <w:lang w:val="en-US"/>
        </w:rPr>
        <w:t xml:space="preserve">Techniques that transform raw data into the Time-Frequency Domain include the </w:t>
      </w:r>
      <w:r w:rsidR="00770516">
        <w:rPr>
          <w:i/>
          <w:lang w:val="en-US"/>
        </w:rPr>
        <w:t>Short Time Fourier Transform (</w:t>
      </w:r>
      <w:r w:rsidR="00EA75A8">
        <w:rPr>
          <w:i/>
          <w:lang w:val="en-US"/>
        </w:rPr>
        <w:t>STFT</w:t>
      </w:r>
      <w:r w:rsidR="00770516">
        <w:rPr>
          <w:i/>
          <w:lang w:val="en-US"/>
        </w:rPr>
        <w:t>)</w:t>
      </w:r>
      <w:r w:rsidR="00770516">
        <w:rPr>
          <w:lang w:val="en-US"/>
        </w:rPr>
        <w:t xml:space="preserve">, the </w:t>
      </w:r>
      <w:r w:rsidR="00770516">
        <w:rPr>
          <w:i/>
          <w:lang w:val="en-US"/>
        </w:rPr>
        <w:t>Wavelet Transform (WT)</w:t>
      </w:r>
      <w:r w:rsidR="00770516">
        <w:rPr>
          <w:lang w:val="en-US"/>
        </w:rPr>
        <w:t xml:space="preserve">, and the </w:t>
      </w:r>
      <w:r w:rsidR="00770516">
        <w:rPr>
          <w:i/>
          <w:lang w:val="en-US"/>
        </w:rPr>
        <w:t>Wigner-Ville-Distribution (WVD)</w:t>
      </w:r>
      <w:r w:rsidR="00770516">
        <w:rPr>
          <w:lang w:val="en-US"/>
        </w:rPr>
        <w:t>.</w:t>
      </w:r>
    </w:p>
    <w:p w:rsidR="003625A7" w:rsidRDefault="00770516" w:rsidP="00C91CF5">
      <w:pPr>
        <w:jc w:val="both"/>
        <w:rPr>
          <w:lang w:val="en-US"/>
        </w:rPr>
      </w:pPr>
      <w:r>
        <w:rPr>
          <w:lang w:val="en-US"/>
        </w:rPr>
        <w:t>In</w:t>
      </w:r>
      <w:r w:rsidR="00EA75A8">
        <w:rPr>
          <w:lang w:val="en-US"/>
        </w:rPr>
        <w:t xml:space="preserve"> the </w:t>
      </w:r>
      <w:r w:rsidR="00EA75A8">
        <w:rPr>
          <w:i/>
          <w:lang w:val="en-US"/>
        </w:rPr>
        <w:t xml:space="preserve">STFT </w:t>
      </w:r>
      <w:r w:rsidR="00EA75A8">
        <w:rPr>
          <w:lang w:val="en-US"/>
        </w:rPr>
        <w:t>a Time Frequency Transformation is accomplished by subdividing the time space into small windows of a certain time width and successively calculating the Fourier Transform for each of these time intervals. By doing so, a time-frequency is obtained.</w:t>
      </w:r>
      <w:r w:rsidR="003625A7">
        <w:rPr>
          <w:lang w:val="en-US"/>
        </w:rPr>
        <w:t xml:space="preserve"> The time-frequency correspondents in are calculated by</w:t>
      </w:r>
    </w:p>
    <w:p w:rsidR="003625A7" w:rsidRPr="00D90AAB" w:rsidRDefault="00355D40" w:rsidP="00C91CF5">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STFT</m:t>
              </m:r>
            </m:e>
            <m:sub>
              <m:r>
                <w:rPr>
                  <w:rFonts w:ascii="Cambria Math" w:hAnsi="Cambria Math"/>
                  <w:lang w:val="en-US"/>
                </w:rPr>
                <m:t>X</m:t>
              </m:r>
            </m:sub>
            <m:sup>
              <m:r>
                <w:rPr>
                  <w:rFonts w:ascii="Cambria Math" w:hAnsi="Cambria Math"/>
                  <w:lang w:val="en-US"/>
                </w:rPr>
                <m:t>ω</m:t>
              </m:r>
            </m:sup>
          </m:sSubSup>
          <m:d>
            <m:dPr>
              <m:ctrlPr>
                <w:rPr>
                  <w:rFonts w:ascii="Cambria Math" w:hAnsi="Cambria Math"/>
                  <w:i/>
                  <w:lang w:val="en-US"/>
                </w:rPr>
              </m:ctrlPr>
            </m:dPr>
            <m:e>
              <m:r>
                <w:rPr>
                  <w:rFonts w:ascii="Cambria Math" w:hAnsi="Cambria Math"/>
                  <w:lang w:val="en-US"/>
                </w:rPr>
                <m:t>t,f</m:t>
              </m:r>
            </m:e>
          </m:d>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t</m:t>
              </m:r>
            </m:sub>
            <m:sup/>
            <m:e>
              <m:r>
                <w:rPr>
                  <w:rFonts w:ascii="Cambria Math" w:hAnsi="Cambria Math"/>
                  <w:lang w:val="en-US"/>
                </w:rPr>
                <m:t>[</m:t>
              </m:r>
            </m:e>
          </m:nary>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-i2πft</m:t>
              </m:r>
            </m:sup>
          </m:sSup>
          <m:r>
            <w:rPr>
              <w:rFonts w:ascii="Cambria Math" w:hAnsi="Cambria Math"/>
              <w:lang w:val="en-US"/>
            </w:rPr>
            <m:t>dt</m:t>
          </m:r>
        </m:oMath>
      </m:oMathPara>
    </w:p>
    <w:p w:rsidR="00D90AAB" w:rsidRDefault="00D90AAB" w:rsidP="00C91CF5">
      <w:pPr>
        <w:jc w:val="both"/>
        <w:rPr>
          <w:lang w:val="en-US"/>
        </w:rPr>
      </w:pPr>
      <w:r>
        <w:rPr>
          <w:rFonts w:eastAsiaTheme="minorEastAsia"/>
          <w:lang w:val="en-US"/>
        </w:rPr>
        <w:t xml:space="preserve">Which basically is the Fourier Transform multiplied with the complex conjugate </w:t>
      </w:r>
      <w:r w:rsidR="00077563">
        <w:rPr>
          <w:rFonts w:eastAsiaTheme="minorEastAsia"/>
          <w:lang w:val="en-US"/>
        </w:rPr>
        <w:t xml:space="preserve">of a window </w:t>
      </w:r>
      <w:proofErr w:type="gramStart"/>
      <w:r w:rsidR="00077563">
        <w:rPr>
          <w:rFonts w:eastAsiaTheme="minorEastAsia"/>
          <w:lang w:val="en-US"/>
        </w:rPr>
        <w:t xml:space="preserve">function </w:t>
      </w:r>
      <w:proofErr w:type="gramEnd"/>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w:r w:rsidR="00077563">
        <w:rPr>
          <w:rFonts w:eastAsiaTheme="minorEastAsia"/>
          <w:lang w:val="en-US"/>
        </w:rPr>
        <w:t>.</w:t>
      </w:r>
    </w:p>
    <w:p w:rsidR="00C91CF5" w:rsidRDefault="003625A7" w:rsidP="00C91CF5">
      <w:pPr>
        <w:jc w:val="both"/>
        <w:rPr>
          <w:rFonts w:eastAsiaTheme="minorEastAsia"/>
          <w:lang w:val="en-US"/>
        </w:rPr>
      </w:pPr>
      <w:r>
        <w:rPr>
          <w:lang w:val="en-US"/>
        </w:rPr>
        <w:t xml:space="preserve"> </w:t>
      </w:r>
      <w:r w:rsidR="00EA75A8">
        <w:rPr>
          <w:lang w:val="en-US"/>
        </w:rPr>
        <w:t xml:space="preserve"> </w:t>
      </w:r>
      <w:r w:rsidR="00C02F71">
        <w:rPr>
          <w:lang w:val="en-US"/>
        </w:rPr>
        <w:t>Since the Frequency resolution of a Fourier transform is proportional to the time interval over which it is taken, smaller windows result in a lower frequency</w:t>
      </w:r>
      <w:r w:rsidR="00A95110">
        <w:rPr>
          <w:lang w:val="en-US"/>
        </w:rPr>
        <w:t xml:space="preserve"> resolution. Larger time windows increase the frequency-domain resolution but at the same time decrease the time-domain resolution.</w:t>
      </w:r>
      <w:r w:rsidR="00933C90">
        <w:rPr>
          <w:lang w:val="en-US"/>
        </w:rPr>
        <w:t xml:space="preserve"> </w:t>
      </w:r>
      <w:r w:rsidR="00077563">
        <w:rPr>
          <w:lang w:val="en-US"/>
        </w:rPr>
        <w:t xml:space="preserve"> The </w:t>
      </w:r>
      <w:r w:rsidR="00077563">
        <w:rPr>
          <w:i/>
          <w:lang w:val="en-US"/>
        </w:rPr>
        <w:t>Continuous Wavelet Transformation</w:t>
      </w:r>
      <w:r w:rsidR="008B391E">
        <w:rPr>
          <w:i/>
          <w:lang w:val="en-US"/>
        </w:rPr>
        <w:t xml:space="preserve"> CWT</w:t>
      </w:r>
      <w:r w:rsidR="00077563">
        <w:rPr>
          <w:i/>
          <w:lang w:val="en-US"/>
        </w:rPr>
        <w:t xml:space="preserve"> </w:t>
      </w:r>
      <w:r w:rsidR="00077563">
        <w:rPr>
          <w:lang w:val="en-US"/>
        </w:rPr>
        <w:t>was developed to overcome this uncertainty relation between time and frequency solution.</w:t>
      </w:r>
      <w:r w:rsidR="008B391E">
        <w:rPr>
          <w:lang w:val="en-US"/>
        </w:rPr>
        <w:t xml:space="preserve"> For a given point </w:t>
      </w:r>
      <m:oMath>
        <m:r>
          <w:rPr>
            <w:rFonts w:ascii="Cambria Math" w:hAnsi="Cambria Math"/>
            <w:lang w:val="en-US"/>
          </w:rPr>
          <m:t>τ</m:t>
        </m:r>
      </m:oMath>
      <w:r w:rsidR="008B391E">
        <w:rPr>
          <w:rFonts w:eastAsiaTheme="minorEastAsia"/>
          <w:lang w:val="en-US"/>
        </w:rPr>
        <w:t xml:space="preserve"> at the time axis and a scale </w:t>
      </w:r>
      <m:oMath>
        <m:r>
          <w:rPr>
            <w:rFonts w:ascii="Cambria Math" w:eastAsiaTheme="minorEastAsia" w:hAnsi="Cambria Math"/>
            <w:lang w:val="en-US"/>
          </w:rPr>
          <m:t>s=</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oMath>
      <w:r w:rsidR="008B391E">
        <w:rPr>
          <w:rFonts w:eastAsiaTheme="minorEastAsia"/>
          <w:lang w:val="en-US"/>
        </w:rPr>
        <w:t xml:space="preserve"> the </w:t>
      </w:r>
      <w:r w:rsidR="008B391E">
        <w:rPr>
          <w:rFonts w:eastAsiaTheme="minorEastAsia"/>
          <w:i/>
          <w:lang w:val="en-US"/>
        </w:rPr>
        <w:t xml:space="preserve">CWT </w:t>
      </w:r>
      <w:r w:rsidR="008B391E">
        <w:rPr>
          <w:rFonts w:eastAsiaTheme="minorEastAsia"/>
          <w:lang w:val="en-US"/>
        </w:rPr>
        <w:t xml:space="preserve">of a time signal </w:t>
      </w:r>
      <w:proofErr w:type="gramStart"/>
      <w:r w:rsidR="008B391E">
        <w:rPr>
          <w:rFonts w:eastAsiaTheme="minorEastAsia"/>
          <w:lang w:val="en-US"/>
        </w:rPr>
        <w:t>x(</w:t>
      </w:r>
      <w:proofErr w:type="gramEnd"/>
      <w:r w:rsidR="008B391E">
        <w:rPr>
          <w:rFonts w:eastAsiaTheme="minorEastAsia"/>
          <w:lang w:val="en-US"/>
        </w:rPr>
        <w:t xml:space="preserve">t) can be calculated by </w:t>
      </w:r>
    </w:p>
    <w:p w:rsidR="008B391E" w:rsidRPr="008B391E" w:rsidRDefault="00355D40" w:rsidP="00C91CF5">
      <w:pPr>
        <w:jc w:val="both"/>
        <w:rPr>
          <w:lang w:val="en-US"/>
        </w:rPr>
      </w:pPr>
      <m:oMathPara>
        <m:oMath>
          <m:sSubSup>
            <m:sSubSupPr>
              <m:ctrlPr>
                <w:rPr>
                  <w:rFonts w:ascii="Cambria Math" w:hAnsi="Cambria Math"/>
                  <w:i/>
                  <w:lang w:val="en-US"/>
                </w:rPr>
              </m:ctrlPr>
            </m:sSubSupPr>
            <m:e>
              <m:r>
                <w:rPr>
                  <w:rFonts w:ascii="Cambria Math" w:hAnsi="Cambria Math"/>
                  <w:lang w:val="en-US"/>
                </w:rPr>
                <m:t>CWT</m:t>
              </m:r>
            </m:e>
            <m:sub>
              <m:r>
                <w:rPr>
                  <w:rFonts w:ascii="Cambria Math" w:hAnsi="Cambria Math"/>
                  <w:lang w:val="en-US"/>
                </w:rPr>
                <m:t>X</m:t>
              </m:r>
            </m:sub>
            <m:sup>
              <m:r>
                <w:rPr>
                  <w:rFonts w:ascii="Cambria Math" w:hAnsi="Cambria Math"/>
                  <w:lang w:val="en-US"/>
                </w:rPr>
                <m:t>ψ</m:t>
              </m:r>
            </m:sup>
          </m:sSubSup>
          <m:d>
            <m:dPr>
              <m:ctrlPr>
                <w:rPr>
                  <w:rFonts w:ascii="Cambria Math" w:hAnsi="Cambria Math"/>
                  <w:i/>
                  <w:lang w:val="en-US"/>
                </w:rPr>
              </m:ctrlPr>
            </m:dPr>
            <m:e>
              <m:r>
                <w:rPr>
                  <w:rFonts w:ascii="Cambria Math" w:hAnsi="Cambria Math"/>
                  <w:lang w:val="en-US"/>
                </w:rPr>
                <m:t xml:space="preserve"> τ,s</m:t>
              </m:r>
            </m:e>
          </m:d>
          <m: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Ψ</m:t>
              </m:r>
            </m:e>
            <m:sub>
              <m:r>
                <w:rPr>
                  <w:rFonts w:ascii="Cambria Math" w:hAnsi="Cambria Math"/>
                  <w:lang w:val="en-US"/>
                </w:rPr>
                <m:t>X</m:t>
              </m:r>
            </m:sub>
            <m:sup>
              <m:r>
                <w:rPr>
                  <w:rFonts w:ascii="Cambria Math" w:hAnsi="Cambria Math"/>
                  <w:lang w:val="en-US"/>
                </w:rPr>
                <m:t>ψ</m:t>
              </m:r>
            </m:sup>
          </m:sSubSup>
          <m:d>
            <m:dPr>
              <m:ctrlPr>
                <w:rPr>
                  <w:rFonts w:ascii="Cambria Math" w:hAnsi="Cambria Math"/>
                  <w:i/>
                  <w:lang w:val="en-US"/>
                </w:rPr>
              </m:ctrlPr>
            </m:dPr>
            <m:e>
              <m:r>
                <w:rPr>
                  <w:rFonts w:ascii="Cambria Math" w:hAnsi="Cambria Math"/>
                  <w:lang w:val="en-US"/>
                </w:rPr>
                <m:t xml:space="preserve"> τ,s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s</m:t>
                  </m:r>
                </m:e>
              </m:rad>
            </m:den>
          </m:f>
          <m:nary>
            <m:naryPr>
              <m:limLoc m:val="undOvr"/>
              <m:subHide m:val="1"/>
              <m:supHide m:val="1"/>
              <m:ctrlPr>
                <w:rPr>
                  <w:rFonts w:ascii="Cambria Math" w:hAnsi="Cambria Math"/>
                  <w:i/>
                  <w:lang w:val="en-US"/>
                </w:rPr>
              </m:ctrlPr>
            </m:naryPr>
            <m:sub/>
            <m:sup/>
            <m:e>
              <m:r>
                <w:rPr>
                  <w:rFonts w:ascii="Cambria Math" w:hAnsi="Cambria Math"/>
                  <w:lang w:val="en-US"/>
                </w:rPr>
                <m:t>x(t)</m:t>
              </m:r>
            </m:e>
          </m:nary>
          <m:sSup>
            <m:sSupPr>
              <m:ctrlPr>
                <w:rPr>
                  <w:rFonts w:ascii="Cambria Math" w:hAnsi="Cambria Math"/>
                  <w:i/>
                  <w:lang w:val="en-US"/>
                </w:rPr>
              </m:ctrlPr>
            </m:sSupPr>
            <m:e>
              <m:r>
                <w:rPr>
                  <w:rFonts w:ascii="Cambria Math" w:hAnsi="Cambria Math"/>
                  <w:lang w:val="en-US"/>
                </w:rPr>
                <m:t>ψ</m:t>
              </m:r>
            </m:e>
            <m:sup>
              <m:r>
                <w:rPr>
                  <w:rFonts w:ascii="Cambria Math" w:hAnsi="Cambria Math"/>
                  <w:lang w:val="en-US"/>
                </w:rPr>
                <m:t>*</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t-τ</m:t>
                  </m:r>
                </m:num>
                <m:den>
                  <m:r>
                    <w:rPr>
                      <w:rFonts w:ascii="Cambria Math" w:hAnsi="Cambria Math"/>
                      <w:lang w:val="en-US"/>
                    </w:rPr>
                    <m:t>s</m:t>
                  </m:r>
                </m:den>
              </m:f>
            </m:e>
          </m:d>
          <m:r>
            <w:rPr>
              <w:rFonts w:ascii="Cambria Math" w:hAnsi="Cambria Math"/>
              <w:lang w:val="en-US"/>
            </w:rPr>
            <m:t>dt</m:t>
          </m:r>
        </m:oMath>
      </m:oMathPara>
    </w:p>
    <w:p w:rsidR="00251216" w:rsidRPr="00F461A0" w:rsidRDefault="00E3498D" w:rsidP="00F461A0">
      <w:pPr>
        <w:pStyle w:val="berschrift2"/>
        <w:numPr>
          <w:ilvl w:val="1"/>
          <w:numId w:val="26"/>
        </w:numPr>
        <w:rPr>
          <w:lang w:val="en-US"/>
        </w:rPr>
      </w:pPr>
      <w:bookmarkStart w:id="36" w:name="_Toc336767304"/>
      <w:bookmarkStart w:id="37" w:name="_Toc336767397"/>
      <w:r w:rsidRPr="00F461A0">
        <w:rPr>
          <w:lang w:val="en-US"/>
        </w:rPr>
        <w:t>Feature Selection</w:t>
      </w:r>
      <w:bookmarkEnd w:id="36"/>
      <w:bookmarkEnd w:id="37"/>
    </w:p>
    <w:p w:rsidR="000D78A1" w:rsidRDefault="000D78A1" w:rsidP="00760498">
      <w:pPr>
        <w:jc w:val="both"/>
        <w:rPr>
          <w:i/>
          <w:lang w:val="en-US"/>
        </w:rPr>
      </w:pPr>
      <w:r>
        <w:rPr>
          <w:lang w:val="en-US"/>
        </w:rPr>
        <w:t>Multivariate data can contain a lot</w:t>
      </w:r>
      <w:r w:rsidR="001135F2">
        <w:rPr>
          <w:lang w:val="en-US"/>
        </w:rPr>
        <w:t xml:space="preserve"> of</w:t>
      </w:r>
      <w:r>
        <w:rPr>
          <w:lang w:val="en-US"/>
        </w:rPr>
        <w:t xml:space="preserve"> information which is irrelevant for</w:t>
      </w:r>
      <w:r w:rsidR="001135F2">
        <w:rPr>
          <w:lang w:val="en-US"/>
        </w:rPr>
        <w:t xml:space="preserve"> the solution of </w:t>
      </w:r>
      <w:r>
        <w:rPr>
          <w:lang w:val="en-US"/>
        </w:rPr>
        <w:t>a given problem. A</w:t>
      </w:r>
      <w:r w:rsidR="008947E5">
        <w:rPr>
          <w:lang w:val="en-US"/>
        </w:rPr>
        <w:t xml:space="preserve">t the same time, </w:t>
      </w:r>
      <w:r w:rsidR="00FD550B">
        <w:rPr>
          <w:lang w:val="en-US"/>
        </w:rPr>
        <w:t xml:space="preserve">the computational cost </w:t>
      </w:r>
      <w:r w:rsidR="008947E5">
        <w:rPr>
          <w:lang w:val="en-US"/>
        </w:rPr>
        <w:t xml:space="preserve">of many knowledge generation algorithms </w:t>
      </w:r>
      <w:r w:rsidR="00637111">
        <w:rPr>
          <w:lang w:val="en-US"/>
        </w:rPr>
        <w:t>increase</w:t>
      </w:r>
      <w:r w:rsidR="00FD550B">
        <w:rPr>
          <w:lang w:val="en-US"/>
        </w:rPr>
        <w:t>s considerably</w:t>
      </w:r>
      <w:r w:rsidR="00637111">
        <w:rPr>
          <w:lang w:val="en-US"/>
        </w:rPr>
        <w:t xml:space="preserve"> </w:t>
      </w:r>
      <w:r w:rsidR="008947E5">
        <w:rPr>
          <w:lang w:val="en-US"/>
        </w:rPr>
        <w:t>with the data dimension</w:t>
      </w:r>
      <w:r w:rsidR="00637111">
        <w:rPr>
          <w:lang w:val="en-US"/>
        </w:rPr>
        <w:t>ality</w:t>
      </w:r>
      <w:r w:rsidR="008947E5">
        <w:rPr>
          <w:lang w:val="en-US"/>
        </w:rPr>
        <w:t xml:space="preserve">. </w:t>
      </w:r>
      <w:r w:rsidR="001332B1">
        <w:rPr>
          <w:lang w:val="en-US"/>
        </w:rPr>
        <w:t xml:space="preserve">This complexity problem, also known as </w:t>
      </w:r>
      <w:r w:rsidR="001332B1">
        <w:rPr>
          <w:i/>
          <w:lang w:val="en-US"/>
        </w:rPr>
        <w:t xml:space="preserve">the curse of dimensionality </w:t>
      </w:r>
      <w:r w:rsidR="001332B1">
        <w:rPr>
          <w:lang w:val="en-US"/>
        </w:rPr>
        <w:t>can be tackled by techniques that try to reduce the dimensionality of data by identifying the releva</w:t>
      </w:r>
      <w:r w:rsidR="002C10FD">
        <w:rPr>
          <w:lang w:val="en-US"/>
        </w:rPr>
        <w:t>nt features in datasets. The</w:t>
      </w:r>
      <w:r w:rsidR="001332B1">
        <w:rPr>
          <w:lang w:val="en-US"/>
        </w:rPr>
        <w:t xml:space="preserve"> </w:t>
      </w:r>
      <w:r w:rsidR="002C10FD">
        <w:rPr>
          <w:lang w:val="en-US"/>
        </w:rPr>
        <w:t>most widely used</w:t>
      </w:r>
      <w:r w:rsidR="001135F2">
        <w:rPr>
          <w:lang w:val="en-US"/>
        </w:rPr>
        <w:t xml:space="preserve"> </w:t>
      </w:r>
      <w:r w:rsidR="001135F2">
        <w:rPr>
          <w:i/>
          <w:lang w:val="en-US"/>
        </w:rPr>
        <w:t xml:space="preserve">Feature Selection </w:t>
      </w:r>
      <w:r w:rsidR="002C10FD">
        <w:rPr>
          <w:lang w:val="en-US"/>
        </w:rPr>
        <w:t>technique is the</w:t>
      </w:r>
      <w:r w:rsidR="001135F2">
        <w:rPr>
          <w:lang w:val="en-US"/>
        </w:rPr>
        <w:t xml:space="preserve"> </w:t>
      </w:r>
      <w:r w:rsidR="001135F2">
        <w:rPr>
          <w:i/>
          <w:lang w:val="en-US"/>
        </w:rPr>
        <w:t>Pri</w:t>
      </w:r>
      <w:r w:rsidR="002C10FD">
        <w:rPr>
          <w:i/>
          <w:lang w:val="en-US"/>
        </w:rPr>
        <w:t>ncipal Component Analysis (PCA).</w:t>
      </w:r>
    </w:p>
    <w:p w:rsidR="00F259EE" w:rsidRPr="00F259EE" w:rsidRDefault="00724D93" w:rsidP="00724D93">
      <w:pPr>
        <w:jc w:val="both"/>
        <w:rPr>
          <w:lang w:val="en-US"/>
        </w:rPr>
      </w:pPr>
      <w:r>
        <w:rPr>
          <w:i/>
          <w:lang w:val="en-US"/>
        </w:rPr>
        <w:t xml:space="preserve">PCA </w:t>
      </w:r>
      <w:r>
        <w:rPr>
          <w:lang w:val="en-US"/>
        </w:rPr>
        <w:t xml:space="preserve">achieves a reduction of data complexity by selecting the most relevant data dimensions and transforming the data to a new coordinate system spanned by these </w:t>
      </w:r>
      <w:r w:rsidR="00F259EE">
        <w:rPr>
          <w:lang w:val="en-US"/>
        </w:rPr>
        <w:t xml:space="preserve">dimensions. </w:t>
      </w:r>
      <w:r w:rsidR="005F1CD4">
        <w:rPr>
          <w:lang w:val="en-US"/>
        </w:rPr>
        <w:t>The Principal Components of a dataset are identified by finding the Eigenvalues and the corresponding Eigenvectors of the Covariance Matrix which is given by</w:t>
      </w:r>
    </w:p>
    <w:p w:rsidR="00724D93" w:rsidRPr="001B4C76" w:rsidRDefault="00724D93" w:rsidP="00724D93">
      <w:pPr>
        <w:jc w:val="both"/>
        <w:rPr>
          <w:rFonts w:eastAsiaTheme="minorEastAsia"/>
          <w:lang w:val="en-US"/>
        </w:rPr>
      </w:pPr>
      <m:oMathPara>
        <m:oMath>
          <m:r>
            <m:rPr>
              <m:sty m:val="p"/>
            </m:rPr>
            <w:rPr>
              <w:rFonts w:ascii="Cambria Math" w:hAnsi="Cambria Math"/>
              <w:lang w:val="en-US"/>
            </w:rPr>
            <m:t>Σ</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e>
              </m:d>
            </m:e>
          </m:nary>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e>
              </m:d>
            </m:e>
            <m:sup>
              <m:r>
                <w:rPr>
                  <w:rFonts w:ascii="Cambria Math" w:hAnsi="Cambria Math"/>
                  <w:lang w:val="en-US"/>
                </w:rPr>
                <m:t>T</m:t>
              </m:r>
            </m:sup>
          </m:sSup>
        </m:oMath>
      </m:oMathPara>
    </w:p>
    <w:p w:rsidR="00724D93" w:rsidRDefault="005F1CD4" w:rsidP="00724D93">
      <w:pPr>
        <w:jc w:val="both"/>
        <w:rPr>
          <w:rFonts w:eastAsiaTheme="minorEastAsia"/>
          <w:lang w:val="en-US"/>
        </w:rPr>
      </w:pPr>
      <w:proofErr w:type="gramStart"/>
      <w:r>
        <w:rPr>
          <w:rFonts w:eastAsiaTheme="minorEastAsia"/>
          <w:lang w:val="en-US"/>
        </w:rPr>
        <w:t>where</w:t>
      </w:r>
      <w:proofErr w:type="gramEnd"/>
      <w:r w:rsidR="00724D93">
        <w:rPr>
          <w:rFonts w:eastAsiaTheme="minorEastAsia"/>
          <w:lang w:val="en-US"/>
        </w:rPr>
        <w:t xml:space="preserve"> </w:t>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oMath>
      <w:r w:rsidR="00724D93">
        <w:rPr>
          <w:rFonts w:eastAsiaTheme="minorEastAsia"/>
          <w:lang w:val="en-US"/>
        </w:rPr>
        <w:t xml:space="preserve"> </w:t>
      </w:r>
      <w:r w:rsidR="00F259EE">
        <w:rPr>
          <w:rFonts w:eastAsiaTheme="minorEastAsia"/>
          <w:lang w:val="en-US"/>
        </w:rPr>
        <w:t xml:space="preserve">is the sample set mean </w:t>
      </w:r>
    </w:p>
    <w:p w:rsidR="00724D93" w:rsidRPr="001B4C76" w:rsidRDefault="00355D40" w:rsidP="00724D93">
      <w:pPr>
        <w:jc w:val="both"/>
        <w:rPr>
          <w:rFonts w:eastAsiaTheme="minorEastAsia"/>
          <w:lang w:val="en-US"/>
        </w:rPr>
      </w:pPr>
      <m:oMathPara>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nary>
        </m:oMath>
      </m:oMathPara>
    </w:p>
    <w:p w:rsidR="00724D93" w:rsidRDefault="005F1CD4" w:rsidP="00724D93">
      <w:pPr>
        <w:rPr>
          <w:lang w:val="en-US"/>
        </w:rPr>
      </w:pPr>
      <w:proofErr w:type="gramStart"/>
      <w:r>
        <w:rPr>
          <w:lang w:val="en-US"/>
        </w:rPr>
        <w:t xml:space="preserve">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oMath>
      <w:r>
        <w:rPr>
          <w:rFonts w:eastAsiaTheme="minorEastAsia"/>
          <w:lang w:val="en-US"/>
        </w:rPr>
        <w:t xml:space="preserve"> is a data instance.</w:t>
      </w:r>
      <w:proofErr w:type="gramEnd"/>
    </w:p>
    <w:p w:rsidR="00724D93" w:rsidRDefault="005F1CD4" w:rsidP="00724D93">
      <w:pPr>
        <w:rPr>
          <w:rFonts w:eastAsiaTheme="minorEastAsia"/>
          <w:lang w:val="en-US"/>
        </w:rPr>
      </w:pPr>
      <w:r>
        <w:rPr>
          <w:lang w:val="en-US"/>
        </w:rPr>
        <w:t>The Eigenvalues and Eigenvectors are then calculated by solving</w:t>
      </w:r>
    </w:p>
    <w:p w:rsidR="00724D93" w:rsidRPr="009B0405" w:rsidRDefault="00724D93" w:rsidP="00724D93">
      <w:pPr>
        <w:rPr>
          <w:rFonts w:eastAsiaTheme="minorEastAsia"/>
          <w:lang w:val="en-US"/>
        </w:rPr>
      </w:pPr>
      <m:oMathPara>
        <m:oMath>
          <m:r>
            <m:rPr>
              <m:sty m:val="p"/>
            </m:rPr>
            <w:rPr>
              <w:rFonts w:ascii="Cambria Math" w:hAnsi="Cambria Math"/>
              <w:lang w:val="en-US"/>
            </w:rPr>
            <m:t>Σ</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oMath>
      </m:oMathPara>
    </w:p>
    <w:p w:rsidR="00604098" w:rsidRDefault="00724D93" w:rsidP="00724D93">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oMath>
      <w:r>
        <w:rPr>
          <w:rFonts w:eastAsiaTheme="minorEastAsia"/>
          <w:lang w:val="en-US"/>
        </w:rPr>
        <w:t xml:space="preserve"> is </w:t>
      </w:r>
      <w:r w:rsidR="00604098">
        <w:rPr>
          <w:rFonts w:eastAsiaTheme="minorEastAsia"/>
          <w:lang w:val="en-US"/>
        </w:rPr>
        <w:t xml:space="preserve">the </w:t>
      </w:r>
      <w:proofErr w:type="spellStart"/>
      <w:r w:rsidR="00604098">
        <w:rPr>
          <w:rFonts w:eastAsiaTheme="minorEastAsia"/>
          <w:lang w:val="en-US"/>
        </w:rPr>
        <w:t>i-</w:t>
      </w:r>
      <w:r w:rsidR="006B3F15">
        <w:rPr>
          <w:rFonts w:eastAsiaTheme="minorEastAsia"/>
          <w:lang w:val="en-US"/>
        </w:rPr>
        <w:t>th</w:t>
      </w:r>
      <w:proofErr w:type="spellEnd"/>
      <w:r>
        <w:rPr>
          <w:rFonts w:eastAsiaTheme="minorEastAsia"/>
          <w:lang w:val="en-US"/>
        </w:rPr>
        <w:t xml:space="preserve"> eigenvector</w:t>
      </w:r>
      <w:r w:rsidR="00604098">
        <w:rPr>
          <w:rFonts w:eastAsiaTheme="minorEastAsia"/>
          <w:lang w:val="en-US"/>
        </w:rPr>
        <w:t xml:space="preserve"> corresponding to</w:t>
      </w:r>
      <w:r>
        <w:rPr>
          <w:rFonts w:eastAsiaTheme="minorEastAsia"/>
          <w:lang w:val="en-US"/>
        </w:rPr>
        <w:t xml:space="preserve"> </w:t>
      </w:r>
      <w:r w:rsidR="00604098">
        <w:rPr>
          <w:rFonts w:eastAsiaTheme="minorEastAsia"/>
          <w:lang w:val="en-US"/>
        </w:rPr>
        <w:t xml:space="preserve">the </w:t>
      </w:r>
      <w:proofErr w:type="spellStart"/>
      <w:r w:rsidR="00604098">
        <w:rPr>
          <w:rFonts w:eastAsiaTheme="minorEastAsia"/>
          <w:lang w:val="en-US"/>
        </w:rPr>
        <w:t>i-th</w:t>
      </w:r>
      <w:proofErr w:type="spellEnd"/>
      <w:r w:rsidR="00604098">
        <w:rPr>
          <w:rFonts w:eastAsiaTheme="minorEastAsia"/>
          <w:lang w:val="en-US"/>
        </w:rPr>
        <w:t xml:space="preserve"> eigenvalue</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sidR="00604098">
        <w:rPr>
          <w:rFonts w:eastAsiaTheme="minorEastAsia"/>
          <w:lang w:val="en-US"/>
        </w:rPr>
        <w:t>.</w:t>
      </w:r>
    </w:p>
    <w:p w:rsidR="006924A0" w:rsidRPr="00856BD4" w:rsidRDefault="00604098" w:rsidP="00604098">
      <w:pPr>
        <w:jc w:val="both"/>
        <w:rPr>
          <w:rFonts w:eastAsiaTheme="minorEastAsia"/>
          <w:lang w:val="en-US"/>
        </w:rPr>
      </w:pPr>
      <w:r>
        <w:rPr>
          <w:rFonts w:eastAsiaTheme="minorEastAsia"/>
          <w:lang w:val="en-US"/>
        </w:rPr>
        <w:t xml:space="preserve">The data is finally compressed by </w:t>
      </w:r>
      <w:r w:rsidR="001103E7">
        <w:rPr>
          <w:rFonts w:eastAsiaTheme="minorEastAsia"/>
          <w:lang w:val="en-US"/>
        </w:rPr>
        <w:t>creating</w:t>
      </w:r>
      <w:r>
        <w:rPr>
          <w:rFonts w:eastAsiaTheme="minorEastAsia"/>
          <w:lang w:val="en-US"/>
        </w:rPr>
        <w:t xml:space="preserve"> a transformation matrix with the eigenvectors of the n largest eigenvalues and transforming the dataset to the reduced coordinate system.</w:t>
      </w:r>
      <w:r w:rsidR="00594FF9">
        <w:rPr>
          <w:rFonts w:eastAsiaTheme="minorEastAsia"/>
          <w:lang w:val="en-US"/>
        </w:rPr>
        <w:t xml:space="preserve"> Fig. 7 illustrates the reduction of a 2-dimensional data set to 1 dimension, without loss of the s</w:t>
      </w:r>
      <w:r w:rsidR="007E0DB3">
        <w:rPr>
          <w:rFonts w:eastAsiaTheme="minorEastAsia"/>
          <w:lang w:val="en-US"/>
        </w:rPr>
        <w:t xml:space="preserve">ignificant variance information contained in the </w:t>
      </w:r>
      <w:r w:rsidR="00AD02D7">
        <w:rPr>
          <w:rFonts w:eastAsiaTheme="minorEastAsia"/>
          <w:lang w:val="en-US"/>
        </w:rPr>
        <w:t>original dataset</w:t>
      </w:r>
      <w:r w:rsidR="007E0DB3">
        <w:rPr>
          <w:rFonts w:eastAsiaTheme="minorEastAsia"/>
          <w:lang w:val="en-US"/>
        </w:rPr>
        <w:t>.</w:t>
      </w:r>
    </w:p>
    <w:p w:rsidR="00594FF9" w:rsidRDefault="00594FF9" w:rsidP="00594FF9">
      <w:pPr>
        <w:keepNext/>
        <w:jc w:val="center"/>
      </w:pPr>
      <w:r>
        <w:rPr>
          <w:noProof/>
          <w:lang w:eastAsia="de-DE"/>
        </w:rPr>
        <w:drawing>
          <wp:inline distT="0" distB="0" distL="0" distR="0" wp14:anchorId="7E54A203" wp14:editId="0FD837B7">
            <wp:extent cx="2239200" cy="2930400"/>
            <wp:effectExtent l="0" t="0" r="889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MachineLearningInAction.jpg"/>
                    <pic:cNvPicPr/>
                  </pic:nvPicPr>
                  <pic:blipFill>
                    <a:blip r:embed="rId12">
                      <a:extLst>
                        <a:ext uri="{28A0092B-C50C-407E-A947-70E740481C1C}">
                          <a14:useLocalDpi xmlns:a14="http://schemas.microsoft.com/office/drawing/2010/main" val="0"/>
                        </a:ext>
                      </a:extLst>
                    </a:blip>
                    <a:stretch>
                      <a:fillRect/>
                    </a:stretch>
                  </pic:blipFill>
                  <pic:spPr>
                    <a:xfrm>
                      <a:off x="0" y="0"/>
                      <a:ext cx="2239200" cy="2930400"/>
                    </a:xfrm>
                    <a:prstGeom prst="rect">
                      <a:avLst/>
                    </a:prstGeom>
                  </pic:spPr>
                </pic:pic>
              </a:graphicData>
            </a:graphic>
          </wp:inline>
        </w:drawing>
      </w:r>
    </w:p>
    <w:p w:rsidR="00724D93" w:rsidRPr="00724D93" w:rsidRDefault="00594FF9" w:rsidP="00594FF9">
      <w:pPr>
        <w:pStyle w:val="Beschriftung"/>
        <w:jc w:val="center"/>
        <w:rPr>
          <w:lang w:val="en-US"/>
        </w:rPr>
      </w:pPr>
      <w:bookmarkStart w:id="38" w:name="_Toc336767958"/>
      <w:r>
        <w:t xml:space="preserve">Fig. </w:t>
      </w:r>
      <w:fldSimple w:instr=" SEQ Fig. \* ARABIC ">
        <w:r w:rsidR="003E4EDD">
          <w:rPr>
            <w:noProof/>
          </w:rPr>
          <w:t>7</w:t>
        </w:r>
      </w:fldSimple>
      <w:r>
        <w:t xml:space="preserve">   PCA-illustration</w:t>
      </w:r>
      <w:bookmarkEnd w:id="38"/>
    </w:p>
    <w:p w:rsidR="003E0C62" w:rsidRDefault="00E3498D" w:rsidP="00F461A0">
      <w:pPr>
        <w:pStyle w:val="berschrift2"/>
        <w:numPr>
          <w:ilvl w:val="1"/>
          <w:numId w:val="26"/>
        </w:numPr>
        <w:rPr>
          <w:lang w:val="en-US"/>
        </w:rPr>
      </w:pPr>
      <w:bookmarkStart w:id="39" w:name="_Toc336767305"/>
      <w:bookmarkStart w:id="40" w:name="_Toc336767398"/>
      <w:r>
        <w:rPr>
          <w:lang w:val="en-US"/>
        </w:rPr>
        <w:t>Decision Techniques</w:t>
      </w:r>
      <w:bookmarkEnd w:id="39"/>
      <w:bookmarkEnd w:id="40"/>
    </w:p>
    <w:p w:rsidR="00187059" w:rsidRPr="00F461A0" w:rsidRDefault="00187059" w:rsidP="00F461A0">
      <w:pPr>
        <w:pStyle w:val="berschrift3"/>
        <w:numPr>
          <w:ilvl w:val="2"/>
          <w:numId w:val="26"/>
        </w:numPr>
        <w:rPr>
          <w:lang w:val="en-US"/>
        </w:rPr>
      </w:pPr>
      <w:bookmarkStart w:id="41" w:name="_Toc336767306"/>
      <w:bookmarkStart w:id="42" w:name="_Toc336767399"/>
      <w:r w:rsidRPr="00F461A0">
        <w:rPr>
          <w:lang w:val="en-US"/>
        </w:rPr>
        <w:t>Classification based approaches</w:t>
      </w:r>
      <w:bookmarkEnd w:id="41"/>
      <w:bookmarkEnd w:id="42"/>
    </w:p>
    <w:p w:rsidR="00F461A0" w:rsidRDefault="00187059" w:rsidP="00F461A0">
      <w:pPr>
        <w:jc w:val="both"/>
        <w:rPr>
          <w:lang w:val="en-US"/>
        </w:rPr>
      </w:pPr>
      <w:r>
        <w:rPr>
          <w:lang w:val="en-US"/>
        </w:rPr>
        <w:t xml:space="preserve">Classification techniques consist of two phases, a learning phase and a testing phase. In </w:t>
      </w:r>
      <w:r w:rsidR="00F32471">
        <w:rPr>
          <w:lang w:val="en-US"/>
        </w:rPr>
        <w:t>the learning phase, a classification model i</w:t>
      </w:r>
      <w:r w:rsidR="0097292F">
        <w:rPr>
          <w:lang w:val="en-US"/>
        </w:rPr>
        <w:t>s built by learning from</w:t>
      </w:r>
      <w:r w:rsidR="00F32471">
        <w:rPr>
          <w:lang w:val="en-US"/>
        </w:rPr>
        <w:t xml:space="preserve"> training data. In the testing phase, unseen and unlabeled data instances are labeled according to the classification models. </w:t>
      </w:r>
      <w:r w:rsidR="00780DB8">
        <w:rPr>
          <w:lang w:val="en-US"/>
        </w:rPr>
        <w:t xml:space="preserve">The availability of labeled training data is a fundamental requirement for the application of classification based approaches. Depending on the type of supervision, models are built for both the normal and the </w:t>
      </w:r>
      <w:r w:rsidR="004E7D72">
        <w:rPr>
          <w:lang w:val="en-US"/>
        </w:rPr>
        <w:t>outlier class (</w:t>
      </w:r>
      <w:r w:rsidR="004E7D72">
        <w:rPr>
          <w:i/>
          <w:lang w:val="en-US"/>
        </w:rPr>
        <w:t xml:space="preserve">supervised) </w:t>
      </w:r>
      <w:r w:rsidR="004E7D72">
        <w:rPr>
          <w:lang w:val="en-US"/>
        </w:rPr>
        <w:t>or for only one class (</w:t>
      </w:r>
      <w:r w:rsidR="004E7D72">
        <w:rPr>
          <w:i/>
          <w:lang w:val="en-US"/>
        </w:rPr>
        <w:t>semi-supervised)</w:t>
      </w:r>
      <w:r w:rsidR="004E7D72">
        <w:rPr>
          <w:lang w:val="en-US"/>
        </w:rPr>
        <w:t xml:space="preserve">, which is usually the normal class. In the first case, </w:t>
      </w:r>
      <w:r w:rsidR="00B112C2">
        <w:rPr>
          <w:lang w:val="en-US"/>
        </w:rPr>
        <w:t xml:space="preserve">the assignment of a class label for an individual data instance is based on a comparison of the instance with both models. In the latter case, a data instance is compared with the model for </w:t>
      </w:r>
      <w:r w:rsidR="00FE2EAF">
        <w:rPr>
          <w:lang w:val="en-US"/>
        </w:rPr>
        <w:t>just one class and either accepted as belonging to this class, or rejected if the instance deviates significan</w:t>
      </w:r>
      <w:r w:rsidR="004A0A6E">
        <w:rPr>
          <w:lang w:val="en-US"/>
        </w:rPr>
        <w:t>tly from the learnt model.</w:t>
      </w:r>
    </w:p>
    <w:p w:rsidR="004A0A6E" w:rsidRPr="00F461A0" w:rsidRDefault="008A79C6" w:rsidP="00F461A0">
      <w:pPr>
        <w:pStyle w:val="berschrift4"/>
        <w:numPr>
          <w:ilvl w:val="3"/>
          <w:numId w:val="26"/>
        </w:numPr>
        <w:rPr>
          <w:lang w:val="en-US"/>
        </w:rPr>
      </w:pPr>
      <w:bookmarkStart w:id="43" w:name="_Toc336767400"/>
      <w:r w:rsidRPr="00F461A0">
        <w:rPr>
          <w:lang w:val="en-US"/>
        </w:rPr>
        <w:t>Neural Networks</w:t>
      </w:r>
      <w:bookmarkEnd w:id="43"/>
    </w:p>
    <w:p w:rsidR="008A79C6" w:rsidRDefault="0052119E" w:rsidP="0097292F">
      <w:pPr>
        <w:jc w:val="both"/>
        <w:rPr>
          <w:lang w:val="en-US"/>
        </w:rPr>
      </w:pPr>
      <w:r>
        <w:rPr>
          <w:lang w:val="en-US"/>
        </w:rPr>
        <w:t>“</w:t>
      </w:r>
      <w:r w:rsidR="008A79C6">
        <w:rPr>
          <w:lang w:val="en-US"/>
        </w:rPr>
        <w:t>The</w:t>
      </w:r>
      <w:r>
        <w:rPr>
          <w:lang w:val="en-US"/>
        </w:rPr>
        <w:t xml:space="preserve"> term ‘neural network’ has its origins in attempts to find mathematical representations of information processing in biological systems” </w:t>
      </w:r>
      <w:sdt>
        <w:sdtPr>
          <w:rPr>
            <w:lang w:val="en-US"/>
          </w:rPr>
          <w:id w:val="-1746715585"/>
          <w:citation/>
        </w:sdtPr>
        <w:sdtContent>
          <w:r>
            <w:rPr>
              <w:lang w:val="en-US"/>
            </w:rPr>
            <w:fldChar w:fldCharType="begin"/>
          </w:r>
          <w:r w:rsidRPr="0052119E">
            <w:rPr>
              <w:lang w:val="en-US"/>
            </w:rPr>
            <w:instrText xml:space="preserve"> CITATION Chr09 \l 1031 </w:instrText>
          </w:r>
          <w:r>
            <w:rPr>
              <w:lang w:val="en-US"/>
            </w:rPr>
            <w:fldChar w:fldCharType="separate"/>
          </w:r>
          <w:r w:rsidRPr="0052119E">
            <w:rPr>
              <w:noProof/>
              <w:lang w:val="en-US"/>
            </w:rPr>
            <w:t>(Bishop, 2009)</w:t>
          </w:r>
          <w:r>
            <w:rPr>
              <w:lang w:val="en-US"/>
            </w:rPr>
            <w:fldChar w:fldCharType="end"/>
          </w:r>
        </w:sdtContent>
      </w:sdt>
      <w:r>
        <w:rPr>
          <w:lang w:val="en-US"/>
        </w:rPr>
        <w:t>. A large numb</w:t>
      </w:r>
      <w:r w:rsidR="0056731E">
        <w:rPr>
          <w:lang w:val="en-US"/>
        </w:rPr>
        <w:t>er of variations exist</w:t>
      </w:r>
      <w:r>
        <w:rPr>
          <w:lang w:val="en-US"/>
        </w:rPr>
        <w:t xml:space="preserve">, </w:t>
      </w:r>
      <w:r w:rsidR="00154FE2">
        <w:rPr>
          <w:lang w:val="en-US"/>
        </w:rPr>
        <w:t>many of which are based</w:t>
      </w:r>
      <w:r w:rsidR="0097292F">
        <w:rPr>
          <w:lang w:val="en-US"/>
        </w:rPr>
        <w:t xml:space="preserve"> on or in some way</w:t>
      </w:r>
      <w:r w:rsidR="00154FE2">
        <w:rPr>
          <w:lang w:val="en-US"/>
        </w:rPr>
        <w:t xml:space="preserve"> enhance </w:t>
      </w:r>
      <w:r w:rsidR="0097292F">
        <w:rPr>
          <w:lang w:val="en-US"/>
        </w:rPr>
        <w:t>the</w:t>
      </w:r>
      <w:r w:rsidR="00154FE2">
        <w:rPr>
          <w:lang w:val="en-US"/>
        </w:rPr>
        <w:t xml:space="preserve"> basic concept of</w:t>
      </w:r>
      <w:r w:rsidR="0097292F">
        <w:rPr>
          <w:lang w:val="en-US"/>
        </w:rPr>
        <w:t xml:space="preserve"> </w:t>
      </w:r>
      <w:r w:rsidR="0097292F">
        <w:rPr>
          <w:i/>
          <w:lang w:val="en-US"/>
        </w:rPr>
        <w:t xml:space="preserve">Multilayer </w:t>
      </w:r>
      <w:proofErr w:type="spellStart"/>
      <w:r w:rsidR="0097292F">
        <w:rPr>
          <w:i/>
          <w:lang w:val="en-US"/>
        </w:rPr>
        <w:t>Perceptron</w:t>
      </w:r>
      <w:r w:rsidR="00154FE2">
        <w:rPr>
          <w:i/>
          <w:lang w:val="en-US"/>
        </w:rPr>
        <w:t>s</w:t>
      </w:r>
      <w:proofErr w:type="spellEnd"/>
      <w:r w:rsidR="0056731E">
        <w:rPr>
          <w:i/>
          <w:lang w:val="en-US"/>
        </w:rPr>
        <w:t xml:space="preserve"> </w:t>
      </w:r>
      <w:sdt>
        <w:sdtPr>
          <w:rPr>
            <w:i/>
            <w:lang w:val="en-US"/>
          </w:rPr>
          <w:id w:val="-559025291"/>
          <w:citation/>
        </w:sdtPr>
        <w:sdtContent>
          <w:r w:rsidR="0056731E">
            <w:rPr>
              <w:i/>
              <w:lang w:val="en-US"/>
            </w:rPr>
            <w:fldChar w:fldCharType="begin"/>
          </w:r>
          <w:r w:rsidR="0056731E" w:rsidRPr="0056731E">
            <w:rPr>
              <w:i/>
              <w:lang w:val="en-US"/>
            </w:rPr>
            <w:instrText xml:space="preserve"> CITATION Chr09 \l 1031 </w:instrText>
          </w:r>
          <w:r w:rsidR="0056731E">
            <w:rPr>
              <w:i/>
              <w:lang w:val="en-US"/>
            </w:rPr>
            <w:fldChar w:fldCharType="separate"/>
          </w:r>
          <w:r w:rsidR="0056731E" w:rsidRPr="0056731E">
            <w:rPr>
              <w:noProof/>
              <w:lang w:val="en-US"/>
            </w:rPr>
            <w:t>(Bishop, 2009)</w:t>
          </w:r>
          <w:r w:rsidR="0056731E">
            <w:rPr>
              <w:i/>
              <w:lang w:val="en-US"/>
            </w:rPr>
            <w:fldChar w:fldCharType="end"/>
          </w:r>
        </w:sdtContent>
      </w:sdt>
      <w:r w:rsidR="0056731E">
        <w:rPr>
          <w:i/>
          <w:lang w:val="en-US"/>
        </w:rPr>
        <w:t>,</w:t>
      </w:r>
      <w:sdt>
        <w:sdtPr>
          <w:rPr>
            <w:i/>
            <w:lang w:val="en-US"/>
          </w:rPr>
          <w:id w:val="417988208"/>
          <w:citation/>
        </w:sdtPr>
        <w:sdtContent>
          <w:r w:rsidR="0056731E">
            <w:rPr>
              <w:i/>
              <w:lang w:val="en-US"/>
            </w:rPr>
            <w:fldChar w:fldCharType="begin"/>
          </w:r>
          <w:r w:rsidR="0056731E" w:rsidRPr="0056731E">
            <w:rPr>
              <w:i/>
              <w:lang w:val="en-US"/>
            </w:rPr>
            <w:instrText xml:space="preserve"> CITATION Ban07 \l 1031 </w:instrText>
          </w:r>
          <w:r w:rsidR="0056731E">
            <w:rPr>
              <w:i/>
              <w:lang w:val="en-US"/>
            </w:rPr>
            <w:fldChar w:fldCharType="separate"/>
          </w:r>
          <w:r w:rsidR="0056731E" w:rsidRPr="0056731E">
            <w:rPr>
              <w:i/>
              <w:noProof/>
              <w:lang w:val="en-US"/>
            </w:rPr>
            <w:t xml:space="preserve"> </w:t>
          </w:r>
          <w:r w:rsidR="0056731E" w:rsidRPr="0056731E">
            <w:rPr>
              <w:noProof/>
              <w:lang w:val="en-US"/>
            </w:rPr>
            <w:t>(Banerjee, Chandola, &amp; Kumar, 2007)</w:t>
          </w:r>
          <w:r w:rsidR="0056731E">
            <w:rPr>
              <w:i/>
              <w:lang w:val="en-US"/>
            </w:rPr>
            <w:fldChar w:fldCharType="end"/>
          </w:r>
        </w:sdtContent>
      </w:sdt>
      <w:r w:rsidR="0056731E">
        <w:rPr>
          <w:lang w:val="en-US"/>
        </w:rPr>
        <w:t xml:space="preserve">.  </w:t>
      </w:r>
      <w:r w:rsidR="00446533">
        <w:rPr>
          <w:i/>
          <w:lang w:val="en-US"/>
        </w:rPr>
        <w:t xml:space="preserve">Multilayer </w:t>
      </w:r>
      <w:proofErr w:type="spellStart"/>
      <w:r w:rsidR="00446533">
        <w:rPr>
          <w:i/>
          <w:lang w:val="en-US"/>
        </w:rPr>
        <w:t>Perceptrons</w:t>
      </w:r>
      <w:proofErr w:type="spellEnd"/>
      <w:r w:rsidR="0056731E">
        <w:rPr>
          <w:lang w:val="en-US"/>
        </w:rPr>
        <w:t xml:space="preserve"> consist of a number of interconnected nodes, which are structured in an input layer, one or several hidden layers and an output lay</w:t>
      </w:r>
      <w:r w:rsidR="00FB3E40">
        <w:rPr>
          <w:lang w:val="en-US"/>
        </w:rPr>
        <w:t>er.</w:t>
      </w:r>
    </w:p>
    <w:p w:rsidR="007B03D5" w:rsidRDefault="000B37BD" w:rsidP="007B03D5">
      <w:pPr>
        <w:keepNext/>
        <w:jc w:val="center"/>
      </w:pPr>
      <w:r>
        <w:rPr>
          <w:noProof/>
          <w:lang w:eastAsia="de-DE"/>
        </w:rPr>
        <w:drawing>
          <wp:inline distT="0" distB="0" distL="0" distR="0" wp14:anchorId="74DE2D3C" wp14:editId="0A7A5B20">
            <wp:extent cx="5419725" cy="25050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Layered Perceptron.jpg"/>
                    <pic:cNvPicPr/>
                  </pic:nvPicPr>
                  <pic:blipFill>
                    <a:blip r:embed="rId13">
                      <a:extLst>
                        <a:ext uri="{28A0092B-C50C-407E-A947-70E740481C1C}">
                          <a14:useLocalDpi xmlns:a14="http://schemas.microsoft.com/office/drawing/2010/main" val="0"/>
                        </a:ext>
                      </a:extLst>
                    </a:blip>
                    <a:stretch>
                      <a:fillRect/>
                    </a:stretch>
                  </pic:blipFill>
                  <pic:spPr>
                    <a:xfrm>
                      <a:off x="0" y="0"/>
                      <a:ext cx="5419725" cy="2505075"/>
                    </a:xfrm>
                    <a:prstGeom prst="rect">
                      <a:avLst/>
                    </a:prstGeom>
                  </pic:spPr>
                </pic:pic>
              </a:graphicData>
            </a:graphic>
          </wp:inline>
        </w:drawing>
      </w:r>
    </w:p>
    <w:p w:rsidR="007B03D5" w:rsidRDefault="007B03D5" w:rsidP="007B03D5">
      <w:pPr>
        <w:pStyle w:val="Beschriftung"/>
        <w:jc w:val="center"/>
        <w:rPr>
          <w:lang w:val="en-US"/>
        </w:rPr>
      </w:pPr>
      <w:bookmarkStart w:id="44" w:name="_Toc336767959"/>
      <w:proofErr w:type="gramStart"/>
      <w:r w:rsidRPr="00887FC1">
        <w:rPr>
          <w:lang w:val="en-US"/>
        </w:rPr>
        <w:t>Fig.</w:t>
      </w:r>
      <w:proofErr w:type="gramEnd"/>
      <w:r w:rsidRPr="00887FC1">
        <w:rPr>
          <w:lang w:val="en-US"/>
        </w:rPr>
        <w:t xml:space="preserve"> </w:t>
      </w:r>
      <w:r>
        <w:fldChar w:fldCharType="begin"/>
      </w:r>
      <w:r w:rsidRPr="00887FC1">
        <w:rPr>
          <w:lang w:val="en-US"/>
        </w:rPr>
        <w:instrText xml:space="preserve"> SEQ Fig. \* ARABIC </w:instrText>
      </w:r>
      <w:r>
        <w:fldChar w:fldCharType="separate"/>
      </w:r>
      <w:r w:rsidR="003E4EDD">
        <w:rPr>
          <w:noProof/>
          <w:lang w:val="en-US"/>
        </w:rPr>
        <w:t>8</w:t>
      </w:r>
      <w:r>
        <w:fldChar w:fldCharType="end"/>
      </w:r>
      <w:r w:rsidRPr="00887FC1">
        <w:rPr>
          <w:lang w:val="en-US"/>
        </w:rPr>
        <w:t xml:space="preserve"> </w:t>
      </w:r>
      <w:proofErr w:type="spellStart"/>
      <w:r w:rsidRPr="00887FC1">
        <w:rPr>
          <w:lang w:val="en-US"/>
        </w:rPr>
        <w:t>Multilayerd</w:t>
      </w:r>
      <w:proofErr w:type="spellEnd"/>
      <w:r w:rsidRPr="00887FC1">
        <w:rPr>
          <w:lang w:val="en-US"/>
        </w:rPr>
        <w:t xml:space="preserve"> Perceptron</w:t>
      </w:r>
      <w:bookmarkEnd w:id="44"/>
    </w:p>
    <w:p w:rsidR="005D6368" w:rsidRDefault="00EA56AE" w:rsidP="008A79C6">
      <w:pPr>
        <w:rPr>
          <w:lang w:val="en-US"/>
        </w:rPr>
      </w:pPr>
      <w:r>
        <w:rPr>
          <w:lang w:val="en-US"/>
        </w:rPr>
        <w:t xml:space="preserve">The input to a hidden layer node is a linear combination of the input value vector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and a weight vector </w:t>
      </w:r>
      <w:r>
        <w:rPr>
          <w:lang w:val="en-US"/>
        </w:rPr>
        <w:t xml:space="preserve"> </w:t>
      </w:r>
    </w:p>
    <w:p w:rsidR="00EA56AE" w:rsidRPr="00EA56AE" w:rsidRDefault="00355D40" w:rsidP="007576EC">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P</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ji</m:t>
                  </m:r>
                </m:sub>
                <m:sup>
                  <m:r>
                    <w:rPr>
                      <w:rFonts w:ascii="Cambria Math" w:eastAsiaTheme="minorEastAsia" w:hAnsi="Cambria Math"/>
                      <w:lang w:val="en-US"/>
                    </w:rPr>
                    <m:t>h</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m:rPr>
              <m:sty m:val="p"/>
            </m:rPr>
            <w:rPr>
              <w:rFonts w:eastAsiaTheme="minorEastAsia"/>
              <w:lang w:val="en-US"/>
            </w:rPr>
            <w:br/>
          </m:r>
        </m:oMath>
      </m:oMathPara>
      <w:r w:rsidR="00962D9C">
        <w:rPr>
          <w:rFonts w:eastAsiaTheme="minorEastAsia"/>
          <w:lang w:val="en-US"/>
        </w:rPr>
        <w:t xml:space="preserve">  (</w:t>
      </w:r>
      <w:r w:rsidR="009F1610">
        <w:rPr>
          <w:rFonts w:eastAsiaTheme="minorEastAsia"/>
          <w:lang w:val="en-US"/>
        </w:rPr>
        <w:t>11.1.</w:t>
      </w:r>
      <w:r w:rsidR="00962D9C">
        <w:rPr>
          <w:rFonts w:eastAsiaTheme="minorEastAsia"/>
          <w:lang w:val="en-US"/>
        </w:rPr>
        <w:t>1</w:t>
      </w:r>
      <w:r w:rsidR="009F1610">
        <w:rPr>
          <w:rFonts w:eastAsiaTheme="minorEastAsia"/>
          <w:lang w:val="en-US"/>
        </w:rPr>
        <w:t>.1</w:t>
      </w:r>
      <w:r w:rsidR="00962D9C">
        <w:rPr>
          <w:rFonts w:eastAsiaTheme="minorEastAsia"/>
          <w:lang w:val="en-US"/>
        </w:rPr>
        <w:t>)</w:t>
      </w:r>
    </w:p>
    <w:p w:rsidR="00EA56AE" w:rsidRDefault="00EA56AE" w:rsidP="008A79C6">
      <w:pPr>
        <w:rPr>
          <w:rFonts w:eastAsiaTheme="minorEastAsia"/>
          <w:lang w:val="en-US"/>
        </w:rPr>
      </w:pPr>
      <w:proofErr w:type="gramStart"/>
      <w:r>
        <w:rPr>
          <w:rFonts w:eastAsiaTheme="minorEastAsia"/>
          <w:lang w:val="en-US"/>
        </w:rPr>
        <w:t>where</w:t>
      </w:r>
      <w:proofErr w:type="gramEnd"/>
      <w:r w:rsidR="00D54BA5">
        <w:rPr>
          <w:rFonts w:eastAsiaTheme="minorEastAsia"/>
          <w:lang w:val="en-US"/>
        </w:rPr>
        <w:t xml:space="preserve"> P is the input vector size,</w:t>
      </w:r>
      <w:r>
        <w:rPr>
          <w:rFonts w:eastAsiaTheme="minorEastAsia"/>
          <w:lang w:val="en-US"/>
        </w:rPr>
        <w:t xml:space="preserve"> h </w:t>
      </w:r>
      <w:r w:rsidR="007576EC">
        <w:rPr>
          <w:rFonts w:eastAsiaTheme="minorEastAsia"/>
          <w:lang w:val="en-US"/>
        </w:rPr>
        <w:t xml:space="preserve">indicates that the weights are the weights of the hidden layer, j specifies a hidden node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7576EC">
        <w:rPr>
          <w:rFonts w:eastAsiaTheme="minorEastAsia"/>
          <w:lang w:val="en-US"/>
        </w:rPr>
        <w:t xml:space="preserve"> is the ith element of the input vector.</w:t>
      </w:r>
    </w:p>
    <w:p w:rsidR="007576EC" w:rsidRDefault="007576EC" w:rsidP="008A79C6">
      <w:pPr>
        <w:rPr>
          <w:rFonts w:eastAsiaTheme="minorEastAsia"/>
          <w:lang w:val="en-US"/>
        </w:rPr>
      </w:pPr>
      <w:r>
        <w:rPr>
          <w:rFonts w:eastAsiaTheme="minorEastAsia"/>
          <w:lang w:val="en-US"/>
        </w:rPr>
        <w:t>The output of a hidden node is the result of a function</w:t>
      </w:r>
    </w:p>
    <w:p w:rsidR="007576EC" w:rsidRPr="00EA56AE" w:rsidRDefault="00355D40" w:rsidP="007576EC">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ctrlPr>
                <w:rPr>
                  <w:rFonts w:ascii="Cambria Math" w:hAnsi="Cambria Math"/>
                  <w:i/>
                  <w:lang w:val="en-US"/>
                </w:rPr>
              </m:ctrlPr>
            </m:e>
          </m:d>
          <m:r>
            <w:rPr>
              <w:rFonts w:ascii="Cambria Math" w:hAnsi="Cambria Math"/>
              <w:lang w:val="en-US"/>
            </w:rPr>
            <m:t>.</m:t>
          </m:r>
          <m:r>
            <m:rPr>
              <m:sty m:val="p"/>
            </m:rPr>
            <w:rPr>
              <w:rFonts w:eastAsiaTheme="minorEastAsia"/>
              <w:lang w:val="en-US"/>
            </w:rPr>
            <w:br/>
          </m:r>
        </m:oMath>
      </m:oMathPara>
      <w:r w:rsidR="007576EC">
        <w:rPr>
          <w:rFonts w:eastAsiaTheme="minorEastAsia"/>
          <w:lang w:val="en-US"/>
        </w:rPr>
        <w:t xml:space="preserve">  (</w:t>
      </w:r>
      <w:r w:rsidR="009F1610">
        <w:rPr>
          <w:rFonts w:eastAsiaTheme="minorEastAsia"/>
          <w:lang w:val="en-US"/>
        </w:rPr>
        <w:t>11.1.1.</w:t>
      </w:r>
      <w:r w:rsidR="007576EC">
        <w:rPr>
          <w:rFonts w:eastAsiaTheme="minorEastAsia"/>
          <w:lang w:val="en-US"/>
        </w:rPr>
        <w:t>2)</w:t>
      </w:r>
    </w:p>
    <w:p w:rsidR="00EA56AE" w:rsidRDefault="007C21D6" w:rsidP="008A79C6">
      <w:pPr>
        <w:rPr>
          <w:rFonts w:eastAsiaTheme="minorEastAsia"/>
          <w:lang w:val="en-US"/>
        </w:rPr>
      </w:pPr>
      <w:r>
        <w:rPr>
          <w:rFonts w:eastAsiaTheme="minorEastAsia"/>
          <w:lang w:val="en-US"/>
        </w:rPr>
        <w:t>The input to the output layer n</w:t>
      </w:r>
      <w:r w:rsidR="00962D9C">
        <w:rPr>
          <w:rFonts w:eastAsiaTheme="minorEastAsia"/>
          <w:lang w:val="en-US"/>
        </w:rPr>
        <w:t xml:space="preserve">odes is a linear combination of the hidden layer output vector </w:t>
      </w:r>
      <m:oMath>
        <m:acc>
          <m:accPr>
            <m:chr m:val="⃗"/>
            <m:ctrlPr>
              <w:rPr>
                <w:rFonts w:ascii="Cambria Math" w:hAnsi="Cambria Math"/>
                <w:i/>
                <w:lang w:val="en-US"/>
              </w:rPr>
            </m:ctrlPr>
          </m:accPr>
          <m:e>
            <m:r>
              <w:rPr>
                <w:rFonts w:ascii="Cambria Math" w:hAnsi="Cambria Math"/>
                <w:lang w:val="en-US"/>
              </w:rPr>
              <m:t>h</m:t>
            </m:r>
          </m:e>
        </m:acc>
      </m:oMath>
      <w:r w:rsidR="00962D9C">
        <w:rPr>
          <w:rFonts w:eastAsiaTheme="minorEastAsia"/>
          <w:lang w:val="en-US"/>
        </w:rPr>
        <w:t xml:space="preserve">  and a weight vector:</w:t>
      </w:r>
    </w:p>
    <w:p w:rsidR="00962D9C" w:rsidRPr="00EA56AE" w:rsidRDefault="00355D40" w:rsidP="00962D9C">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kj</m:t>
                  </m:r>
                </m:sub>
                <m:sup>
                  <m:r>
                    <w:rPr>
                      <w:rFonts w:ascii="Cambria Math" w:eastAsiaTheme="minorEastAsia" w:hAnsi="Cambria Math"/>
                      <w:lang w:val="en-US"/>
                    </w:rPr>
                    <m:t>y</m:t>
                  </m:r>
                </m:sup>
              </m:sSub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j</m:t>
                  </m:r>
                </m:sub>
              </m:sSub>
            </m:e>
          </m:nary>
          <m:r>
            <m:rPr>
              <m:sty m:val="p"/>
            </m:rPr>
            <w:rPr>
              <w:rFonts w:eastAsiaTheme="minorEastAsia"/>
              <w:lang w:val="en-US"/>
            </w:rPr>
            <w:br/>
          </m:r>
        </m:oMath>
      </m:oMathPara>
      <w:r w:rsidR="00962D9C">
        <w:rPr>
          <w:rFonts w:eastAsiaTheme="minorEastAsia"/>
          <w:lang w:val="en-US"/>
        </w:rPr>
        <w:t xml:space="preserve">  (</w:t>
      </w:r>
      <w:r w:rsidR="009F1610">
        <w:rPr>
          <w:rFonts w:eastAsiaTheme="minorEastAsia"/>
          <w:lang w:val="en-US"/>
        </w:rPr>
        <w:t>11.1.1.</w:t>
      </w:r>
      <w:r w:rsidR="00E75B5B">
        <w:rPr>
          <w:rFonts w:eastAsiaTheme="minorEastAsia"/>
          <w:lang w:val="en-US"/>
        </w:rPr>
        <w:t>3</w:t>
      </w:r>
      <w:r w:rsidR="00962D9C">
        <w:rPr>
          <w:rFonts w:eastAsiaTheme="minorEastAsia"/>
          <w:lang w:val="en-US"/>
        </w:rPr>
        <w:t>)</w:t>
      </w:r>
    </w:p>
    <w:p w:rsidR="00962D9C" w:rsidRDefault="00597449" w:rsidP="008A79C6">
      <w:pPr>
        <w:rPr>
          <w:rFonts w:eastAsiaTheme="minorEastAsia"/>
          <w:lang w:val="en-US"/>
        </w:rPr>
      </w:pPr>
      <w:r>
        <w:rPr>
          <w:rFonts w:eastAsiaTheme="minorEastAsia"/>
          <w:lang w:val="en-US"/>
        </w:rPr>
        <w:t xml:space="preserve">The output of the output layer nodes is </w:t>
      </w:r>
      <w:r w:rsidR="009F1610">
        <w:rPr>
          <w:rFonts w:eastAsiaTheme="minorEastAsia"/>
          <w:lang w:val="en-US"/>
        </w:rPr>
        <w:t>often</w:t>
      </w:r>
      <w:r>
        <w:rPr>
          <w:rFonts w:eastAsiaTheme="minorEastAsia"/>
          <w:lang w:val="en-US"/>
        </w:rPr>
        <w:t xml:space="preserve"> c</w:t>
      </w:r>
      <w:r w:rsidR="00DE576C">
        <w:rPr>
          <w:rFonts w:eastAsiaTheme="minorEastAsia"/>
          <w:lang w:val="en-US"/>
        </w:rPr>
        <w:t xml:space="preserve">alculated by a sigmoid function so that </w:t>
      </w:r>
    </w:p>
    <w:p w:rsidR="00DE576C" w:rsidRPr="00DE576C" w:rsidRDefault="00355D40" w:rsidP="008A79C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ctrlPr>
                <w:rPr>
                  <w:rFonts w:ascii="Cambria Math"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r>
                <m:rPr>
                  <m:sty m:val="p"/>
                </m:rPr>
                <w:rPr>
                  <w:rFonts w:ascii="Cambria Math" w:eastAsiaTheme="minorEastAsia" w:hAnsi="Cambria Math"/>
                  <w:lang w:val="en-US"/>
                </w:rPr>
                <m:t>exp⁡</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m:t>
              </m:r>
            </m:den>
          </m:f>
          <m:r>
            <w:rPr>
              <w:rFonts w:ascii="Cambria Math" w:eastAsiaTheme="minorEastAsia" w:hAnsi="Cambria Math"/>
              <w:lang w:val="en-US"/>
            </w:rPr>
            <m:t>.</m:t>
          </m:r>
        </m:oMath>
      </m:oMathPara>
    </w:p>
    <w:p w:rsidR="00DE576C" w:rsidRDefault="00DE576C" w:rsidP="00DE576C">
      <w:pPr>
        <w:jc w:val="center"/>
        <w:rPr>
          <w:rFonts w:eastAsiaTheme="minorEastAsia"/>
          <w:lang w:val="en-US"/>
        </w:rPr>
      </w:pPr>
      <w:r>
        <w:rPr>
          <w:rFonts w:eastAsiaTheme="minorEastAsia"/>
          <w:lang w:val="en-US"/>
        </w:rPr>
        <w:t>(</w:t>
      </w:r>
      <w:r w:rsidR="009F1610">
        <w:rPr>
          <w:rFonts w:eastAsiaTheme="minorEastAsia"/>
          <w:lang w:val="en-US"/>
        </w:rPr>
        <w:t>11.1.1.</w:t>
      </w:r>
      <w:r>
        <w:rPr>
          <w:rFonts w:eastAsiaTheme="minorEastAsia"/>
          <w:lang w:val="en-US"/>
        </w:rPr>
        <w:t>4)</w:t>
      </w:r>
    </w:p>
    <w:p w:rsidR="00DE576C" w:rsidRDefault="00DE576C" w:rsidP="00DE576C">
      <w:pPr>
        <w:rPr>
          <w:rFonts w:eastAsiaTheme="minorEastAsia"/>
          <w:lang w:val="en-US"/>
        </w:rPr>
      </w:pPr>
      <w:r>
        <w:rPr>
          <w:rFonts w:eastAsiaTheme="minorEastAsia"/>
          <w:lang w:val="en-US"/>
        </w:rPr>
        <w:t>With (1), (3) and (4) the overall output of an output layer unit gives</w:t>
      </w:r>
    </w:p>
    <w:p w:rsidR="00DE576C" w:rsidRPr="003E3129" w:rsidRDefault="00355D40" w:rsidP="00DE576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x,w</m:t>
              </m:r>
            </m:e>
          </m:d>
          <m:r>
            <w:rPr>
              <w:rFonts w:ascii="Cambria Math" w:eastAsiaTheme="minorEastAsia" w:hAnsi="Cambria Math"/>
              <w:lang w:val="en-US"/>
            </w:rPr>
            <m:t>=σ</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kj</m:t>
                      </m:r>
                    </m:sub>
                    <m:sup>
                      <m:r>
                        <w:rPr>
                          <w:rFonts w:ascii="Cambria Math" w:eastAsiaTheme="minorEastAsia" w:hAnsi="Cambria Math"/>
                          <w:lang w:val="en-US"/>
                        </w:rPr>
                        <m:t>y</m:t>
                      </m:r>
                    </m:sup>
                  </m:sSubSup>
                  <m:r>
                    <w:rPr>
                      <w:rFonts w:ascii="Cambria Math" w:eastAsiaTheme="minorEastAsia" w:hAnsi="Cambria Math"/>
                      <w:lang w:val="en-US"/>
                    </w:rPr>
                    <m:t>g</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P</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ji</m:t>
                              </m:r>
                            </m:sub>
                            <m:sup>
                              <m:r>
                                <w:rPr>
                                  <w:rFonts w:ascii="Cambria Math" w:eastAsiaTheme="minorEastAsia" w:hAnsi="Cambria Math"/>
                                  <w:lang w:val="en-US"/>
                                </w:rPr>
                                <m:t>h</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e>
                  </m:d>
                </m:e>
              </m:nary>
            </m:e>
          </m:d>
          <m:r>
            <w:rPr>
              <w:rFonts w:ascii="Cambria Math" w:eastAsiaTheme="minorEastAsia" w:hAnsi="Cambria Math"/>
              <w:lang w:val="en-US"/>
            </w:rPr>
            <m:t>.</m:t>
          </m:r>
        </m:oMath>
      </m:oMathPara>
    </w:p>
    <w:p w:rsidR="003E3129" w:rsidRDefault="003E3129" w:rsidP="003E3129">
      <w:pPr>
        <w:jc w:val="center"/>
        <w:rPr>
          <w:rFonts w:eastAsiaTheme="minorEastAsia"/>
          <w:lang w:val="en-US"/>
        </w:rPr>
      </w:pPr>
      <w:r>
        <w:rPr>
          <w:rFonts w:eastAsiaTheme="minorEastAsia"/>
          <w:lang w:val="en-US"/>
        </w:rPr>
        <w:t>(</w:t>
      </w:r>
      <w:r w:rsidR="009F1610">
        <w:rPr>
          <w:rFonts w:eastAsiaTheme="minorEastAsia"/>
          <w:lang w:val="en-US"/>
        </w:rPr>
        <w:t>11.1.1.</w:t>
      </w:r>
      <w:r>
        <w:rPr>
          <w:rFonts w:eastAsiaTheme="minorEastAsia"/>
          <w:lang w:val="en-US"/>
        </w:rPr>
        <w:t>5)</w:t>
      </w:r>
    </w:p>
    <w:p w:rsidR="00AE7574" w:rsidRDefault="00AE7574" w:rsidP="00AE7574">
      <w:pPr>
        <w:rPr>
          <w:rFonts w:eastAsiaTheme="minorEastAsia"/>
          <w:lang w:val="en-US"/>
        </w:rPr>
      </w:pPr>
    </w:p>
    <w:p w:rsidR="00244040" w:rsidRDefault="00A761A1" w:rsidP="00AE7574">
      <w:pPr>
        <w:rPr>
          <w:rFonts w:eastAsiaTheme="minorEastAsia"/>
          <w:lang w:val="en-US"/>
        </w:rPr>
      </w:pPr>
      <w:r>
        <w:rPr>
          <w:rFonts w:eastAsiaTheme="minorEastAsia"/>
          <w:lang w:val="en-US"/>
        </w:rPr>
        <w:t xml:space="preserve">The parameters of Multilayer </w:t>
      </w:r>
      <w:proofErr w:type="spellStart"/>
      <w:r>
        <w:rPr>
          <w:rFonts w:eastAsiaTheme="minorEastAsia"/>
          <w:lang w:val="en-US"/>
        </w:rPr>
        <w:t>Perceptrons</w:t>
      </w:r>
      <w:proofErr w:type="spellEnd"/>
      <w:r>
        <w:rPr>
          <w:rFonts w:eastAsiaTheme="minorEastAsia"/>
          <w:lang w:val="en-US"/>
        </w:rPr>
        <w:t xml:space="preserve">, the weight </w:t>
      </w:r>
      <w:proofErr w:type="gramStart"/>
      <w:r>
        <w:rPr>
          <w:rFonts w:eastAsiaTheme="minorEastAsia"/>
          <w:lang w:val="en-US"/>
        </w:rPr>
        <w:t xml:space="preserve">vectors </w:t>
      </w:r>
      <w:proofErr w:type="gramEnd"/>
      <m:oMath>
        <m:acc>
          <m:accPr>
            <m:chr m:val="⃗"/>
            <m:ctrlPr>
              <w:rPr>
                <w:rFonts w:ascii="Cambria Math" w:hAnsi="Cambria Math"/>
                <w:i/>
                <w:lang w:val="en-US"/>
              </w:rPr>
            </m:ctrlPr>
          </m:accPr>
          <m:e>
            <m:r>
              <w:rPr>
                <w:rFonts w:ascii="Cambria Math" w:hAnsi="Cambria Math"/>
                <w:lang w:val="en-US"/>
              </w:rPr>
              <m:t>w</m:t>
            </m:r>
          </m:e>
        </m:acc>
      </m:oMath>
      <w:r>
        <w:rPr>
          <w:rFonts w:eastAsiaTheme="minorEastAsia"/>
          <w:lang w:val="en-US"/>
        </w:rPr>
        <w:t xml:space="preserve">, are trained during the training phase. Given a training set with </w:t>
      </w:r>
      <w:r w:rsidR="009F1610">
        <w:rPr>
          <w:rFonts w:eastAsiaTheme="minorEastAsia"/>
          <w:lang w:val="en-US"/>
        </w:rPr>
        <w:t>target value</w:t>
      </w:r>
      <w:r>
        <w:rPr>
          <w:rFonts w:eastAsiaTheme="minorEastAsia"/>
          <w:lang w:val="en-US"/>
        </w:rPr>
        <w:t xml:space="preserve"> data instances (supervised or </w:t>
      </w:r>
      <w:proofErr w:type="spellStart"/>
      <w:r>
        <w:rPr>
          <w:rFonts w:eastAsiaTheme="minorEastAsia"/>
          <w:lang w:val="en-US"/>
        </w:rPr>
        <w:t>semisupervised</w:t>
      </w:r>
      <w:proofErr w:type="spellEnd"/>
      <w:r>
        <w:rPr>
          <w:rFonts w:eastAsiaTheme="minorEastAsia"/>
          <w:lang w:val="en-US"/>
        </w:rPr>
        <w:t xml:space="preserve"> data), the weights can be adjusted by minimizing the error function</w:t>
      </w:r>
      <w:r w:rsidR="00B92D06">
        <w:rPr>
          <w:rFonts w:eastAsiaTheme="minorEastAsia"/>
          <w:lang w:val="en-US"/>
        </w:rPr>
        <w:t xml:space="preserve"> </w:t>
      </w:r>
    </w:p>
    <w:p w:rsidR="00B92D06" w:rsidRPr="00B92D06" w:rsidRDefault="00B92D06" w:rsidP="00AE7574">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n</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n</m:t>
                          </m:r>
                        </m:sub>
                      </m:sSub>
                    </m:e>
                  </m:d>
                </m:e>
                <m:sup>
                  <m:r>
                    <w:rPr>
                      <w:rFonts w:ascii="Cambria Math" w:eastAsiaTheme="minorEastAsia" w:hAnsi="Cambria Math"/>
                      <w:lang w:val="en-US"/>
                    </w:rPr>
                    <m:t>2</m:t>
                  </m:r>
                </m:sup>
              </m:sSup>
            </m:e>
          </m:nary>
        </m:oMath>
      </m:oMathPara>
    </w:p>
    <w:p w:rsidR="00B92D06" w:rsidRDefault="00B92D06" w:rsidP="00B92D06">
      <w:pPr>
        <w:jc w:val="center"/>
        <w:rPr>
          <w:rFonts w:eastAsiaTheme="minorEastAsia"/>
          <w:lang w:val="en-US"/>
        </w:rPr>
      </w:pPr>
      <w:r>
        <w:rPr>
          <w:rFonts w:eastAsiaTheme="minorEastAsia"/>
          <w:lang w:val="en-US"/>
        </w:rPr>
        <w:t>(</w:t>
      </w:r>
      <w:r w:rsidR="009F1610">
        <w:rPr>
          <w:rFonts w:eastAsiaTheme="minorEastAsia"/>
          <w:lang w:val="en-US"/>
        </w:rPr>
        <w:t>11.1.1.</w:t>
      </w:r>
      <w:r>
        <w:rPr>
          <w:rFonts w:eastAsiaTheme="minorEastAsia"/>
          <w:lang w:val="en-US"/>
        </w:rPr>
        <w:t>6)</w:t>
      </w:r>
    </w:p>
    <w:p w:rsidR="004F02C0" w:rsidRDefault="00B92D06" w:rsidP="00AE7574">
      <w:pPr>
        <w:rPr>
          <w:rFonts w:eastAsiaTheme="minorEastAsia"/>
          <w:lang w:val="en-US"/>
        </w:rPr>
      </w:pPr>
      <w:r>
        <w:rPr>
          <w:rFonts w:eastAsiaTheme="minorEastAsia"/>
          <w:lang w:val="en-US"/>
        </w:rPr>
        <w:t xml:space="preserve">Where N is the total number of training data instances and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n</m:t>
            </m:r>
          </m:sub>
        </m:sSub>
      </m:oMath>
      <w:r>
        <w:rPr>
          <w:rFonts w:eastAsiaTheme="minorEastAsia"/>
          <w:lang w:val="en-US"/>
        </w:rPr>
        <w:t xml:space="preserve"> is the label vector of the n-th training data instance.</w:t>
      </w:r>
      <w:r w:rsidR="004F02C0">
        <w:rPr>
          <w:rFonts w:eastAsiaTheme="minorEastAsia"/>
          <w:lang w:val="en-US"/>
        </w:rPr>
        <w:t xml:space="preserve"> With a method called </w:t>
      </w:r>
      <w:r w:rsidR="004F02C0">
        <w:rPr>
          <w:rFonts w:eastAsiaTheme="minorEastAsia"/>
          <w:i/>
          <w:lang w:val="en-US"/>
        </w:rPr>
        <w:t xml:space="preserve">Batch Gradient Descent </w:t>
      </w:r>
      <w:r w:rsidR="004F02C0">
        <w:rPr>
          <w:rFonts w:eastAsiaTheme="minorEastAsia"/>
          <w:lang w:val="en-US"/>
        </w:rPr>
        <w:t xml:space="preserve">the weights can be iteratively updated by </w:t>
      </w:r>
    </w:p>
    <w:p w:rsidR="004F02C0" w:rsidRPr="005677FC" w:rsidRDefault="00355D40" w:rsidP="00AE7574">
      <w:pPr>
        <w:rPr>
          <w:rFonts w:eastAsiaTheme="minorEastAsia"/>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w</m:t>
                  </m:r>
                </m:e>
              </m:acc>
            </m:e>
            <m:sup>
              <m:r>
                <w:rPr>
                  <w:rFonts w:ascii="Cambria Math" w:eastAsiaTheme="minorEastAsia" w:hAnsi="Cambria Math"/>
                  <w:lang w:val="en-US"/>
                </w:rPr>
                <m:t>t+1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w</m:t>
                  </m:r>
                </m:e>
              </m:acc>
            </m:e>
            <m:sup>
              <m:r>
                <w:rPr>
                  <w:rFonts w:ascii="Cambria Math" w:eastAsiaTheme="minorEastAsia" w:hAnsi="Cambria Math"/>
                  <w:lang w:val="en-US"/>
                </w:rPr>
                <m:t>t</m:t>
              </m:r>
            </m:sup>
          </m:sSup>
          <m:r>
            <w:rPr>
              <w:rFonts w:ascii="Cambria Math" w:eastAsiaTheme="minorEastAsia" w:hAnsi="Cambria Math"/>
              <w:lang w:val="en-US"/>
            </w:rPr>
            <m:t>-η</m:t>
          </m:r>
          <m:r>
            <m:rPr>
              <m:sty m:val="p"/>
            </m:rPr>
            <w:rPr>
              <w:rFonts w:ascii="Cambria Math" w:eastAsiaTheme="minorEastAsia" w:hAnsi="Cambria Math"/>
              <w:lang w:val="en-US"/>
            </w:rPr>
            <m:t>∇</m:t>
          </m:r>
          <m:r>
            <w:rPr>
              <w:rFonts w:ascii="Cambria Math" w:eastAsiaTheme="minorEastAsia" w:hAnsi="Cambria Math"/>
              <w:lang w:val="en-US"/>
            </w:rPr>
            <m:t>E</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w</m:t>
                      </m:r>
                    </m:e>
                  </m:acc>
                </m:e>
                <m:sup>
                  <m:r>
                    <w:rPr>
                      <w:rFonts w:ascii="Cambria Math" w:eastAsiaTheme="minorEastAsia" w:hAnsi="Cambria Math"/>
                      <w:lang w:val="en-US"/>
                    </w:rPr>
                    <m:t>t</m:t>
                  </m:r>
                </m:sup>
              </m:sSup>
            </m:e>
          </m:d>
        </m:oMath>
      </m:oMathPara>
    </w:p>
    <w:p w:rsidR="00F461A0" w:rsidRDefault="005677FC" w:rsidP="00F461A0">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η</m:t>
        </m:r>
      </m:oMath>
      <w:r>
        <w:rPr>
          <w:rFonts w:eastAsiaTheme="minorEastAsia"/>
          <w:lang w:val="en-US"/>
        </w:rPr>
        <w:t xml:space="preserve"> is known as the learn</w:t>
      </w:r>
      <w:r w:rsidR="005C4F30">
        <w:rPr>
          <w:rFonts w:eastAsiaTheme="minorEastAsia"/>
          <w:lang w:val="en-US"/>
        </w:rPr>
        <w:t>ing rate.</w:t>
      </w:r>
    </w:p>
    <w:p w:rsidR="00BD554B" w:rsidRPr="00F461A0" w:rsidRDefault="00BD554B" w:rsidP="00355D40">
      <w:pPr>
        <w:pStyle w:val="berschrift4"/>
        <w:numPr>
          <w:ilvl w:val="3"/>
          <w:numId w:val="26"/>
        </w:numPr>
        <w:jc w:val="both"/>
        <w:rPr>
          <w:rFonts w:eastAsiaTheme="minorEastAsia"/>
          <w:lang w:val="en-US"/>
        </w:rPr>
      </w:pPr>
      <w:bookmarkStart w:id="45" w:name="_Toc336767401"/>
      <w:r w:rsidRPr="00F461A0">
        <w:rPr>
          <w:rFonts w:eastAsiaTheme="minorEastAsia"/>
          <w:lang w:val="en-US"/>
        </w:rPr>
        <w:t>Rule Based Approaches</w:t>
      </w:r>
      <w:bookmarkEnd w:id="45"/>
    </w:p>
    <w:p w:rsidR="004C324C" w:rsidRDefault="000828DC" w:rsidP="00355D40">
      <w:pPr>
        <w:jc w:val="both"/>
        <w:rPr>
          <w:rFonts w:eastAsiaTheme="minorEastAsia"/>
          <w:lang w:val="en-US"/>
        </w:rPr>
      </w:pPr>
      <w:r>
        <w:rPr>
          <w:rFonts w:eastAsiaTheme="minorEastAsia"/>
          <w:lang w:val="en-US"/>
        </w:rPr>
        <w:t>Rule Based techniques generate sets of rules capturing the normal behavior of a system. An instance that doesn’t fit any of these rules is c</w:t>
      </w:r>
      <w:r w:rsidR="005126ED">
        <w:rPr>
          <w:rFonts w:eastAsiaTheme="minorEastAsia"/>
          <w:lang w:val="en-US"/>
        </w:rPr>
        <w:t>onsidered an outlier. This category comprises several different approaches and covers both supervised and unsupervised techniques.</w:t>
      </w:r>
      <w:r w:rsidR="00355D40">
        <w:rPr>
          <w:rFonts w:eastAsiaTheme="minorEastAsia"/>
          <w:lang w:val="en-US"/>
        </w:rPr>
        <w:t xml:space="preserve"> A big advantage of Rule Based Approaches is that the created models </w:t>
      </w:r>
      <w:r w:rsidR="006E2667">
        <w:rPr>
          <w:rFonts w:eastAsiaTheme="minorEastAsia"/>
          <w:lang w:val="en-US"/>
        </w:rPr>
        <w:t xml:space="preserve">often consist of logical expressions such as “if-then” statements which </w:t>
      </w:r>
      <w:proofErr w:type="gramStart"/>
      <w:r w:rsidR="006E2667">
        <w:rPr>
          <w:rFonts w:eastAsiaTheme="minorEastAsia"/>
          <w:lang w:val="en-US"/>
        </w:rPr>
        <w:t>makes</w:t>
      </w:r>
      <w:proofErr w:type="gramEnd"/>
      <w:r w:rsidR="006E2667">
        <w:rPr>
          <w:rFonts w:eastAsiaTheme="minorEastAsia"/>
          <w:lang w:val="en-US"/>
        </w:rPr>
        <w:t xml:space="preserve"> them interpretable by humans. They are therefore often applied in areas where a certain domain specific expert knowledge is involved in creating the models and interpreting the results.</w:t>
      </w:r>
    </w:p>
    <w:p w:rsidR="00142B09" w:rsidRDefault="004C324C" w:rsidP="00355D40">
      <w:pPr>
        <w:jc w:val="both"/>
        <w:rPr>
          <w:rFonts w:eastAsiaTheme="minorEastAsia"/>
          <w:lang w:val="en-US"/>
        </w:rPr>
      </w:pPr>
      <w:r>
        <w:rPr>
          <w:rFonts w:eastAsiaTheme="minorEastAsia"/>
          <w:lang w:val="en-US"/>
        </w:rPr>
        <w:t>One very popular techniq</w:t>
      </w:r>
      <w:r w:rsidR="000A7D19">
        <w:rPr>
          <w:rFonts w:eastAsiaTheme="minorEastAsia"/>
          <w:lang w:val="en-US"/>
        </w:rPr>
        <w:t xml:space="preserve">ue is </w:t>
      </w:r>
      <w:r w:rsidR="000A7D19">
        <w:rPr>
          <w:rFonts w:eastAsiaTheme="minorEastAsia"/>
          <w:i/>
          <w:lang w:val="en-US"/>
        </w:rPr>
        <w:t xml:space="preserve">Association Rule Mining, </w:t>
      </w:r>
      <w:r w:rsidR="000A7D19">
        <w:rPr>
          <w:rFonts w:eastAsiaTheme="minorEastAsia"/>
          <w:lang w:val="en-US"/>
        </w:rPr>
        <w:t xml:space="preserve">where a set of rules is created based on transactions. A transaction T is a </w:t>
      </w:r>
      <w:proofErr w:type="gramStart"/>
      <w:r w:rsidR="000A7D19">
        <w:rPr>
          <w:rFonts w:eastAsiaTheme="minorEastAsia"/>
          <w:lang w:val="en-US"/>
        </w:rPr>
        <w:t xml:space="preserve">subset </w:t>
      </w:r>
      <m:oMath>
        <m:r>
          <w:rPr>
            <w:rFonts w:ascii="Cambria Math" w:eastAsiaTheme="minorEastAsia" w:hAnsi="Cambria Math"/>
            <w:lang w:val="en-US"/>
          </w:rPr>
          <m:t/>
        </m:r>
        <w:proofErr w:type="gramEnd"/>
        <m:r>
          <w:rPr>
            <w:rFonts w:ascii="Cambria Math" w:eastAsiaTheme="minorEastAsia" w:hAnsi="Cambria Math"/>
            <w:lang w:val="en-US"/>
          </w:rPr>
          <m:t/>
        </m:r>
        <m:r>
          <w:rPr>
            <w:rFonts w:ascii="Cambria Math" w:eastAsiaTheme="minorEastAsia" w:hAnsi="Cambria Math"/>
            <w:lang w:val="en-US"/>
          </w:rPr>
          <m:t>⊆I</m:t>
        </m:r>
      </m:oMath>
      <w:r w:rsidR="000069FA">
        <w:rPr>
          <w:rFonts w:eastAsiaTheme="minorEastAsia"/>
          <w:lang w:val="en-US"/>
        </w:rPr>
        <w:t xml:space="preserve"> , where </w:t>
      </w:r>
      <m:oMath>
        <m:r>
          <w:rPr>
            <w:rFonts w:ascii="Cambria Math" w:eastAsiaTheme="minorEastAsia" w:hAnsi="Cambria Math"/>
            <w:lang w:val="en-US"/>
          </w:rPr>
          <m:t>I</m:t>
        </m:r>
      </m:oMath>
      <w:r w:rsidR="000069FA">
        <w:rPr>
          <w:rFonts w:eastAsiaTheme="minorEastAsia"/>
          <w:lang w:val="en-US"/>
        </w:rPr>
        <w:t xml:space="preserve"> is a finite item set </w:t>
      </w:r>
      <m:oMath>
        <m:r>
          <w:rPr>
            <w:rFonts w:ascii="Cambria Math" w:eastAsiaTheme="minorEastAsia" w:hAnsi="Cambria Math"/>
            <w:lang w:val="en-US"/>
          </w:rPr>
          <m:t>I</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r>
          <w:rPr>
            <w:rFonts w:ascii="Cambria Math" w:eastAsiaTheme="minorEastAsia" w:hAnsi="Cambria Math"/>
            <w:lang w:val="en-US"/>
          </w:rPr>
          <m:t>}</m:t>
        </m:r>
      </m:oMath>
      <w:r w:rsidR="000069FA">
        <w:rPr>
          <w:rFonts w:eastAsiaTheme="minorEastAsia"/>
          <w:lang w:val="en-US"/>
        </w:rPr>
        <w:t>.</w:t>
      </w:r>
      <w:r w:rsidR="00A73B06">
        <w:rPr>
          <w:rFonts w:eastAsiaTheme="minorEastAsia"/>
          <w:lang w:val="en-US"/>
        </w:rPr>
        <w:t xml:space="preserve"> An</w:t>
      </w:r>
      <w:r w:rsidR="000069FA">
        <w:rPr>
          <w:rFonts w:eastAsiaTheme="minorEastAsia"/>
          <w:lang w:val="en-US"/>
        </w:rPr>
        <w:t xml:space="preserve"> </w:t>
      </w:r>
      <w:r w:rsidR="00A73B06">
        <w:rPr>
          <w:rFonts w:eastAsiaTheme="minorEastAsia"/>
          <w:lang w:val="en-US"/>
        </w:rPr>
        <w:t xml:space="preserve">Association Rules is an implication of the </w:t>
      </w:r>
      <w:proofErr w:type="gramStart"/>
      <w:r w:rsidR="00A73B06">
        <w:rPr>
          <w:rFonts w:eastAsiaTheme="minorEastAsia"/>
          <w:lang w:val="en-US"/>
        </w:rPr>
        <w:t xml:space="preserve">form </w:t>
      </w:r>
      <m:oMath>
        <m:r>
          <w:rPr>
            <w:rFonts w:ascii="Cambria Math" w:eastAsiaTheme="minorEastAsia" w:hAnsi="Cambria Math"/>
            <w:lang w:val="en-US"/>
          </w:rPr>
          <m:t/>
        </m:r>
        <w:proofErr w:type="gramEnd"/>
        <m:r>
          <w:rPr>
            <w:rFonts w:ascii="Cambria Math" w:eastAsiaTheme="minorEastAsia" w:hAnsi="Cambria Math"/>
            <w:lang w:val="en-US"/>
          </w:rPr>
          <m:t>=&gt;Y</m:t>
        </m:r>
      </m:oMath>
      <w:r w:rsidR="00A73B06">
        <w:rPr>
          <w:rFonts w:eastAsiaTheme="minorEastAsia"/>
          <w:lang w:val="en-US"/>
        </w:rPr>
        <w:t xml:space="preserve"> , where </w:t>
      </w:r>
      <m:oMath>
        <m:r>
          <w:rPr>
            <w:rFonts w:ascii="Cambria Math" w:eastAsiaTheme="minorEastAsia" w:hAnsi="Cambria Math"/>
            <w:lang w:val="en-US"/>
          </w:rPr>
          <m:t>X,Y⊂I</m:t>
        </m:r>
      </m:oMath>
      <w:r w:rsidR="00A73B06">
        <w:rPr>
          <w:rFonts w:eastAsiaTheme="minorEastAsia"/>
          <w:lang w:val="en-US"/>
        </w:rPr>
        <w:t xml:space="preserve"> and </w:t>
      </w:r>
      <m:oMath>
        <m:r>
          <w:rPr>
            <w:rFonts w:ascii="Cambria Math" w:eastAsiaTheme="minorEastAsia" w:hAnsi="Cambria Math"/>
            <w:lang w:val="en-US"/>
          </w:rPr>
          <m:t>X∩X=∅</m:t>
        </m:r>
      </m:oMath>
      <w:r w:rsidR="00F94365">
        <w:rPr>
          <w:rFonts w:eastAsiaTheme="minorEastAsia"/>
          <w:lang w:val="en-US"/>
        </w:rPr>
        <w:t xml:space="preserve">. Association rules are found by iterating over a set of Transactions in a database and accumulating the frequency of implications. There are two basic measurements, support s and confidence c. The support of an association rule </w:t>
      </w:r>
      <m:oMath>
        <m:r>
          <w:rPr>
            <w:rFonts w:ascii="Cambria Math" w:eastAsiaTheme="minorEastAsia" w:hAnsi="Cambria Math"/>
            <w:lang w:val="en-US"/>
          </w:rPr>
          <m:t>X=&gt;Y</m:t>
        </m:r>
      </m:oMath>
      <w:r w:rsidR="00F94365">
        <w:rPr>
          <w:rFonts w:eastAsiaTheme="minorEastAsia"/>
          <w:lang w:val="en-US"/>
        </w:rPr>
        <w:t xml:space="preserve"> is defined as the ratio of transactions in a database that contain </w:t>
      </w:r>
      <m:oMath>
        <m:r>
          <w:rPr>
            <w:rFonts w:ascii="Cambria Math" w:eastAsiaTheme="minorEastAsia" w:hAnsi="Cambria Math"/>
            <w:lang w:val="en-US"/>
          </w:rPr>
          <m:t>X∪Y</m:t>
        </m:r>
      </m:oMath>
      <w:r w:rsidR="00F94365">
        <w:rPr>
          <w:rFonts w:eastAsiaTheme="minorEastAsia"/>
          <w:lang w:val="en-US"/>
        </w:rPr>
        <w:t xml:space="preserve"> to the complete number of </w:t>
      </w:r>
      <w:r w:rsidR="002A3E4B">
        <w:rPr>
          <w:rFonts w:eastAsiaTheme="minorEastAsia"/>
          <w:lang w:val="en-US"/>
        </w:rPr>
        <w:t xml:space="preserve">transactions in the database. Confidence of an association rule is the ratio between the </w:t>
      </w:r>
      <w:proofErr w:type="gramStart"/>
      <w:r w:rsidR="002A3E4B">
        <w:rPr>
          <w:rFonts w:eastAsiaTheme="minorEastAsia"/>
          <w:lang w:val="en-US"/>
        </w:rPr>
        <w:t>number</w:t>
      </w:r>
      <w:proofErr w:type="gramEnd"/>
      <w:r w:rsidR="002A3E4B">
        <w:rPr>
          <w:rFonts w:eastAsiaTheme="minorEastAsia"/>
          <w:lang w:val="en-US"/>
        </w:rPr>
        <w:t xml:space="preserve"> of transactions containing </w:t>
      </w:r>
      <m:oMath>
        <m:r>
          <w:rPr>
            <w:rFonts w:ascii="Cambria Math" w:eastAsiaTheme="minorEastAsia" w:hAnsi="Cambria Math"/>
            <w:lang w:val="en-US"/>
          </w:rPr>
          <m:t>X∪Y</m:t>
        </m:r>
      </m:oMath>
      <w:r w:rsidR="002A3E4B">
        <w:rPr>
          <w:rFonts w:eastAsiaTheme="minorEastAsia"/>
          <w:lang w:val="en-US"/>
        </w:rPr>
        <w:t xml:space="preserve"> </w:t>
      </w:r>
      <w:r w:rsidR="0098771D">
        <w:rPr>
          <w:rFonts w:eastAsiaTheme="minorEastAsia"/>
          <w:lang w:val="en-US"/>
        </w:rPr>
        <w:t>to the number of transactions containing X.  An association rule is added to the model if its support and confidence are above a certain user defined threshold.</w:t>
      </w:r>
    </w:p>
    <w:p w:rsidR="0098771D" w:rsidRDefault="00516CB7" w:rsidP="00355D40">
      <w:pPr>
        <w:jc w:val="both"/>
        <w:rPr>
          <w:rFonts w:eastAsiaTheme="minorEastAsia"/>
          <w:lang w:val="en-US"/>
        </w:rPr>
      </w:pPr>
      <w:proofErr w:type="spellStart"/>
      <w:r>
        <w:rPr>
          <w:rFonts w:eastAsiaTheme="minorEastAsia"/>
          <w:lang w:val="en-US"/>
        </w:rPr>
        <w:t>Yairi</w:t>
      </w:r>
      <w:proofErr w:type="spellEnd"/>
      <w:r>
        <w:rPr>
          <w:rFonts w:eastAsiaTheme="minorEastAsia"/>
          <w:lang w:val="en-US"/>
        </w:rPr>
        <w:t xml:space="preserve"> et al used an Association Rule Mining approach for online creation of a set of association rules used to monitor spaceship condition </w:t>
      </w:r>
      <w:sdt>
        <w:sdtPr>
          <w:rPr>
            <w:rFonts w:eastAsiaTheme="minorEastAsia"/>
            <w:lang w:val="en-US"/>
          </w:rPr>
          <w:id w:val="684019712"/>
          <w:citation/>
        </w:sdtPr>
        <w:sdtContent>
          <w:r>
            <w:rPr>
              <w:rFonts w:eastAsiaTheme="minorEastAsia"/>
              <w:lang w:val="en-US"/>
            </w:rPr>
            <w:fldChar w:fldCharType="begin"/>
          </w:r>
          <w:r w:rsidRPr="00516CB7">
            <w:rPr>
              <w:rFonts w:eastAsiaTheme="minorEastAsia"/>
              <w:lang w:val="en-US"/>
            </w:rPr>
            <w:instrText xml:space="preserve"> CITATION Yai01 \l 1031 </w:instrText>
          </w:r>
          <w:r>
            <w:rPr>
              <w:rFonts w:eastAsiaTheme="minorEastAsia"/>
              <w:lang w:val="en-US"/>
            </w:rPr>
            <w:fldChar w:fldCharType="separate"/>
          </w:r>
          <w:r w:rsidRPr="00516CB7">
            <w:rPr>
              <w:rFonts w:eastAsiaTheme="minorEastAsia"/>
              <w:noProof/>
              <w:lang w:val="en-US"/>
            </w:rPr>
            <w:t>(Yairi, Kato, &amp; Hori, 2001)</w:t>
          </w:r>
          <w:r>
            <w:rPr>
              <w:rFonts w:eastAsiaTheme="minorEastAsia"/>
              <w:lang w:val="en-US"/>
            </w:rPr>
            <w:fldChar w:fldCharType="end"/>
          </w:r>
        </w:sdtContent>
      </w:sdt>
      <w:r>
        <w:rPr>
          <w:rFonts w:eastAsiaTheme="minorEastAsia"/>
          <w:lang w:val="en-US"/>
        </w:rPr>
        <w:t>.</w:t>
      </w:r>
      <w:bookmarkStart w:id="46" w:name="_GoBack"/>
      <w:bookmarkEnd w:id="46"/>
    </w:p>
    <w:p w:rsidR="00B752F9" w:rsidRPr="00F461A0" w:rsidRDefault="003236C7" w:rsidP="001C3E2E">
      <w:pPr>
        <w:pStyle w:val="berschrift3"/>
        <w:numPr>
          <w:ilvl w:val="2"/>
          <w:numId w:val="26"/>
        </w:numPr>
        <w:rPr>
          <w:rFonts w:eastAsiaTheme="minorEastAsia"/>
          <w:lang w:val="en-US"/>
        </w:rPr>
      </w:pPr>
      <w:bookmarkStart w:id="47" w:name="_Toc336767307"/>
      <w:bookmarkStart w:id="48" w:name="_Toc336767402"/>
      <w:r w:rsidRPr="00F461A0">
        <w:rPr>
          <w:rFonts w:eastAsiaTheme="minorEastAsia"/>
          <w:lang w:val="en-US"/>
        </w:rPr>
        <w:t>Statistical Methods</w:t>
      </w:r>
      <w:bookmarkEnd w:id="47"/>
      <w:bookmarkEnd w:id="48"/>
    </w:p>
    <w:p w:rsidR="003236C7" w:rsidRDefault="003236C7" w:rsidP="003236C7">
      <w:pPr>
        <w:autoSpaceDE w:val="0"/>
        <w:autoSpaceDN w:val="0"/>
        <w:adjustRightInd w:val="0"/>
        <w:spacing w:after="0" w:line="240" w:lineRule="auto"/>
        <w:jc w:val="both"/>
        <w:rPr>
          <w:rFonts w:ascii="Calibri" w:hAnsi="Calibri" w:cs="Calibri"/>
          <w:iCs/>
          <w:lang w:val="en-US"/>
        </w:rPr>
      </w:pPr>
      <w:r>
        <w:rPr>
          <w:rFonts w:eastAsiaTheme="minorEastAsia"/>
          <w:lang w:val="en-US"/>
        </w:rPr>
        <w:t xml:space="preserve">From a statistical point of view, an outlier can be considered as </w:t>
      </w:r>
      <w:r w:rsidRPr="003236C7">
        <w:rPr>
          <w:rFonts w:ascii="Calibri" w:eastAsiaTheme="minorEastAsia" w:hAnsi="Calibri" w:cs="Calibri"/>
          <w:lang w:val="en-US"/>
        </w:rPr>
        <w:t>“</w:t>
      </w:r>
      <w:r w:rsidRPr="003236C7">
        <w:rPr>
          <w:rFonts w:ascii="Calibri" w:hAnsi="Calibri" w:cs="Calibri"/>
          <w:iCs/>
          <w:lang w:val="en-US"/>
        </w:rPr>
        <w:t xml:space="preserve">an observation which is suspected of being partially or wholly irrelevant because it is </w:t>
      </w:r>
      <w:r>
        <w:rPr>
          <w:rFonts w:ascii="Calibri" w:hAnsi="Calibri" w:cs="Calibri"/>
          <w:iCs/>
          <w:lang w:val="en-US"/>
        </w:rPr>
        <w:t>not generated by the stochastic model assumed”</w:t>
      </w:r>
      <w:sdt>
        <w:sdtPr>
          <w:rPr>
            <w:rFonts w:ascii="Calibri" w:hAnsi="Calibri" w:cs="Calibri"/>
            <w:iCs/>
            <w:lang w:val="en-US"/>
          </w:rPr>
          <w:id w:val="12887103"/>
          <w:citation/>
        </w:sdtPr>
        <w:sdtContent>
          <w:r>
            <w:rPr>
              <w:rFonts w:ascii="Calibri" w:hAnsi="Calibri" w:cs="Calibri"/>
              <w:iCs/>
              <w:lang w:val="en-US"/>
            </w:rPr>
            <w:fldChar w:fldCharType="begin"/>
          </w:r>
          <w:r w:rsidRPr="003236C7">
            <w:rPr>
              <w:rFonts w:ascii="Calibri" w:hAnsi="Calibri" w:cs="Calibri"/>
              <w:iCs/>
              <w:lang w:val="en-US"/>
            </w:rPr>
            <w:instrText xml:space="preserve"> CITATION Ans60 \l 1031 </w:instrText>
          </w:r>
          <w:r>
            <w:rPr>
              <w:rFonts w:ascii="Calibri" w:hAnsi="Calibri" w:cs="Calibri"/>
              <w:iCs/>
              <w:lang w:val="en-US"/>
            </w:rPr>
            <w:fldChar w:fldCharType="separate"/>
          </w:r>
          <w:r w:rsidRPr="003236C7">
            <w:rPr>
              <w:rFonts w:ascii="Calibri" w:hAnsi="Calibri" w:cs="Calibri"/>
              <w:iCs/>
              <w:noProof/>
              <w:lang w:val="en-US"/>
            </w:rPr>
            <w:t xml:space="preserve"> </w:t>
          </w:r>
          <w:r w:rsidRPr="003236C7">
            <w:rPr>
              <w:rFonts w:ascii="Calibri" w:hAnsi="Calibri" w:cs="Calibri"/>
              <w:noProof/>
              <w:lang w:val="en-US"/>
            </w:rPr>
            <w:t>(Anscombe &amp; Guttman, 1960)</w:t>
          </w:r>
          <w:r>
            <w:rPr>
              <w:rFonts w:ascii="Calibri" w:hAnsi="Calibri" w:cs="Calibri"/>
              <w:iCs/>
              <w:lang w:val="en-US"/>
            </w:rPr>
            <w:fldChar w:fldCharType="end"/>
          </w:r>
        </w:sdtContent>
      </w:sdt>
      <w:r>
        <w:rPr>
          <w:rFonts w:ascii="Calibri" w:hAnsi="Calibri" w:cs="Calibri"/>
          <w:iCs/>
          <w:lang w:val="en-US"/>
        </w:rPr>
        <w:t>.</w:t>
      </w:r>
      <w:r w:rsidR="00527081">
        <w:rPr>
          <w:rFonts w:ascii="Calibri" w:hAnsi="Calibri" w:cs="Calibri"/>
          <w:iCs/>
          <w:lang w:val="en-US"/>
        </w:rPr>
        <w:t xml:space="preserve">  Statistical methods try to establish</w:t>
      </w:r>
      <w:r w:rsidR="00154FE2">
        <w:rPr>
          <w:rFonts w:ascii="Calibri" w:hAnsi="Calibri" w:cs="Calibri"/>
          <w:iCs/>
          <w:lang w:val="en-US"/>
        </w:rPr>
        <w:t xml:space="preserve"> a statistical model for </w:t>
      </w:r>
      <w:r w:rsidR="00FC45A7">
        <w:rPr>
          <w:rFonts w:ascii="Calibri" w:hAnsi="Calibri" w:cs="Calibri"/>
          <w:iCs/>
          <w:lang w:val="en-US"/>
        </w:rPr>
        <w:t xml:space="preserve">the distribution of </w:t>
      </w:r>
      <w:r w:rsidR="00527081">
        <w:rPr>
          <w:rFonts w:ascii="Calibri" w:hAnsi="Calibri" w:cs="Calibri"/>
          <w:iCs/>
          <w:lang w:val="en-US"/>
        </w:rPr>
        <w:t xml:space="preserve">a given dataset </w:t>
      </w:r>
      <w:r w:rsidR="00FC45A7">
        <w:rPr>
          <w:rFonts w:ascii="Calibri" w:hAnsi="Calibri" w:cs="Calibri"/>
          <w:iCs/>
          <w:lang w:val="en-US"/>
        </w:rPr>
        <w:t>and then estimate the probability for data instances of being generated by that distribution. If the probability is beneath a certain threshold, a data instance is labeled as an outlier.</w:t>
      </w:r>
      <w:r w:rsidR="006847CF">
        <w:rPr>
          <w:rFonts w:ascii="Calibri" w:hAnsi="Calibri" w:cs="Calibri"/>
          <w:iCs/>
          <w:lang w:val="en-US"/>
        </w:rPr>
        <w:t xml:space="preserve"> </w:t>
      </w:r>
      <w:r w:rsidR="005701E1">
        <w:rPr>
          <w:rFonts w:ascii="Calibri" w:hAnsi="Calibri" w:cs="Calibri"/>
          <w:iCs/>
          <w:lang w:val="en-US"/>
        </w:rPr>
        <w:t>J</w:t>
      </w:r>
      <w:r w:rsidR="006847CF">
        <w:rPr>
          <w:rFonts w:ascii="Calibri" w:hAnsi="Calibri" w:cs="Calibri"/>
          <w:iCs/>
          <w:lang w:val="en-US"/>
        </w:rPr>
        <w:t xml:space="preserve">ust as classification methods, statistical methods consist of two phases: The training phase where the statistical model is generated and the test phase in which </w:t>
      </w:r>
      <w:r w:rsidR="005701E1">
        <w:rPr>
          <w:rFonts w:ascii="Calibri" w:hAnsi="Calibri" w:cs="Calibri"/>
          <w:iCs/>
          <w:lang w:val="en-US"/>
        </w:rPr>
        <w:t>the outlier probability for unseen data is estimated.</w:t>
      </w:r>
    </w:p>
    <w:p w:rsidR="00C405B1" w:rsidRDefault="00C405B1" w:rsidP="003236C7">
      <w:pPr>
        <w:autoSpaceDE w:val="0"/>
        <w:autoSpaceDN w:val="0"/>
        <w:adjustRightInd w:val="0"/>
        <w:spacing w:after="0" w:line="240" w:lineRule="auto"/>
        <w:jc w:val="both"/>
        <w:rPr>
          <w:rFonts w:ascii="Calibri" w:hAnsi="Calibri" w:cs="Calibri"/>
          <w:iCs/>
          <w:lang w:val="en-US"/>
        </w:rPr>
      </w:pPr>
    </w:p>
    <w:p w:rsidR="00C405B1" w:rsidRDefault="002668CB"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Statistical techniques can generally be grouped in the two categories </w:t>
      </w:r>
      <w:r>
        <w:rPr>
          <w:rFonts w:ascii="Calibri" w:hAnsi="Calibri" w:cs="Calibri"/>
          <w:i/>
          <w:iCs/>
          <w:lang w:val="en-US"/>
        </w:rPr>
        <w:t xml:space="preserve">Parametric </w:t>
      </w:r>
      <w:r w:rsidR="00997692">
        <w:rPr>
          <w:rFonts w:ascii="Calibri" w:hAnsi="Calibri" w:cs="Calibri"/>
          <w:i/>
          <w:iCs/>
          <w:lang w:val="en-US"/>
        </w:rPr>
        <w:t>Techniques</w:t>
      </w:r>
      <w:r>
        <w:rPr>
          <w:rFonts w:ascii="Calibri" w:hAnsi="Calibri" w:cs="Calibri"/>
          <w:i/>
          <w:iCs/>
          <w:lang w:val="en-US"/>
        </w:rPr>
        <w:t xml:space="preserve"> </w:t>
      </w:r>
      <w:r>
        <w:rPr>
          <w:rFonts w:ascii="Calibri" w:hAnsi="Calibri" w:cs="Calibri"/>
          <w:iCs/>
          <w:lang w:val="en-US"/>
        </w:rPr>
        <w:t xml:space="preserve">and </w:t>
      </w:r>
      <w:r w:rsidR="00997692">
        <w:rPr>
          <w:rFonts w:ascii="Calibri" w:hAnsi="Calibri" w:cs="Calibri"/>
          <w:i/>
          <w:iCs/>
          <w:lang w:val="en-US"/>
        </w:rPr>
        <w:t>Non-Parametric Techniques</w:t>
      </w:r>
      <w:r w:rsidR="00997692">
        <w:rPr>
          <w:rFonts w:ascii="Calibri" w:hAnsi="Calibri" w:cs="Calibri"/>
          <w:iCs/>
          <w:lang w:val="en-US"/>
        </w:rPr>
        <w:t>, with different approaches in training and test phase.</w:t>
      </w:r>
      <w:r w:rsidR="002F7432">
        <w:rPr>
          <w:rFonts w:ascii="Calibri" w:hAnsi="Calibri" w:cs="Calibri"/>
          <w:iCs/>
          <w:lang w:val="en-US"/>
        </w:rPr>
        <w:t xml:space="preserve"> </w:t>
      </w:r>
    </w:p>
    <w:p w:rsidR="00DC3687" w:rsidRDefault="002F7432" w:rsidP="003236C7">
      <w:pPr>
        <w:autoSpaceDE w:val="0"/>
        <w:autoSpaceDN w:val="0"/>
        <w:adjustRightInd w:val="0"/>
        <w:spacing w:after="0" w:line="240" w:lineRule="auto"/>
        <w:jc w:val="both"/>
        <w:rPr>
          <w:rFonts w:ascii="Calibri" w:hAnsi="Calibri" w:cs="Calibri"/>
          <w:iCs/>
          <w:lang w:val="en-US"/>
        </w:rPr>
      </w:pPr>
      <w:r>
        <w:rPr>
          <w:rFonts w:ascii="Calibri" w:hAnsi="Calibri" w:cs="Calibri"/>
          <w:i/>
          <w:iCs/>
          <w:lang w:val="en-US"/>
        </w:rPr>
        <w:t xml:space="preserve">Parametric Statistical Approaches </w:t>
      </w:r>
      <w:r>
        <w:rPr>
          <w:rFonts w:ascii="Calibri" w:hAnsi="Calibri" w:cs="Calibri"/>
          <w:iCs/>
          <w:lang w:val="en-US"/>
        </w:rPr>
        <w:t xml:space="preserve">are based on a prior assumption of the data distribution and estimate the </w:t>
      </w:r>
      <w:r w:rsidR="00293EBB">
        <w:rPr>
          <w:rFonts w:ascii="Calibri" w:hAnsi="Calibri" w:cs="Calibri"/>
          <w:iCs/>
          <w:lang w:val="en-US"/>
        </w:rPr>
        <w:t>values of the distribution parameters</w:t>
      </w:r>
      <w:r w:rsidR="00997692">
        <w:rPr>
          <w:rFonts w:ascii="Calibri" w:hAnsi="Calibri" w:cs="Calibri"/>
          <w:iCs/>
          <w:lang w:val="en-US"/>
        </w:rPr>
        <w:t xml:space="preserve"> during training</w:t>
      </w:r>
      <w:r>
        <w:rPr>
          <w:rFonts w:ascii="Calibri" w:hAnsi="Calibri" w:cs="Calibri"/>
          <w:iCs/>
          <w:lang w:val="en-US"/>
        </w:rPr>
        <w:t xml:space="preserve"> phase.</w:t>
      </w:r>
      <w:r w:rsidR="008F3AF0">
        <w:rPr>
          <w:rFonts w:ascii="Calibri" w:hAnsi="Calibri" w:cs="Calibri"/>
          <w:iCs/>
          <w:lang w:val="en-US"/>
        </w:rPr>
        <w:t xml:space="preserve"> </w:t>
      </w:r>
      <w:r w:rsidR="00D07A07">
        <w:rPr>
          <w:rFonts w:ascii="Calibri" w:hAnsi="Calibri" w:cs="Calibri"/>
          <w:iCs/>
          <w:lang w:val="en-US"/>
        </w:rPr>
        <w:t xml:space="preserve">Since single distributions often don’t fit real world data, </w:t>
      </w:r>
      <w:r w:rsidR="008F3AF0">
        <w:rPr>
          <w:rFonts w:ascii="Calibri" w:hAnsi="Calibri" w:cs="Calibri"/>
          <w:iCs/>
          <w:lang w:val="en-US"/>
        </w:rPr>
        <w:t>Parametric S</w:t>
      </w:r>
      <w:r w:rsidR="00D07A07">
        <w:rPr>
          <w:rFonts w:ascii="Calibri" w:hAnsi="Calibri" w:cs="Calibri"/>
          <w:iCs/>
          <w:lang w:val="en-US"/>
        </w:rPr>
        <w:t>tatistical approaches can combine several distributions to approximate the data.</w:t>
      </w:r>
      <w:r w:rsidR="00997692">
        <w:rPr>
          <w:rFonts w:ascii="Calibri" w:hAnsi="Calibri" w:cs="Calibri"/>
          <w:iCs/>
          <w:lang w:val="en-US"/>
        </w:rPr>
        <w:t xml:space="preserve"> In test phase, parametri</w:t>
      </w:r>
      <w:r w:rsidR="00C405B1">
        <w:rPr>
          <w:rFonts w:ascii="Calibri" w:hAnsi="Calibri" w:cs="Calibri"/>
          <w:iCs/>
          <w:lang w:val="en-US"/>
        </w:rPr>
        <w:t>c statistical techniques often use some variation of distance measurement between a data instance and the estimated mean of the distribution and designate data points as outliers, if that distance is above a certain threshold.</w:t>
      </w:r>
    </w:p>
    <w:p w:rsidR="0050597F" w:rsidRDefault="0062674E"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Non-parametric approaches make no assumption whatsoever about the underlying distribution. </w:t>
      </w:r>
      <w:r w:rsidR="00C405B1">
        <w:rPr>
          <w:rFonts w:ascii="Calibri" w:hAnsi="Calibri" w:cs="Calibri"/>
          <w:iCs/>
          <w:lang w:val="en-US"/>
        </w:rPr>
        <w:t xml:space="preserve">Some common techniques create </w:t>
      </w:r>
      <w:r w:rsidR="00C405B1">
        <w:rPr>
          <w:rFonts w:ascii="Calibri" w:hAnsi="Calibri" w:cs="Calibri"/>
          <w:i/>
          <w:iCs/>
          <w:lang w:val="en-US"/>
        </w:rPr>
        <w:t xml:space="preserve">Histograms </w:t>
      </w:r>
      <w:r w:rsidR="00C405B1">
        <w:rPr>
          <w:rFonts w:ascii="Calibri" w:hAnsi="Calibri" w:cs="Calibri"/>
          <w:iCs/>
          <w:lang w:val="en-US"/>
        </w:rPr>
        <w:t>during training phase, where the frequency of occurrence of data instance</w:t>
      </w:r>
      <w:r w:rsidR="0050597F">
        <w:rPr>
          <w:rFonts w:ascii="Calibri" w:hAnsi="Calibri" w:cs="Calibri"/>
          <w:iCs/>
          <w:lang w:val="en-US"/>
        </w:rPr>
        <w:t xml:space="preserve">s is simply counted. Others try to estimate the probability density of a dataset with unknown distribution. In test phase, typically the distance between a data instance and the statistical model is measured. If the model is a histogram, the distance between a data instance and the histogram categories is measured and the data instance is assigned to the closest category. </w:t>
      </w:r>
    </w:p>
    <w:p w:rsidR="0050597F" w:rsidRDefault="0050597F" w:rsidP="003236C7">
      <w:pPr>
        <w:autoSpaceDE w:val="0"/>
        <w:autoSpaceDN w:val="0"/>
        <w:adjustRightInd w:val="0"/>
        <w:spacing w:after="0" w:line="240" w:lineRule="auto"/>
        <w:jc w:val="both"/>
        <w:rPr>
          <w:rFonts w:ascii="Calibri" w:hAnsi="Calibri" w:cs="Calibri"/>
          <w:iCs/>
          <w:lang w:val="en-US"/>
        </w:rPr>
      </w:pPr>
    </w:p>
    <w:p w:rsidR="0050597F" w:rsidRPr="001C3E2E" w:rsidRDefault="0050597F" w:rsidP="001C3E2E">
      <w:pPr>
        <w:pStyle w:val="berschrift4"/>
        <w:numPr>
          <w:ilvl w:val="3"/>
          <w:numId w:val="26"/>
        </w:numPr>
        <w:rPr>
          <w:lang w:val="en-US"/>
        </w:rPr>
      </w:pPr>
      <w:bookmarkStart w:id="49" w:name="_Toc336767403"/>
      <w:r w:rsidRPr="001C3E2E">
        <w:rPr>
          <w:lang w:val="en-US"/>
        </w:rPr>
        <w:t>Parametric Approaches</w:t>
      </w:r>
      <w:bookmarkEnd w:id="49"/>
    </w:p>
    <w:p w:rsidR="0050597F" w:rsidRPr="001C3E2E" w:rsidRDefault="0050597F" w:rsidP="001C3E2E">
      <w:pPr>
        <w:pStyle w:val="berschrift5"/>
        <w:numPr>
          <w:ilvl w:val="4"/>
          <w:numId w:val="26"/>
        </w:numPr>
        <w:rPr>
          <w:lang w:val="en-US"/>
        </w:rPr>
      </w:pPr>
      <w:bookmarkStart w:id="50" w:name="_Toc336767404"/>
      <w:r w:rsidRPr="001C3E2E">
        <w:rPr>
          <w:lang w:val="en-US"/>
        </w:rPr>
        <w:t>Gaussian Models</w:t>
      </w:r>
      <w:bookmarkEnd w:id="50"/>
    </w:p>
    <w:p w:rsidR="0050597F" w:rsidRDefault="0050597F" w:rsidP="0050597F">
      <w:pPr>
        <w:autoSpaceDE w:val="0"/>
        <w:autoSpaceDN w:val="0"/>
        <w:adjustRightInd w:val="0"/>
        <w:spacing w:after="0" w:line="240" w:lineRule="auto"/>
        <w:jc w:val="both"/>
        <w:rPr>
          <w:rFonts w:ascii="Calibri" w:hAnsi="Calibri" w:cs="Calibri"/>
          <w:iCs/>
          <w:lang w:val="en-US"/>
        </w:rPr>
      </w:pPr>
    </w:p>
    <w:p w:rsidR="00677816" w:rsidRDefault="00677816" w:rsidP="0050597F">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Gaussian models assume a Gaussian distribution as statistical model. Due to its prominence in statistics, many parametric statistical approaches are based on the Gaussian distributio</w:t>
      </w:r>
      <w:r w:rsidR="00174FD1">
        <w:rPr>
          <w:rFonts w:ascii="Calibri" w:hAnsi="Calibri" w:cs="Calibri"/>
          <w:iCs/>
          <w:lang w:val="en-US"/>
        </w:rPr>
        <w:t xml:space="preserve">n which for </w:t>
      </w:r>
      <w:proofErr w:type="spellStart"/>
      <w:r w:rsidR="00174FD1">
        <w:rPr>
          <w:rFonts w:ascii="Calibri" w:hAnsi="Calibri" w:cs="Calibri"/>
          <w:iCs/>
          <w:lang w:val="en-US"/>
        </w:rPr>
        <w:t>univariate</w:t>
      </w:r>
      <w:proofErr w:type="spellEnd"/>
      <w:r w:rsidR="00174FD1">
        <w:rPr>
          <w:rFonts w:ascii="Calibri" w:hAnsi="Calibri" w:cs="Calibri"/>
          <w:iCs/>
          <w:lang w:val="en-US"/>
        </w:rPr>
        <w:t xml:space="preserve"> data can be written in the form </w:t>
      </w:r>
    </w:p>
    <w:p w:rsidR="00677816" w:rsidRDefault="00677816" w:rsidP="0050597F">
      <w:pPr>
        <w:autoSpaceDE w:val="0"/>
        <w:autoSpaceDN w:val="0"/>
        <w:adjustRightInd w:val="0"/>
        <w:spacing w:after="0" w:line="240" w:lineRule="auto"/>
        <w:jc w:val="both"/>
        <w:rPr>
          <w:rFonts w:ascii="Calibri" w:hAnsi="Calibri" w:cs="Calibri"/>
          <w:iCs/>
          <w:lang w:val="en-US"/>
        </w:rPr>
      </w:pPr>
    </w:p>
    <w:p w:rsidR="00174FD1" w:rsidRPr="00174FD1" w:rsidRDefault="00BA2DED" w:rsidP="00174FD1">
      <w:pPr>
        <w:autoSpaceDE w:val="0"/>
        <w:autoSpaceDN w:val="0"/>
        <w:adjustRightInd w:val="0"/>
        <w:spacing w:after="0" w:line="240" w:lineRule="auto"/>
        <w:jc w:val="center"/>
        <w:rPr>
          <w:rFonts w:ascii="Calibri" w:eastAsiaTheme="minorEastAsia" w:hAnsi="Calibri" w:cs="Calibri"/>
          <w:iCs/>
          <w:lang w:val="en-US"/>
        </w:rPr>
      </w:pPr>
      <m:oMathPara>
        <m:oMath>
          <m:r>
            <m:rPr>
              <m:sty m:val="p"/>
            </m:rPr>
            <w:rPr>
              <w:rFonts w:ascii="Cambria Math" w:hAnsi="Cambria Math" w:cs="Calibri"/>
              <w:lang w:val="en-US"/>
            </w:rPr>
            <m:t>Ν</m:t>
          </m:r>
          <m:d>
            <m:dPr>
              <m:ctrlPr>
                <w:rPr>
                  <w:rFonts w:ascii="Cambria Math" w:hAnsi="Cambria Math" w:cs="Calibri"/>
                  <w:i/>
                  <w:iCs/>
                  <w:lang w:val="en-US"/>
                </w:rPr>
              </m:ctrlPr>
            </m:dPr>
            <m:e>
              <m:r>
                <w:rPr>
                  <w:rFonts w:ascii="Cambria Math" w:hAnsi="Cambria Math" w:cs="Calibri"/>
                  <w:lang w:val="en-US"/>
                </w:rPr>
                <m:t>x</m:t>
              </m:r>
            </m:e>
            <m:e>
              <m:r>
                <w:rPr>
                  <w:rFonts w:ascii="Cambria Math" w:hAnsi="Cambria Math" w:cs="Calibri"/>
                  <w:lang w:val="en-US"/>
                </w:rPr>
                <m:t>μ,</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e>
          </m:d>
          <m:r>
            <w:rPr>
              <w:rFonts w:ascii="Cambria Math" w:hAnsi="Cambria Math" w:cs="Calibri"/>
              <w:lang w:val="en-US"/>
            </w:rPr>
            <m:t xml:space="preserve">= </m:t>
          </m:r>
          <m:f>
            <m:fPr>
              <m:ctrlPr>
                <w:rPr>
                  <w:rFonts w:ascii="Cambria Math" w:hAnsi="Cambria Math" w:cs="Calibri"/>
                  <w:i/>
                  <w:iCs/>
                  <w:lang w:val="en-US"/>
                </w:rPr>
              </m:ctrlPr>
            </m:fPr>
            <m:num>
              <m:r>
                <w:rPr>
                  <w:rFonts w:ascii="Cambria Math" w:hAnsi="Cambria Math" w:cs="Calibri"/>
                  <w:lang w:val="en-US"/>
                </w:rPr>
                <m:t>1</m:t>
              </m:r>
            </m:num>
            <m:den>
              <m:sSup>
                <m:sSupPr>
                  <m:ctrlPr>
                    <w:rPr>
                      <w:rFonts w:ascii="Cambria Math" w:hAnsi="Cambria Math" w:cs="Calibri"/>
                      <w:i/>
                      <w:iCs/>
                      <w:lang w:val="en-US"/>
                    </w:rPr>
                  </m:ctrlPr>
                </m:sSupPr>
                <m:e>
                  <m:d>
                    <m:dPr>
                      <m:ctrlPr>
                        <w:rPr>
                          <w:rFonts w:ascii="Cambria Math" w:hAnsi="Cambria Math" w:cs="Calibri"/>
                          <w:i/>
                          <w:iCs/>
                          <w:lang w:val="en-US"/>
                        </w:rPr>
                      </m:ctrlPr>
                    </m:dPr>
                    <m:e>
                      <m:r>
                        <w:rPr>
                          <w:rFonts w:ascii="Cambria Math" w:hAnsi="Cambria Math" w:cs="Calibri"/>
                          <w:lang w:val="en-US"/>
                        </w:rPr>
                        <m:t>2π</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e>
                  </m:d>
                </m:e>
                <m:sup>
                  <m:r>
                    <w:rPr>
                      <w:rFonts w:ascii="Cambria Math" w:hAnsi="Cambria Math" w:cs="Calibri"/>
                      <w:lang w:val="en-US"/>
                    </w:rPr>
                    <m:t>1/2</m:t>
                  </m:r>
                </m:sup>
              </m:sSup>
            </m:den>
          </m:f>
          <m:r>
            <w:rPr>
              <w:rFonts w:ascii="Cambria Math" w:hAnsi="Cambria Math" w:cs="Calibri"/>
              <w:lang w:val="en-US"/>
            </w:rPr>
            <m:t>exp</m:t>
          </m:r>
          <m:d>
            <m:dPr>
              <m:begChr m:val="{"/>
              <m:endChr m:val="}"/>
              <m:ctrlPr>
                <w:rPr>
                  <w:rFonts w:ascii="Cambria Math" w:hAnsi="Cambria Math" w:cs="Calibri"/>
                  <w:i/>
                  <w:iCs/>
                  <w:lang w:val="en-US"/>
                </w:rPr>
              </m:ctrlPr>
            </m:dPr>
            <m:e>
              <m:r>
                <w:rPr>
                  <w:rFonts w:ascii="Cambria Math" w:hAnsi="Cambria Math" w:cs="Calibri"/>
                  <w:lang w:val="en-US"/>
                </w:rPr>
                <m:t>-</m:t>
              </m:r>
              <m:f>
                <m:fPr>
                  <m:ctrlPr>
                    <w:rPr>
                      <w:rFonts w:ascii="Cambria Math" w:hAnsi="Cambria Math" w:cs="Calibri"/>
                      <w:i/>
                      <w:iCs/>
                      <w:lang w:val="en-US"/>
                    </w:rPr>
                  </m:ctrlPr>
                </m:fPr>
                <m:num>
                  <m:r>
                    <w:rPr>
                      <w:rFonts w:ascii="Cambria Math" w:hAnsi="Cambria Math" w:cs="Calibri"/>
                      <w:lang w:val="en-US"/>
                    </w:rPr>
                    <m:t>1</m:t>
                  </m:r>
                </m:num>
                <m:den>
                  <m:r>
                    <w:rPr>
                      <w:rFonts w:ascii="Cambria Math" w:hAnsi="Cambria Math" w:cs="Calibri"/>
                      <w:lang w:val="en-US"/>
                    </w:rPr>
                    <m:t>2</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den>
              </m:f>
              <m:sSup>
                <m:sSupPr>
                  <m:ctrlPr>
                    <w:rPr>
                      <w:rFonts w:ascii="Cambria Math" w:hAnsi="Cambria Math" w:cs="Calibri"/>
                      <w:i/>
                      <w:iCs/>
                      <w:lang w:val="en-US"/>
                    </w:rPr>
                  </m:ctrlPr>
                </m:sSupPr>
                <m:e>
                  <m:d>
                    <m:dPr>
                      <m:ctrlPr>
                        <w:rPr>
                          <w:rFonts w:ascii="Cambria Math" w:hAnsi="Cambria Math" w:cs="Calibri"/>
                          <w:i/>
                          <w:iCs/>
                          <w:lang w:val="en-US"/>
                        </w:rPr>
                      </m:ctrlPr>
                    </m:dPr>
                    <m:e>
                      <m:r>
                        <w:rPr>
                          <w:rFonts w:ascii="Cambria Math" w:hAnsi="Cambria Math" w:cs="Calibri"/>
                          <w:lang w:val="en-US"/>
                        </w:rPr>
                        <m:t>x-μ</m:t>
                      </m:r>
                    </m:e>
                  </m:d>
                </m:e>
                <m:sup>
                  <m:r>
                    <w:rPr>
                      <w:rFonts w:ascii="Cambria Math" w:hAnsi="Cambria Math" w:cs="Calibri"/>
                      <w:lang w:val="en-US"/>
                    </w:rPr>
                    <m:t>2</m:t>
                  </m:r>
                </m:sup>
              </m:sSup>
            </m:e>
          </m:d>
          <m:r>
            <m:rPr>
              <m:sty m:val="p"/>
            </m:rPr>
            <w:rPr>
              <w:rFonts w:ascii="Calibri" w:eastAsiaTheme="minorEastAsia" w:hAnsi="Calibri" w:cs="Calibri"/>
              <w:lang w:val="en-US"/>
            </w:rPr>
            <w:br/>
          </m:r>
        </m:oMath>
      </m:oMathPara>
      <w:r w:rsidR="00174FD1">
        <w:rPr>
          <w:rFonts w:ascii="Calibri" w:eastAsiaTheme="minorEastAsia" w:hAnsi="Calibri" w:cs="Calibri"/>
          <w:iCs/>
          <w:lang w:val="en-US"/>
        </w:rPr>
        <w:t xml:space="preserve"> (</w:t>
      </w:r>
      <w:r w:rsidR="005701E1">
        <w:rPr>
          <w:rFonts w:ascii="Calibri" w:eastAsiaTheme="minorEastAsia" w:hAnsi="Calibri" w:cs="Calibri"/>
          <w:iCs/>
          <w:lang w:val="en-US"/>
        </w:rPr>
        <w:t>12.1.</w:t>
      </w:r>
      <w:r w:rsidR="00174FD1">
        <w:rPr>
          <w:rFonts w:ascii="Calibri" w:eastAsiaTheme="minorEastAsia" w:hAnsi="Calibri" w:cs="Calibri"/>
          <w:iCs/>
          <w:lang w:val="en-US"/>
        </w:rPr>
        <w:t>1</w:t>
      </w:r>
      <w:r w:rsidR="005701E1">
        <w:rPr>
          <w:rFonts w:ascii="Calibri" w:eastAsiaTheme="minorEastAsia" w:hAnsi="Calibri" w:cs="Calibri"/>
          <w:iCs/>
          <w:lang w:val="en-US"/>
        </w:rPr>
        <w:t>.1</w:t>
      </w:r>
      <w:r w:rsidR="00174FD1">
        <w:rPr>
          <w:rFonts w:ascii="Calibri" w:eastAsiaTheme="minorEastAsia" w:hAnsi="Calibri" w:cs="Calibri"/>
          <w:iCs/>
          <w:lang w:val="en-US"/>
        </w:rPr>
        <w:t>)</w:t>
      </w:r>
    </w:p>
    <w:p w:rsidR="00174FD1" w:rsidRDefault="00174FD1" w:rsidP="0050597F">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where</w:t>
      </w:r>
      <w:proofErr w:type="gramEnd"/>
      <w:r>
        <w:rPr>
          <w:rFonts w:ascii="Calibri" w:eastAsiaTheme="minorEastAsia" w:hAnsi="Calibri" w:cs="Calibri"/>
          <w:iCs/>
          <w:lang w:val="en-US"/>
        </w:rPr>
        <w:t xml:space="preserve"> </w:t>
      </w:r>
      <m:oMath>
        <m:r>
          <w:rPr>
            <w:rFonts w:ascii="Cambria Math" w:hAnsi="Cambria Math" w:cs="Calibri"/>
            <w:lang w:val="en-US"/>
          </w:rPr>
          <m:t>μ</m:t>
        </m:r>
      </m:oMath>
      <w:r>
        <w:rPr>
          <w:rFonts w:ascii="Calibri" w:eastAsiaTheme="minorEastAsia" w:hAnsi="Calibri" w:cs="Calibri"/>
          <w:iCs/>
          <w:lang w:val="en-US"/>
        </w:rPr>
        <w:t xml:space="preserve"> is the mean and </w:t>
      </w:r>
      <m:oMath>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oMath>
      <w:r>
        <w:rPr>
          <w:rFonts w:ascii="Calibri" w:eastAsiaTheme="minorEastAsia" w:hAnsi="Calibri" w:cs="Calibri"/>
          <w:iCs/>
          <w:lang w:val="en-US"/>
        </w:rPr>
        <w:t xml:space="preserve"> is the variance.</w:t>
      </w:r>
    </w:p>
    <w:p w:rsidR="00174FD1" w:rsidRDefault="00174FD1"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In case of multivariate data, (1) takes on the form</w:t>
      </w:r>
    </w:p>
    <w:p w:rsidR="00174FD1" w:rsidRDefault="00174FD1" w:rsidP="0050597F">
      <w:pPr>
        <w:autoSpaceDE w:val="0"/>
        <w:autoSpaceDN w:val="0"/>
        <w:adjustRightInd w:val="0"/>
        <w:spacing w:after="0" w:line="240" w:lineRule="auto"/>
        <w:jc w:val="both"/>
        <w:rPr>
          <w:rFonts w:ascii="Calibri" w:eastAsiaTheme="minorEastAsia" w:hAnsi="Calibri" w:cs="Calibri"/>
          <w:iCs/>
          <w:lang w:val="en-US"/>
        </w:rPr>
      </w:pPr>
    </w:p>
    <w:p w:rsidR="000532EF" w:rsidRPr="000532EF" w:rsidRDefault="00174FD1" w:rsidP="0050597F">
      <w:pPr>
        <w:autoSpaceDE w:val="0"/>
        <w:autoSpaceDN w:val="0"/>
        <w:adjustRightInd w:val="0"/>
        <w:spacing w:after="0" w:line="240" w:lineRule="auto"/>
        <w:jc w:val="both"/>
        <w:rPr>
          <w:rFonts w:ascii="Calibri" w:eastAsiaTheme="minorEastAsia" w:hAnsi="Calibri" w:cs="Calibri"/>
          <w:iCs/>
          <w:lang w:val="en-US"/>
        </w:rPr>
      </w:pPr>
      <m:oMathPara>
        <m:oMath>
          <m:r>
            <m:rPr>
              <m:sty m:val="p"/>
            </m:rPr>
            <w:rPr>
              <w:rFonts w:ascii="Cambria Math" w:hAnsi="Cambria Math" w:cs="Calibri"/>
              <w:lang w:val="en-US"/>
            </w:rPr>
            <m:t>Ν</m:t>
          </m:r>
          <m:d>
            <m:dPr>
              <m:ctrlPr>
                <w:rPr>
                  <w:rFonts w:ascii="Cambria Math" w:hAnsi="Cambria Math" w:cs="Calibri"/>
                  <w:i/>
                  <w:iCs/>
                  <w:lang w:val="en-US"/>
                </w:rPr>
              </m:ctrlPr>
            </m:dPr>
            <m:e>
              <m:acc>
                <m:accPr>
                  <m:chr m:val="⃗"/>
                  <m:ctrlPr>
                    <w:rPr>
                      <w:rFonts w:ascii="Cambria Math" w:hAnsi="Cambria Math" w:cs="Calibri"/>
                      <w:i/>
                      <w:iCs/>
                      <w:lang w:val="en-US"/>
                    </w:rPr>
                  </m:ctrlPr>
                </m:accPr>
                <m:e>
                  <m:r>
                    <w:rPr>
                      <w:rFonts w:ascii="Cambria Math" w:hAnsi="Cambria Math" w:cs="Calibri"/>
                      <w:lang w:val="en-US"/>
                    </w:rPr>
                    <m:t>x</m:t>
                  </m:r>
                </m:e>
              </m:acc>
            </m:e>
            <m:e>
              <m:acc>
                <m:accPr>
                  <m:chr m:val="⃗"/>
                  <m:ctrlPr>
                    <w:rPr>
                      <w:rFonts w:ascii="Cambria Math" w:hAnsi="Cambria Math" w:cs="Calibri"/>
                      <w:i/>
                      <w:iCs/>
                      <w:lang w:val="en-US"/>
                    </w:rPr>
                  </m:ctrlPr>
                </m:accPr>
                <m:e>
                  <m:r>
                    <w:rPr>
                      <w:rFonts w:ascii="Cambria Math" w:hAnsi="Cambria Math" w:cs="Calibri"/>
                      <w:lang w:val="en-US"/>
                    </w:rPr>
                    <m:t>μ</m:t>
                  </m:r>
                </m:e>
              </m:acc>
              <m:r>
                <w:rPr>
                  <w:rFonts w:ascii="Cambria Math" w:hAnsi="Cambria Math" w:cs="Calibri"/>
                  <w:lang w:val="en-US"/>
                </w:rPr>
                <m:t>,</m:t>
              </m:r>
              <m:r>
                <m:rPr>
                  <m:sty m:val="p"/>
                </m:rPr>
                <w:rPr>
                  <w:rFonts w:ascii="Cambria Math" w:hAnsi="Cambria Math" w:cs="Calibri"/>
                  <w:lang w:val="en-US"/>
                </w:rPr>
                <m:t>Σ</m:t>
              </m:r>
            </m:e>
          </m:d>
          <m:r>
            <w:rPr>
              <w:rFonts w:ascii="Cambria Math" w:hAnsi="Cambria Math" w:cs="Calibri"/>
              <w:lang w:val="en-US"/>
            </w:rPr>
            <m:t xml:space="preserve">= </m:t>
          </m:r>
          <m:f>
            <m:fPr>
              <m:ctrlPr>
                <w:rPr>
                  <w:rFonts w:ascii="Cambria Math" w:hAnsi="Cambria Math" w:cs="Calibri"/>
                  <w:i/>
                  <w:iCs/>
                  <w:lang w:val="en-US"/>
                </w:rPr>
              </m:ctrlPr>
            </m:fPr>
            <m:num>
              <m:r>
                <w:rPr>
                  <w:rFonts w:ascii="Cambria Math" w:hAnsi="Cambria Math" w:cs="Calibri"/>
                  <w:lang w:val="en-US"/>
                </w:rPr>
                <m:t>1</m:t>
              </m:r>
            </m:num>
            <m:den>
              <m:sSup>
                <m:sSupPr>
                  <m:ctrlPr>
                    <w:rPr>
                      <w:rFonts w:ascii="Cambria Math" w:hAnsi="Cambria Math" w:cs="Calibri"/>
                      <w:i/>
                      <w:iCs/>
                      <w:lang w:val="en-US"/>
                    </w:rPr>
                  </m:ctrlPr>
                </m:sSupPr>
                <m:e>
                  <m:d>
                    <m:dPr>
                      <m:ctrlPr>
                        <w:rPr>
                          <w:rFonts w:ascii="Cambria Math" w:hAnsi="Cambria Math" w:cs="Calibri"/>
                          <w:i/>
                          <w:iCs/>
                          <w:lang w:val="en-US"/>
                        </w:rPr>
                      </m:ctrlPr>
                    </m:dPr>
                    <m:e>
                      <m:r>
                        <w:rPr>
                          <w:rFonts w:ascii="Cambria Math" w:hAnsi="Cambria Math" w:cs="Calibri"/>
                          <w:lang w:val="en-US"/>
                        </w:rPr>
                        <m:t>2π</m:t>
                      </m:r>
                    </m:e>
                  </m:d>
                </m:e>
                <m:sup>
                  <m:r>
                    <w:rPr>
                      <w:rFonts w:ascii="Cambria Math" w:hAnsi="Cambria Math" w:cs="Calibri"/>
                      <w:lang w:val="en-US"/>
                    </w:rPr>
                    <m:t>D/2</m:t>
                  </m:r>
                </m:sup>
              </m:sSup>
            </m:den>
          </m:f>
          <m:f>
            <m:fPr>
              <m:ctrlPr>
                <w:rPr>
                  <w:rFonts w:ascii="Cambria Math" w:hAnsi="Cambria Math" w:cs="Calibri"/>
                  <w:i/>
                  <w:iCs/>
                  <w:lang w:val="en-US"/>
                </w:rPr>
              </m:ctrlPr>
            </m:fPr>
            <m:num>
              <m:r>
                <w:rPr>
                  <w:rFonts w:ascii="Cambria Math" w:hAnsi="Cambria Math" w:cs="Calibri"/>
                  <w:lang w:val="en-US"/>
                </w:rPr>
                <m:t>1</m:t>
              </m:r>
            </m:num>
            <m:den>
              <m:sSup>
                <m:sSupPr>
                  <m:ctrlPr>
                    <w:rPr>
                      <w:rFonts w:ascii="Cambria Math" w:hAnsi="Cambria Math" w:cs="Calibri"/>
                      <w:i/>
                      <w:iCs/>
                      <w:lang w:val="en-US"/>
                    </w:rPr>
                  </m:ctrlPr>
                </m:sSupPr>
                <m:e>
                  <m:r>
                    <w:rPr>
                      <w:rFonts w:ascii="Cambria Math" w:hAnsi="Cambria Math" w:cs="Calibri"/>
                      <w:lang w:val="en-US"/>
                    </w:rPr>
                    <m:t>|</m:t>
                  </m:r>
                  <m:r>
                    <m:rPr>
                      <m:sty m:val="p"/>
                    </m:rPr>
                    <w:rPr>
                      <w:rFonts w:ascii="Cambria Math" w:hAnsi="Cambria Math" w:cs="Calibri"/>
                      <w:lang w:val="en-US"/>
                    </w:rPr>
                    <m:t>Σ</m:t>
                  </m:r>
                  <m:r>
                    <w:rPr>
                      <w:rFonts w:ascii="Cambria Math" w:hAnsi="Cambria Math" w:cs="Calibri"/>
                      <w:lang w:val="en-US"/>
                    </w:rPr>
                    <m:t>|</m:t>
                  </m:r>
                </m:e>
                <m:sup>
                  <m:r>
                    <w:rPr>
                      <w:rFonts w:ascii="Cambria Math" w:hAnsi="Cambria Math" w:cs="Calibri"/>
                      <w:lang w:val="en-US"/>
                    </w:rPr>
                    <m:t>1/2</m:t>
                  </m:r>
                </m:sup>
              </m:sSup>
            </m:den>
          </m:f>
          <m:r>
            <w:rPr>
              <w:rFonts w:ascii="Cambria Math" w:hAnsi="Cambria Math" w:cs="Calibri"/>
              <w:lang w:val="en-US"/>
            </w:rPr>
            <m:t>exp</m:t>
          </m:r>
          <m:d>
            <m:dPr>
              <m:begChr m:val="{"/>
              <m:endChr m:val="}"/>
              <m:ctrlPr>
                <w:rPr>
                  <w:rFonts w:ascii="Cambria Math" w:hAnsi="Cambria Math" w:cs="Calibri"/>
                  <w:i/>
                  <w:iCs/>
                  <w:lang w:val="en-US"/>
                </w:rPr>
              </m:ctrlPr>
            </m:dPr>
            <m:e>
              <m:r>
                <w:rPr>
                  <w:rFonts w:ascii="Cambria Math" w:hAnsi="Cambria Math" w:cs="Calibri"/>
                  <w:lang w:val="en-US"/>
                </w:rPr>
                <m:t>-</m:t>
              </m:r>
              <m:f>
                <m:fPr>
                  <m:ctrlPr>
                    <w:rPr>
                      <w:rFonts w:ascii="Cambria Math" w:hAnsi="Cambria Math" w:cs="Calibri"/>
                      <w:i/>
                      <w:iCs/>
                      <w:lang w:val="en-US"/>
                    </w:rPr>
                  </m:ctrlPr>
                </m:fPr>
                <m:num>
                  <m:r>
                    <w:rPr>
                      <w:rFonts w:ascii="Cambria Math" w:hAnsi="Cambria Math" w:cs="Calibri"/>
                      <w:lang w:val="en-US"/>
                    </w:rPr>
                    <m:t>1</m:t>
                  </m:r>
                </m:num>
                <m:den>
                  <m:r>
                    <w:rPr>
                      <w:rFonts w:ascii="Cambria Math" w:hAnsi="Cambria Math" w:cs="Calibri"/>
                      <w:lang w:val="en-US"/>
                    </w:rPr>
                    <m:t>2</m:t>
                  </m:r>
                </m:den>
              </m:f>
              <m:sSup>
                <m:sSupPr>
                  <m:ctrlPr>
                    <w:rPr>
                      <w:rFonts w:ascii="Cambria Math" w:hAnsi="Cambria Math" w:cs="Calibri"/>
                      <w:i/>
                      <w:iCs/>
                      <w:lang w:val="en-US"/>
                    </w:rPr>
                  </m:ctrlPr>
                </m:sSupPr>
                <m:e>
                  <m:d>
                    <m:dPr>
                      <m:ctrlPr>
                        <w:rPr>
                          <w:rFonts w:ascii="Cambria Math" w:hAnsi="Cambria Math" w:cs="Calibri"/>
                          <w:i/>
                          <w:iCs/>
                          <w:lang w:val="en-US"/>
                        </w:rPr>
                      </m:ctrlPr>
                    </m:dPr>
                    <m:e>
                      <m:acc>
                        <m:accPr>
                          <m:chr m:val="⃗"/>
                          <m:ctrlPr>
                            <w:rPr>
                              <w:rFonts w:ascii="Cambria Math" w:hAnsi="Cambria Math" w:cs="Calibri"/>
                              <w:i/>
                              <w:iCs/>
                              <w:lang w:val="en-US"/>
                            </w:rPr>
                          </m:ctrlPr>
                        </m:accPr>
                        <m:e>
                          <m:r>
                            <w:rPr>
                              <w:rFonts w:ascii="Cambria Math" w:hAnsi="Cambria Math" w:cs="Calibri"/>
                              <w:lang w:val="en-US"/>
                            </w:rPr>
                            <m:t>x</m:t>
                          </m:r>
                        </m:e>
                      </m:acc>
                      <m:r>
                        <w:rPr>
                          <w:rFonts w:ascii="Cambria Math" w:hAnsi="Cambria Math" w:cs="Calibri"/>
                          <w:lang w:val="en-US"/>
                        </w:rPr>
                        <m:t>-</m:t>
                      </m:r>
                      <m:acc>
                        <m:accPr>
                          <m:chr m:val="⃗"/>
                          <m:ctrlPr>
                            <w:rPr>
                              <w:rFonts w:ascii="Cambria Math" w:hAnsi="Cambria Math" w:cs="Calibri"/>
                              <w:i/>
                              <w:iCs/>
                              <w:lang w:val="en-US"/>
                            </w:rPr>
                          </m:ctrlPr>
                        </m:accPr>
                        <m:e>
                          <m:r>
                            <w:rPr>
                              <w:rFonts w:ascii="Cambria Math" w:hAnsi="Cambria Math" w:cs="Calibri"/>
                              <w:lang w:val="en-US"/>
                            </w:rPr>
                            <m:t>μ</m:t>
                          </m:r>
                        </m:e>
                      </m:acc>
                    </m:e>
                  </m:d>
                </m:e>
                <m:sup>
                  <m:r>
                    <w:rPr>
                      <w:rFonts w:ascii="Cambria Math" w:hAnsi="Cambria Math" w:cs="Calibri"/>
                      <w:lang w:val="en-US"/>
                    </w:rPr>
                    <m:t>T</m:t>
                  </m:r>
                </m:sup>
              </m:sSup>
              <m:sSup>
                <m:sSupPr>
                  <m:ctrlPr>
                    <w:rPr>
                      <w:rFonts w:ascii="Cambria Math" w:hAnsi="Cambria Math" w:cs="Calibri"/>
                      <w:i/>
                      <w:iCs/>
                      <w:lang w:val="en-US"/>
                    </w:rPr>
                  </m:ctrlPr>
                </m:sSupPr>
                <m:e>
                  <m:r>
                    <m:rPr>
                      <m:sty m:val="p"/>
                    </m:rPr>
                    <w:rPr>
                      <w:rFonts w:ascii="Cambria Math" w:hAnsi="Cambria Math" w:cs="Calibri"/>
                      <w:lang w:val="en-US"/>
                    </w:rPr>
                    <m:t>Σ</m:t>
                  </m:r>
                </m:e>
                <m:sup>
                  <m:r>
                    <w:rPr>
                      <w:rFonts w:ascii="Cambria Math" w:hAnsi="Cambria Math" w:cs="Calibri"/>
                      <w:lang w:val="en-US"/>
                    </w:rPr>
                    <m:t>-1</m:t>
                  </m:r>
                </m:sup>
              </m:sSup>
              <m:d>
                <m:dPr>
                  <m:ctrlPr>
                    <w:rPr>
                      <w:rFonts w:ascii="Cambria Math" w:hAnsi="Cambria Math" w:cs="Calibri"/>
                      <w:i/>
                      <w:iCs/>
                      <w:lang w:val="en-US"/>
                    </w:rPr>
                  </m:ctrlPr>
                </m:dPr>
                <m:e>
                  <m:acc>
                    <m:accPr>
                      <m:chr m:val="⃗"/>
                      <m:ctrlPr>
                        <w:rPr>
                          <w:rFonts w:ascii="Cambria Math" w:hAnsi="Cambria Math" w:cs="Calibri"/>
                          <w:i/>
                          <w:iCs/>
                          <w:lang w:val="en-US"/>
                        </w:rPr>
                      </m:ctrlPr>
                    </m:accPr>
                    <m:e>
                      <m:r>
                        <w:rPr>
                          <w:rFonts w:ascii="Cambria Math" w:hAnsi="Cambria Math" w:cs="Calibri"/>
                          <w:lang w:val="en-US"/>
                        </w:rPr>
                        <m:t>x</m:t>
                      </m:r>
                    </m:e>
                  </m:acc>
                  <m:r>
                    <w:rPr>
                      <w:rFonts w:ascii="Cambria Math" w:hAnsi="Cambria Math" w:cs="Calibri"/>
                      <w:lang w:val="en-US"/>
                    </w:rPr>
                    <m:t>-</m:t>
                  </m:r>
                  <m:acc>
                    <m:accPr>
                      <m:chr m:val="⃗"/>
                      <m:ctrlPr>
                        <w:rPr>
                          <w:rFonts w:ascii="Cambria Math" w:hAnsi="Cambria Math" w:cs="Calibri"/>
                          <w:i/>
                          <w:iCs/>
                          <w:lang w:val="en-US"/>
                        </w:rPr>
                      </m:ctrlPr>
                    </m:accPr>
                    <m:e>
                      <m:r>
                        <w:rPr>
                          <w:rFonts w:ascii="Cambria Math" w:hAnsi="Cambria Math" w:cs="Calibri"/>
                          <w:lang w:val="en-US"/>
                        </w:rPr>
                        <m:t>μ</m:t>
                      </m:r>
                    </m:e>
                  </m:acc>
                </m:e>
              </m:d>
            </m:e>
          </m:d>
        </m:oMath>
      </m:oMathPara>
    </w:p>
    <w:p w:rsidR="000532EF" w:rsidRPr="000532EF" w:rsidRDefault="000532EF" w:rsidP="000532EF">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2)</w:t>
      </w:r>
    </w:p>
    <w:p w:rsidR="000532EF" w:rsidRPr="000532EF" w:rsidRDefault="000532EF" w:rsidP="0050597F">
      <w:pPr>
        <w:autoSpaceDE w:val="0"/>
        <w:autoSpaceDN w:val="0"/>
        <w:adjustRightInd w:val="0"/>
        <w:spacing w:after="0" w:line="240" w:lineRule="auto"/>
        <w:jc w:val="both"/>
        <w:rPr>
          <w:rFonts w:ascii="Calibri" w:eastAsiaTheme="minorEastAsia" w:hAnsi="Calibri" w:cs="Calibri"/>
          <w:iCs/>
          <w:lang w:val="en-US"/>
        </w:rPr>
      </w:pPr>
    </w:p>
    <w:p w:rsidR="000532EF" w:rsidRDefault="000532EF" w:rsidP="0050597F">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where</w:t>
      </w:r>
      <w:proofErr w:type="gramEnd"/>
      <w:r>
        <w:rPr>
          <w:rFonts w:ascii="Calibri" w:eastAsiaTheme="minorEastAsia" w:hAnsi="Calibri" w:cs="Calibri"/>
          <w:iCs/>
          <w:lang w:val="en-US"/>
        </w:rPr>
        <w:t xml:space="preserve"> D denotes the dimension of a data instance vector </w:t>
      </w:r>
      <m:oMath>
        <m:acc>
          <m:accPr>
            <m:chr m:val="⃗"/>
            <m:ctrlPr>
              <w:rPr>
                <w:rFonts w:ascii="Cambria Math" w:hAnsi="Cambria Math" w:cs="Calibri"/>
                <w:i/>
                <w:iCs/>
                <w:lang w:val="en-US"/>
              </w:rPr>
            </m:ctrlPr>
          </m:accPr>
          <m:e>
            <m:r>
              <w:rPr>
                <w:rFonts w:ascii="Cambria Math" w:hAnsi="Cambria Math" w:cs="Calibri"/>
                <w:lang w:val="en-US"/>
              </w:rPr>
              <m:t>x</m:t>
            </m:r>
          </m:e>
        </m:acc>
      </m:oMath>
      <w:r>
        <w:rPr>
          <w:rFonts w:ascii="Calibri" w:eastAsiaTheme="minorEastAsia" w:hAnsi="Calibri" w:cs="Calibri"/>
          <w:iCs/>
          <w:lang w:val="en-US"/>
        </w:rPr>
        <w:t xml:space="preserve">, </w:t>
      </w:r>
      <m:oMath>
        <m:acc>
          <m:accPr>
            <m:chr m:val="⃗"/>
            <m:ctrlPr>
              <w:rPr>
                <w:rFonts w:ascii="Cambria Math" w:hAnsi="Cambria Math" w:cs="Calibri"/>
                <w:i/>
                <w:iCs/>
                <w:lang w:val="en-US"/>
              </w:rPr>
            </m:ctrlPr>
          </m:accPr>
          <m:e>
            <m:r>
              <w:rPr>
                <w:rFonts w:ascii="Cambria Math" w:hAnsi="Cambria Math" w:cs="Calibri"/>
                <w:lang w:val="en-US"/>
              </w:rPr>
              <m:t>μ</m:t>
            </m:r>
          </m:e>
        </m:acc>
      </m:oMath>
      <w:r>
        <w:rPr>
          <w:rFonts w:ascii="Calibri" w:eastAsiaTheme="minorEastAsia" w:hAnsi="Calibri" w:cs="Calibri"/>
          <w:iCs/>
          <w:lang w:val="en-US"/>
        </w:rPr>
        <w:t xml:space="preserve"> is a D-dimensional mean vector, </w:t>
      </w:r>
      <m:oMath>
        <m:r>
          <m:rPr>
            <m:sty m:val="p"/>
          </m:rPr>
          <w:rPr>
            <w:rFonts w:ascii="Cambria Math" w:hAnsi="Cambria Math" w:cs="Calibri"/>
            <w:lang w:val="en-US"/>
          </w:rPr>
          <m:t>Σ</m:t>
        </m:r>
      </m:oMath>
      <w:r>
        <w:rPr>
          <w:rFonts w:ascii="Calibri" w:eastAsiaTheme="minorEastAsia" w:hAnsi="Calibri" w:cs="Calibri"/>
          <w:iCs/>
          <w:lang w:val="en-US"/>
        </w:rPr>
        <w:t xml:space="preserve"> is the </w:t>
      </w:r>
      <m:oMath>
        <m:r>
          <m:rPr>
            <m:sty m:val="p"/>
          </m:rPr>
          <w:rPr>
            <w:rFonts w:ascii="Cambria Math" w:hAnsi="Cambria Math" w:cs="Calibri"/>
            <w:lang w:val="en-US"/>
          </w:rPr>
          <m:t>D×D</m:t>
        </m:r>
      </m:oMath>
      <w:r>
        <w:rPr>
          <w:rFonts w:ascii="Calibri" w:eastAsiaTheme="minorEastAsia" w:hAnsi="Calibri" w:cs="Calibri"/>
          <w:iCs/>
          <w:lang w:val="en-US"/>
        </w:rPr>
        <w:t xml:space="preserve"> covariance matrix, </w:t>
      </w:r>
      <m:oMath>
        <m:sSup>
          <m:sSupPr>
            <m:ctrlPr>
              <w:rPr>
                <w:rFonts w:ascii="Cambria Math" w:hAnsi="Cambria Math" w:cs="Calibri"/>
                <w:i/>
                <w:iCs/>
                <w:lang w:val="en-US"/>
              </w:rPr>
            </m:ctrlPr>
          </m:sSupPr>
          <m:e>
            <m:r>
              <m:rPr>
                <m:sty m:val="p"/>
              </m:rPr>
              <w:rPr>
                <w:rFonts w:ascii="Cambria Math" w:hAnsi="Cambria Math" w:cs="Calibri"/>
                <w:lang w:val="en-US"/>
              </w:rPr>
              <m:t>Σ</m:t>
            </m:r>
          </m:e>
          <m:sup>
            <m:r>
              <w:rPr>
                <w:rFonts w:ascii="Cambria Math" w:hAnsi="Cambria Math" w:cs="Calibri"/>
                <w:lang w:val="en-US"/>
              </w:rPr>
              <m:t>-1</m:t>
            </m:r>
          </m:sup>
        </m:sSup>
      </m:oMath>
      <w:r>
        <w:rPr>
          <w:rFonts w:ascii="Calibri" w:eastAsiaTheme="minorEastAsia" w:hAnsi="Calibri" w:cs="Calibri"/>
          <w:iCs/>
          <w:lang w:val="en-US"/>
        </w:rPr>
        <w:t xml:space="preserve"> is the inverse and </w:t>
      </w:r>
      <m:oMath>
        <m:r>
          <w:rPr>
            <w:rFonts w:ascii="Cambria Math" w:hAnsi="Cambria Math" w:cs="Calibri"/>
            <w:lang w:val="en-US"/>
          </w:rPr>
          <m:t>|</m:t>
        </m:r>
        <m:r>
          <m:rPr>
            <m:sty m:val="p"/>
          </m:rPr>
          <w:rPr>
            <w:rFonts w:ascii="Cambria Math" w:hAnsi="Cambria Math" w:cs="Calibri"/>
            <w:lang w:val="en-US"/>
          </w:rPr>
          <m:t>Σ</m:t>
        </m:r>
        <m:r>
          <w:rPr>
            <w:rFonts w:ascii="Cambria Math" w:hAnsi="Cambria Math" w:cs="Calibri"/>
            <w:lang w:val="en-US"/>
          </w:rPr>
          <m:t>|</m:t>
        </m:r>
      </m:oMath>
      <w:r>
        <w:rPr>
          <w:rFonts w:ascii="Calibri" w:eastAsiaTheme="minorEastAsia" w:hAnsi="Calibri" w:cs="Calibri"/>
          <w:iCs/>
          <w:lang w:val="en-US"/>
        </w:rPr>
        <w:t xml:space="preserve"> is the determinant of the covariance matrix.</w:t>
      </w:r>
    </w:p>
    <w:p w:rsidR="000532EF" w:rsidRDefault="00132AEF"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 xml:space="preserve">The </w:t>
      </w:r>
      <w:r w:rsidR="00512AAF">
        <w:rPr>
          <w:rFonts w:ascii="Calibri" w:eastAsiaTheme="minorEastAsia" w:hAnsi="Calibri" w:cs="Calibri"/>
          <w:iCs/>
          <w:lang w:val="en-US"/>
        </w:rPr>
        <w:t>Training phase usually includes</w:t>
      </w:r>
      <w:r>
        <w:rPr>
          <w:rFonts w:ascii="Calibri" w:eastAsiaTheme="minorEastAsia" w:hAnsi="Calibri" w:cs="Calibri"/>
          <w:iCs/>
          <w:lang w:val="en-US"/>
        </w:rPr>
        <w:t xml:space="preserve"> the estimation of the parameters </w:t>
      </w:r>
      <m:oMath>
        <m:r>
          <w:rPr>
            <w:rFonts w:ascii="Cambria Math" w:hAnsi="Cambria Math" w:cs="Calibri"/>
            <w:lang w:val="en-US"/>
          </w:rPr>
          <m:t>μ</m:t>
        </m:r>
      </m:oMath>
      <w:r>
        <w:rPr>
          <w:rFonts w:ascii="Calibri" w:eastAsiaTheme="minorEastAsia" w:hAnsi="Calibri" w:cs="Calibri"/>
          <w:iCs/>
          <w:lang w:val="en-US"/>
        </w:rPr>
        <w:t xml:space="preserve"> (</w:t>
      </w:r>
      <m:oMath>
        <m:acc>
          <m:accPr>
            <m:chr m:val="⃗"/>
            <m:ctrlPr>
              <w:rPr>
                <w:rFonts w:ascii="Cambria Math" w:hAnsi="Cambria Math" w:cs="Calibri"/>
                <w:i/>
                <w:iCs/>
                <w:lang w:val="en-US"/>
              </w:rPr>
            </m:ctrlPr>
          </m:accPr>
          <m:e>
            <m:r>
              <w:rPr>
                <w:rFonts w:ascii="Cambria Math" w:hAnsi="Cambria Math" w:cs="Calibri"/>
                <w:lang w:val="en-US"/>
              </w:rPr>
              <m:t>μ</m:t>
            </m:r>
          </m:e>
        </m:acc>
      </m:oMath>
      <w:r>
        <w:rPr>
          <w:rFonts w:ascii="Calibri" w:eastAsiaTheme="minorEastAsia" w:hAnsi="Calibri" w:cs="Calibri"/>
          <w:iCs/>
          <w:lang w:val="en-US"/>
        </w:rPr>
        <w:t xml:space="preserve">) and </w:t>
      </w:r>
      <m:oMath>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oMath>
      <w:r>
        <w:rPr>
          <w:rFonts w:ascii="Calibri" w:eastAsiaTheme="minorEastAsia" w:hAnsi="Calibri" w:cs="Calibri"/>
          <w:iCs/>
          <w:lang w:val="en-US"/>
        </w:rPr>
        <w:t xml:space="preserve"> (</w:t>
      </w:r>
      <m:oMath>
        <m:r>
          <m:rPr>
            <m:sty m:val="p"/>
          </m:rPr>
          <w:rPr>
            <w:rFonts w:ascii="Cambria Math" w:hAnsi="Cambria Math" w:cs="Calibri"/>
            <w:lang w:val="en-US"/>
          </w:rPr>
          <m:t>Σ</m:t>
        </m:r>
      </m:oMath>
      <w:r>
        <w:rPr>
          <w:rFonts w:ascii="Calibri" w:eastAsiaTheme="minorEastAsia" w:hAnsi="Calibri" w:cs="Calibri"/>
          <w:iCs/>
          <w:lang w:val="en-US"/>
        </w:rPr>
        <w:t xml:space="preserve">) </w:t>
      </w:r>
      <w:r w:rsidR="00512AAF">
        <w:rPr>
          <w:rFonts w:ascii="Calibri" w:eastAsiaTheme="minorEastAsia" w:hAnsi="Calibri" w:cs="Calibri"/>
          <w:iCs/>
          <w:lang w:val="en-US"/>
        </w:rPr>
        <w:t>by</w:t>
      </w:r>
      <w:r>
        <w:rPr>
          <w:rFonts w:ascii="Calibri" w:eastAsiaTheme="minorEastAsia" w:hAnsi="Calibri" w:cs="Calibri"/>
          <w:iCs/>
          <w:lang w:val="en-US"/>
        </w:rPr>
        <w:t xml:space="preserve"> </w:t>
      </w:r>
      <w:r>
        <w:rPr>
          <w:rFonts w:ascii="Calibri" w:eastAsiaTheme="minorEastAsia" w:hAnsi="Calibri" w:cs="Calibri"/>
          <w:i/>
          <w:iCs/>
          <w:lang w:val="en-US"/>
        </w:rPr>
        <w:t>Maximum Likelihood Estimation</w:t>
      </w:r>
      <w:r w:rsidR="00853B4D">
        <w:rPr>
          <w:rFonts w:ascii="Calibri" w:eastAsiaTheme="minorEastAsia" w:hAnsi="Calibri" w:cs="Calibri"/>
          <w:iCs/>
          <w:lang w:val="en-US"/>
        </w:rPr>
        <w:t>, which maximizes the probability that a given dataset is generated by a set of parameters</w:t>
      </w:r>
    </w:p>
    <w:p w:rsidR="00853B4D" w:rsidRDefault="00853B4D" w:rsidP="0050597F">
      <w:pPr>
        <w:autoSpaceDE w:val="0"/>
        <w:autoSpaceDN w:val="0"/>
        <w:adjustRightInd w:val="0"/>
        <w:spacing w:after="0" w:line="240" w:lineRule="auto"/>
        <w:jc w:val="both"/>
        <w:rPr>
          <w:rFonts w:ascii="Calibri" w:eastAsiaTheme="minorEastAsia" w:hAnsi="Calibri" w:cs="Calibri"/>
          <w:iCs/>
          <w:lang w:val="en-US"/>
        </w:rPr>
      </w:pPr>
    </w:p>
    <w:p w:rsidR="00F90D67" w:rsidRPr="00F90D67" w:rsidRDefault="00853B4D" w:rsidP="0050597F">
      <w:pPr>
        <w:autoSpaceDE w:val="0"/>
        <w:autoSpaceDN w:val="0"/>
        <w:adjustRightInd w:val="0"/>
        <w:spacing w:after="0" w:line="240" w:lineRule="auto"/>
        <w:jc w:val="both"/>
        <w:rPr>
          <w:rFonts w:ascii="Calibri" w:eastAsiaTheme="minorEastAsia" w:hAnsi="Calibri" w:cs="Calibri"/>
          <w:iCs/>
          <w:lang w:val="en-US"/>
        </w:rPr>
      </w:pPr>
      <m:oMathPara>
        <m:oMath>
          <m:r>
            <w:rPr>
              <w:rFonts w:ascii="Cambria Math" w:eastAsiaTheme="minorEastAsia" w:hAnsi="Cambria Math" w:cs="Calibri"/>
              <w:lang w:val="en-US"/>
            </w:rPr>
            <m:t>p</m:t>
          </m:r>
          <m:d>
            <m:dPr>
              <m:ctrlPr>
                <w:rPr>
                  <w:rFonts w:ascii="Cambria Math" w:eastAsiaTheme="minorEastAsia" w:hAnsi="Cambria Math" w:cs="Calibri"/>
                  <w:i/>
                  <w:iCs/>
                  <w:lang w:val="en-US"/>
                </w:rPr>
              </m:ctrlPr>
            </m:dPr>
            <m:e>
              <m:r>
                <w:rPr>
                  <w:rFonts w:ascii="Cambria Math" w:eastAsiaTheme="minorEastAsia" w:hAnsi="Cambria Math" w:cs="Calibri"/>
                  <w:lang w:val="en-US"/>
                </w:rPr>
                <m:t>X|</m:t>
              </m:r>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w</m:t>
                  </m:r>
                </m:e>
              </m:acc>
            </m:e>
          </m:d>
        </m:oMath>
      </m:oMathPara>
    </w:p>
    <w:p w:rsidR="00F90D67" w:rsidRPr="00B45307" w:rsidRDefault="00F90D67" w:rsidP="0050597F">
      <w:pPr>
        <w:autoSpaceDE w:val="0"/>
        <w:autoSpaceDN w:val="0"/>
        <w:adjustRightInd w:val="0"/>
        <w:spacing w:after="0" w:line="240" w:lineRule="auto"/>
        <w:jc w:val="both"/>
        <w:rPr>
          <w:rFonts w:ascii="Calibri" w:eastAsiaTheme="minorEastAsia" w:hAnsi="Calibri" w:cs="Calibri"/>
          <w:iCs/>
          <w:lang w:val="en-US"/>
        </w:rPr>
      </w:pPr>
    </w:p>
    <w:p w:rsidR="00B45307" w:rsidRDefault="00B45307" w:rsidP="00B45307">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3)</w:t>
      </w:r>
    </w:p>
    <w:p w:rsidR="009C668E" w:rsidRDefault="009C668E" w:rsidP="00B45307">
      <w:pPr>
        <w:autoSpaceDE w:val="0"/>
        <w:autoSpaceDN w:val="0"/>
        <w:adjustRightInd w:val="0"/>
        <w:spacing w:after="0" w:line="240" w:lineRule="auto"/>
        <w:jc w:val="center"/>
        <w:rPr>
          <w:rFonts w:ascii="Calibri" w:eastAsiaTheme="minorEastAsia" w:hAnsi="Calibri" w:cs="Calibri"/>
          <w:iCs/>
          <w:lang w:val="en-US"/>
        </w:rPr>
      </w:pPr>
    </w:p>
    <w:p w:rsidR="00853B4D" w:rsidRDefault="00853B4D"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Where</w:t>
      </w:r>
      <w:r w:rsidR="00B45307">
        <w:rPr>
          <w:rFonts w:ascii="Calibri" w:eastAsiaTheme="minorEastAsia" w:hAnsi="Calibri" w:cs="Calibri"/>
          <w:iCs/>
          <w:lang w:val="en-US"/>
        </w:rPr>
        <w:t xml:space="preserve"> X is a matrix of datasets and</w:t>
      </w:r>
      <w:r>
        <w:rPr>
          <w:rFonts w:ascii="Calibri" w:eastAsiaTheme="minorEastAsia" w:hAnsi="Calibri" w:cs="Calibri"/>
          <w:iCs/>
          <w:lang w:val="en-US"/>
        </w:rPr>
        <w:t xml:space="preserve"> </w:t>
      </w:r>
      <m:oMath>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w</m:t>
            </m:r>
          </m:e>
        </m:acc>
      </m:oMath>
      <w:r>
        <w:rPr>
          <w:rFonts w:ascii="Calibri" w:eastAsiaTheme="minorEastAsia" w:hAnsi="Calibri" w:cs="Calibri"/>
          <w:iCs/>
          <w:lang w:val="en-US"/>
        </w:rPr>
        <w:t xml:space="preserve"> </w:t>
      </w:r>
      <w:r w:rsidR="00B45307">
        <w:rPr>
          <w:rFonts w:ascii="Calibri" w:eastAsiaTheme="minorEastAsia" w:hAnsi="Calibri" w:cs="Calibri"/>
          <w:iCs/>
          <w:lang w:val="en-US"/>
        </w:rPr>
        <w:t>is a vector of statistical parameters.</w:t>
      </w: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The probability of a Gaussian distribution given the mean and the variance is the joint probability of all data instances given the two parameters:</w:t>
      </w: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p>
    <w:p w:rsidR="008B2B9A" w:rsidRPr="008B2B9A" w:rsidRDefault="008B2B9A" w:rsidP="0050597F">
      <w:pPr>
        <w:autoSpaceDE w:val="0"/>
        <w:autoSpaceDN w:val="0"/>
        <w:adjustRightInd w:val="0"/>
        <w:spacing w:after="0" w:line="240" w:lineRule="auto"/>
        <w:jc w:val="both"/>
        <w:rPr>
          <w:rFonts w:ascii="Calibri" w:eastAsiaTheme="minorEastAsia" w:hAnsi="Calibri" w:cs="Calibri"/>
          <w:iCs/>
          <w:lang w:val="en-US"/>
        </w:rPr>
      </w:pPr>
      <m:oMathPara>
        <m:oMath>
          <m:r>
            <w:rPr>
              <w:rFonts w:ascii="Cambria Math" w:eastAsiaTheme="minorEastAsia" w:hAnsi="Cambria Math" w:cs="Calibri"/>
              <w:lang w:val="en-US"/>
            </w:rPr>
            <m:t>p</m:t>
          </m:r>
          <m:d>
            <m:dPr>
              <m:ctrlPr>
                <w:rPr>
                  <w:rFonts w:ascii="Cambria Math" w:eastAsiaTheme="minorEastAsia" w:hAnsi="Cambria Math" w:cs="Calibri"/>
                  <w:i/>
                  <w:iCs/>
                  <w:lang w:val="en-US"/>
                </w:rPr>
              </m:ctrlPr>
            </m:dPr>
            <m:e>
              <m:r>
                <w:rPr>
                  <w:rFonts w:ascii="Cambria Math" w:eastAsiaTheme="minorEastAsia" w:hAnsi="Cambria Math" w:cs="Calibri"/>
                  <w:lang w:val="en-US"/>
                </w:rPr>
                <m:t>X</m:t>
              </m:r>
            </m:e>
            <m:e>
              <m:r>
                <w:rPr>
                  <w:rFonts w:ascii="Cambria Math" w:eastAsiaTheme="minorEastAsia" w:hAnsi="Cambria Math" w:cs="Calibri"/>
                  <w:lang w:val="en-US"/>
                </w:rPr>
                <m:t>μ,</m:t>
              </m:r>
              <m:sSup>
                <m:sSupPr>
                  <m:ctrlPr>
                    <w:rPr>
                      <w:rFonts w:ascii="Cambria Math" w:eastAsiaTheme="minorEastAsia" w:hAnsi="Cambria Math" w:cs="Calibri"/>
                      <w:i/>
                      <w:iCs/>
                      <w:lang w:val="en-US"/>
                    </w:rPr>
                  </m:ctrlPr>
                </m:sSupPr>
                <m:e>
                  <m:r>
                    <w:rPr>
                      <w:rFonts w:ascii="Cambria Math" w:eastAsiaTheme="minorEastAsia" w:hAnsi="Cambria Math" w:cs="Calibri"/>
                      <w:lang w:val="en-US"/>
                    </w:rPr>
                    <m:t>σ</m:t>
                  </m:r>
                </m:e>
                <m:sup>
                  <m:r>
                    <w:rPr>
                      <w:rFonts w:ascii="Cambria Math" w:eastAsiaTheme="minorEastAsia" w:hAnsi="Cambria Math" w:cs="Calibri"/>
                      <w:lang w:val="en-US"/>
                    </w:rPr>
                    <m:t>2</m:t>
                  </m:r>
                </m:sup>
              </m:sSup>
            </m:e>
          </m:d>
          <m:r>
            <w:rPr>
              <w:rFonts w:ascii="Cambria Math" w:eastAsiaTheme="minorEastAsia" w:hAnsi="Cambria Math" w:cs="Calibri"/>
              <w:lang w:val="en-US"/>
            </w:rPr>
            <m:t>=</m:t>
          </m:r>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r>
                <m:rPr>
                  <m:sty m:val="p"/>
                </m:rPr>
                <w:rPr>
                  <w:rFonts w:ascii="Cambria Math" w:hAnsi="Cambria Math" w:cs="Calibri"/>
                  <w:lang w:val="en-US"/>
                </w:rPr>
                <m:t>Ν</m:t>
              </m:r>
              <m:d>
                <m:dPr>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x</m:t>
                      </m:r>
                    </m:e>
                    <m:sub>
                      <m:r>
                        <w:rPr>
                          <w:rFonts w:ascii="Cambria Math" w:hAnsi="Cambria Math" w:cs="Calibri"/>
                          <w:lang w:val="en-US"/>
                        </w:rPr>
                        <m:t>n</m:t>
                      </m:r>
                    </m:sub>
                  </m:sSub>
                </m:e>
                <m:e>
                  <m:r>
                    <w:rPr>
                      <w:rFonts w:ascii="Cambria Math" w:hAnsi="Cambria Math" w:cs="Calibri"/>
                      <w:lang w:val="en-US"/>
                    </w:rPr>
                    <m:t>μ,</m:t>
                  </m:r>
                  <m:sSup>
                    <m:sSupPr>
                      <m:ctrlPr>
                        <w:rPr>
                          <w:rFonts w:ascii="Cambria Math" w:hAnsi="Cambria Math" w:cs="Calibri"/>
                          <w:i/>
                          <w:iCs/>
                          <w:lang w:val="en-US"/>
                        </w:rPr>
                      </m:ctrlPr>
                    </m:sSupPr>
                    <m:e>
                      <m:r>
                        <w:rPr>
                          <w:rFonts w:ascii="Cambria Math" w:hAnsi="Cambria Math" w:cs="Calibri"/>
                          <w:lang w:val="en-US"/>
                        </w:rPr>
                        <m:t>σ</m:t>
                      </m:r>
                    </m:e>
                    <m:sup>
                      <m:r>
                        <w:rPr>
                          <w:rFonts w:ascii="Cambria Math" w:hAnsi="Cambria Math" w:cs="Calibri"/>
                          <w:lang w:val="en-US"/>
                        </w:rPr>
                        <m:t>2</m:t>
                      </m:r>
                    </m:sup>
                  </m:sSup>
                </m:e>
              </m:d>
            </m:e>
          </m:nary>
        </m:oMath>
      </m:oMathPara>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p>
    <w:p w:rsidR="008B2B9A" w:rsidRPr="008B2B9A" w:rsidRDefault="008B2B9A" w:rsidP="008B2B9A">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4)</w:t>
      </w: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p>
    <w:p w:rsidR="008B2B9A" w:rsidRDefault="008B2B9A"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Where X is the complete dataset and N is the number of data instances in the dataset.</w:t>
      </w:r>
    </w:p>
    <w:p w:rsidR="002E625D" w:rsidRDefault="002E625D" w:rsidP="0050597F">
      <w:pPr>
        <w:autoSpaceDE w:val="0"/>
        <w:autoSpaceDN w:val="0"/>
        <w:adjustRightInd w:val="0"/>
        <w:spacing w:after="0" w:line="240" w:lineRule="auto"/>
        <w:jc w:val="both"/>
        <w:rPr>
          <w:rFonts w:ascii="Calibri" w:eastAsiaTheme="minorEastAsia" w:hAnsi="Calibri" w:cs="Calibri"/>
          <w:iCs/>
          <w:lang w:val="en-US"/>
        </w:rPr>
      </w:pPr>
    </w:p>
    <w:p w:rsidR="00F90D67" w:rsidRDefault="008B2B9A"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Maximizing (</w:t>
      </w:r>
      <w:r w:rsidR="005701E1">
        <w:rPr>
          <w:rFonts w:ascii="Calibri" w:eastAsiaTheme="minorEastAsia" w:hAnsi="Calibri" w:cs="Calibri"/>
          <w:iCs/>
          <w:lang w:val="en-US"/>
        </w:rPr>
        <w:t>12.1.1.</w:t>
      </w:r>
      <w:r>
        <w:rPr>
          <w:rFonts w:ascii="Calibri" w:eastAsiaTheme="minorEastAsia" w:hAnsi="Calibri" w:cs="Calibri"/>
          <w:iCs/>
          <w:lang w:val="en-US"/>
        </w:rPr>
        <w:t xml:space="preserve">4) with respect to </w:t>
      </w:r>
      <m:oMath>
        <m:r>
          <w:rPr>
            <w:rFonts w:ascii="Cambria Math" w:eastAsiaTheme="minorEastAsia" w:hAnsi="Cambria Math" w:cs="Calibri"/>
            <w:lang w:val="en-US"/>
          </w:rPr>
          <m:t>μ</m:t>
        </m:r>
      </m:oMath>
      <w:r>
        <w:rPr>
          <w:rFonts w:ascii="Calibri" w:eastAsiaTheme="minorEastAsia" w:hAnsi="Calibri" w:cs="Calibri"/>
          <w:iCs/>
          <w:lang w:val="en-US"/>
        </w:rPr>
        <w:t xml:space="preserve"> the maximum likelihood </w:t>
      </w:r>
      <w:r w:rsidR="00512AAF">
        <w:rPr>
          <w:rFonts w:ascii="Calibri" w:eastAsiaTheme="minorEastAsia" w:hAnsi="Calibri" w:cs="Calibri"/>
          <w:iCs/>
          <w:lang w:val="en-US"/>
        </w:rPr>
        <w:t>for the mean gives</w:t>
      </w:r>
    </w:p>
    <w:p w:rsidR="002E625D" w:rsidRDefault="002E625D" w:rsidP="0050597F">
      <w:pPr>
        <w:autoSpaceDE w:val="0"/>
        <w:autoSpaceDN w:val="0"/>
        <w:adjustRightInd w:val="0"/>
        <w:spacing w:after="0" w:line="240" w:lineRule="auto"/>
        <w:jc w:val="both"/>
        <w:rPr>
          <w:rFonts w:ascii="Calibri" w:eastAsiaTheme="minorEastAsia" w:hAnsi="Calibri" w:cs="Calibri"/>
          <w:iCs/>
          <w:lang w:val="en-US"/>
        </w:rPr>
      </w:pPr>
    </w:p>
    <w:p w:rsidR="00A87FBC" w:rsidRPr="00A87FBC" w:rsidRDefault="00355D40" w:rsidP="002E625D">
      <w:pPr>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eastAsiaTheme="minorEastAsia" w:hAnsi="Cambria Math" w:cs="Calibri"/>
                  <w:i/>
                  <w:iCs/>
                  <w:lang w:val="en-US"/>
                </w:rPr>
              </m:ctrlPr>
            </m:sSubPr>
            <m:e>
              <m:r>
                <w:rPr>
                  <w:rFonts w:ascii="Cambria Math" w:eastAsiaTheme="minorEastAsia" w:hAnsi="Cambria Math" w:cs="Calibri"/>
                  <w:lang w:val="en-US"/>
                </w:rPr>
                <m:t>μ</m:t>
              </m:r>
            </m:e>
            <m:sub>
              <m:r>
                <w:rPr>
                  <w:rFonts w:ascii="Cambria Math" w:eastAsiaTheme="minorEastAsia" w:hAnsi="Cambria Math" w:cs="Calibri"/>
                  <w:lang w:val="en-US"/>
                </w:rPr>
                <m:t>ML</m:t>
              </m:r>
            </m:sub>
          </m:sSub>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sSub>
                <m:sSubPr>
                  <m:ctrlPr>
                    <w:rPr>
                      <w:rFonts w:ascii="Cambria Math" w:eastAsiaTheme="minorEastAsia" w:hAnsi="Cambria Math" w:cs="Calibri"/>
                      <w:i/>
                      <w:iCs/>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n</m:t>
                  </m:r>
                </m:sub>
              </m:sSub>
            </m:e>
          </m:nary>
        </m:oMath>
      </m:oMathPara>
    </w:p>
    <w:p w:rsidR="00A87FBC" w:rsidRDefault="00A87FBC" w:rsidP="00A87FBC">
      <w:pPr>
        <w:autoSpaceDE w:val="0"/>
        <w:autoSpaceDN w:val="0"/>
        <w:adjustRightInd w:val="0"/>
        <w:spacing w:after="0" w:line="240" w:lineRule="auto"/>
        <w:jc w:val="center"/>
        <w:rPr>
          <w:rFonts w:ascii="Calibri" w:eastAsiaTheme="minorEastAsia" w:hAnsi="Calibri" w:cs="Calibri"/>
          <w:iCs/>
          <w:lang w:val="en-US"/>
        </w:rPr>
      </w:pPr>
    </w:p>
    <w:p w:rsidR="00484980" w:rsidRDefault="00484980" w:rsidP="00484980">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5</w:t>
      </w:r>
      <w:r w:rsidR="00A87FBC">
        <w:rPr>
          <w:rFonts w:ascii="Calibri" w:eastAsiaTheme="minorEastAsia" w:hAnsi="Calibri" w:cs="Calibri"/>
          <w:iCs/>
          <w:lang w:val="en-US"/>
        </w:rPr>
        <w:t>)</w:t>
      </w:r>
    </w:p>
    <w:p w:rsidR="00484980" w:rsidRPr="002E625D" w:rsidRDefault="00484980" w:rsidP="00484980">
      <w:pPr>
        <w:autoSpaceDE w:val="0"/>
        <w:autoSpaceDN w:val="0"/>
        <w:adjustRightInd w:val="0"/>
        <w:spacing w:after="0" w:line="240" w:lineRule="auto"/>
        <w:rPr>
          <w:rFonts w:ascii="Calibri" w:eastAsiaTheme="minorEastAsia" w:hAnsi="Calibri" w:cs="Calibri"/>
          <w:iCs/>
          <w:lang w:val="en-US"/>
        </w:rPr>
      </w:pPr>
      <w:proofErr w:type="gramStart"/>
      <w:r>
        <w:rPr>
          <w:rFonts w:ascii="Calibri" w:eastAsiaTheme="minorEastAsia" w:hAnsi="Calibri" w:cs="Calibri"/>
          <w:iCs/>
          <w:lang w:val="en-US"/>
        </w:rPr>
        <w:t>and</w:t>
      </w:r>
      <w:proofErr w:type="gramEnd"/>
    </w:p>
    <w:p w:rsidR="002E625D" w:rsidRDefault="002E625D" w:rsidP="002E625D">
      <w:pPr>
        <w:autoSpaceDE w:val="0"/>
        <w:autoSpaceDN w:val="0"/>
        <w:adjustRightInd w:val="0"/>
        <w:spacing w:after="0" w:line="240" w:lineRule="auto"/>
        <w:jc w:val="center"/>
        <w:rPr>
          <w:rFonts w:ascii="Calibri" w:eastAsiaTheme="minorEastAsia" w:hAnsi="Calibri" w:cs="Calibri"/>
          <w:iCs/>
          <w:lang w:val="en-US"/>
        </w:rPr>
      </w:pPr>
    </w:p>
    <w:p w:rsidR="002E625D" w:rsidRPr="002663BE" w:rsidRDefault="00355D40" w:rsidP="0050597F">
      <w:pPr>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μ</m:t>
                  </m:r>
                </m:e>
              </m:acc>
            </m:e>
            <m:sub>
              <m:r>
                <w:rPr>
                  <w:rFonts w:ascii="Cambria Math" w:eastAsiaTheme="minorEastAsia" w:hAnsi="Cambria Math" w:cs="Calibri"/>
                  <w:lang w:val="en-US"/>
                </w:rPr>
                <m:t>ML</m:t>
              </m:r>
            </m:sub>
          </m:sSub>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x</m:t>
                      </m:r>
                    </m:e>
                  </m:acc>
                </m:e>
                <m:sub>
                  <m:r>
                    <w:rPr>
                      <w:rFonts w:ascii="Cambria Math" w:eastAsiaTheme="minorEastAsia" w:hAnsi="Cambria Math" w:cs="Calibri"/>
                      <w:lang w:val="en-US"/>
                    </w:rPr>
                    <m:t>n</m:t>
                  </m:r>
                </m:sub>
              </m:sSub>
            </m:e>
          </m:nary>
        </m:oMath>
      </m:oMathPara>
    </w:p>
    <w:p w:rsidR="002663BE" w:rsidRDefault="002663BE" w:rsidP="0050597F">
      <w:pPr>
        <w:autoSpaceDE w:val="0"/>
        <w:autoSpaceDN w:val="0"/>
        <w:adjustRightInd w:val="0"/>
        <w:spacing w:after="0" w:line="240" w:lineRule="auto"/>
        <w:jc w:val="both"/>
        <w:rPr>
          <w:rFonts w:ascii="Calibri" w:eastAsiaTheme="minorEastAsia" w:hAnsi="Calibri" w:cs="Calibri"/>
          <w:iCs/>
          <w:lang w:val="en-US"/>
        </w:rPr>
      </w:pPr>
    </w:p>
    <w:p w:rsidR="002663BE" w:rsidRPr="002E625D" w:rsidRDefault="00484980" w:rsidP="002663BE">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6</w:t>
      </w:r>
      <w:r w:rsidR="002663BE">
        <w:rPr>
          <w:rFonts w:ascii="Calibri" w:eastAsiaTheme="minorEastAsia" w:hAnsi="Calibri" w:cs="Calibri"/>
          <w:iCs/>
          <w:lang w:val="en-US"/>
        </w:rPr>
        <w:t>)</w:t>
      </w:r>
    </w:p>
    <w:p w:rsidR="00A87FBC" w:rsidRDefault="00A87FBC" w:rsidP="0050597F">
      <w:pPr>
        <w:autoSpaceDE w:val="0"/>
        <w:autoSpaceDN w:val="0"/>
        <w:adjustRightInd w:val="0"/>
        <w:spacing w:after="0" w:line="240" w:lineRule="auto"/>
        <w:jc w:val="both"/>
        <w:rPr>
          <w:rFonts w:ascii="Calibri" w:eastAsiaTheme="minorEastAsia" w:hAnsi="Calibri" w:cs="Calibri"/>
          <w:iCs/>
          <w:lang w:val="en-US"/>
        </w:rPr>
      </w:pPr>
    </w:p>
    <w:p w:rsidR="002E625D" w:rsidRDefault="00484980" w:rsidP="0050597F">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Maximizing (</w:t>
      </w:r>
      <w:r w:rsidR="005701E1">
        <w:rPr>
          <w:rFonts w:ascii="Calibri" w:eastAsiaTheme="minorEastAsia" w:hAnsi="Calibri" w:cs="Calibri"/>
          <w:iCs/>
          <w:lang w:val="en-US"/>
        </w:rPr>
        <w:t>12.1.1.</w:t>
      </w:r>
      <w:r>
        <w:rPr>
          <w:rFonts w:ascii="Calibri" w:eastAsiaTheme="minorEastAsia" w:hAnsi="Calibri" w:cs="Calibri"/>
          <w:iCs/>
          <w:lang w:val="en-US"/>
        </w:rPr>
        <w:t xml:space="preserve">4) with respect to </w:t>
      </w:r>
      <m:oMath>
        <m:sSup>
          <m:sSupPr>
            <m:ctrlPr>
              <w:rPr>
                <w:rFonts w:ascii="Cambria Math" w:eastAsiaTheme="minorEastAsia" w:hAnsi="Cambria Math" w:cs="Calibri"/>
                <w:i/>
                <w:iCs/>
                <w:lang w:val="en-US"/>
              </w:rPr>
            </m:ctrlPr>
          </m:sSupPr>
          <m:e>
            <m:r>
              <w:rPr>
                <w:rFonts w:ascii="Cambria Math" w:eastAsiaTheme="minorEastAsia" w:hAnsi="Cambria Math" w:cs="Calibri"/>
                <w:lang w:val="en-US"/>
              </w:rPr>
              <m:t>σ</m:t>
            </m:r>
          </m:e>
          <m:sup>
            <m:r>
              <w:rPr>
                <w:rFonts w:ascii="Cambria Math" w:eastAsiaTheme="minorEastAsia" w:hAnsi="Cambria Math" w:cs="Calibri"/>
                <w:lang w:val="en-US"/>
              </w:rPr>
              <m:t>2</m:t>
            </m:r>
          </m:sup>
        </m:sSup>
      </m:oMath>
      <w:r>
        <w:rPr>
          <w:rFonts w:ascii="Calibri" w:eastAsiaTheme="minorEastAsia" w:hAnsi="Calibri" w:cs="Calibri"/>
          <w:iCs/>
          <w:lang w:val="en-US"/>
        </w:rPr>
        <w:t xml:space="preserve"> the maximum likelihood for the variance </w:t>
      </w:r>
      <w:r w:rsidR="00512AAF">
        <w:rPr>
          <w:rFonts w:ascii="Calibri" w:eastAsiaTheme="minorEastAsia" w:hAnsi="Calibri" w:cs="Calibri"/>
          <w:iCs/>
          <w:lang w:val="en-US"/>
        </w:rPr>
        <w:t>gives</w:t>
      </w:r>
    </w:p>
    <w:p w:rsidR="00A87FBC" w:rsidRDefault="00A87FBC" w:rsidP="0050597F">
      <w:pPr>
        <w:autoSpaceDE w:val="0"/>
        <w:autoSpaceDN w:val="0"/>
        <w:adjustRightInd w:val="0"/>
        <w:spacing w:after="0" w:line="240" w:lineRule="auto"/>
        <w:jc w:val="both"/>
        <w:rPr>
          <w:rFonts w:ascii="Calibri" w:eastAsiaTheme="minorEastAsia" w:hAnsi="Calibri" w:cs="Calibri"/>
          <w:iCs/>
          <w:lang w:val="en-US"/>
        </w:rPr>
      </w:pPr>
    </w:p>
    <w:p w:rsidR="00A87FBC" w:rsidRPr="002663BE" w:rsidRDefault="00355D40" w:rsidP="0050597F">
      <w:pPr>
        <w:autoSpaceDE w:val="0"/>
        <w:autoSpaceDN w:val="0"/>
        <w:adjustRightInd w:val="0"/>
        <w:spacing w:after="0" w:line="240" w:lineRule="auto"/>
        <w:jc w:val="both"/>
        <w:rPr>
          <w:rFonts w:ascii="Calibri" w:eastAsiaTheme="minorEastAsia" w:hAnsi="Calibri" w:cs="Calibri"/>
          <w:iCs/>
          <w:lang w:val="en-US"/>
        </w:rPr>
      </w:pPr>
      <m:oMathPara>
        <m:oMath>
          <m:sSup>
            <m:sSupPr>
              <m:ctrlPr>
                <w:rPr>
                  <w:rFonts w:ascii="Cambria Math" w:eastAsiaTheme="minorEastAsia" w:hAnsi="Cambria Math" w:cs="Calibri"/>
                  <w:i/>
                  <w:iCs/>
                  <w:lang w:val="en-US"/>
                </w:rPr>
              </m:ctrlPr>
            </m:sSupPr>
            <m:e>
              <m:r>
                <w:rPr>
                  <w:rFonts w:ascii="Cambria Math" w:eastAsiaTheme="minorEastAsia" w:hAnsi="Cambria Math" w:cs="Calibri"/>
                  <w:lang w:val="en-US"/>
                </w:rPr>
                <m:t>σ</m:t>
              </m:r>
            </m:e>
            <m:sup>
              <m:r>
                <w:rPr>
                  <w:rFonts w:ascii="Cambria Math" w:eastAsiaTheme="minorEastAsia" w:hAnsi="Cambria Math" w:cs="Calibri"/>
                  <w:lang w:val="en-US"/>
                </w:rPr>
                <m:t>2</m:t>
              </m:r>
            </m:sup>
          </m:sSup>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sSup>
                <m:sSupPr>
                  <m:ctrlPr>
                    <w:rPr>
                      <w:rFonts w:ascii="Cambria Math" w:eastAsiaTheme="minorEastAsia" w:hAnsi="Cambria Math" w:cs="Calibri"/>
                      <w:i/>
                      <w:iCs/>
                      <w:lang w:val="en-US"/>
                    </w:rPr>
                  </m:ctrlPr>
                </m:sSupPr>
                <m:e>
                  <m:d>
                    <m:dPr>
                      <m:ctrlPr>
                        <w:rPr>
                          <w:rFonts w:ascii="Cambria Math" w:eastAsiaTheme="minorEastAsia" w:hAnsi="Cambria Math" w:cs="Calibri"/>
                          <w:i/>
                          <w:iCs/>
                          <w:lang w:val="en-US"/>
                        </w:rPr>
                      </m:ctrlPr>
                    </m:dPr>
                    <m:e>
                      <m:sSub>
                        <m:sSubPr>
                          <m:ctrlPr>
                            <w:rPr>
                              <w:rFonts w:ascii="Cambria Math" w:eastAsiaTheme="minorEastAsia" w:hAnsi="Cambria Math" w:cs="Calibri"/>
                              <w:i/>
                              <w:iCs/>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n</m:t>
                          </m:r>
                        </m:sub>
                      </m:sSub>
                      <m:r>
                        <w:rPr>
                          <w:rFonts w:ascii="Cambria Math" w:eastAsiaTheme="minorEastAsia" w:hAnsi="Cambria Math" w:cs="Calibri"/>
                          <w:lang w:val="en-US"/>
                        </w:rPr>
                        <m:t>-</m:t>
                      </m:r>
                      <m:sSub>
                        <m:sSubPr>
                          <m:ctrlPr>
                            <w:rPr>
                              <w:rFonts w:ascii="Cambria Math" w:eastAsiaTheme="minorEastAsia" w:hAnsi="Cambria Math" w:cs="Calibri"/>
                              <w:i/>
                              <w:iCs/>
                              <w:lang w:val="en-US"/>
                            </w:rPr>
                          </m:ctrlPr>
                        </m:sSubPr>
                        <m:e>
                          <m:r>
                            <w:rPr>
                              <w:rFonts w:ascii="Cambria Math" w:eastAsiaTheme="minorEastAsia" w:hAnsi="Cambria Math" w:cs="Calibri"/>
                              <w:lang w:val="en-US"/>
                            </w:rPr>
                            <m:t>μ</m:t>
                          </m:r>
                        </m:e>
                        <m:sub>
                          <m:r>
                            <w:rPr>
                              <w:rFonts w:ascii="Cambria Math" w:eastAsiaTheme="minorEastAsia" w:hAnsi="Cambria Math" w:cs="Calibri"/>
                              <w:lang w:val="en-US"/>
                            </w:rPr>
                            <m:t>ML</m:t>
                          </m:r>
                        </m:sub>
                      </m:sSub>
                    </m:e>
                  </m:d>
                </m:e>
                <m:sup>
                  <m:r>
                    <w:rPr>
                      <w:rFonts w:ascii="Cambria Math" w:eastAsiaTheme="minorEastAsia" w:hAnsi="Cambria Math" w:cs="Calibri"/>
                      <w:lang w:val="en-US"/>
                    </w:rPr>
                    <m:t>2</m:t>
                  </m:r>
                </m:sup>
              </m:sSup>
            </m:e>
          </m:nary>
        </m:oMath>
      </m:oMathPara>
    </w:p>
    <w:p w:rsidR="002663BE" w:rsidRDefault="002663BE" w:rsidP="002663BE">
      <w:pPr>
        <w:autoSpaceDE w:val="0"/>
        <w:autoSpaceDN w:val="0"/>
        <w:adjustRightInd w:val="0"/>
        <w:spacing w:after="0" w:line="240" w:lineRule="auto"/>
        <w:jc w:val="center"/>
        <w:rPr>
          <w:rFonts w:ascii="Calibri" w:eastAsiaTheme="minorEastAsia" w:hAnsi="Calibri" w:cs="Calibri"/>
          <w:iCs/>
          <w:lang w:val="en-US"/>
        </w:rPr>
      </w:pPr>
    </w:p>
    <w:p w:rsidR="002663BE" w:rsidRDefault="002663BE" w:rsidP="002663BE">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6)</w:t>
      </w:r>
    </w:p>
    <w:p w:rsidR="002663BE" w:rsidRDefault="002663BE" w:rsidP="002663BE">
      <w:pPr>
        <w:autoSpaceDE w:val="0"/>
        <w:autoSpaceDN w:val="0"/>
        <w:adjustRightInd w:val="0"/>
        <w:spacing w:after="0" w:line="240" w:lineRule="auto"/>
        <w:jc w:val="center"/>
        <w:rPr>
          <w:rFonts w:ascii="Calibri" w:eastAsiaTheme="minorEastAsia" w:hAnsi="Calibri" w:cs="Calibri"/>
          <w:iCs/>
          <w:lang w:val="en-US"/>
        </w:rPr>
      </w:pPr>
    </w:p>
    <w:p w:rsidR="002663BE" w:rsidRDefault="002663BE" w:rsidP="002663BE">
      <w:pPr>
        <w:autoSpaceDE w:val="0"/>
        <w:autoSpaceDN w:val="0"/>
        <w:adjustRightInd w:val="0"/>
        <w:spacing w:after="0" w:line="240" w:lineRule="auto"/>
        <w:jc w:val="both"/>
        <w:rPr>
          <w:rFonts w:ascii="Calibri" w:eastAsiaTheme="minorEastAsia" w:hAnsi="Calibri" w:cs="Calibri"/>
          <w:iCs/>
          <w:lang w:val="en-US"/>
        </w:rPr>
      </w:pPr>
    </w:p>
    <w:p w:rsidR="002E625D" w:rsidRDefault="00484980" w:rsidP="0050597F">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for</w:t>
      </w:r>
      <w:proofErr w:type="gramEnd"/>
      <w:r>
        <w:rPr>
          <w:rFonts w:ascii="Calibri" w:eastAsiaTheme="minorEastAsia" w:hAnsi="Calibri" w:cs="Calibri"/>
          <w:iCs/>
          <w:lang w:val="en-US"/>
        </w:rPr>
        <w:t xml:space="preserve"> </w:t>
      </w:r>
      <w:proofErr w:type="spellStart"/>
      <w:r>
        <w:rPr>
          <w:rFonts w:ascii="Calibri" w:eastAsiaTheme="minorEastAsia" w:hAnsi="Calibri" w:cs="Calibri"/>
          <w:iCs/>
          <w:lang w:val="en-US"/>
        </w:rPr>
        <w:t>univariate</w:t>
      </w:r>
      <w:proofErr w:type="spellEnd"/>
      <w:r>
        <w:rPr>
          <w:rFonts w:ascii="Calibri" w:eastAsiaTheme="minorEastAsia" w:hAnsi="Calibri" w:cs="Calibri"/>
          <w:iCs/>
          <w:lang w:val="en-US"/>
        </w:rPr>
        <w:t xml:space="preserve"> distributions and</w:t>
      </w:r>
    </w:p>
    <w:p w:rsidR="00484980" w:rsidRDefault="00484980" w:rsidP="0050597F">
      <w:pPr>
        <w:autoSpaceDE w:val="0"/>
        <w:autoSpaceDN w:val="0"/>
        <w:adjustRightInd w:val="0"/>
        <w:spacing w:after="0" w:line="240" w:lineRule="auto"/>
        <w:jc w:val="both"/>
        <w:rPr>
          <w:rFonts w:ascii="Calibri" w:eastAsiaTheme="minorEastAsia" w:hAnsi="Calibri" w:cs="Calibri"/>
          <w:iCs/>
          <w:lang w:val="en-US"/>
        </w:rPr>
      </w:pPr>
    </w:p>
    <w:p w:rsidR="00484980" w:rsidRPr="00195D13" w:rsidRDefault="00355D40" w:rsidP="0050597F">
      <w:pPr>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eastAsiaTheme="minorEastAsia" w:hAnsi="Cambria Math" w:cs="Calibri"/>
                  <w:i/>
                  <w:iCs/>
                  <w:lang w:val="en-US"/>
                </w:rPr>
              </m:ctrlPr>
            </m:sSubPr>
            <m:e>
              <m:r>
                <m:rPr>
                  <m:sty m:val="p"/>
                </m:rPr>
                <w:rPr>
                  <w:rFonts w:ascii="Cambria Math" w:eastAsiaTheme="minorEastAsia" w:hAnsi="Cambria Math" w:cs="Calibri"/>
                  <w:lang w:val="en-US"/>
                </w:rPr>
                <m:t>Σ</m:t>
              </m:r>
            </m:e>
            <m:sub>
              <m:r>
                <w:rPr>
                  <w:rFonts w:ascii="Cambria Math" w:eastAsiaTheme="minorEastAsia" w:hAnsi="Cambria Math" w:cs="Calibri"/>
                  <w:lang w:val="en-US"/>
                </w:rPr>
                <m:t>ML</m:t>
              </m:r>
            </m:sub>
          </m:sSub>
          <m:r>
            <w:rPr>
              <w:rFonts w:ascii="Cambria Math" w:eastAsiaTheme="minorEastAsia" w:hAnsi="Cambria Math" w:cs="Calibri"/>
              <w:lang w:val="en-US"/>
            </w:rPr>
            <m:t>=</m:t>
          </m:r>
          <m:f>
            <m:fPr>
              <m:ctrlPr>
                <w:rPr>
                  <w:rFonts w:ascii="Cambria Math" w:eastAsiaTheme="minorEastAsia" w:hAnsi="Cambria Math" w:cs="Calibri"/>
                  <w:i/>
                  <w:iCs/>
                  <w:lang w:val="en-US"/>
                </w:rPr>
              </m:ctrlPr>
            </m:fPr>
            <m:num>
              <m:r>
                <w:rPr>
                  <w:rFonts w:ascii="Cambria Math" w:eastAsiaTheme="minorEastAsia" w:hAnsi="Cambria Math" w:cs="Calibri"/>
                  <w:lang w:val="en-US"/>
                </w:rPr>
                <m:t>1</m:t>
              </m:r>
            </m:num>
            <m:den>
              <m:r>
                <w:rPr>
                  <w:rFonts w:ascii="Cambria Math" w:eastAsiaTheme="minorEastAsia" w:hAnsi="Cambria Math" w:cs="Calibri"/>
                  <w:lang w:val="en-US"/>
                </w:rPr>
                <m:t>N</m:t>
              </m:r>
            </m:den>
          </m:f>
          <m:nary>
            <m:naryPr>
              <m:chr m:val="∑"/>
              <m:limLoc m:val="undOvr"/>
              <m:ctrlPr>
                <w:rPr>
                  <w:rFonts w:ascii="Cambria Math" w:eastAsiaTheme="minorEastAsia" w:hAnsi="Cambria Math" w:cs="Calibri"/>
                  <w:i/>
                  <w:iCs/>
                  <w:lang w:val="en-US"/>
                </w:rPr>
              </m:ctrlPr>
            </m:naryPr>
            <m:sub>
              <m:r>
                <w:rPr>
                  <w:rFonts w:ascii="Cambria Math" w:eastAsiaTheme="minorEastAsia" w:hAnsi="Cambria Math" w:cs="Calibri"/>
                  <w:lang w:val="en-US"/>
                </w:rPr>
                <m:t>n=1</m:t>
              </m:r>
            </m:sub>
            <m:sup>
              <m:r>
                <w:rPr>
                  <w:rFonts w:ascii="Cambria Math" w:eastAsiaTheme="minorEastAsia" w:hAnsi="Cambria Math" w:cs="Calibri"/>
                  <w:lang w:val="en-US"/>
                </w:rPr>
                <m:t>N</m:t>
              </m:r>
            </m:sup>
            <m:e>
              <m:d>
                <m:dPr>
                  <m:ctrlPr>
                    <w:rPr>
                      <w:rFonts w:ascii="Cambria Math" w:eastAsiaTheme="minorEastAsia" w:hAnsi="Cambria Math" w:cs="Calibri"/>
                      <w:i/>
                      <w:iCs/>
                      <w:lang w:val="en-US"/>
                    </w:rPr>
                  </m:ctrlPr>
                </m:dPr>
                <m:e>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x</m:t>
                          </m:r>
                        </m:e>
                      </m:acc>
                    </m:e>
                    <m:sub>
                      <m:r>
                        <w:rPr>
                          <w:rFonts w:ascii="Cambria Math" w:eastAsiaTheme="minorEastAsia" w:hAnsi="Cambria Math" w:cs="Calibri"/>
                          <w:lang w:val="en-US"/>
                        </w:rPr>
                        <m:t>n</m:t>
                      </m:r>
                    </m:sub>
                  </m:sSub>
                  <m:r>
                    <w:rPr>
                      <w:rFonts w:ascii="Cambria Math" w:eastAsiaTheme="minorEastAsia" w:hAnsi="Cambria Math" w:cs="Calibri"/>
                      <w:lang w:val="en-US"/>
                    </w:rPr>
                    <m:t>-</m:t>
                  </m:r>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μ</m:t>
                          </m:r>
                        </m:e>
                      </m:acc>
                    </m:e>
                    <m:sub>
                      <m:r>
                        <w:rPr>
                          <w:rFonts w:ascii="Cambria Math" w:eastAsiaTheme="minorEastAsia" w:hAnsi="Cambria Math" w:cs="Calibri"/>
                          <w:lang w:val="en-US"/>
                        </w:rPr>
                        <m:t>ML</m:t>
                      </m:r>
                    </m:sub>
                  </m:sSub>
                </m:e>
              </m:d>
            </m:e>
          </m:nary>
          <m:sSup>
            <m:sSupPr>
              <m:ctrlPr>
                <w:rPr>
                  <w:rFonts w:ascii="Cambria Math" w:eastAsiaTheme="minorEastAsia" w:hAnsi="Cambria Math" w:cs="Calibri"/>
                  <w:i/>
                  <w:iCs/>
                  <w:lang w:val="en-US"/>
                </w:rPr>
              </m:ctrlPr>
            </m:sSupPr>
            <m:e>
              <m:d>
                <m:dPr>
                  <m:ctrlPr>
                    <w:rPr>
                      <w:rFonts w:ascii="Cambria Math" w:eastAsiaTheme="minorEastAsia" w:hAnsi="Cambria Math" w:cs="Calibri"/>
                      <w:i/>
                      <w:iCs/>
                      <w:lang w:val="en-US"/>
                    </w:rPr>
                  </m:ctrlPr>
                </m:dPr>
                <m:e>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x</m:t>
                          </m:r>
                        </m:e>
                      </m:acc>
                    </m:e>
                    <m:sub>
                      <m:r>
                        <w:rPr>
                          <w:rFonts w:ascii="Cambria Math" w:eastAsiaTheme="minorEastAsia" w:hAnsi="Cambria Math" w:cs="Calibri"/>
                          <w:lang w:val="en-US"/>
                        </w:rPr>
                        <m:t>n</m:t>
                      </m:r>
                    </m:sub>
                  </m:sSub>
                  <m:r>
                    <w:rPr>
                      <w:rFonts w:ascii="Cambria Math" w:eastAsiaTheme="minorEastAsia" w:hAnsi="Cambria Math" w:cs="Calibri"/>
                      <w:lang w:val="en-US"/>
                    </w:rPr>
                    <m:t>-</m:t>
                  </m:r>
                  <m:sSub>
                    <m:sSubPr>
                      <m:ctrlPr>
                        <w:rPr>
                          <w:rFonts w:ascii="Cambria Math" w:eastAsiaTheme="minorEastAsia" w:hAnsi="Cambria Math" w:cs="Calibri"/>
                          <w:i/>
                          <w:iCs/>
                          <w:lang w:val="en-US"/>
                        </w:rPr>
                      </m:ctrlPr>
                    </m:sSubPr>
                    <m:e>
                      <m:acc>
                        <m:accPr>
                          <m:chr m:val="⃗"/>
                          <m:ctrlPr>
                            <w:rPr>
                              <w:rFonts w:ascii="Cambria Math" w:eastAsiaTheme="minorEastAsia" w:hAnsi="Cambria Math" w:cs="Calibri"/>
                              <w:i/>
                              <w:iCs/>
                              <w:lang w:val="en-US"/>
                            </w:rPr>
                          </m:ctrlPr>
                        </m:accPr>
                        <m:e>
                          <m:r>
                            <w:rPr>
                              <w:rFonts w:ascii="Cambria Math" w:eastAsiaTheme="minorEastAsia" w:hAnsi="Cambria Math" w:cs="Calibri"/>
                              <w:lang w:val="en-US"/>
                            </w:rPr>
                            <m:t>μ</m:t>
                          </m:r>
                        </m:e>
                      </m:acc>
                    </m:e>
                    <m:sub>
                      <m:r>
                        <w:rPr>
                          <w:rFonts w:ascii="Cambria Math" w:eastAsiaTheme="minorEastAsia" w:hAnsi="Cambria Math" w:cs="Calibri"/>
                          <w:lang w:val="en-US"/>
                        </w:rPr>
                        <m:t>ML</m:t>
                      </m:r>
                    </m:sub>
                  </m:sSub>
                </m:e>
              </m:d>
            </m:e>
            <m:sup>
              <m:r>
                <w:rPr>
                  <w:rFonts w:ascii="Cambria Math" w:eastAsiaTheme="minorEastAsia" w:hAnsi="Cambria Math" w:cs="Calibri"/>
                  <w:lang w:val="en-US"/>
                </w:rPr>
                <m:t>T</m:t>
              </m:r>
            </m:sup>
          </m:sSup>
        </m:oMath>
      </m:oMathPara>
    </w:p>
    <w:p w:rsidR="00195D13" w:rsidRDefault="00195D13" w:rsidP="00195D13">
      <w:pPr>
        <w:autoSpaceDE w:val="0"/>
        <w:autoSpaceDN w:val="0"/>
        <w:adjustRightInd w:val="0"/>
        <w:spacing w:after="0" w:line="240" w:lineRule="auto"/>
        <w:jc w:val="center"/>
        <w:rPr>
          <w:rFonts w:ascii="Calibri" w:eastAsiaTheme="minorEastAsia" w:hAnsi="Calibri" w:cs="Calibri"/>
          <w:iCs/>
          <w:lang w:val="en-US"/>
        </w:rPr>
      </w:pPr>
    </w:p>
    <w:p w:rsidR="00195D13" w:rsidRDefault="00195D13" w:rsidP="00195D13">
      <w:pPr>
        <w:autoSpaceDE w:val="0"/>
        <w:autoSpaceDN w:val="0"/>
        <w:adjustRightInd w:val="0"/>
        <w:spacing w:after="0" w:line="240" w:lineRule="auto"/>
        <w:jc w:val="center"/>
        <w:rPr>
          <w:rFonts w:ascii="Calibri" w:eastAsiaTheme="minorEastAsia" w:hAnsi="Calibri" w:cs="Calibri"/>
          <w:iCs/>
          <w:lang w:val="en-US"/>
        </w:rPr>
      </w:pPr>
      <w:r>
        <w:rPr>
          <w:rFonts w:ascii="Calibri" w:eastAsiaTheme="minorEastAsia" w:hAnsi="Calibri" w:cs="Calibri"/>
          <w:iCs/>
          <w:lang w:val="en-US"/>
        </w:rPr>
        <w:t>(</w:t>
      </w:r>
      <w:r w:rsidR="005701E1">
        <w:rPr>
          <w:rFonts w:ascii="Calibri" w:eastAsiaTheme="minorEastAsia" w:hAnsi="Calibri" w:cs="Calibri"/>
          <w:iCs/>
          <w:lang w:val="en-US"/>
        </w:rPr>
        <w:t>12.1.1.</w:t>
      </w:r>
      <w:r>
        <w:rPr>
          <w:rFonts w:ascii="Calibri" w:eastAsiaTheme="minorEastAsia" w:hAnsi="Calibri" w:cs="Calibri"/>
          <w:iCs/>
          <w:lang w:val="en-US"/>
        </w:rPr>
        <w:t>7)</w:t>
      </w:r>
    </w:p>
    <w:p w:rsidR="00195D13" w:rsidRDefault="00195D13" w:rsidP="00195D13">
      <w:pPr>
        <w:autoSpaceDE w:val="0"/>
        <w:autoSpaceDN w:val="0"/>
        <w:adjustRightInd w:val="0"/>
        <w:spacing w:after="0" w:line="240" w:lineRule="auto"/>
        <w:jc w:val="center"/>
        <w:rPr>
          <w:rFonts w:ascii="Calibri" w:eastAsiaTheme="minorEastAsia" w:hAnsi="Calibri" w:cs="Calibri"/>
          <w:iCs/>
          <w:lang w:val="en-US"/>
        </w:rPr>
      </w:pPr>
    </w:p>
    <w:p w:rsidR="00484980" w:rsidRDefault="00195D13" w:rsidP="00195D13">
      <w:pPr>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For multivariate distributions.</w:t>
      </w:r>
      <w:proofErr w:type="gramEnd"/>
    </w:p>
    <w:p w:rsidR="002E625D" w:rsidRPr="00132AEF" w:rsidRDefault="002E625D" w:rsidP="0050597F">
      <w:pPr>
        <w:autoSpaceDE w:val="0"/>
        <w:autoSpaceDN w:val="0"/>
        <w:adjustRightInd w:val="0"/>
        <w:spacing w:after="0" w:line="240" w:lineRule="auto"/>
        <w:jc w:val="both"/>
        <w:rPr>
          <w:rFonts w:ascii="Calibri" w:eastAsiaTheme="minorEastAsia" w:hAnsi="Calibri" w:cs="Calibri"/>
          <w:iCs/>
          <w:lang w:val="en-US"/>
        </w:rPr>
      </w:pPr>
    </w:p>
    <w:p w:rsidR="00677816" w:rsidRDefault="00BB35DE" w:rsidP="0050597F">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In testing phase, several methods are used, of which the </w:t>
      </w:r>
      <w:r>
        <w:rPr>
          <w:rFonts w:ascii="Calibri" w:hAnsi="Calibri" w:cs="Calibri"/>
          <w:i/>
          <w:iCs/>
          <w:lang w:val="en-US"/>
        </w:rPr>
        <w:t xml:space="preserve">Box-plot </w:t>
      </w:r>
      <w:r>
        <w:rPr>
          <w:rFonts w:ascii="Calibri" w:hAnsi="Calibri" w:cs="Calibri"/>
          <w:iCs/>
          <w:lang w:val="en-US"/>
        </w:rPr>
        <w:t xml:space="preserve">rule and (variants of) the </w:t>
      </w:r>
      <w:r>
        <w:rPr>
          <w:rFonts w:ascii="Calibri" w:hAnsi="Calibri" w:cs="Calibri"/>
          <w:i/>
          <w:iCs/>
          <w:lang w:val="en-US"/>
        </w:rPr>
        <w:t>Grubbs</w:t>
      </w:r>
      <w:r>
        <w:rPr>
          <w:rFonts w:ascii="Calibri" w:hAnsi="Calibri" w:cs="Calibri"/>
          <w:iCs/>
          <w:lang w:val="en-US"/>
        </w:rPr>
        <w:t xml:space="preserve"> test are very common. </w:t>
      </w:r>
    </w:p>
    <w:p w:rsidR="00BB35DE" w:rsidRDefault="00BB35DE" w:rsidP="0050597F">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A box plot</w:t>
      </w:r>
      <w:r w:rsidR="00BF7243">
        <w:rPr>
          <w:rFonts w:ascii="Calibri" w:hAnsi="Calibri" w:cs="Calibri"/>
          <w:iCs/>
          <w:lang w:val="en-US"/>
        </w:rPr>
        <w:t xml:space="preserve"> (fig 6) is a graph</w:t>
      </w:r>
      <w:r>
        <w:rPr>
          <w:rFonts w:ascii="Calibri" w:hAnsi="Calibri" w:cs="Calibri"/>
          <w:iCs/>
          <w:lang w:val="en-US"/>
        </w:rPr>
        <w:t xml:space="preserve"> display</w:t>
      </w:r>
      <w:r w:rsidR="00BF7243">
        <w:rPr>
          <w:rFonts w:ascii="Calibri" w:hAnsi="Calibri" w:cs="Calibri"/>
          <w:iCs/>
          <w:lang w:val="en-US"/>
        </w:rPr>
        <w:t>ing</w:t>
      </w:r>
      <w:r>
        <w:rPr>
          <w:rFonts w:ascii="Calibri" w:hAnsi="Calibri" w:cs="Calibri"/>
          <w:iCs/>
          <w:lang w:val="en-US"/>
        </w:rPr>
        <w:t xml:space="preserve"> the shape of a distribution, with its central value its spread and the maximum and minimum values.</w:t>
      </w:r>
    </w:p>
    <w:p w:rsidR="00BB35DE" w:rsidRDefault="00BB35DE" w:rsidP="0050597F">
      <w:pPr>
        <w:autoSpaceDE w:val="0"/>
        <w:autoSpaceDN w:val="0"/>
        <w:adjustRightInd w:val="0"/>
        <w:spacing w:after="0" w:line="240" w:lineRule="auto"/>
        <w:jc w:val="both"/>
        <w:rPr>
          <w:rFonts w:ascii="Calibri" w:hAnsi="Calibri" w:cs="Calibri"/>
          <w:iCs/>
          <w:lang w:val="en-US"/>
        </w:rPr>
      </w:pPr>
    </w:p>
    <w:p w:rsidR="00BB35DE" w:rsidRPr="00AB5DE2" w:rsidRDefault="0099211F" w:rsidP="00BB35DE">
      <w:pPr>
        <w:keepNext/>
        <w:autoSpaceDE w:val="0"/>
        <w:autoSpaceDN w:val="0"/>
        <w:adjustRightInd w:val="0"/>
        <w:spacing w:after="0" w:line="240" w:lineRule="auto"/>
        <w:jc w:val="center"/>
        <w:rPr>
          <w:lang w:val="en-US"/>
        </w:rPr>
      </w:pPr>
      <w:r>
        <w:rPr>
          <w:noProof/>
          <w:lang w:eastAsia="de-DE"/>
        </w:rPr>
        <w:drawing>
          <wp:inline distT="0" distB="0" distL="0" distR="0" wp14:anchorId="13068590" wp14:editId="7C3E9BDB">
            <wp:extent cx="1126800" cy="2080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jpg"/>
                    <pic:cNvPicPr/>
                  </pic:nvPicPr>
                  <pic:blipFill>
                    <a:blip r:embed="rId14">
                      <a:extLst>
                        <a:ext uri="{28A0092B-C50C-407E-A947-70E740481C1C}">
                          <a14:useLocalDpi xmlns:a14="http://schemas.microsoft.com/office/drawing/2010/main" val="0"/>
                        </a:ext>
                      </a:extLst>
                    </a:blip>
                    <a:stretch>
                      <a:fillRect/>
                    </a:stretch>
                  </pic:blipFill>
                  <pic:spPr>
                    <a:xfrm>
                      <a:off x="0" y="0"/>
                      <a:ext cx="1126800" cy="2080800"/>
                    </a:xfrm>
                    <a:prstGeom prst="rect">
                      <a:avLst/>
                    </a:prstGeom>
                  </pic:spPr>
                </pic:pic>
              </a:graphicData>
            </a:graphic>
          </wp:inline>
        </w:drawing>
      </w:r>
    </w:p>
    <w:p w:rsidR="00BB35DE" w:rsidRPr="00BD5FDB" w:rsidRDefault="00BB35DE" w:rsidP="00BB35DE">
      <w:pPr>
        <w:pStyle w:val="Beschriftung"/>
        <w:jc w:val="center"/>
        <w:rPr>
          <w:lang w:val="en-US"/>
        </w:rPr>
      </w:pPr>
      <w:bookmarkStart w:id="51" w:name="_Toc336767960"/>
      <w:proofErr w:type="gramStart"/>
      <w:r w:rsidRPr="00BD5FDB">
        <w:rPr>
          <w:lang w:val="en-US"/>
        </w:rPr>
        <w:t>Fig.</w:t>
      </w:r>
      <w:proofErr w:type="gramEnd"/>
      <w:r w:rsidRPr="00BD5FDB">
        <w:rPr>
          <w:lang w:val="en-US"/>
        </w:rPr>
        <w:t xml:space="preserve"> </w:t>
      </w:r>
      <w:r w:rsidR="00BD5FDB">
        <w:fldChar w:fldCharType="begin"/>
      </w:r>
      <w:r w:rsidR="00BD5FDB" w:rsidRPr="00BD5FDB">
        <w:rPr>
          <w:lang w:val="en-US"/>
        </w:rPr>
        <w:instrText xml:space="preserve"> SEQ Fig. \* ARABIC </w:instrText>
      </w:r>
      <w:r w:rsidR="00BD5FDB">
        <w:fldChar w:fldCharType="separate"/>
      </w:r>
      <w:r w:rsidR="003E4EDD">
        <w:rPr>
          <w:noProof/>
          <w:lang w:val="en-US"/>
        </w:rPr>
        <w:t>9</w:t>
      </w:r>
      <w:r w:rsidR="00BD5FDB">
        <w:rPr>
          <w:noProof/>
        </w:rPr>
        <w:fldChar w:fldCharType="end"/>
      </w:r>
      <w:r w:rsidRPr="00BD5FDB">
        <w:rPr>
          <w:lang w:val="en-US"/>
        </w:rPr>
        <w:t xml:space="preserve"> Box Plot</w:t>
      </w:r>
      <w:bookmarkEnd w:id="51"/>
    </w:p>
    <w:p w:rsidR="00BF7243" w:rsidRDefault="007306A4" w:rsidP="00BF7243">
      <w:pPr>
        <w:rPr>
          <w:lang w:val="en-US"/>
        </w:rPr>
      </w:pPr>
      <w:r w:rsidRPr="007306A4">
        <w:rPr>
          <w:lang w:val="en-US"/>
        </w:rPr>
        <w:t>Any data</w:t>
      </w:r>
      <w:r>
        <w:rPr>
          <w:lang w:val="en-US"/>
        </w:rPr>
        <w:t xml:space="preserve"> point</w:t>
      </w:r>
      <w:r w:rsidR="00BF7243" w:rsidRPr="00BF7243">
        <w:rPr>
          <w:lang w:val="en-US"/>
        </w:rPr>
        <w:t xml:space="preserve"> lying beyond the extreme values is treated as outlier.</w:t>
      </w:r>
      <w:r w:rsidR="00302763">
        <w:rPr>
          <w:lang w:val="en-US"/>
        </w:rPr>
        <w:t xml:space="preserve"> Analysis of Box Plot graphs can be used for </w:t>
      </w:r>
      <w:proofErr w:type="spellStart"/>
      <w:r w:rsidR="00302763">
        <w:rPr>
          <w:lang w:val="en-US"/>
        </w:rPr>
        <w:t>univariate</w:t>
      </w:r>
      <w:proofErr w:type="spellEnd"/>
      <w:r w:rsidR="00302763">
        <w:rPr>
          <w:lang w:val="en-US"/>
        </w:rPr>
        <w:t xml:space="preserve"> and multivariate data and where applied in a number of different application domains </w:t>
      </w:r>
      <w:sdt>
        <w:sdtPr>
          <w:rPr>
            <w:lang w:val="en-US"/>
          </w:rPr>
          <w:id w:val="197975256"/>
          <w:citation/>
        </w:sdtPr>
        <w:sdtContent>
          <w:r w:rsidR="00302763">
            <w:rPr>
              <w:lang w:val="en-US"/>
            </w:rPr>
            <w:fldChar w:fldCharType="begin"/>
          </w:r>
          <w:r w:rsidR="00302763" w:rsidRPr="00302763">
            <w:rPr>
              <w:lang w:val="en-US"/>
            </w:rPr>
            <w:instrText xml:space="preserve"> CITATION Ban07 \l 1031 </w:instrText>
          </w:r>
          <w:r w:rsidR="00302763">
            <w:rPr>
              <w:lang w:val="en-US"/>
            </w:rPr>
            <w:fldChar w:fldCharType="separate"/>
          </w:r>
          <w:r w:rsidR="00302763" w:rsidRPr="00302763">
            <w:rPr>
              <w:noProof/>
              <w:lang w:val="en-US"/>
            </w:rPr>
            <w:t>(Banerjee, Chandola, &amp; Kumar, 2007)</w:t>
          </w:r>
          <w:r w:rsidR="00302763">
            <w:rPr>
              <w:lang w:val="en-US"/>
            </w:rPr>
            <w:fldChar w:fldCharType="end"/>
          </w:r>
        </w:sdtContent>
      </w:sdt>
      <w:r w:rsidR="00302763">
        <w:rPr>
          <w:lang w:val="en-US"/>
        </w:rPr>
        <w:t>.</w:t>
      </w:r>
    </w:p>
    <w:p w:rsidR="001C0132" w:rsidRDefault="00BD5FDB" w:rsidP="001C0132">
      <w:pPr>
        <w:jc w:val="both"/>
        <w:rPr>
          <w:lang w:val="en-US"/>
        </w:rPr>
      </w:pPr>
      <w:r>
        <w:rPr>
          <w:lang w:val="en-US"/>
        </w:rPr>
        <w:t xml:space="preserve">The standard </w:t>
      </w:r>
      <w:r>
        <w:rPr>
          <w:i/>
          <w:lang w:val="en-US"/>
        </w:rPr>
        <w:t xml:space="preserve">Grubb’s </w:t>
      </w:r>
      <w:r>
        <w:rPr>
          <w:lang w:val="en-US"/>
        </w:rPr>
        <w:t xml:space="preserve">test can be applied to </w:t>
      </w:r>
      <w:proofErr w:type="spellStart"/>
      <w:r>
        <w:rPr>
          <w:lang w:val="en-US"/>
        </w:rPr>
        <w:t>univariate</w:t>
      </w:r>
      <w:proofErr w:type="spellEnd"/>
      <w:r>
        <w:rPr>
          <w:lang w:val="en-US"/>
        </w:rPr>
        <w:t xml:space="preserve"> datasets. It iteratively deletes outliers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1C0132">
        <w:rPr>
          <w:rFonts w:eastAsiaTheme="minorEastAsia"/>
          <w:lang w:val="en-US"/>
        </w:rPr>
        <w:t xml:space="preserve"> </w:t>
      </w:r>
      <w:r w:rsidR="001C0132">
        <w:rPr>
          <w:lang w:val="en-US"/>
        </w:rPr>
        <w:t xml:space="preserve">with the highest value </w:t>
      </w:r>
    </w:p>
    <w:p w:rsidR="001C0132" w:rsidRPr="001C0132" w:rsidRDefault="001C0132" w:rsidP="001C0132">
      <w:pPr>
        <w:jc w:val="both"/>
        <w:rPr>
          <w:rFonts w:eastAsiaTheme="minorEastAsia"/>
          <w:lang w:val="en-US"/>
        </w:rPr>
      </w:pPr>
      <m:oMathPara>
        <m:oMath>
          <m:r>
            <w:rPr>
              <w:rFonts w:ascii="Cambria Math" w:hAnsi="Cambria Math"/>
              <w:lang w:val="en-US"/>
            </w:rPr>
            <m:t>G=</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e>
              </m:d>
            </m:num>
            <m:den>
              <m:r>
                <w:rPr>
                  <w:rFonts w:ascii="Cambria Math" w:hAnsi="Cambria Math"/>
                  <w:lang w:val="en-US"/>
                </w:rPr>
                <m:t>s</m:t>
              </m:r>
            </m:den>
          </m:f>
        </m:oMath>
      </m:oMathPara>
    </w:p>
    <w:p w:rsidR="00302763" w:rsidRDefault="001C0132" w:rsidP="00E57560">
      <w:pPr>
        <w:jc w:val="both"/>
        <w:rPr>
          <w:rFonts w:eastAsiaTheme="minorEastAsia"/>
          <w:lang w:val="en-US"/>
        </w:rPr>
      </w:pPr>
      <w:proofErr w:type="gramStart"/>
      <w:r>
        <w:rPr>
          <w:lang w:val="en-US"/>
        </w:rPr>
        <w:t>where</w:t>
      </w:r>
      <w:proofErr w:type="gramEnd"/>
      <w:r>
        <w:rPr>
          <w:lang w:val="en-US"/>
        </w:rPr>
        <w:t xml:space="preserve"> </w:t>
      </w:r>
      <m:oMath>
        <m:acc>
          <m:accPr>
            <m:ctrlPr>
              <w:rPr>
                <w:rFonts w:ascii="Cambria Math" w:hAnsi="Cambria Math"/>
                <w:i/>
                <w:lang w:val="en-US"/>
              </w:rPr>
            </m:ctrlPr>
          </m:accPr>
          <m:e>
            <m:r>
              <w:rPr>
                <w:rFonts w:ascii="Cambria Math" w:hAnsi="Cambria Math"/>
                <w:lang w:val="en-US"/>
              </w:rPr>
              <m:t>Y</m:t>
            </m:r>
          </m:e>
        </m:acc>
      </m:oMath>
      <w:r>
        <w:rPr>
          <w:rFonts w:eastAsiaTheme="minorEastAsia"/>
          <w:lang w:val="en-US"/>
        </w:rPr>
        <w:t xml:space="preserve"> and s being the mean of the dataset . Several newer approaches can be used to test multivariate data as well.</w:t>
      </w:r>
    </w:p>
    <w:p w:rsidR="001A39CC" w:rsidRPr="001C3E2E" w:rsidRDefault="001A39CC" w:rsidP="001C3E2E">
      <w:pPr>
        <w:pStyle w:val="berschrift5"/>
        <w:numPr>
          <w:ilvl w:val="4"/>
          <w:numId w:val="26"/>
        </w:numPr>
        <w:rPr>
          <w:lang w:val="en-US"/>
        </w:rPr>
      </w:pPr>
      <w:bookmarkStart w:id="52" w:name="_Toc336767405"/>
      <w:r w:rsidRPr="001C3E2E">
        <w:rPr>
          <w:lang w:val="en-US"/>
        </w:rPr>
        <w:t>Regression Models</w:t>
      </w:r>
      <w:bookmarkEnd w:id="52"/>
      <w:r w:rsidRPr="001C3E2E">
        <w:rPr>
          <w:lang w:val="en-US"/>
        </w:rPr>
        <w:t xml:space="preserve"> </w:t>
      </w:r>
    </w:p>
    <w:p w:rsidR="007E5D7A" w:rsidRDefault="007E5D7A" w:rsidP="007E5D7A">
      <w:pPr>
        <w:autoSpaceDE w:val="0"/>
        <w:autoSpaceDN w:val="0"/>
        <w:adjustRightInd w:val="0"/>
        <w:spacing w:after="0" w:line="240" w:lineRule="auto"/>
        <w:jc w:val="both"/>
        <w:rPr>
          <w:rFonts w:ascii="Calibri" w:hAnsi="Calibri" w:cs="Calibri"/>
          <w:iCs/>
          <w:lang w:val="en-US"/>
        </w:rPr>
      </w:pPr>
    </w:p>
    <w:p w:rsidR="007E5D7A" w:rsidRDefault="007E5D7A" w:rsidP="007E5D7A">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training phase of all regression techniques consists in fitting some form of regression function on the data. </w:t>
      </w:r>
      <w:r w:rsidR="00E101B7">
        <w:rPr>
          <w:rFonts w:ascii="Calibri" w:hAnsi="Calibri" w:cs="Calibri"/>
          <w:iCs/>
          <w:lang w:val="en-US"/>
        </w:rPr>
        <w:t xml:space="preserve">The general form of a regression model is </w:t>
      </w:r>
      <w:r w:rsidR="00E57560">
        <w:rPr>
          <w:rFonts w:ascii="Calibri" w:hAnsi="Calibri" w:cs="Calibri"/>
          <w:iCs/>
          <w:lang w:val="en-US"/>
        </w:rPr>
        <w:t>given by</w:t>
      </w:r>
    </w:p>
    <w:p w:rsidR="001C0132" w:rsidRDefault="001C0132" w:rsidP="00E101B7">
      <w:pPr>
        <w:rPr>
          <w:rFonts w:eastAsiaTheme="minorEastAsia"/>
          <w:lang w:val="en-US"/>
        </w:rPr>
      </w:pPr>
    </w:p>
    <w:p w:rsidR="00E101B7" w:rsidRPr="00E101B7" w:rsidRDefault="00E101B7" w:rsidP="00E101B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M-1</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e>
          </m:nary>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oMath>
      </m:oMathPara>
    </w:p>
    <w:p w:rsidR="00E101B7" w:rsidRDefault="00E57560" w:rsidP="00E101B7">
      <w:pPr>
        <w:jc w:val="center"/>
        <w:rPr>
          <w:rFonts w:eastAsiaTheme="minorEastAsia"/>
          <w:lang w:val="en-US"/>
        </w:rPr>
      </w:pPr>
      <w:r>
        <w:rPr>
          <w:rFonts w:eastAsiaTheme="minorEastAsia"/>
          <w:lang w:val="en-US"/>
        </w:rPr>
        <w:t>(12</w:t>
      </w:r>
      <w:r w:rsidR="001A09EC">
        <w:rPr>
          <w:rFonts w:eastAsiaTheme="minorEastAsia"/>
          <w:lang w:val="en-US"/>
        </w:rPr>
        <w:t>.1.2.1)</w:t>
      </w:r>
    </w:p>
    <w:p w:rsidR="001A09EC" w:rsidRDefault="001A09EC" w:rsidP="001A09EC">
      <w:pPr>
        <w:rPr>
          <w:rFonts w:eastAsiaTheme="minorEastAsia"/>
          <w:lang w:val="en-US"/>
        </w:rPr>
      </w:pPr>
      <w:r>
        <w:rPr>
          <w:rFonts w:eastAsiaTheme="minorEastAsia"/>
          <w:lang w:val="en-US"/>
        </w:rPr>
        <w:t xml:space="preserve">Where </w:t>
      </w:r>
      <m:oMath>
        <m:acc>
          <m:accPr>
            <m:chr m:val="⃗"/>
            <m:ctrlPr>
              <w:rPr>
                <w:rFonts w:ascii="Cambria Math" w:eastAsiaTheme="minorEastAsia" w:hAnsi="Cambria Math"/>
                <w:i/>
                <w:lang w:val="en-US"/>
              </w:rPr>
            </m:ctrlPr>
          </m:accPr>
          <m:e>
            <m:r>
              <w:rPr>
                <w:rFonts w:ascii="Cambria Math" w:eastAsiaTheme="minorEastAsia" w:hAnsi="Cambria Math"/>
                <w:lang w:val="en-US"/>
              </w:rPr>
              <m:t>w</m:t>
            </m:r>
          </m:e>
        </m:acc>
      </m:oMath>
      <w:r>
        <w:rPr>
          <w:rFonts w:eastAsiaTheme="minorEastAsia"/>
          <w:lang w:val="en-US"/>
        </w:rPr>
        <w:t xml:space="preserve"> is the vector of (statistical) parameters and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oMath>
      <w:r>
        <w:rPr>
          <w:rFonts w:eastAsiaTheme="minorEastAsia"/>
          <w:lang w:val="en-US"/>
        </w:rPr>
        <w:t xml:space="preserve"> is any linear or non-linear function of the input </w:t>
      </w:r>
      <w:proofErr w:type="gramStart"/>
      <w:r>
        <w:rPr>
          <w:rFonts w:eastAsiaTheme="minorEastAsia"/>
          <w:lang w:val="en-US"/>
        </w:rPr>
        <w:t xml:space="preserve">vector </w:t>
      </w:r>
      <m:oMath>
        <m:acc>
          <m:accPr>
            <m:chr m:val="⃗"/>
            <m:ctrlPr>
              <w:rPr>
                <w:rFonts w:ascii="Cambria Math" w:eastAsiaTheme="minorEastAsia" w:hAnsi="Cambria Math"/>
                <w:i/>
                <w:lang w:val="en-US"/>
              </w:rPr>
            </m:ctrlPr>
          </m:accPr>
          <m:e>
            <w:proofErr w:type="gramEnd"/>
            <m:r>
              <w:rPr>
                <w:rFonts w:ascii="Cambria Math" w:eastAsiaTheme="minorEastAsia" w:hAnsi="Cambria Math"/>
                <w:lang w:val="en-US"/>
              </w:rPr>
              <m:t>x</m:t>
            </m:r>
          </m:e>
        </m:acc>
      </m:oMath>
      <w:r>
        <w:rPr>
          <w:rFonts w:eastAsiaTheme="minorEastAsia"/>
          <w:lang w:val="en-US"/>
        </w:rPr>
        <w:t xml:space="preserve"> , usually denoted as </w:t>
      </w:r>
      <w:r w:rsidRPr="001A09EC">
        <w:rPr>
          <w:rFonts w:eastAsiaTheme="minorEastAsia"/>
          <w:i/>
          <w:lang w:val="en-US"/>
        </w:rPr>
        <w:t>basis function</w:t>
      </w:r>
      <w:r>
        <w:rPr>
          <w:rFonts w:eastAsiaTheme="minorEastAsia"/>
          <w:lang w:val="en-US"/>
        </w:rPr>
        <w:t>.</w:t>
      </w:r>
    </w:p>
    <w:p w:rsidR="001A09EC" w:rsidRDefault="001A09EC" w:rsidP="00E57560">
      <w:pPr>
        <w:jc w:val="both"/>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Pr>
          <w:rFonts w:eastAsiaTheme="minorEastAsia"/>
          <w:lang w:val="en-US"/>
        </w:rPr>
        <w:t xml:space="preserve">  and M is set to the dimension D of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sidR="00E57560">
        <w:rPr>
          <w:rFonts w:eastAsiaTheme="minorEastAsia"/>
          <w:lang w:val="en-US"/>
        </w:rPr>
        <w:t>, 12</w:t>
      </w:r>
      <w:r>
        <w:rPr>
          <w:rFonts w:eastAsiaTheme="minorEastAsia"/>
          <w:lang w:val="en-US"/>
        </w:rPr>
        <w:t>.1.2.</w:t>
      </w:r>
      <w:r w:rsidR="00E57560">
        <w:rPr>
          <w:rFonts w:eastAsiaTheme="minorEastAsia"/>
          <w:lang w:val="en-US"/>
        </w:rPr>
        <w:t>1 takes the form of the most simple</w:t>
      </w:r>
      <w:r>
        <w:rPr>
          <w:rFonts w:eastAsiaTheme="minorEastAsia"/>
          <w:lang w:val="en-US"/>
        </w:rPr>
        <w:t xml:space="preserve"> linear model </w:t>
      </w:r>
      <w:r w:rsidR="005D2B4D">
        <w:rPr>
          <w:rFonts w:eastAsiaTheme="minorEastAsia"/>
          <w:lang w:val="en-US"/>
        </w:rPr>
        <w:t>for regression which is just a</w:t>
      </w:r>
      <w:r>
        <w:rPr>
          <w:rFonts w:eastAsiaTheme="minorEastAsia"/>
          <w:lang w:val="en-US"/>
        </w:rPr>
        <w:t xml:space="preserve"> linear combination of</w:t>
      </w:r>
      <w:r w:rsidR="005D2B4D">
        <w:rPr>
          <w:rFonts w:eastAsiaTheme="minorEastAsia"/>
          <w:lang w:val="en-US"/>
        </w:rPr>
        <w:t xml:space="preserve"> the </w:t>
      </w:r>
      <w:r>
        <w:rPr>
          <w:rFonts w:eastAsiaTheme="minorEastAsia"/>
          <w:lang w:val="en-US"/>
        </w:rPr>
        <w:t>input vector and the parameter vector</w:t>
      </w:r>
    </w:p>
    <w:p w:rsidR="001A09EC" w:rsidRPr="00E57560" w:rsidRDefault="001A09EC" w:rsidP="001A09EC">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D</m:t>
              </m:r>
            </m:sub>
          </m:sSub>
          <m:r>
            <w:rPr>
              <w:rFonts w:ascii="Cambria Math" w:eastAsiaTheme="minorEastAsia" w:hAnsi="Cambria Math"/>
              <w:lang w:val="en-US"/>
            </w:rPr>
            <m:t>.</m:t>
          </m:r>
        </m:oMath>
      </m:oMathPara>
    </w:p>
    <w:p w:rsidR="00E57560" w:rsidRPr="004F2B9D" w:rsidRDefault="00E57560" w:rsidP="00E57560">
      <w:pPr>
        <w:jc w:val="center"/>
        <w:rPr>
          <w:rFonts w:eastAsiaTheme="minorEastAsia"/>
          <w:lang w:val="en-US"/>
        </w:rPr>
      </w:pPr>
      <w:r>
        <w:rPr>
          <w:rFonts w:eastAsiaTheme="minorEastAsia"/>
          <w:lang w:val="en-US"/>
        </w:rPr>
        <w:t>(12.1.2.2)</w:t>
      </w:r>
    </w:p>
    <w:p w:rsidR="004F2B9D" w:rsidRDefault="004F2B9D" w:rsidP="001A09EC">
      <w:pPr>
        <w:rPr>
          <w:rFonts w:eastAsiaTheme="minorEastAsia"/>
          <w:lang w:val="en-US"/>
        </w:rPr>
      </w:pPr>
      <w:r>
        <w:rPr>
          <w:rFonts w:eastAsiaTheme="minorEastAsia"/>
          <w:lang w:val="en-US"/>
        </w:rPr>
        <w:t xml:space="preserve">For </w:t>
      </w:r>
      <w:proofErr w:type="spellStart"/>
      <w:r>
        <w:rPr>
          <w:rFonts w:eastAsiaTheme="minorEastAsia"/>
          <w:lang w:val="en-US"/>
        </w:rPr>
        <w:t>univariate</w:t>
      </w:r>
      <w:proofErr w:type="spellEnd"/>
      <w:r>
        <w:rPr>
          <w:rFonts w:eastAsiaTheme="minorEastAsia"/>
          <w:lang w:val="en-US"/>
        </w:rPr>
        <w:t xml:space="preserve"> data sets, the basis function can be set to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j</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j</m:t>
            </m:r>
          </m:sup>
        </m:sSup>
      </m:oMath>
      <w:r>
        <w:rPr>
          <w:rFonts w:eastAsiaTheme="minorEastAsia"/>
          <w:lang w:val="en-US"/>
        </w:rPr>
        <w:t xml:space="preserve"> which yields the polynomial regression function</w:t>
      </w:r>
    </w:p>
    <w:p w:rsidR="004F2B9D" w:rsidRPr="00497865" w:rsidRDefault="00497865" w:rsidP="001A09EC">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M-1</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j</m:t>
                  </m:r>
                </m:sup>
              </m:sSup>
            </m:e>
          </m:nary>
          <m:r>
            <w:rPr>
              <w:rFonts w:ascii="Cambria Math" w:eastAsiaTheme="minorEastAsia" w:hAnsi="Cambria Math"/>
              <w:lang w:val="en-US"/>
            </w:rPr>
            <m:t>.</m:t>
          </m:r>
        </m:oMath>
      </m:oMathPara>
    </w:p>
    <w:p w:rsidR="00497865" w:rsidRDefault="00D97A41" w:rsidP="00D97A41">
      <w:pPr>
        <w:jc w:val="center"/>
        <w:rPr>
          <w:rFonts w:eastAsiaTheme="minorEastAsia"/>
          <w:lang w:val="en-US"/>
        </w:rPr>
      </w:pPr>
      <w:r>
        <w:rPr>
          <w:rFonts w:eastAsiaTheme="minorEastAsia"/>
          <w:lang w:val="en-US"/>
        </w:rPr>
        <w:t>(12.1.2.3)</w:t>
      </w:r>
    </w:p>
    <w:p w:rsidR="005D2B4D" w:rsidRDefault="00EC256B" w:rsidP="00D97A41">
      <w:pPr>
        <w:jc w:val="both"/>
        <w:rPr>
          <w:rFonts w:eastAsiaTheme="minorEastAsia"/>
          <w:lang w:val="en-US"/>
        </w:rPr>
      </w:pPr>
      <w:r>
        <w:rPr>
          <w:rFonts w:eastAsiaTheme="minorEastAsia"/>
          <w:lang w:val="en-US"/>
        </w:rPr>
        <w:t>Common choices of nonlinear basis function</w:t>
      </w:r>
      <w:r w:rsidR="00D97A41">
        <w:rPr>
          <w:rFonts w:eastAsiaTheme="minorEastAsia"/>
          <w:lang w:val="en-US"/>
        </w:rPr>
        <w:t>s</w:t>
      </w:r>
      <w:r>
        <w:rPr>
          <w:rFonts w:eastAsiaTheme="minorEastAsia"/>
          <w:lang w:val="en-US"/>
        </w:rPr>
        <w:t xml:space="preserve"> are Gaussian functions, Sigmoid functions or wavelet functions.</w:t>
      </w:r>
    </w:p>
    <w:p w:rsidR="001C0132" w:rsidRDefault="000B352A" w:rsidP="00BF7243">
      <w:pPr>
        <w:rPr>
          <w:rFonts w:eastAsiaTheme="minorEastAsia"/>
          <w:lang w:val="en-US"/>
        </w:rPr>
      </w:pPr>
      <w:r>
        <w:rPr>
          <w:rFonts w:eastAsiaTheme="minorEastAsia"/>
          <w:lang w:val="en-US"/>
        </w:rPr>
        <w:t xml:space="preserve">The second main step in any regression technique after selecting the basis function is the calculation of the parameter </w:t>
      </w:r>
      <w:proofErr w:type="gramStart"/>
      <w:r>
        <w:rPr>
          <w:rFonts w:eastAsiaTheme="minorEastAsia"/>
          <w:lang w:val="en-US"/>
        </w:rPr>
        <w:t xml:space="preserve">vector </w:t>
      </w:r>
      <w:proofErr w:type="gramEnd"/>
      <m:oMath>
        <m:acc>
          <m:accPr>
            <m:chr m:val="⃗"/>
            <m:ctrlPr>
              <w:rPr>
                <w:rFonts w:ascii="Cambria Math" w:eastAsiaTheme="minorEastAsia" w:hAnsi="Cambria Math"/>
                <w:i/>
                <w:lang w:val="en-US"/>
              </w:rPr>
            </m:ctrlPr>
          </m:accPr>
          <m:e>
            <m:r>
              <w:rPr>
                <w:rFonts w:ascii="Cambria Math" w:eastAsiaTheme="minorEastAsia" w:hAnsi="Cambria Math"/>
                <w:lang w:val="en-US"/>
              </w:rPr>
              <m:t>w</m:t>
            </m:r>
          </m:e>
        </m:acc>
      </m:oMath>
      <w:r w:rsidR="0034682C">
        <w:rPr>
          <w:rFonts w:eastAsiaTheme="minorEastAsia"/>
          <w:lang w:val="en-US"/>
        </w:rPr>
        <w:t>, which</w:t>
      </w:r>
      <w:r>
        <w:rPr>
          <w:rFonts w:eastAsiaTheme="minorEastAsia"/>
          <w:lang w:val="en-US"/>
        </w:rPr>
        <w:t xml:space="preserve"> is usually done by minimizing an error function like the sum-of-squares error function</w:t>
      </w:r>
    </w:p>
    <w:p w:rsidR="000B352A" w:rsidRPr="00D97A41" w:rsidRDefault="000B352A" w:rsidP="00BF7243">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e>
          </m:nary>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m:oMathPara>
    </w:p>
    <w:p w:rsidR="00D97A41" w:rsidRPr="000B352A" w:rsidRDefault="00D97A41" w:rsidP="00D97A41">
      <w:pPr>
        <w:jc w:val="center"/>
        <w:rPr>
          <w:rFonts w:eastAsiaTheme="minorEastAsia"/>
          <w:lang w:val="en-US"/>
        </w:rPr>
      </w:pPr>
      <w:r>
        <w:rPr>
          <w:rFonts w:eastAsiaTheme="minorEastAsia"/>
          <w:lang w:val="en-US"/>
        </w:rPr>
        <w:t>(12.1.2.4)</w:t>
      </w:r>
    </w:p>
    <w:p w:rsidR="001C3E2E" w:rsidRDefault="0034682C" w:rsidP="001C3E2E">
      <w:pPr>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lang w:val="en-US"/>
        </w:rPr>
        <w:t xml:space="preserve"> is the label of the n-</w:t>
      </w:r>
      <w:proofErr w:type="spellStart"/>
      <w:r>
        <w:rPr>
          <w:rFonts w:eastAsiaTheme="minorEastAsia"/>
          <w:lang w:val="en-US"/>
        </w:rPr>
        <w:t>th</w:t>
      </w:r>
      <w:proofErr w:type="spellEnd"/>
      <w:r>
        <w:rPr>
          <w:rFonts w:eastAsiaTheme="minorEastAsia"/>
          <w:lang w:val="en-US"/>
        </w:rPr>
        <w:t xml:space="preserve"> training data instance.</w:t>
      </w:r>
    </w:p>
    <w:p w:rsidR="0034682C" w:rsidRPr="001C3E2E" w:rsidRDefault="00935F43" w:rsidP="001C3E2E">
      <w:pPr>
        <w:pStyle w:val="berschrift5"/>
        <w:numPr>
          <w:ilvl w:val="4"/>
          <w:numId w:val="26"/>
        </w:numPr>
        <w:rPr>
          <w:rFonts w:eastAsiaTheme="minorEastAsia"/>
          <w:lang w:val="en-US"/>
        </w:rPr>
      </w:pPr>
      <w:bookmarkStart w:id="53" w:name="_Toc336767406"/>
      <w:r w:rsidRPr="001C3E2E">
        <w:rPr>
          <w:rFonts w:eastAsiaTheme="minorEastAsia"/>
          <w:lang w:val="en-US"/>
        </w:rPr>
        <w:t>Mixture of parametric models</w:t>
      </w:r>
      <w:bookmarkEnd w:id="53"/>
    </w:p>
    <w:p w:rsidR="00935F43" w:rsidRDefault="00935F43" w:rsidP="00D97A41">
      <w:pPr>
        <w:jc w:val="both"/>
        <w:rPr>
          <w:rFonts w:eastAsiaTheme="minorEastAsia"/>
          <w:lang w:val="en-US"/>
        </w:rPr>
      </w:pPr>
      <w:r>
        <w:rPr>
          <w:rFonts w:eastAsiaTheme="minorEastAsia"/>
          <w:lang w:val="en-US"/>
        </w:rPr>
        <w:t xml:space="preserve">Due to the observation that single distributions often don’t fit a complete real world dataset, some approaches in the field of parametric statistical models combine several </w:t>
      </w:r>
      <w:r w:rsidR="008A592C">
        <w:rPr>
          <w:rFonts w:eastAsiaTheme="minorEastAsia"/>
          <w:lang w:val="en-US"/>
        </w:rPr>
        <w:t xml:space="preserve">distributions. Depending on the type of supervisions, this can basically be done in two ways. In the case of supervised datasets, the normal class and the outlier class are modeled as separate statistical distributions during training phase. The test phase then involves checking which distribution a data instance most likely belongs to. </w:t>
      </w:r>
    </w:p>
    <w:p w:rsidR="008A592C" w:rsidRPr="00935F43" w:rsidRDefault="00015803" w:rsidP="00015803">
      <w:pPr>
        <w:jc w:val="both"/>
        <w:rPr>
          <w:rFonts w:eastAsiaTheme="minorEastAsia"/>
          <w:lang w:val="en-US"/>
        </w:rPr>
      </w:pPr>
      <w:r>
        <w:rPr>
          <w:rFonts w:eastAsiaTheme="minorEastAsia"/>
          <w:lang w:val="en-US"/>
        </w:rPr>
        <w:t xml:space="preserve">The </w:t>
      </w:r>
      <w:proofErr w:type="spellStart"/>
      <w:r>
        <w:rPr>
          <w:rFonts w:eastAsiaTheme="minorEastAsia"/>
          <w:lang w:val="en-US"/>
        </w:rPr>
        <w:t>semisupervised</w:t>
      </w:r>
      <w:proofErr w:type="spellEnd"/>
      <w:r>
        <w:rPr>
          <w:rFonts w:eastAsiaTheme="minorEastAsia"/>
          <w:lang w:val="en-US"/>
        </w:rPr>
        <w:t xml:space="preserve"> version of parametric mixture techniques creates several models for just one class, usually the normal class. Testing then consists of checking whether a data instance belongs to any of the models for the normal class and labeling an instance as outlier if it doesn’t.</w:t>
      </w:r>
    </w:p>
    <w:p w:rsidR="000B352A" w:rsidRPr="001C3E2E" w:rsidRDefault="00015803" w:rsidP="001C3E2E">
      <w:pPr>
        <w:pStyle w:val="berschrift5"/>
        <w:numPr>
          <w:ilvl w:val="4"/>
          <w:numId w:val="26"/>
        </w:numPr>
        <w:rPr>
          <w:rFonts w:eastAsiaTheme="minorEastAsia"/>
          <w:lang w:val="en-US"/>
        </w:rPr>
      </w:pPr>
      <w:bookmarkStart w:id="54" w:name="_Toc336767407"/>
      <w:r w:rsidRPr="001C3E2E">
        <w:rPr>
          <w:rFonts w:eastAsiaTheme="minorEastAsia"/>
          <w:lang w:val="en-US"/>
        </w:rPr>
        <w:t xml:space="preserve">Markov </w:t>
      </w:r>
      <w:r w:rsidR="00583151" w:rsidRPr="001C3E2E">
        <w:rPr>
          <w:rFonts w:eastAsiaTheme="minorEastAsia"/>
          <w:lang w:val="en-US"/>
        </w:rPr>
        <w:t xml:space="preserve">and Hidden Markov </w:t>
      </w:r>
      <w:r w:rsidRPr="001C3E2E">
        <w:rPr>
          <w:rFonts w:eastAsiaTheme="minorEastAsia"/>
          <w:lang w:val="en-US"/>
        </w:rPr>
        <w:t>Models</w:t>
      </w:r>
      <w:bookmarkEnd w:id="54"/>
    </w:p>
    <w:p w:rsidR="00677816" w:rsidRDefault="00DC2AA9" w:rsidP="00DC2AA9">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use of Hidden Markov Models in Pattern Recognition problems was described by </w:t>
      </w:r>
      <w:proofErr w:type="spellStart"/>
      <w:r>
        <w:rPr>
          <w:rFonts w:ascii="Calibri" w:hAnsi="Calibri" w:cs="Calibri"/>
          <w:iCs/>
          <w:lang w:val="en-US"/>
        </w:rPr>
        <w:t>Rabiner</w:t>
      </w:r>
      <w:proofErr w:type="spellEnd"/>
      <w:r>
        <w:rPr>
          <w:rFonts w:ascii="Calibri" w:hAnsi="Calibri" w:cs="Calibri"/>
          <w:iCs/>
          <w:lang w:val="en-US"/>
        </w:rPr>
        <w:t xml:space="preserve"> </w:t>
      </w:r>
      <w:sdt>
        <w:sdtPr>
          <w:rPr>
            <w:rFonts w:ascii="Calibri" w:hAnsi="Calibri" w:cs="Calibri"/>
            <w:iCs/>
            <w:lang w:val="en-US"/>
          </w:rPr>
          <w:id w:val="1470626006"/>
          <w:citation/>
        </w:sdtPr>
        <w:sdtContent>
          <w:r w:rsidR="00E61F12">
            <w:rPr>
              <w:rFonts w:ascii="Calibri" w:hAnsi="Calibri" w:cs="Calibri"/>
              <w:iCs/>
              <w:lang w:val="en-US"/>
            </w:rPr>
            <w:fldChar w:fldCharType="begin"/>
          </w:r>
          <w:r w:rsidR="00E61F12" w:rsidRPr="00DC2AA9">
            <w:rPr>
              <w:rFonts w:ascii="Calibri" w:hAnsi="Calibri" w:cs="Calibri"/>
              <w:iCs/>
              <w:lang w:val="en-US"/>
            </w:rPr>
            <w:instrText xml:space="preserve"> CITATION Rab89 \l 1031 </w:instrText>
          </w:r>
          <w:r w:rsidR="00E61F12">
            <w:rPr>
              <w:rFonts w:ascii="Calibri" w:hAnsi="Calibri" w:cs="Calibri"/>
              <w:iCs/>
              <w:lang w:val="en-US"/>
            </w:rPr>
            <w:fldChar w:fldCharType="separate"/>
          </w:r>
          <w:r w:rsidR="00E61F12" w:rsidRPr="00DC2AA9">
            <w:rPr>
              <w:rFonts w:ascii="Calibri" w:hAnsi="Calibri" w:cs="Calibri"/>
              <w:noProof/>
              <w:lang w:val="en-US"/>
            </w:rPr>
            <w:t>(Rabiner, 1989)</w:t>
          </w:r>
          <w:r w:rsidR="00E61F12">
            <w:rPr>
              <w:rFonts w:ascii="Calibri" w:hAnsi="Calibri" w:cs="Calibri"/>
              <w:iCs/>
              <w:lang w:val="en-US"/>
            </w:rPr>
            <w:fldChar w:fldCharType="end"/>
          </w:r>
        </w:sdtContent>
      </w:sdt>
      <w:r>
        <w:rPr>
          <w:rFonts w:ascii="Calibri" w:hAnsi="Calibri" w:cs="Calibri"/>
          <w:iCs/>
          <w:lang w:val="en-US"/>
        </w:rPr>
        <w:t>.</w:t>
      </w:r>
      <w:r w:rsidR="003E4EDD">
        <w:rPr>
          <w:rFonts w:ascii="Calibri" w:hAnsi="Calibri" w:cs="Calibri"/>
          <w:iCs/>
          <w:lang w:val="en-US"/>
        </w:rPr>
        <w:t xml:space="preserve"> A Markov model is a state model with a finite set of N states </w:t>
      </w:r>
      <m:oMath>
        <m:r>
          <w:rPr>
            <w:rFonts w:ascii="Cambria Math" w:hAnsi="Cambria Math" w:cs="Calibri"/>
            <w:lang w:val="en-US"/>
          </w:rPr>
          <m:t>S={</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N</m:t>
            </m:r>
          </m:sub>
        </m:sSub>
        <m:r>
          <w:rPr>
            <w:rFonts w:ascii="Cambria Math" w:hAnsi="Cambria Math" w:cs="Calibri"/>
            <w:lang w:val="en-US"/>
          </w:rPr>
          <m:t>}</m:t>
        </m:r>
      </m:oMath>
      <w:r w:rsidR="003E4EDD">
        <w:rPr>
          <w:rFonts w:ascii="Calibri" w:hAnsi="Calibri" w:cs="Calibri"/>
          <w:iCs/>
          <w:lang w:val="en-US"/>
        </w:rPr>
        <w:t xml:space="preserve"> and values </w:t>
      </w:r>
      <m:oMath>
        <m:sSub>
          <m:sSubPr>
            <m:ctrlPr>
              <w:rPr>
                <w:rFonts w:ascii="Cambria Math" w:hAnsi="Cambria Math" w:cs="Calibri"/>
                <w:i/>
                <w:iCs/>
                <w:lang w:val="en-US"/>
              </w:rPr>
            </m:ctrlPr>
          </m:sSubPr>
          <m:e>
            <m:r>
              <w:rPr>
                <w:rFonts w:ascii="Cambria Math" w:hAnsi="Cambria Math" w:cs="Calibri"/>
                <w:lang w:val="en-US"/>
              </w:rPr>
              <m:t>a</m:t>
            </m:r>
          </m:e>
          <m:sub>
            <m:r>
              <w:rPr>
                <w:rFonts w:ascii="Cambria Math" w:hAnsi="Cambria Math" w:cs="Calibri"/>
                <w:lang w:val="en-US"/>
              </w:rPr>
              <m:t>i,j</m:t>
            </m:r>
          </m:sub>
        </m:sSub>
      </m:oMath>
      <w:r w:rsidR="003E4EDD">
        <w:rPr>
          <w:rFonts w:ascii="Calibri" w:hAnsi="Calibri" w:cs="Calibri"/>
          <w:iCs/>
          <w:lang w:val="en-US"/>
        </w:rPr>
        <w:t xml:space="preserve"> representing the transition probability from state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oMath>
      <w:r w:rsidR="003E4EDD">
        <w:rPr>
          <w:rFonts w:ascii="Calibri" w:eastAsiaTheme="minorEastAsia" w:hAnsi="Calibri" w:cs="Calibri"/>
          <w:iCs/>
          <w:lang w:val="en-US"/>
        </w:rPr>
        <w:t xml:space="preserve"> </w:t>
      </w:r>
      <w:proofErr w:type="gramStart"/>
      <w:r w:rsidR="003E4EDD">
        <w:rPr>
          <w:rFonts w:ascii="Calibri" w:eastAsiaTheme="minorEastAsia" w:hAnsi="Calibri" w:cs="Calibri"/>
          <w:iCs/>
          <w:lang w:val="en-US"/>
        </w:rPr>
        <w:t xml:space="preserve">to </w:t>
      </w:r>
      <w:proofErr w:type="gramEnd"/>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oMath>
      <w:r w:rsidR="003E4EDD">
        <w:rPr>
          <w:rFonts w:ascii="Calibri" w:eastAsiaTheme="minorEastAsia" w:hAnsi="Calibri" w:cs="Calibri"/>
          <w:iCs/>
          <w:lang w:val="en-US"/>
        </w:rPr>
        <w:t xml:space="preserve">. Fig. 11 illustrates a Markov </w:t>
      </w:r>
      <w:r w:rsidR="00355246">
        <w:rPr>
          <w:rFonts w:ascii="Calibri" w:eastAsiaTheme="minorEastAsia" w:hAnsi="Calibri" w:cs="Calibri"/>
          <w:iCs/>
          <w:lang w:val="en-US"/>
        </w:rPr>
        <w:t>model with N=5 and non-zero transition probabilities between the 5 states.</w:t>
      </w:r>
    </w:p>
    <w:p w:rsidR="00605566" w:rsidRDefault="00605566" w:rsidP="0050597F">
      <w:pPr>
        <w:autoSpaceDE w:val="0"/>
        <w:autoSpaceDN w:val="0"/>
        <w:adjustRightInd w:val="0"/>
        <w:spacing w:after="0" w:line="240" w:lineRule="auto"/>
        <w:jc w:val="both"/>
        <w:rPr>
          <w:rFonts w:ascii="Calibri" w:hAnsi="Calibri" w:cs="Calibri"/>
          <w:iCs/>
          <w:lang w:val="en-US"/>
        </w:rPr>
      </w:pPr>
    </w:p>
    <w:p w:rsidR="003E4EDD" w:rsidRDefault="003E4EDD" w:rsidP="003E4EDD">
      <w:pPr>
        <w:keepNext/>
        <w:autoSpaceDE w:val="0"/>
        <w:autoSpaceDN w:val="0"/>
        <w:adjustRightInd w:val="0"/>
        <w:spacing w:after="0" w:line="240" w:lineRule="auto"/>
        <w:jc w:val="center"/>
      </w:pPr>
      <w:r>
        <w:rPr>
          <w:rFonts w:ascii="Calibri" w:hAnsi="Calibri" w:cs="Calibri"/>
          <w:iCs/>
          <w:noProof/>
          <w:lang w:eastAsia="de-DE"/>
        </w:rPr>
        <w:drawing>
          <wp:inline distT="0" distB="0" distL="0" distR="0" wp14:anchorId="08EE29C2" wp14:editId="33C49B12">
            <wp:extent cx="3470400" cy="2476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ovModel.jpg"/>
                    <pic:cNvPicPr/>
                  </pic:nvPicPr>
                  <pic:blipFill>
                    <a:blip r:embed="rId15">
                      <a:extLst>
                        <a:ext uri="{28A0092B-C50C-407E-A947-70E740481C1C}">
                          <a14:useLocalDpi xmlns:a14="http://schemas.microsoft.com/office/drawing/2010/main" val="0"/>
                        </a:ext>
                      </a:extLst>
                    </a:blip>
                    <a:stretch>
                      <a:fillRect/>
                    </a:stretch>
                  </pic:blipFill>
                  <pic:spPr>
                    <a:xfrm>
                      <a:off x="0" y="0"/>
                      <a:ext cx="3470400" cy="2476800"/>
                    </a:xfrm>
                    <a:prstGeom prst="rect">
                      <a:avLst/>
                    </a:prstGeom>
                  </pic:spPr>
                </pic:pic>
              </a:graphicData>
            </a:graphic>
          </wp:inline>
        </w:drawing>
      </w:r>
    </w:p>
    <w:p w:rsidR="003E4EDD" w:rsidRDefault="003E4EDD" w:rsidP="003E4EDD">
      <w:pPr>
        <w:pStyle w:val="Beschriftung"/>
        <w:jc w:val="center"/>
        <w:rPr>
          <w:rFonts w:ascii="Calibri" w:hAnsi="Calibri" w:cs="Calibri"/>
          <w:iCs/>
          <w:lang w:val="en-US"/>
        </w:rPr>
      </w:pPr>
      <w:bookmarkStart w:id="55" w:name="_Toc336767961"/>
      <w:proofErr w:type="gramStart"/>
      <w:r w:rsidRPr="00355246">
        <w:rPr>
          <w:lang w:val="en-US"/>
        </w:rPr>
        <w:t>Fig.</w:t>
      </w:r>
      <w:proofErr w:type="gramEnd"/>
      <w:r w:rsidRPr="00355246">
        <w:rPr>
          <w:lang w:val="en-US"/>
        </w:rPr>
        <w:t xml:space="preserve"> </w:t>
      </w:r>
      <w:r>
        <w:fldChar w:fldCharType="begin"/>
      </w:r>
      <w:r w:rsidRPr="00355246">
        <w:rPr>
          <w:lang w:val="en-US"/>
        </w:rPr>
        <w:instrText xml:space="preserve"> SEQ Fig. \* ARABIC </w:instrText>
      </w:r>
      <w:r>
        <w:fldChar w:fldCharType="separate"/>
      </w:r>
      <w:r w:rsidRPr="00355246">
        <w:rPr>
          <w:noProof/>
          <w:lang w:val="en-US"/>
        </w:rPr>
        <w:t>10</w:t>
      </w:r>
      <w:r>
        <w:fldChar w:fldCharType="end"/>
      </w:r>
      <w:r w:rsidRPr="00355246">
        <w:rPr>
          <w:lang w:val="en-US"/>
        </w:rPr>
        <w:t xml:space="preserve"> Markov Model</w:t>
      </w:r>
      <w:bookmarkEnd w:id="55"/>
    </w:p>
    <w:p w:rsidR="003E4EDD" w:rsidRDefault="00355246" w:rsidP="00355246">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In </w:t>
      </w:r>
      <w:r w:rsidRPr="00355246">
        <w:rPr>
          <w:rFonts w:ascii="Calibri" w:hAnsi="Calibri" w:cs="Calibri"/>
          <w:i/>
          <w:iCs/>
          <w:lang w:val="en-US"/>
        </w:rPr>
        <w:t>Hidden Markov models</w:t>
      </w:r>
      <w:r>
        <w:rPr>
          <w:rFonts w:ascii="Calibri" w:hAnsi="Calibri" w:cs="Calibri"/>
          <w:iCs/>
          <w:lang w:val="en-US"/>
        </w:rPr>
        <w:t xml:space="preserve">, the states of a system cannot be observed directly, but can be deduced through observations correlated with the states. </w:t>
      </w:r>
    </w:p>
    <w:p w:rsidR="00355246" w:rsidRDefault="00355246" w:rsidP="00355246">
      <w:pPr>
        <w:autoSpaceDE w:val="0"/>
        <w:autoSpaceDN w:val="0"/>
        <w:adjustRightInd w:val="0"/>
        <w:spacing w:after="0" w:line="240" w:lineRule="auto"/>
        <w:jc w:val="both"/>
        <w:rPr>
          <w:rFonts w:ascii="Calibri" w:hAnsi="Calibri" w:cs="Calibri"/>
          <w:i/>
          <w:iCs/>
          <w:lang w:val="en-US"/>
        </w:rPr>
      </w:pPr>
      <w:r>
        <w:rPr>
          <w:rFonts w:ascii="Calibri" w:hAnsi="Calibri" w:cs="Calibri"/>
          <w:iCs/>
          <w:lang w:val="en-US"/>
        </w:rPr>
        <w:t xml:space="preserve">The Elements of </w:t>
      </w:r>
      <w:r>
        <w:rPr>
          <w:rFonts w:ascii="Calibri" w:hAnsi="Calibri" w:cs="Calibri"/>
          <w:i/>
          <w:iCs/>
          <w:lang w:val="en-US"/>
        </w:rPr>
        <w:t xml:space="preserve">Hidden Markov Models are </w:t>
      </w:r>
    </w:p>
    <w:p w:rsidR="00355246" w:rsidRDefault="0080739B" w:rsidP="0080739B">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The set S with the N states</w:t>
      </w:r>
    </w:p>
    <w:p w:rsidR="0080739B" w:rsidRPr="0080739B" w:rsidRDefault="0080739B" w:rsidP="0080739B">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A set of M observations </w:t>
      </w:r>
      <m:oMath>
        <m:r>
          <w:rPr>
            <w:rFonts w:ascii="Cambria Math" w:hAnsi="Cambria Math" w:cs="Calibri"/>
            <w:lang w:val="en-US"/>
          </w:rPr>
          <m:t>V={</m:t>
        </m:r>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M</m:t>
            </m:r>
          </m:sub>
        </m:sSub>
        <m:r>
          <w:rPr>
            <w:rFonts w:ascii="Cambria Math" w:hAnsi="Cambria Math" w:cs="Calibri"/>
            <w:lang w:val="en-US"/>
          </w:rPr>
          <m:t>}</m:t>
        </m:r>
      </m:oMath>
    </w:p>
    <w:p w:rsidR="0080739B" w:rsidRPr="0080739B" w:rsidRDefault="0080739B" w:rsidP="0080739B">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state transition probability distribution </w:t>
      </w:r>
      <m:oMath>
        <m:r>
          <w:rPr>
            <w:rFonts w:ascii="Cambria Math" w:hAnsi="Cambria Math" w:cs="Calibri"/>
            <w:lang w:val="en-US"/>
          </w:rPr>
          <m:t>A={</m:t>
        </m:r>
        <m:sSub>
          <m:sSubPr>
            <m:ctrlPr>
              <w:rPr>
                <w:rFonts w:ascii="Cambria Math" w:hAnsi="Cambria Math" w:cs="Calibri"/>
                <w:i/>
                <w:iCs/>
                <w:lang w:val="en-US"/>
              </w:rPr>
            </m:ctrlPr>
          </m:sSubPr>
          <m:e>
            <m:r>
              <w:rPr>
                <w:rFonts w:ascii="Cambria Math" w:hAnsi="Cambria Math" w:cs="Calibri"/>
                <w:lang w:val="en-US"/>
              </w:rPr>
              <m:t>a</m:t>
            </m:r>
          </m:e>
          <m:sub>
            <m:r>
              <w:rPr>
                <w:rFonts w:ascii="Cambria Math" w:hAnsi="Cambria Math" w:cs="Calibri"/>
                <w:lang w:val="en-US"/>
              </w:rPr>
              <m:t>i,j</m:t>
            </m:r>
          </m:sub>
        </m:sSub>
        <m:r>
          <w:rPr>
            <w:rFonts w:ascii="Cambria Math" w:hAnsi="Cambria Math" w:cs="Calibri"/>
            <w:lang w:val="en-US"/>
          </w:rPr>
          <m:t>}</m:t>
        </m:r>
      </m:oMath>
      <w:r>
        <w:rPr>
          <w:rFonts w:ascii="Calibri" w:eastAsiaTheme="minorEastAsia" w:hAnsi="Calibri" w:cs="Calibri"/>
          <w:iCs/>
          <w:lang w:val="en-US"/>
        </w:rPr>
        <w:t>, where</w:t>
      </w:r>
    </w:p>
    <w:p w:rsidR="0080739B" w:rsidRPr="0080739B" w:rsidRDefault="0080739B" w:rsidP="0080739B">
      <w:pPr>
        <w:pStyle w:val="Listenabsatz"/>
        <w:autoSpaceDE w:val="0"/>
        <w:autoSpaceDN w:val="0"/>
        <w:adjustRightInd w:val="0"/>
        <w:spacing w:after="0" w:line="240" w:lineRule="auto"/>
        <w:jc w:val="both"/>
        <w:rPr>
          <w:rFonts w:ascii="Calibri" w:hAnsi="Calibri" w:cs="Calibri"/>
          <w:iCs/>
          <w:lang w:val="en-US"/>
        </w:rPr>
      </w:pPr>
    </w:p>
    <w:p w:rsidR="0080739B" w:rsidRPr="0080739B" w:rsidRDefault="00355D40" w:rsidP="0080739B">
      <w:pPr>
        <w:pStyle w:val="Listenabsatz"/>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hAnsi="Cambria Math" w:cs="Calibri"/>
                  <w:i/>
                  <w:iCs/>
                  <w:lang w:val="en-US"/>
                </w:rPr>
              </m:ctrlPr>
            </m:sSubPr>
            <m:e>
              <m:r>
                <w:rPr>
                  <w:rFonts w:ascii="Cambria Math" w:hAnsi="Cambria Math" w:cs="Calibri"/>
                  <w:lang w:val="en-US"/>
                </w:rPr>
                <m:t>a</m:t>
              </m:r>
            </m:e>
            <m:sub>
              <m:r>
                <w:rPr>
                  <w:rFonts w:ascii="Cambria Math" w:hAnsi="Cambria Math" w:cs="Calibri"/>
                  <w:lang w:val="en-US"/>
                </w:rPr>
                <m:t>i,j</m:t>
              </m:r>
            </m:sub>
          </m:sSub>
          <m:r>
            <w:rPr>
              <w:rFonts w:ascii="Cambria Math" w:hAnsi="Cambria Math" w:cs="Calibri"/>
              <w:lang w:val="en-US"/>
            </w:rPr>
            <m:t>=P</m:t>
          </m:r>
          <m:d>
            <m:dPr>
              <m:begChr m:val="["/>
              <m:endChr m:val="]"/>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e>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    1≤i≤N</m:t>
          </m:r>
        </m:oMath>
      </m:oMathPara>
    </w:p>
    <w:p w:rsidR="0080739B" w:rsidRPr="0080739B" w:rsidRDefault="0080739B" w:rsidP="0080739B">
      <w:pPr>
        <w:pStyle w:val="Listenabsatz"/>
        <w:autoSpaceDE w:val="0"/>
        <w:autoSpaceDN w:val="0"/>
        <w:adjustRightInd w:val="0"/>
        <w:spacing w:after="0" w:line="240" w:lineRule="auto"/>
        <w:jc w:val="both"/>
        <w:rPr>
          <w:rFonts w:ascii="Calibri" w:eastAsiaTheme="minorEastAsia" w:hAnsi="Calibri" w:cs="Calibri"/>
          <w:iCs/>
          <w:lang w:val="en-US"/>
        </w:rPr>
      </w:pPr>
    </w:p>
    <w:p w:rsidR="0080739B" w:rsidRPr="0000283E" w:rsidRDefault="0080739B" w:rsidP="0000283E">
      <w:pPr>
        <w:pStyle w:val="Listenabsatz"/>
        <w:autoSpaceDE w:val="0"/>
        <w:autoSpaceDN w:val="0"/>
        <w:adjustRightInd w:val="0"/>
        <w:spacing w:after="0" w:line="240" w:lineRule="auto"/>
        <w:jc w:val="both"/>
        <w:rPr>
          <w:rFonts w:ascii="Calibri" w:hAnsi="Calibri" w:cs="Calibri"/>
          <w:iCs/>
          <w:lang w:val="en-US"/>
        </w:rPr>
      </w:pPr>
      <w:proofErr w:type="gramStart"/>
      <w:r>
        <w:rPr>
          <w:rFonts w:ascii="Calibri" w:hAnsi="Calibri" w:cs="Calibri"/>
          <w:iCs/>
          <w:lang w:val="en-US"/>
        </w:rPr>
        <w:t>i.e</w:t>
      </w:r>
      <w:proofErr w:type="gramEnd"/>
      <w:r>
        <w:rPr>
          <w:rFonts w:ascii="Calibri" w:hAnsi="Calibri" w:cs="Calibri"/>
          <w:iCs/>
          <w:lang w:val="en-US"/>
        </w:rPr>
        <w:t xml:space="preserve">. the probability that </w:t>
      </w:r>
      <w:r w:rsidR="0000283E">
        <w:rPr>
          <w:rFonts w:ascii="Calibri" w:hAnsi="Calibri" w:cs="Calibri"/>
          <w:iCs/>
          <w:lang w:val="en-US"/>
        </w:rPr>
        <w:t xml:space="preserve">State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oMath>
      <w:r w:rsidR="0000283E">
        <w:rPr>
          <w:rFonts w:ascii="Calibri" w:eastAsiaTheme="minorEastAsia" w:hAnsi="Calibri" w:cs="Calibri"/>
          <w:iCs/>
          <w:lang w:val="en-US"/>
        </w:rPr>
        <w:t xml:space="preserve"> succeeds state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oMath>
      <w:r w:rsidR="0000283E">
        <w:rPr>
          <w:rFonts w:ascii="Calibri" w:eastAsiaTheme="minorEastAsia" w:hAnsi="Calibri" w:cs="Calibri"/>
          <w:iCs/>
          <w:lang w:val="en-US"/>
        </w:rPr>
        <w:t>.</w:t>
      </w:r>
    </w:p>
    <w:p w:rsidR="0000283E" w:rsidRPr="0000283E" w:rsidRDefault="0000283E" w:rsidP="0000283E">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observation symbol probability distribution for a given state j,  </w:t>
      </w:r>
      <m:oMath>
        <m:r>
          <w:rPr>
            <w:rFonts w:ascii="Cambria Math" w:hAnsi="Cambria Math" w:cs="Calibri"/>
            <w:lang w:val="en-US"/>
          </w:rPr>
          <m:t>B={</m:t>
        </m:r>
        <m:sSub>
          <m:sSubPr>
            <m:ctrlPr>
              <w:rPr>
                <w:rFonts w:ascii="Cambria Math" w:hAnsi="Cambria Math" w:cs="Calibri"/>
                <w:i/>
                <w:iCs/>
                <w:lang w:val="en-US"/>
              </w:rPr>
            </m:ctrlPr>
          </m:sSubPr>
          <m:e>
            <m:r>
              <w:rPr>
                <w:rFonts w:ascii="Cambria Math" w:hAnsi="Cambria Math" w:cs="Calibri"/>
                <w:lang w:val="en-US"/>
              </w:rPr>
              <m:t>b</m:t>
            </m:r>
          </m:e>
          <m:sub>
            <m:r>
              <w:rPr>
                <w:rFonts w:ascii="Cambria Math" w:hAnsi="Cambria Math" w:cs="Calibri"/>
                <w:lang w:val="en-US"/>
              </w:rPr>
              <m:t>j</m:t>
            </m:r>
          </m:sub>
        </m:sSub>
        <m:d>
          <m:dPr>
            <m:ctrlPr>
              <w:rPr>
                <w:rFonts w:ascii="Cambria Math" w:hAnsi="Cambria Math" w:cs="Calibri"/>
                <w:i/>
                <w:iCs/>
                <w:lang w:val="en-US"/>
              </w:rPr>
            </m:ctrlPr>
          </m:dPr>
          <m:e>
            <m:r>
              <w:rPr>
                <w:rFonts w:ascii="Cambria Math" w:hAnsi="Cambria Math" w:cs="Calibri"/>
                <w:lang w:val="en-US"/>
              </w:rPr>
              <m:t>k</m:t>
            </m:r>
          </m:e>
        </m:d>
        <m:r>
          <w:rPr>
            <w:rFonts w:ascii="Cambria Math" w:hAnsi="Cambria Math" w:cs="Calibri"/>
            <w:lang w:val="en-US"/>
          </w:rPr>
          <m:t>}</m:t>
        </m:r>
      </m:oMath>
      <w:r>
        <w:rPr>
          <w:rFonts w:ascii="Calibri" w:eastAsiaTheme="minorEastAsia" w:hAnsi="Calibri" w:cs="Calibri"/>
          <w:iCs/>
          <w:lang w:val="en-US"/>
        </w:rPr>
        <w:t xml:space="preserve"> where</w:t>
      </w:r>
    </w:p>
    <w:p w:rsidR="0000283E" w:rsidRPr="0000283E" w:rsidRDefault="0000283E" w:rsidP="0000283E">
      <w:pPr>
        <w:pStyle w:val="Listenabsatz"/>
        <w:autoSpaceDE w:val="0"/>
        <w:autoSpaceDN w:val="0"/>
        <w:adjustRightInd w:val="0"/>
        <w:spacing w:after="0" w:line="240" w:lineRule="auto"/>
        <w:jc w:val="both"/>
        <w:rPr>
          <w:rFonts w:ascii="Calibri" w:hAnsi="Calibri" w:cs="Calibri"/>
          <w:iCs/>
          <w:lang w:val="en-US"/>
        </w:rPr>
      </w:pPr>
    </w:p>
    <w:p w:rsidR="0080739B" w:rsidRDefault="00355D40" w:rsidP="0000283E">
      <w:pPr>
        <w:pStyle w:val="Listenabsatz"/>
        <w:autoSpaceDE w:val="0"/>
        <w:autoSpaceDN w:val="0"/>
        <w:adjustRightInd w:val="0"/>
        <w:spacing w:after="0" w:line="240" w:lineRule="auto"/>
        <w:jc w:val="center"/>
        <w:rPr>
          <w:rFonts w:ascii="Calibri" w:eastAsiaTheme="minorEastAsia" w:hAnsi="Calibri" w:cs="Calibri"/>
          <w:iCs/>
          <w:lang w:val="en-US"/>
        </w:rPr>
      </w:pPr>
      <m:oMath>
        <m:sSub>
          <m:sSubPr>
            <m:ctrlPr>
              <w:rPr>
                <w:rFonts w:ascii="Cambria Math" w:hAnsi="Cambria Math" w:cs="Calibri"/>
                <w:i/>
                <w:iCs/>
                <w:lang w:val="en-US"/>
              </w:rPr>
            </m:ctrlPr>
          </m:sSubPr>
          <m:e>
            <m:r>
              <w:rPr>
                <w:rFonts w:ascii="Cambria Math" w:hAnsi="Cambria Math" w:cs="Calibri"/>
                <w:lang w:val="en-US"/>
              </w:rPr>
              <m:t>b</m:t>
            </m:r>
          </m:e>
          <m:sub>
            <m:r>
              <w:rPr>
                <w:rFonts w:ascii="Cambria Math" w:hAnsi="Cambria Math" w:cs="Calibri"/>
                <w:lang w:val="en-US"/>
              </w:rPr>
              <m:t>j</m:t>
            </m:r>
          </m:sub>
        </m:sSub>
        <m:d>
          <m:dPr>
            <m:ctrlPr>
              <w:rPr>
                <w:rFonts w:ascii="Cambria Math" w:hAnsi="Cambria Math" w:cs="Calibri"/>
                <w:i/>
                <w:iCs/>
                <w:lang w:val="en-US"/>
              </w:rPr>
            </m:ctrlPr>
          </m:dPr>
          <m:e>
            <m:r>
              <w:rPr>
                <w:rFonts w:ascii="Cambria Math" w:hAnsi="Cambria Math" w:cs="Calibri"/>
                <w:lang w:val="en-US"/>
              </w:rPr>
              <m:t>k</m:t>
            </m:r>
          </m:e>
        </m:d>
        <m:r>
          <w:rPr>
            <w:rFonts w:ascii="Cambria Math" w:hAnsi="Cambria Math" w:cs="Calibri"/>
            <w:lang w:val="en-US"/>
          </w:rPr>
          <m:t>=P</m:t>
        </m:r>
        <m:d>
          <m:dPr>
            <m:begChr m:val="["/>
            <m:endChr m:val="]"/>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k</m:t>
                </m:r>
              </m:sub>
            </m:sSub>
            <m:r>
              <w:rPr>
                <w:rFonts w:ascii="Cambria Math" w:hAnsi="Cambria Math" w:cs="Calibri"/>
                <w:lang w:val="en-US"/>
              </w:rPr>
              <m:t xml:space="preserve"> at t</m:t>
            </m:r>
          </m:e>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    1≤k≤M,1≤i≤N</m:t>
        </m:r>
      </m:oMath>
      <w:r w:rsidR="0000283E">
        <w:rPr>
          <w:rFonts w:ascii="Calibri" w:eastAsiaTheme="minorEastAsia" w:hAnsi="Calibri" w:cs="Calibri"/>
          <w:iCs/>
          <w:lang w:val="en-US"/>
        </w:rPr>
        <w:t xml:space="preserve"> </w:t>
      </w:r>
    </w:p>
    <w:p w:rsidR="0000283E" w:rsidRDefault="0000283E" w:rsidP="0000283E">
      <w:pPr>
        <w:pStyle w:val="Listenabsatz"/>
        <w:autoSpaceDE w:val="0"/>
        <w:autoSpaceDN w:val="0"/>
        <w:adjustRightInd w:val="0"/>
        <w:spacing w:after="0" w:line="240" w:lineRule="auto"/>
        <w:jc w:val="center"/>
        <w:rPr>
          <w:rFonts w:ascii="Calibri" w:eastAsiaTheme="minorEastAsia" w:hAnsi="Calibri" w:cs="Calibri"/>
          <w:iCs/>
          <w:lang w:val="en-US"/>
        </w:rPr>
      </w:pPr>
    </w:p>
    <w:p w:rsidR="0000283E" w:rsidRDefault="0000283E" w:rsidP="0000283E">
      <w:pPr>
        <w:pStyle w:val="Listenabsatz"/>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hAnsi="Calibri" w:cs="Calibri"/>
          <w:iCs/>
          <w:lang w:val="en-US"/>
        </w:rPr>
        <w:t>i.e</w:t>
      </w:r>
      <w:proofErr w:type="gramEnd"/>
      <w:r>
        <w:rPr>
          <w:rFonts w:ascii="Calibri" w:hAnsi="Calibri" w:cs="Calibri"/>
          <w:iCs/>
          <w:lang w:val="en-US"/>
        </w:rPr>
        <w:t xml:space="preserve">. the probability of observation </w:t>
      </w:r>
      <m:oMath>
        <m:sSub>
          <m:sSubPr>
            <m:ctrlPr>
              <w:rPr>
                <w:rFonts w:ascii="Cambria Math" w:hAnsi="Cambria Math" w:cs="Calibri"/>
                <w:i/>
                <w:iCs/>
                <w:lang w:val="en-US"/>
              </w:rPr>
            </m:ctrlPr>
          </m:sSubPr>
          <m:e>
            <m:r>
              <w:rPr>
                <w:rFonts w:ascii="Cambria Math" w:hAnsi="Cambria Math" w:cs="Calibri"/>
                <w:lang w:val="en-US"/>
              </w:rPr>
              <m:t>v</m:t>
            </m:r>
          </m:e>
          <m:sub>
            <m:r>
              <w:rPr>
                <w:rFonts w:ascii="Cambria Math" w:hAnsi="Cambria Math" w:cs="Calibri"/>
                <w:lang w:val="en-US"/>
              </w:rPr>
              <m:t>k</m:t>
            </m:r>
          </m:sub>
        </m:sSub>
      </m:oMath>
      <w:r>
        <w:rPr>
          <w:rFonts w:ascii="Calibri" w:eastAsiaTheme="minorEastAsia" w:hAnsi="Calibri" w:cs="Calibri"/>
          <w:iCs/>
          <w:lang w:val="en-US"/>
        </w:rPr>
        <w:t xml:space="preserve"> at time t given the state at that time.</w:t>
      </w:r>
    </w:p>
    <w:p w:rsidR="004D1254" w:rsidRPr="00901A00" w:rsidRDefault="0000283E" w:rsidP="004D1254">
      <w:pPr>
        <w:pStyle w:val="Listenabsatz"/>
        <w:numPr>
          <w:ilvl w:val="0"/>
          <w:numId w:val="25"/>
        </w:num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The initial state distribution </w:t>
      </w:r>
      <m:oMath>
        <m:r>
          <w:rPr>
            <w:rFonts w:ascii="Cambria Math" w:hAnsi="Cambria Math" w:cs="Calibri"/>
            <w:lang w:val="en-US"/>
          </w:rPr>
          <m:t>π=</m:t>
        </m:r>
        <m:sSub>
          <m:sSubPr>
            <m:ctrlPr>
              <w:rPr>
                <w:rFonts w:ascii="Cambria Math" w:hAnsi="Cambria Math" w:cs="Calibri"/>
                <w:i/>
                <w:iCs/>
                <w:lang w:val="en-US"/>
              </w:rPr>
            </m:ctrlPr>
          </m:sSubPr>
          <m:e>
            <m:r>
              <w:rPr>
                <w:rFonts w:ascii="Cambria Math" w:hAnsi="Cambria Math" w:cs="Calibri"/>
                <w:lang w:val="en-US"/>
              </w:rPr>
              <m:t>{π</m:t>
            </m:r>
          </m:e>
          <m:sub>
            <m:r>
              <w:rPr>
                <w:rFonts w:ascii="Cambria Math" w:hAnsi="Cambria Math" w:cs="Calibri"/>
                <w:lang w:val="en-US"/>
              </w:rPr>
              <m:t>i</m:t>
            </m:r>
          </m:sub>
        </m:sSub>
        <m:r>
          <w:rPr>
            <w:rFonts w:ascii="Cambria Math" w:hAnsi="Cambria Math" w:cs="Calibri"/>
            <w:lang w:val="en-US"/>
          </w:rPr>
          <m:t>}</m:t>
        </m:r>
      </m:oMath>
      <w:r w:rsidR="004D1254">
        <w:rPr>
          <w:rFonts w:ascii="Calibri" w:eastAsiaTheme="minorEastAsia" w:hAnsi="Calibri" w:cs="Calibri"/>
          <w:iCs/>
          <w:lang w:val="en-US"/>
        </w:rPr>
        <w:t xml:space="preserve"> where</w:t>
      </w:r>
    </w:p>
    <w:p w:rsidR="00901A00" w:rsidRPr="004D1254" w:rsidRDefault="00901A00" w:rsidP="00901A00">
      <w:pPr>
        <w:pStyle w:val="Listenabsatz"/>
        <w:autoSpaceDE w:val="0"/>
        <w:autoSpaceDN w:val="0"/>
        <w:adjustRightInd w:val="0"/>
        <w:spacing w:after="0" w:line="240" w:lineRule="auto"/>
        <w:jc w:val="both"/>
        <w:rPr>
          <w:rFonts w:ascii="Calibri" w:hAnsi="Calibri" w:cs="Calibri"/>
          <w:iCs/>
          <w:lang w:val="en-US"/>
        </w:rPr>
      </w:pPr>
    </w:p>
    <w:p w:rsidR="004D1254" w:rsidRPr="00901A00" w:rsidRDefault="00355D40" w:rsidP="004D1254">
      <w:pPr>
        <w:pStyle w:val="Listenabsatz"/>
        <w:autoSpaceDE w:val="0"/>
        <w:autoSpaceDN w:val="0"/>
        <w:adjustRightInd w:val="0"/>
        <w:spacing w:after="0" w:line="240" w:lineRule="auto"/>
        <w:jc w:val="both"/>
        <w:rPr>
          <w:rFonts w:ascii="Calibri" w:eastAsiaTheme="minorEastAsia" w:hAnsi="Calibri" w:cs="Calibri"/>
          <w:iCs/>
          <w:lang w:val="en-US"/>
        </w:rPr>
      </w:pPr>
      <m:oMathPara>
        <m:oMath>
          <m:sSub>
            <m:sSubPr>
              <m:ctrlPr>
                <w:rPr>
                  <w:rFonts w:ascii="Cambria Math" w:hAnsi="Cambria Math" w:cs="Calibri"/>
                  <w:i/>
                  <w:iCs/>
                  <w:lang w:val="en-US"/>
                </w:rPr>
              </m:ctrlPr>
            </m:sSubPr>
            <m:e>
              <m:r>
                <w:rPr>
                  <w:rFonts w:ascii="Cambria Math" w:hAnsi="Cambria Math" w:cs="Calibri"/>
                  <w:lang w:val="en-US"/>
                </w:rPr>
                <m:t>π</m:t>
              </m:r>
            </m:e>
            <m:sub>
              <m:r>
                <w:rPr>
                  <w:rFonts w:ascii="Cambria Math" w:hAnsi="Cambria Math" w:cs="Calibri"/>
                  <w:lang w:val="en-US"/>
                </w:rPr>
                <m:t>i</m:t>
              </m:r>
            </m:sub>
          </m:sSub>
          <m:r>
            <w:rPr>
              <w:rFonts w:ascii="Cambria Math" w:hAnsi="Cambria Math" w:cs="Calibri"/>
              <w:lang w:val="en-US"/>
            </w:rPr>
            <m:t>=P</m:t>
          </m:r>
          <m:d>
            <m:dPr>
              <m:begChr m:val="["/>
              <m:endChr m:val="]"/>
              <m:ctrlPr>
                <w:rPr>
                  <w:rFonts w:ascii="Cambria Math" w:hAnsi="Cambria Math" w:cs="Calibri"/>
                  <w:i/>
                  <w:iCs/>
                  <w:lang w:val="en-US"/>
                </w:rPr>
              </m:ctrlPr>
            </m:dPr>
            <m:e>
              <m:sSub>
                <m:sSubPr>
                  <m:ctrlPr>
                    <w:rPr>
                      <w:rFonts w:ascii="Cambria Math" w:hAnsi="Cambria Math" w:cs="Calibri"/>
                      <w:i/>
                      <w:iCs/>
                      <w:lang w:val="en-US"/>
                    </w:rPr>
                  </m:ctrlPr>
                </m:sSubPr>
                <m:e>
                  <m:r>
                    <w:rPr>
                      <w:rFonts w:ascii="Cambria Math" w:hAnsi="Cambria Math" w:cs="Calibri"/>
                      <w:lang w:val="en-US"/>
                    </w:rPr>
                    <m:t>q</m:t>
                  </m:r>
                </m:e>
                <m:sub>
                  <m:r>
                    <w:rPr>
                      <w:rFonts w:ascii="Cambria Math" w:hAnsi="Cambria Math" w:cs="Calibri"/>
                      <w:lang w:val="en-US"/>
                    </w:rPr>
                    <m:t>t=1</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e>
          </m:d>
          <m:r>
            <w:rPr>
              <w:rFonts w:ascii="Cambria Math" w:hAnsi="Cambria Math" w:cs="Calibri"/>
              <w:lang w:val="en-US"/>
            </w:rPr>
            <m:t>,    1≤i≤n</m:t>
          </m:r>
        </m:oMath>
      </m:oMathPara>
    </w:p>
    <w:p w:rsidR="00901A00" w:rsidRPr="00901A00" w:rsidRDefault="00901A00" w:rsidP="004D1254">
      <w:pPr>
        <w:pStyle w:val="Listenabsatz"/>
        <w:autoSpaceDE w:val="0"/>
        <w:autoSpaceDN w:val="0"/>
        <w:adjustRightInd w:val="0"/>
        <w:spacing w:after="0" w:line="240" w:lineRule="auto"/>
        <w:jc w:val="both"/>
        <w:rPr>
          <w:rFonts w:ascii="Calibri" w:eastAsiaTheme="minorEastAsia" w:hAnsi="Calibri" w:cs="Calibri"/>
          <w:iCs/>
          <w:lang w:val="en-US"/>
        </w:rPr>
      </w:pPr>
    </w:p>
    <w:p w:rsidR="00901A00" w:rsidRDefault="00901A00" w:rsidP="004D1254">
      <w:pPr>
        <w:pStyle w:val="Listenabsatz"/>
        <w:autoSpaceDE w:val="0"/>
        <w:autoSpaceDN w:val="0"/>
        <w:adjustRightInd w:val="0"/>
        <w:spacing w:after="0" w:line="240" w:lineRule="auto"/>
        <w:jc w:val="both"/>
        <w:rPr>
          <w:rFonts w:ascii="Calibri" w:eastAsiaTheme="minorEastAsia" w:hAnsi="Calibri" w:cs="Calibri"/>
          <w:iCs/>
          <w:lang w:val="en-US"/>
        </w:rPr>
      </w:pPr>
      <w:proofErr w:type="gramStart"/>
      <w:r>
        <w:rPr>
          <w:rFonts w:ascii="Calibri" w:eastAsiaTheme="minorEastAsia" w:hAnsi="Calibri" w:cs="Calibri"/>
          <w:iCs/>
          <w:lang w:val="en-US"/>
        </w:rPr>
        <w:t>i.e</w:t>
      </w:r>
      <w:proofErr w:type="gramEnd"/>
      <w:r>
        <w:rPr>
          <w:rFonts w:ascii="Calibri" w:eastAsiaTheme="minorEastAsia" w:hAnsi="Calibri" w:cs="Calibri"/>
          <w:iCs/>
          <w:lang w:val="en-US"/>
        </w:rPr>
        <w:t xml:space="preserve">. the Probability that </w:t>
      </w:r>
      <m:oMath>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i</m:t>
            </m:r>
          </m:sub>
        </m:sSub>
      </m:oMath>
      <w:r>
        <w:rPr>
          <w:rFonts w:ascii="Calibri" w:eastAsiaTheme="minorEastAsia" w:hAnsi="Calibri" w:cs="Calibri"/>
          <w:iCs/>
          <w:lang w:val="en-US"/>
        </w:rPr>
        <w:t xml:space="preserve"> is the initial state.</w:t>
      </w:r>
    </w:p>
    <w:p w:rsidR="00901A00" w:rsidRDefault="00901A00" w:rsidP="00901A00">
      <w:pPr>
        <w:autoSpaceDE w:val="0"/>
        <w:autoSpaceDN w:val="0"/>
        <w:adjustRightInd w:val="0"/>
        <w:spacing w:after="0" w:line="240" w:lineRule="auto"/>
        <w:jc w:val="both"/>
        <w:rPr>
          <w:rFonts w:ascii="Calibri" w:hAnsi="Calibri" w:cs="Calibri"/>
          <w:iCs/>
          <w:lang w:val="en-US"/>
        </w:rPr>
      </w:pPr>
    </w:p>
    <w:p w:rsidR="00901A00" w:rsidRDefault="00901A00" w:rsidP="00901A00">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With A and B implying N</w:t>
      </w:r>
      <w:proofErr w:type="gramStart"/>
      <w:r>
        <w:rPr>
          <w:rFonts w:ascii="Calibri" w:hAnsi="Calibri" w:cs="Calibri"/>
          <w:iCs/>
          <w:lang w:val="en-US"/>
        </w:rPr>
        <w:t>,M,</w:t>
      </w:r>
      <w:r w:rsidR="00EF2F01">
        <w:rPr>
          <w:rFonts w:ascii="Calibri" w:hAnsi="Calibri" w:cs="Calibri"/>
          <w:iCs/>
          <w:lang w:val="en-US"/>
        </w:rPr>
        <w:t>S</w:t>
      </w:r>
      <w:proofErr w:type="gramEnd"/>
      <w:r w:rsidR="00EF2F01">
        <w:rPr>
          <w:rFonts w:ascii="Calibri" w:hAnsi="Calibri" w:cs="Calibri"/>
          <w:iCs/>
          <w:lang w:val="en-US"/>
        </w:rPr>
        <w:t xml:space="preserve"> and V respectively, the parameter sets of  </w:t>
      </w:r>
      <w:r w:rsidR="00EF2F01">
        <w:rPr>
          <w:rFonts w:ascii="Calibri" w:hAnsi="Calibri" w:cs="Calibri"/>
          <w:i/>
          <w:iCs/>
          <w:lang w:val="en-US"/>
        </w:rPr>
        <w:t xml:space="preserve">HMM </w:t>
      </w:r>
      <w:r w:rsidR="00EF2F01">
        <w:rPr>
          <w:rFonts w:ascii="Calibri" w:hAnsi="Calibri" w:cs="Calibri"/>
          <w:iCs/>
          <w:lang w:val="en-US"/>
        </w:rPr>
        <w:t xml:space="preserve">can be written in </w:t>
      </w:r>
      <w:r w:rsidR="00296920">
        <w:rPr>
          <w:rFonts w:ascii="Calibri" w:hAnsi="Calibri" w:cs="Calibri"/>
          <w:iCs/>
          <w:lang w:val="en-US"/>
        </w:rPr>
        <w:t>a</w:t>
      </w:r>
      <w:r w:rsidR="00EF2F01">
        <w:rPr>
          <w:rFonts w:ascii="Calibri" w:hAnsi="Calibri" w:cs="Calibri"/>
          <w:iCs/>
          <w:lang w:val="en-US"/>
        </w:rPr>
        <w:t xml:space="preserve"> compact notation</w:t>
      </w:r>
      <w:r w:rsidR="00296920">
        <w:rPr>
          <w:rFonts w:ascii="Calibri" w:hAnsi="Calibri" w:cs="Calibri"/>
          <w:iCs/>
          <w:lang w:val="en-US"/>
        </w:rPr>
        <w:t xml:space="preserve"> as</w:t>
      </w:r>
    </w:p>
    <w:p w:rsidR="00EF2F01" w:rsidRDefault="00EF2F01" w:rsidP="00901A00">
      <w:pPr>
        <w:autoSpaceDE w:val="0"/>
        <w:autoSpaceDN w:val="0"/>
        <w:adjustRightInd w:val="0"/>
        <w:spacing w:after="0" w:line="240" w:lineRule="auto"/>
        <w:jc w:val="both"/>
        <w:rPr>
          <w:rFonts w:ascii="Calibri" w:hAnsi="Calibri" w:cs="Calibri"/>
          <w:iCs/>
          <w:lang w:val="en-US"/>
        </w:rPr>
      </w:pPr>
    </w:p>
    <w:p w:rsidR="00EF2F01" w:rsidRPr="00EF2F01" w:rsidRDefault="00EF2F01" w:rsidP="00901A00">
      <w:pPr>
        <w:autoSpaceDE w:val="0"/>
        <w:autoSpaceDN w:val="0"/>
        <w:adjustRightInd w:val="0"/>
        <w:spacing w:after="0" w:line="240" w:lineRule="auto"/>
        <w:jc w:val="both"/>
        <w:rPr>
          <w:rFonts w:ascii="Calibri" w:eastAsiaTheme="minorEastAsia" w:hAnsi="Calibri" w:cs="Calibri"/>
          <w:iCs/>
          <w:lang w:val="en-US"/>
        </w:rPr>
      </w:pPr>
      <m:oMathPara>
        <m:oMath>
          <m:r>
            <w:rPr>
              <w:rFonts w:ascii="Cambria Math" w:hAnsi="Cambria Math" w:cs="Calibri"/>
              <w:lang w:val="en-US"/>
            </w:rPr>
            <m:t>λ={A,B,π}.</m:t>
          </m:r>
        </m:oMath>
      </m:oMathPara>
    </w:p>
    <w:p w:rsidR="00EF2F01" w:rsidRDefault="00EF2F01" w:rsidP="00901A00">
      <w:pPr>
        <w:autoSpaceDE w:val="0"/>
        <w:autoSpaceDN w:val="0"/>
        <w:adjustRightInd w:val="0"/>
        <w:spacing w:after="0" w:line="240" w:lineRule="auto"/>
        <w:jc w:val="both"/>
        <w:rPr>
          <w:rFonts w:ascii="Calibri" w:eastAsiaTheme="minorEastAsia" w:hAnsi="Calibri" w:cs="Calibri"/>
          <w:iCs/>
          <w:lang w:val="en-US"/>
        </w:rPr>
      </w:pPr>
    </w:p>
    <w:p w:rsidR="00E37704" w:rsidRDefault="00E37704" w:rsidP="00901A00">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In real world application of</w:t>
      </w:r>
      <w:r>
        <w:rPr>
          <w:rFonts w:ascii="Calibri" w:hAnsi="Calibri" w:cs="Calibri"/>
          <w:i/>
          <w:iCs/>
          <w:lang w:val="en-US"/>
        </w:rPr>
        <w:t xml:space="preserve"> HMM </w:t>
      </w:r>
      <w:r>
        <w:rPr>
          <w:rFonts w:ascii="Calibri" w:hAnsi="Calibri" w:cs="Calibri"/>
          <w:iCs/>
          <w:lang w:val="en-US"/>
        </w:rPr>
        <w:t>three different calculation scenarios can occur.</w:t>
      </w:r>
    </w:p>
    <w:p w:rsidR="00EF2F01" w:rsidRDefault="00E37704" w:rsidP="00901A00">
      <w:pPr>
        <w:autoSpaceDE w:val="0"/>
        <w:autoSpaceDN w:val="0"/>
        <w:adjustRightInd w:val="0"/>
        <w:spacing w:after="0" w:line="240" w:lineRule="auto"/>
        <w:jc w:val="both"/>
        <w:rPr>
          <w:rFonts w:ascii="Calibri" w:eastAsiaTheme="minorEastAsia" w:hAnsi="Calibri" w:cs="Calibri"/>
          <w:iCs/>
          <w:lang w:val="en-US"/>
        </w:rPr>
      </w:pPr>
      <w:r>
        <w:rPr>
          <w:rFonts w:ascii="Calibri" w:hAnsi="Calibri" w:cs="Calibri"/>
          <w:iCs/>
          <w:lang w:val="en-US"/>
        </w:rPr>
        <w:t xml:space="preserve"> In the first scenario, an observation sequence </w:t>
      </w:r>
      <m:oMath>
        <m:r>
          <w:rPr>
            <w:rFonts w:ascii="Cambria Math" w:hAnsi="Cambria Math" w:cs="Calibri"/>
            <w:lang w:val="en-US"/>
          </w:rPr>
          <m:t>O=</m:t>
        </m:r>
        <m:sSub>
          <m:sSubPr>
            <m:ctrlPr>
              <w:rPr>
                <w:rFonts w:ascii="Cambria Math" w:hAnsi="Cambria Math" w:cs="Calibri"/>
                <w:i/>
                <w:iCs/>
                <w:lang w:val="en-US"/>
              </w:rPr>
            </m:ctrlPr>
          </m:sSubPr>
          <m:e>
            <m:r>
              <w:rPr>
                <w:rFonts w:ascii="Cambria Math" w:hAnsi="Cambria Math" w:cs="Calibri"/>
                <w:lang w:val="en-US"/>
              </w:rPr>
              <m:t>O</m:t>
            </m:r>
          </m:e>
          <m:sub>
            <m:r>
              <w:rPr>
                <w:rFonts w:ascii="Cambria Math" w:hAnsi="Cambria Math" w:cs="Calibri"/>
                <w:lang w:val="en-US"/>
              </w:rPr>
              <m:t>1</m:t>
            </m:r>
          </m:sub>
        </m:sSub>
        <m:sSub>
          <m:sSubPr>
            <m:ctrlPr>
              <w:rPr>
                <w:rFonts w:ascii="Cambria Math" w:hAnsi="Cambria Math" w:cs="Calibri"/>
                <w:i/>
                <w:iCs/>
                <w:lang w:val="en-US"/>
              </w:rPr>
            </m:ctrlPr>
          </m:sSubPr>
          <m:e>
            <m:r>
              <w:rPr>
                <w:rFonts w:ascii="Cambria Math" w:hAnsi="Cambria Math" w:cs="Calibri"/>
                <w:lang w:val="en-US"/>
              </w:rPr>
              <m:t>O</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iCs/>
                <w:lang w:val="en-US"/>
              </w:rPr>
            </m:ctrlPr>
          </m:sSubPr>
          <m:e>
            <m:r>
              <w:rPr>
                <w:rFonts w:ascii="Cambria Math" w:hAnsi="Cambria Math" w:cs="Calibri"/>
                <w:lang w:val="en-US"/>
              </w:rPr>
              <m:t>O</m:t>
            </m:r>
          </m:e>
          <m:sub>
            <m:r>
              <w:rPr>
                <w:rFonts w:ascii="Cambria Math" w:hAnsi="Cambria Math" w:cs="Calibri"/>
                <w:lang w:val="en-US"/>
              </w:rPr>
              <m:t>T</m:t>
            </m:r>
          </m:sub>
        </m:sSub>
      </m:oMath>
      <w:r>
        <w:rPr>
          <w:rFonts w:ascii="Calibri" w:eastAsiaTheme="minorEastAsia" w:hAnsi="Calibri" w:cs="Calibri"/>
          <w:iCs/>
          <w:lang w:val="en-US"/>
        </w:rPr>
        <w:t xml:space="preserve"> and the model  </w:t>
      </w:r>
      <m:oMath>
        <m:r>
          <w:rPr>
            <w:rFonts w:ascii="Cambria Math" w:hAnsi="Cambria Math" w:cs="Calibri"/>
            <w:lang w:val="en-US"/>
          </w:rPr>
          <m:t>λ={A,B,π}</m:t>
        </m:r>
      </m:oMath>
      <w:r>
        <w:rPr>
          <w:rFonts w:ascii="Calibri" w:eastAsiaTheme="minorEastAsia" w:hAnsi="Calibri" w:cs="Calibri"/>
          <w:iCs/>
          <w:lang w:val="en-US"/>
        </w:rPr>
        <w:t xml:space="preserve"> are given and the question is how to calculate the probability </w:t>
      </w:r>
      <m:oMath>
        <m:r>
          <w:rPr>
            <w:rFonts w:ascii="Cambria Math" w:eastAsiaTheme="minorEastAsia" w:hAnsi="Cambria Math" w:cs="Calibri"/>
            <w:lang w:val="en-US"/>
          </w:rPr>
          <m:t>P[O|</m:t>
        </m:r>
        <m:r>
          <w:rPr>
            <w:rFonts w:ascii="Cambria Math" w:hAnsi="Cambria Math" w:cs="Calibri"/>
            <w:lang w:val="en-US"/>
          </w:rPr>
          <m:t>λ]</m:t>
        </m:r>
      </m:oMath>
      <w:r>
        <w:rPr>
          <w:rFonts w:ascii="Calibri" w:eastAsiaTheme="minorEastAsia" w:hAnsi="Calibri" w:cs="Calibri"/>
          <w:iCs/>
          <w:lang w:val="en-US"/>
        </w:rPr>
        <w:t xml:space="preserve"> efficiently.</w:t>
      </w:r>
    </w:p>
    <w:p w:rsidR="00E37704" w:rsidRDefault="00E37704" w:rsidP="00901A00">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 xml:space="preserve">In a second scenario, an observation sequence and a model are given and the challenge is to </w:t>
      </w:r>
      <w:r w:rsidR="00327888">
        <w:rPr>
          <w:rFonts w:ascii="Calibri" w:eastAsiaTheme="minorEastAsia" w:hAnsi="Calibri" w:cs="Calibri"/>
          <w:iCs/>
          <w:lang w:val="en-US"/>
        </w:rPr>
        <w:t>establish the most likely State sequence corresponding with the observation sequence.</w:t>
      </w:r>
    </w:p>
    <w:p w:rsidR="003E4EDD" w:rsidRPr="00803D36" w:rsidRDefault="00327888" w:rsidP="00901A00">
      <w:pPr>
        <w:autoSpaceDE w:val="0"/>
        <w:autoSpaceDN w:val="0"/>
        <w:adjustRightInd w:val="0"/>
        <w:spacing w:after="0" w:line="240" w:lineRule="auto"/>
        <w:jc w:val="both"/>
        <w:rPr>
          <w:rFonts w:ascii="Calibri" w:eastAsiaTheme="minorEastAsia" w:hAnsi="Calibri" w:cs="Calibri"/>
          <w:iCs/>
          <w:lang w:val="en-US"/>
        </w:rPr>
      </w:pPr>
      <w:r>
        <w:rPr>
          <w:rFonts w:ascii="Calibri" w:eastAsiaTheme="minorEastAsia" w:hAnsi="Calibri" w:cs="Calibri"/>
          <w:iCs/>
          <w:lang w:val="en-US"/>
        </w:rPr>
        <w:t xml:space="preserve">The third scenario is the training scenario, where the parameters of the model </w:t>
      </w:r>
      <m:oMath>
        <m:r>
          <w:rPr>
            <w:rFonts w:ascii="Cambria Math" w:hAnsi="Cambria Math" w:cs="Calibri"/>
            <w:lang w:val="en-US"/>
          </w:rPr>
          <m:t>λ=</m:t>
        </m:r>
        <m:d>
          <m:dPr>
            <m:begChr m:val="{"/>
            <m:endChr m:val="}"/>
            <m:ctrlPr>
              <w:rPr>
                <w:rFonts w:ascii="Cambria Math" w:hAnsi="Cambria Math" w:cs="Calibri"/>
                <w:i/>
                <w:iCs/>
                <w:lang w:val="en-US"/>
              </w:rPr>
            </m:ctrlPr>
          </m:dPr>
          <m:e>
            <m:r>
              <w:rPr>
                <w:rFonts w:ascii="Cambria Math" w:hAnsi="Cambria Math" w:cs="Calibri"/>
                <w:lang w:val="en-US"/>
              </w:rPr>
              <m:t>A,B,π</m:t>
            </m:r>
          </m:e>
        </m:d>
      </m:oMath>
      <w:r>
        <w:rPr>
          <w:rFonts w:ascii="Calibri" w:eastAsiaTheme="minorEastAsia" w:hAnsi="Calibri" w:cs="Calibri"/>
          <w:iCs/>
          <w:lang w:val="en-US"/>
        </w:rPr>
        <w:t xml:space="preserve"> are adjusted in a way that </w:t>
      </w:r>
      <w:proofErr w:type="gramStart"/>
      <w:r>
        <w:rPr>
          <w:rFonts w:ascii="Calibri" w:eastAsiaTheme="minorEastAsia" w:hAnsi="Calibri" w:cs="Calibri"/>
          <w:iCs/>
          <w:lang w:val="en-US"/>
        </w:rPr>
        <w:t xml:space="preserve">maximizes </w:t>
      </w:r>
      <w:proofErr w:type="gramEnd"/>
      <m:oMath>
        <m:r>
          <w:rPr>
            <w:rFonts w:ascii="Cambria Math" w:eastAsiaTheme="minorEastAsia" w:hAnsi="Cambria Math" w:cs="Calibri"/>
            <w:lang w:val="en-US"/>
          </w:rPr>
          <m:t>P[O|</m:t>
        </m:r>
        <m:r>
          <w:rPr>
            <w:rFonts w:ascii="Cambria Math" w:hAnsi="Cambria Math" w:cs="Calibri"/>
            <w:lang w:val="en-US"/>
          </w:rPr>
          <m:t>λ]</m:t>
        </m:r>
      </m:oMath>
      <w:r>
        <w:rPr>
          <w:rFonts w:ascii="Calibri" w:eastAsiaTheme="minorEastAsia" w:hAnsi="Calibri" w:cs="Calibri"/>
          <w:iCs/>
          <w:lang w:val="en-US"/>
        </w:rPr>
        <w:t>, where O can be seen as training observation data.</w:t>
      </w:r>
    </w:p>
    <w:p w:rsidR="0000283E" w:rsidRPr="0050597F" w:rsidRDefault="0000283E" w:rsidP="0000283E">
      <w:pPr>
        <w:autoSpaceDE w:val="0"/>
        <w:autoSpaceDN w:val="0"/>
        <w:adjustRightInd w:val="0"/>
        <w:spacing w:after="0" w:line="240" w:lineRule="auto"/>
        <w:ind w:left="360"/>
        <w:jc w:val="both"/>
        <w:rPr>
          <w:rFonts w:ascii="Calibri" w:hAnsi="Calibri" w:cs="Calibri"/>
          <w:iCs/>
          <w:lang w:val="en-US"/>
        </w:rPr>
      </w:pPr>
    </w:p>
    <w:p w:rsidR="0050597F" w:rsidRPr="001C3E2E" w:rsidRDefault="0050597F" w:rsidP="001C3E2E">
      <w:pPr>
        <w:pStyle w:val="berschrift4"/>
        <w:numPr>
          <w:ilvl w:val="3"/>
          <w:numId w:val="26"/>
        </w:numPr>
        <w:rPr>
          <w:lang w:val="en-US"/>
        </w:rPr>
      </w:pPr>
      <w:bookmarkStart w:id="56" w:name="_Toc336767408"/>
      <w:r w:rsidRPr="001C3E2E">
        <w:rPr>
          <w:lang w:val="en-US"/>
        </w:rPr>
        <w:t>Non-Parametric Approaches</w:t>
      </w:r>
      <w:bookmarkEnd w:id="56"/>
    </w:p>
    <w:p w:rsidR="00527081" w:rsidRPr="003236C7" w:rsidRDefault="00527081" w:rsidP="003236C7">
      <w:pPr>
        <w:autoSpaceDE w:val="0"/>
        <w:autoSpaceDN w:val="0"/>
        <w:adjustRightInd w:val="0"/>
        <w:spacing w:after="0" w:line="240" w:lineRule="auto"/>
        <w:jc w:val="both"/>
        <w:rPr>
          <w:rFonts w:ascii="Calibri" w:hAnsi="Calibri" w:cs="Calibri"/>
          <w:iCs/>
          <w:lang w:val="en-US"/>
        </w:rPr>
      </w:pPr>
    </w:p>
    <w:p w:rsidR="003236C7" w:rsidRDefault="00A55448"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Non-parametric </w:t>
      </w:r>
      <w:r w:rsidR="00546338">
        <w:rPr>
          <w:rFonts w:ascii="Calibri" w:hAnsi="Calibri" w:cs="Calibri"/>
          <w:iCs/>
          <w:lang w:val="en-US"/>
        </w:rPr>
        <w:t>approaches comprise all techniques that make no prior assump</w:t>
      </w:r>
      <w:r w:rsidR="00041353">
        <w:rPr>
          <w:rFonts w:ascii="Calibri" w:hAnsi="Calibri" w:cs="Calibri"/>
          <w:iCs/>
          <w:lang w:val="en-US"/>
        </w:rPr>
        <w:t>tion on the data distribution</w:t>
      </w:r>
      <w:r w:rsidR="00546338">
        <w:rPr>
          <w:rFonts w:ascii="Calibri" w:hAnsi="Calibri" w:cs="Calibri"/>
          <w:iCs/>
          <w:lang w:val="en-US"/>
        </w:rPr>
        <w:t xml:space="preserve">. The most widely used methods in this category are approaches based on histogram analysis and </w:t>
      </w:r>
      <w:r w:rsidR="00546338">
        <w:rPr>
          <w:rFonts w:ascii="Calibri" w:hAnsi="Calibri" w:cs="Calibri"/>
          <w:i/>
          <w:iCs/>
          <w:lang w:val="en-US"/>
        </w:rPr>
        <w:t>Finite State Automata</w:t>
      </w:r>
      <w:r w:rsidR="00546338">
        <w:rPr>
          <w:rFonts w:ascii="Calibri" w:hAnsi="Calibri" w:cs="Calibri"/>
          <w:iCs/>
          <w:lang w:val="en-US"/>
        </w:rPr>
        <w:t>.</w:t>
      </w:r>
    </w:p>
    <w:p w:rsidR="00154D14" w:rsidRDefault="00154D14" w:rsidP="003236C7">
      <w:pPr>
        <w:autoSpaceDE w:val="0"/>
        <w:autoSpaceDN w:val="0"/>
        <w:adjustRightInd w:val="0"/>
        <w:spacing w:after="0" w:line="240" w:lineRule="auto"/>
        <w:jc w:val="both"/>
        <w:rPr>
          <w:rFonts w:ascii="Calibri" w:hAnsi="Calibri" w:cs="Calibri"/>
          <w:iCs/>
          <w:lang w:val="en-US"/>
        </w:rPr>
      </w:pPr>
    </w:p>
    <w:p w:rsidR="007D7FFA" w:rsidRDefault="007D7FFA" w:rsidP="003236C7">
      <w:pPr>
        <w:autoSpaceDE w:val="0"/>
        <w:autoSpaceDN w:val="0"/>
        <w:adjustRightInd w:val="0"/>
        <w:spacing w:after="0" w:line="240" w:lineRule="auto"/>
        <w:jc w:val="both"/>
        <w:rPr>
          <w:rFonts w:ascii="Calibri" w:hAnsi="Calibri" w:cs="Calibri"/>
          <w:iCs/>
          <w:lang w:val="en-US"/>
        </w:rPr>
      </w:pPr>
      <w:r>
        <w:rPr>
          <w:rFonts w:ascii="Calibri" w:hAnsi="Calibri" w:cs="Calibri"/>
          <w:i/>
          <w:iCs/>
          <w:lang w:val="en-US"/>
        </w:rPr>
        <w:t xml:space="preserve">Histogram </w:t>
      </w:r>
      <w:r>
        <w:rPr>
          <w:rFonts w:ascii="Calibri" w:hAnsi="Calibri" w:cs="Calibri"/>
          <w:iCs/>
          <w:lang w:val="en-US"/>
        </w:rPr>
        <w:t>techniques</w:t>
      </w:r>
      <w:r w:rsidR="00097018">
        <w:rPr>
          <w:rFonts w:ascii="Calibri" w:hAnsi="Calibri" w:cs="Calibri"/>
          <w:iCs/>
          <w:lang w:val="en-US"/>
        </w:rPr>
        <w:t xml:space="preserve"> are usually semi-supervised and</w:t>
      </w:r>
      <w:r>
        <w:rPr>
          <w:rFonts w:ascii="Calibri" w:hAnsi="Calibri" w:cs="Calibri"/>
          <w:iCs/>
          <w:lang w:val="en-US"/>
        </w:rPr>
        <w:t xml:space="preserve"> create a profile </w:t>
      </w:r>
      <w:r w:rsidR="00F50156">
        <w:rPr>
          <w:rFonts w:ascii="Calibri" w:hAnsi="Calibri" w:cs="Calibri"/>
          <w:iCs/>
          <w:lang w:val="en-US"/>
        </w:rPr>
        <w:t xml:space="preserve">of the normal data, based on the frequency of attribute-value occurrences in a training set. </w:t>
      </w:r>
      <w:r w:rsidR="00206317">
        <w:rPr>
          <w:rFonts w:ascii="Calibri" w:hAnsi="Calibri" w:cs="Calibri"/>
          <w:iCs/>
          <w:lang w:val="en-US"/>
        </w:rPr>
        <w:t xml:space="preserve">Testing involves checking, if a data instances fits the normal data profile, which is usually done by some sort of distance measurement. Building of and testing against histograms is easy in the case of </w:t>
      </w:r>
      <w:proofErr w:type="spellStart"/>
      <w:r w:rsidR="00206317">
        <w:rPr>
          <w:rFonts w:ascii="Calibri" w:hAnsi="Calibri" w:cs="Calibri"/>
          <w:iCs/>
          <w:lang w:val="en-US"/>
        </w:rPr>
        <w:t>univariate</w:t>
      </w:r>
      <w:proofErr w:type="spellEnd"/>
      <w:r w:rsidR="00206317">
        <w:rPr>
          <w:rFonts w:ascii="Calibri" w:hAnsi="Calibri" w:cs="Calibri"/>
          <w:iCs/>
          <w:lang w:val="en-US"/>
        </w:rPr>
        <w:t xml:space="preserve"> data, w</w:t>
      </w:r>
      <w:r w:rsidR="00154D14">
        <w:rPr>
          <w:rFonts w:ascii="Calibri" w:hAnsi="Calibri" w:cs="Calibri"/>
          <w:iCs/>
          <w:lang w:val="en-US"/>
        </w:rPr>
        <w:t>here the histogram consists</w:t>
      </w:r>
      <w:r w:rsidR="00206317">
        <w:rPr>
          <w:rFonts w:ascii="Calibri" w:hAnsi="Calibri" w:cs="Calibri"/>
          <w:iCs/>
          <w:lang w:val="en-US"/>
        </w:rPr>
        <w:t xml:space="preserve"> of frequency bins representing t</w:t>
      </w:r>
      <w:r w:rsidR="00154D14">
        <w:rPr>
          <w:rFonts w:ascii="Calibri" w:hAnsi="Calibri" w:cs="Calibri"/>
          <w:iCs/>
          <w:lang w:val="en-US"/>
        </w:rPr>
        <w:t>he different value ranges of that single attribute in the training set.</w:t>
      </w:r>
      <w:r w:rsidR="00206317">
        <w:rPr>
          <w:rFonts w:ascii="Calibri" w:hAnsi="Calibri" w:cs="Calibri"/>
          <w:iCs/>
          <w:lang w:val="en-US"/>
        </w:rPr>
        <w:t xml:space="preserve"> </w:t>
      </w:r>
      <w:r w:rsidR="00D97A41">
        <w:rPr>
          <w:rFonts w:ascii="Calibri" w:hAnsi="Calibri" w:cs="Calibri"/>
          <w:iCs/>
          <w:lang w:val="en-US"/>
        </w:rPr>
        <w:t xml:space="preserve">In multivariate scenarios, </w:t>
      </w:r>
      <w:r w:rsidR="00154D14">
        <w:rPr>
          <w:rFonts w:ascii="Calibri" w:hAnsi="Calibri" w:cs="Calibri"/>
          <w:iCs/>
          <w:lang w:val="en-US"/>
        </w:rPr>
        <w:t>either a single significant feature has to be selected, or histograms have to be created and maintained for several features. In the latter case, testing involves some kind of combined distance measurement of data instances and the histograms.</w:t>
      </w:r>
    </w:p>
    <w:p w:rsidR="00154D14" w:rsidRDefault="00154D14" w:rsidP="003236C7">
      <w:pPr>
        <w:autoSpaceDE w:val="0"/>
        <w:autoSpaceDN w:val="0"/>
        <w:adjustRightInd w:val="0"/>
        <w:spacing w:after="0" w:line="240" w:lineRule="auto"/>
        <w:jc w:val="both"/>
        <w:rPr>
          <w:rFonts w:ascii="Calibri" w:hAnsi="Calibri" w:cs="Calibri"/>
          <w:iCs/>
          <w:lang w:val="en-US"/>
        </w:rPr>
      </w:pPr>
    </w:p>
    <w:p w:rsidR="00154D14" w:rsidRDefault="001C02BE" w:rsidP="003236C7">
      <w:pPr>
        <w:autoSpaceDE w:val="0"/>
        <w:autoSpaceDN w:val="0"/>
        <w:adjustRightInd w:val="0"/>
        <w:spacing w:after="0" w:line="240" w:lineRule="auto"/>
        <w:jc w:val="both"/>
        <w:rPr>
          <w:rFonts w:ascii="Calibri" w:hAnsi="Calibri" w:cs="Calibri"/>
          <w:iCs/>
          <w:lang w:val="en-US"/>
        </w:rPr>
      </w:pPr>
      <w:r>
        <w:rPr>
          <w:rFonts w:ascii="Calibri" w:hAnsi="Calibri" w:cs="Calibri"/>
          <w:i/>
          <w:iCs/>
          <w:lang w:val="en-US"/>
        </w:rPr>
        <w:t xml:space="preserve">Finite State Automata </w:t>
      </w:r>
      <w:r>
        <w:rPr>
          <w:rFonts w:ascii="Calibri" w:hAnsi="Calibri" w:cs="Calibri"/>
          <w:iCs/>
          <w:lang w:val="en-US"/>
        </w:rPr>
        <w:t xml:space="preserve">can be used to model semi-supervised data of temporal or sequential nature. The training phase consists of generating finite state machines representing the states and transitions based on the normal or outlier class data. </w:t>
      </w:r>
    </w:p>
    <w:p w:rsidR="001C02BE" w:rsidRDefault="001C02BE" w:rsidP="003236C7">
      <w:pPr>
        <w:autoSpaceDE w:val="0"/>
        <w:autoSpaceDN w:val="0"/>
        <w:adjustRightInd w:val="0"/>
        <w:spacing w:after="0" w:line="240" w:lineRule="auto"/>
        <w:jc w:val="both"/>
        <w:rPr>
          <w:rFonts w:ascii="Calibri" w:hAnsi="Calibri" w:cs="Calibri"/>
          <w:iCs/>
          <w:lang w:val="en-US"/>
        </w:rPr>
      </w:pPr>
    </w:p>
    <w:p w:rsidR="001C02BE" w:rsidRPr="00C10B98" w:rsidRDefault="00C10B98" w:rsidP="003236C7">
      <w:pPr>
        <w:autoSpaceDE w:val="0"/>
        <w:autoSpaceDN w:val="0"/>
        <w:adjustRightInd w:val="0"/>
        <w:spacing w:after="0" w:line="240" w:lineRule="auto"/>
        <w:jc w:val="both"/>
        <w:rPr>
          <w:rFonts w:ascii="Calibri" w:hAnsi="Calibri" w:cs="Calibri"/>
          <w:iCs/>
          <w:lang w:val="en-US"/>
        </w:rPr>
      </w:pPr>
      <w:r>
        <w:rPr>
          <w:rFonts w:ascii="Calibri" w:hAnsi="Calibri" w:cs="Calibri"/>
          <w:iCs/>
          <w:lang w:val="en-US"/>
        </w:rPr>
        <w:t xml:space="preserve">Another common subcategory of non-parametric approaches </w:t>
      </w:r>
      <w:proofErr w:type="gramStart"/>
      <w:r>
        <w:rPr>
          <w:rFonts w:ascii="Calibri" w:hAnsi="Calibri" w:cs="Calibri"/>
          <w:iCs/>
          <w:lang w:val="en-US"/>
        </w:rPr>
        <w:t>are</w:t>
      </w:r>
      <w:proofErr w:type="gramEnd"/>
      <w:r>
        <w:rPr>
          <w:rFonts w:ascii="Calibri" w:hAnsi="Calibri" w:cs="Calibri"/>
          <w:iCs/>
          <w:lang w:val="en-US"/>
        </w:rPr>
        <w:t xml:space="preserve"> techniques measuring the probability distribution of a dataset. A popular method is the </w:t>
      </w:r>
      <w:proofErr w:type="spellStart"/>
      <w:r>
        <w:rPr>
          <w:rFonts w:ascii="Calibri" w:hAnsi="Calibri" w:cs="Calibri"/>
          <w:i/>
          <w:iCs/>
          <w:lang w:val="en-US"/>
        </w:rPr>
        <w:t>Parzen</w:t>
      </w:r>
      <w:proofErr w:type="spellEnd"/>
      <w:r>
        <w:rPr>
          <w:rFonts w:ascii="Calibri" w:hAnsi="Calibri" w:cs="Calibri"/>
          <w:i/>
          <w:iCs/>
          <w:lang w:val="en-US"/>
        </w:rPr>
        <w:t xml:space="preserve"> Window Estimation </w:t>
      </w:r>
      <w:r>
        <w:rPr>
          <w:rFonts w:ascii="Calibri" w:hAnsi="Calibri" w:cs="Calibri"/>
          <w:iCs/>
          <w:lang w:val="en-US"/>
        </w:rPr>
        <w:t>which involves the use of kernel functions to estimate the density distribution of a dataset. A data instance which lies in a</w:t>
      </w:r>
      <w:r w:rsidR="00202AC7">
        <w:rPr>
          <w:rFonts w:ascii="Calibri" w:hAnsi="Calibri" w:cs="Calibri"/>
          <w:iCs/>
          <w:lang w:val="en-US"/>
        </w:rPr>
        <w:t xml:space="preserve"> low area of the probability distribution</w:t>
      </w:r>
      <w:r>
        <w:rPr>
          <w:rFonts w:ascii="Calibri" w:hAnsi="Calibri" w:cs="Calibri"/>
          <w:iCs/>
          <w:lang w:val="en-US"/>
        </w:rPr>
        <w:t xml:space="preserve"> function is declared an outlier.</w:t>
      </w:r>
    </w:p>
    <w:p w:rsidR="00932138" w:rsidRDefault="00932138" w:rsidP="00202AC7">
      <w:pPr>
        <w:rPr>
          <w:rFonts w:ascii="Calibri" w:hAnsi="Calibri" w:cs="Calibri"/>
          <w:iCs/>
          <w:lang w:val="en-US"/>
        </w:rPr>
      </w:pPr>
    </w:p>
    <w:p w:rsidR="003D0012" w:rsidRPr="001C3E2E" w:rsidRDefault="00202AC7" w:rsidP="001C3E2E">
      <w:pPr>
        <w:pStyle w:val="berschrift3"/>
        <w:numPr>
          <w:ilvl w:val="2"/>
          <w:numId w:val="26"/>
        </w:numPr>
        <w:rPr>
          <w:lang w:val="en-US"/>
        </w:rPr>
      </w:pPr>
      <w:bookmarkStart w:id="57" w:name="_Toc336767308"/>
      <w:bookmarkStart w:id="58" w:name="_Toc336767409"/>
      <w:r w:rsidRPr="001C3E2E">
        <w:rPr>
          <w:lang w:val="en-US"/>
        </w:rPr>
        <w:t xml:space="preserve">Spectral </w:t>
      </w:r>
      <w:r w:rsidR="00D342CD" w:rsidRPr="001C3E2E">
        <w:rPr>
          <w:lang w:val="en-US"/>
        </w:rPr>
        <w:t>Decomposition</w:t>
      </w:r>
      <w:bookmarkEnd w:id="57"/>
      <w:bookmarkEnd w:id="58"/>
    </w:p>
    <w:p w:rsidR="000A38F2" w:rsidRDefault="00202AC7" w:rsidP="00AB5DE2">
      <w:pPr>
        <w:jc w:val="both"/>
        <w:rPr>
          <w:lang w:val="en-US"/>
        </w:rPr>
      </w:pPr>
      <w:r>
        <w:rPr>
          <w:lang w:val="en-US"/>
        </w:rPr>
        <w:t>Techniques in th</w:t>
      </w:r>
      <w:r w:rsidR="00AB5DE2">
        <w:rPr>
          <w:lang w:val="en-US"/>
        </w:rPr>
        <w:t xml:space="preserve">is category are related and sometimes involve </w:t>
      </w:r>
      <w:r w:rsidR="00AB5DE2">
        <w:rPr>
          <w:i/>
          <w:lang w:val="en-US"/>
        </w:rPr>
        <w:t xml:space="preserve">Principal Component Analysis (PCA), </w:t>
      </w:r>
      <w:r w:rsidR="00AB5DE2">
        <w:rPr>
          <w:lang w:val="en-US"/>
        </w:rPr>
        <w:t>which is one of the most popular methods to reduce the dimensionality of a dataset.</w:t>
      </w:r>
      <w:r w:rsidR="00C939B4">
        <w:rPr>
          <w:i/>
          <w:lang w:val="en-US"/>
        </w:rPr>
        <w:t xml:space="preserve"> </w:t>
      </w:r>
      <w:r w:rsidR="00C939B4">
        <w:rPr>
          <w:lang w:val="en-US"/>
        </w:rPr>
        <w:t xml:space="preserve">The main goal of </w:t>
      </w:r>
      <w:r w:rsidR="00C939B4">
        <w:rPr>
          <w:i/>
          <w:lang w:val="en-US"/>
        </w:rPr>
        <w:t xml:space="preserve">PCA </w:t>
      </w:r>
      <w:r w:rsidR="00C939B4">
        <w:rPr>
          <w:lang w:val="en-US"/>
        </w:rPr>
        <w:t xml:space="preserve">is to identify </w:t>
      </w:r>
      <w:r w:rsidR="00C939B4">
        <w:rPr>
          <w:i/>
          <w:lang w:val="en-US"/>
        </w:rPr>
        <w:t>Principal Components</w:t>
      </w:r>
      <w:r w:rsidR="00C939B4">
        <w:rPr>
          <w:lang w:val="en-US"/>
        </w:rPr>
        <w:t xml:space="preserve">, a subset of </w:t>
      </w:r>
      <w:r w:rsidR="00EB12DE">
        <w:rPr>
          <w:lang w:val="en-US"/>
        </w:rPr>
        <w:t>features capturing the behavior of a given dataset.</w:t>
      </w:r>
      <w:r w:rsidR="000A38F2">
        <w:rPr>
          <w:lang w:val="en-US"/>
        </w:rPr>
        <w:t xml:space="preserve"> </w:t>
      </w:r>
    </w:p>
    <w:p w:rsidR="002A5864" w:rsidRDefault="002A5864" w:rsidP="00AB5DE2">
      <w:pPr>
        <w:jc w:val="both"/>
        <w:rPr>
          <w:lang w:val="en-US"/>
        </w:rPr>
      </w:pPr>
    </w:p>
    <w:sdt>
      <w:sdtPr>
        <w:rPr>
          <w:rFonts w:asciiTheme="minorHAnsi" w:eastAsiaTheme="minorHAnsi" w:hAnsiTheme="minorHAnsi" w:cstheme="minorBidi"/>
          <w:b w:val="0"/>
          <w:bCs w:val="0"/>
          <w:color w:val="auto"/>
          <w:sz w:val="22"/>
          <w:szCs w:val="22"/>
        </w:rPr>
        <w:id w:val="-431282865"/>
        <w:docPartObj>
          <w:docPartGallery w:val="Bibliographies"/>
          <w:docPartUnique/>
        </w:docPartObj>
      </w:sdtPr>
      <w:sdtContent>
        <w:p w:rsidR="002A5864" w:rsidRDefault="002A5864">
          <w:pPr>
            <w:pStyle w:val="berschrift1"/>
          </w:pPr>
          <w:r>
            <w:t xml:space="preserve">Literaturverzeichnis </w:t>
          </w:r>
        </w:p>
        <w:p w:rsidR="002A5864" w:rsidRPr="002A5864" w:rsidRDefault="002A5864" w:rsidP="002A5864">
          <w:pPr>
            <w:pStyle w:val="Literaturverzeichnis"/>
            <w:ind w:left="720" w:hanging="720"/>
            <w:rPr>
              <w:noProof/>
              <w:lang w:val="en-US"/>
            </w:rPr>
          </w:pPr>
          <w:r>
            <w:fldChar w:fldCharType="begin"/>
          </w:r>
          <w:r w:rsidRPr="003625A7">
            <w:instrText>BIBLIOGRAPHY</w:instrText>
          </w:r>
          <w:r>
            <w:fldChar w:fldCharType="separate"/>
          </w:r>
          <w:r w:rsidRPr="003625A7">
            <w:rPr>
              <w:noProof/>
            </w:rPr>
            <w:t xml:space="preserve">Anscombe, F., &amp; Guttman, I. (1960). </w:t>
          </w:r>
          <w:r w:rsidRPr="002A5864">
            <w:rPr>
              <w:noProof/>
              <w:lang w:val="en-US"/>
            </w:rPr>
            <w:t xml:space="preserve">Rejection of outliers. </w:t>
          </w:r>
          <w:r w:rsidRPr="002A5864">
            <w:rPr>
              <w:i/>
              <w:iCs/>
              <w:noProof/>
              <w:lang w:val="en-US"/>
            </w:rPr>
            <w:t>Technometrics 2</w:t>
          </w:r>
          <w:r w:rsidRPr="002A5864">
            <w:rPr>
              <w:noProof/>
              <w:lang w:val="en-US"/>
            </w:rPr>
            <w:t>, S. 123-147.</w:t>
          </w:r>
        </w:p>
        <w:p w:rsidR="002A5864" w:rsidRPr="002A5864" w:rsidRDefault="002A5864" w:rsidP="002A5864">
          <w:pPr>
            <w:pStyle w:val="Literaturverzeichnis"/>
            <w:ind w:left="720" w:hanging="720"/>
            <w:rPr>
              <w:noProof/>
              <w:lang w:val="en-US"/>
            </w:rPr>
          </w:pPr>
          <w:r w:rsidRPr="002A5864">
            <w:rPr>
              <w:noProof/>
              <w:lang w:val="en-US"/>
            </w:rPr>
            <w:t>Banerjee, A., Chandola, V., &amp; Kumar, V. (2007). Outlier Detection: A Survey.</w:t>
          </w:r>
        </w:p>
        <w:p w:rsidR="002A5864" w:rsidRPr="002A5864" w:rsidRDefault="002A5864" w:rsidP="002A5864">
          <w:pPr>
            <w:pStyle w:val="Literaturverzeichnis"/>
            <w:ind w:left="720" w:hanging="720"/>
            <w:rPr>
              <w:noProof/>
              <w:lang w:val="en-US"/>
            </w:rPr>
          </w:pPr>
          <w:r w:rsidRPr="002A5864">
            <w:rPr>
              <w:noProof/>
              <w:lang w:val="en-US"/>
            </w:rPr>
            <w:t xml:space="preserve">Barnett, V., &amp; Lewis, T. (1994). </w:t>
          </w:r>
          <w:r w:rsidRPr="002A5864">
            <w:rPr>
              <w:i/>
              <w:iCs/>
              <w:noProof/>
              <w:lang w:val="en-US"/>
            </w:rPr>
            <w:t>Outliers in Statistical Data.</w:t>
          </w:r>
          <w:r w:rsidRPr="002A5864">
            <w:rPr>
              <w:noProof/>
              <w:lang w:val="en-US"/>
            </w:rPr>
            <w:t xml:space="preserve"> John Wiley &amp; Sons.</w:t>
          </w:r>
        </w:p>
        <w:p w:rsidR="002A5864" w:rsidRPr="002A5864" w:rsidRDefault="002A5864" w:rsidP="002A5864">
          <w:pPr>
            <w:pStyle w:val="Literaturverzeichnis"/>
            <w:ind w:left="720" w:hanging="720"/>
            <w:rPr>
              <w:noProof/>
              <w:lang w:val="en-US"/>
            </w:rPr>
          </w:pPr>
          <w:r w:rsidRPr="002A5864">
            <w:rPr>
              <w:noProof/>
              <w:lang w:val="en-US"/>
            </w:rPr>
            <w:t xml:space="preserve">Bishop, C. M. (2009). </w:t>
          </w:r>
          <w:r w:rsidRPr="002A5864">
            <w:rPr>
              <w:i/>
              <w:iCs/>
              <w:noProof/>
              <w:lang w:val="en-US"/>
            </w:rPr>
            <w:t>Pattern Recognition and Machine Learning.</w:t>
          </w:r>
          <w:r w:rsidRPr="002A5864">
            <w:rPr>
              <w:noProof/>
              <w:lang w:val="en-US"/>
            </w:rPr>
            <w:t xml:space="preserve"> Springer.</w:t>
          </w:r>
        </w:p>
        <w:p w:rsidR="002A5864" w:rsidRPr="002A5864" w:rsidRDefault="002A5864" w:rsidP="002A5864">
          <w:pPr>
            <w:pStyle w:val="Literaturverzeichnis"/>
            <w:ind w:left="720" w:hanging="720"/>
            <w:rPr>
              <w:noProof/>
              <w:lang w:val="en-US"/>
            </w:rPr>
          </w:pPr>
          <w:r w:rsidRPr="002A5864">
            <w:rPr>
              <w:noProof/>
              <w:lang w:val="en-US"/>
            </w:rPr>
            <w:t xml:space="preserve">Grubbs, F. (1969). Procedures for detecting outlying observations in samples. </w:t>
          </w:r>
          <w:r w:rsidRPr="002A5864">
            <w:rPr>
              <w:i/>
              <w:iCs/>
              <w:noProof/>
              <w:lang w:val="en-US"/>
            </w:rPr>
            <w:t>Technometrics 11</w:t>
          </w:r>
          <w:r w:rsidRPr="002A5864">
            <w:rPr>
              <w:noProof/>
              <w:lang w:val="en-US"/>
            </w:rPr>
            <w:t>, S. 1-21.</w:t>
          </w:r>
        </w:p>
        <w:p w:rsidR="002A5864" w:rsidRPr="002A5864" w:rsidRDefault="002A5864" w:rsidP="002A5864">
          <w:pPr>
            <w:pStyle w:val="Literaturverzeichnis"/>
            <w:ind w:left="720" w:hanging="720"/>
            <w:rPr>
              <w:noProof/>
              <w:lang w:val="en-US"/>
            </w:rPr>
          </w:pPr>
          <w:r w:rsidRPr="002A5864">
            <w:rPr>
              <w:noProof/>
              <w:lang w:val="en-US"/>
            </w:rPr>
            <w:t xml:space="preserve">Hodge, V., &amp; Austin, J. (1. October 2004). A Survey of Outlier Detection Methodologies. </w:t>
          </w:r>
          <w:r w:rsidRPr="002A5864">
            <w:rPr>
              <w:i/>
              <w:iCs/>
              <w:noProof/>
              <w:lang w:val="en-US"/>
            </w:rPr>
            <w:t>Artificial Intelligence Review, Vol 22, No.2</w:t>
          </w:r>
          <w:r w:rsidRPr="002A5864">
            <w:rPr>
              <w:noProof/>
              <w:lang w:val="en-US"/>
            </w:rPr>
            <w:t>, S. pp. 85-126.</w:t>
          </w:r>
        </w:p>
        <w:p w:rsidR="002A5864" w:rsidRPr="002A5864" w:rsidRDefault="002A5864" w:rsidP="002A5864">
          <w:pPr>
            <w:pStyle w:val="Literaturverzeichnis"/>
            <w:ind w:left="720" w:hanging="720"/>
            <w:rPr>
              <w:noProof/>
              <w:lang w:val="en-US"/>
            </w:rPr>
          </w:pPr>
          <w:r w:rsidRPr="002A5864">
            <w:rPr>
              <w:noProof/>
              <w:lang w:val="en-US"/>
            </w:rPr>
            <w:t xml:space="preserve">Markou, M., &amp; Singh, S. (2003). Novelty Detection: A Review part 2: Neural Network based approaches. </w:t>
          </w:r>
          <w:r w:rsidRPr="002A5864">
            <w:rPr>
              <w:i/>
              <w:iCs/>
              <w:noProof/>
              <w:lang w:val="en-US"/>
            </w:rPr>
            <w:t>Signal Processing 83</w:t>
          </w:r>
          <w:r w:rsidRPr="002A5864">
            <w:rPr>
              <w:noProof/>
              <w:lang w:val="en-US"/>
            </w:rPr>
            <w:t>, S. 2499-2521.</w:t>
          </w:r>
        </w:p>
        <w:p w:rsidR="002A5864" w:rsidRPr="002A5864" w:rsidRDefault="002A5864" w:rsidP="002A5864">
          <w:pPr>
            <w:pStyle w:val="Literaturverzeichnis"/>
            <w:ind w:left="720" w:hanging="720"/>
            <w:rPr>
              <w:noProof/>
              <w:lang w:val="en-US"/>
            </w:rPr>
          </w:pPr>
          <w:r w:rsidRPr="002A5864">
            <w:rPr>
              <w:noProof/>
              <w:lang w:val="en-US"/>
            </w:rPr>
            <w:t xml:space="preserve">Markou, M., &amp; Singh, S. (2003). Novelty detection: a review--part1: Statistical approaches. </w:t>
          </w:r>
          <w:r w:rsidRPr="002A5864">
            <w:rPr>
              <w:i/>
              <w:iCs/>
              <w:noProof/>
              <w:lang w:val="en-US"/>
            </w:rPr>
            <w:t>Signal Processing 83</w:t>
          </w:r>
          <w:r w:rsidRPr="002A5864">
            <w:rPr>
              <w:noProof/>
              <w:lang w:val="en-US"/>
            </w:rPr>
            <w:t>, S. 2481-2497.</w:t>
          </w:r>
        </w:p>
        <w:p w:rsidR="002A5864" w:rsidRPr="002A5864" w:rsidRDefault="002A5864" w:rsidP="002A5864">
          <w:pPr>
            <w:pStyle w:val="Literaturverzeichnis"/>
            <w:ind w:left="720" w:hanging="720"/>
            <w:rPr>
              <w:noProof/>
              <w:lang w:val="en-US"/>
            </w:rPr>
          </w:pPr>
          <w:r w:rsidRPr="002A5864">
            <w:rPr>
              <w:noProof/>
              <w:lang w:val="en-US"/>
            </w:rPr>
            <w:t xml:space="preserve">Marwala, T. (2012). </w:t>
          </w:r>
          <w:r w:rsidRPr="002A5864">
            <w:rPr>
              <w:i/>
              <w:iCs/>
              <w:noProof/>
              <w:lang w:val="en-US"/>
            </w:rPr>
            <w:t>Condition Monitoring Using Computational Intelligence Methods.</w:t>
          </w:r>
          <w:r w:rsidRPr="002A5864">
            <w:rPr>
              <w:noProof/>
              <w:lang w:val="en-US"/>
            </w:rPr>
            <w:t xml:space="preserve"> Springer.</w:t>
          </w:r>
        </w:p>
        <w:p w:rsidR="002A5864" w:rsidRDefault="002A5864" w:rsidP="002A5864">
          <w:pPr>
            <w:pStyle w:val="Literaturverzeichnis"/>
            <w:ind w:left="720" w:hanging="720"/>
            <w:rPr>
              <w:noProof/>
            </w:rPr>
          </w:pPr>
          <w:r w:rsidRPr="002A5864">
            <w:rPr>
              <w:noProof/>
              <w:lang w:val="en-US"/>
            </w:rPr>
            <w:t xml:space="preserve">Rabiner, L. R. (February 1989). A Tutorial on Hidden Markov Models. </w:t>
          </w:r>
          <w:r>
            <w:rPr>
              <w:i/>
              <w:iCs/>
              <w:noProof/>
            </w:rPr>
            <w:t>Proceedings of the IEEE, Vol 77, No.2</w:t>
          </w:r>
          <w:r>
            <w:rPr>
              <w:noProof/>
            </w:rPr>
            <w:t>.</w:t>
          </w:r>
        </w:p>
        <w:p w:rsidR="002A5864" w:rsidRDefault="002A5864" w:rsidP="002A5864">
          <w:r>
            <w:rPr>
              <w:b/>
              <w:bCs/>
            </w:rPr>
            <w:fldChar w:fldCharType="end"/>
          </w:r>
        </w:p>
      </w:sdtContent>
    </w:sdt>
    <w:p w:rsidR="002A5864" w:rsidRDefault="002A5864" w:rsidP="00AB5DE2">
      <w:pPr>
        <w:jc w:val="both"/>
        <w:rPr>
          <w:lang w:val="en-US"/>
        </w:rPr>
      </w:pPr>
    </w:p>
    <w:p w:rsidR="002A5864" w:rsidRDefault="00454B0A">
      <w:pPr>
        <w:pStyle w:val="Abbildungsverzeichnis"/>
        <w:tabs>
          <w:tab w:val="right" w:leader="dot" w:pos="9062"/>
        </w:tabs>
        <w:rPr>
          <w:rFonts w:eastAsiaTheme="minorEastAsia"/>
          <w:noProof/>
          <w:lang w:eastAsia="de-DE"/>
        </w:rPr>
      </w:pPr>
      <w:r>
        <w:rPr>
          <w:lang w:val="en-US"/>
        </w:rPr>
        <w:fldChar w:fldCharType="begin"/>
      </w:r>
      <w:r w:rsidRPr="002A5864">
        <w:instrText xml:space="preserve"> TOC \h \z \c "Fig." </w:instrText>
      </w:r>
      <w:r>
        <w:rPr>
          <w:lang w:val="en-US"/>
        </w:rPr>
        <w:fldChar w:fldCharType="separate"/>
      </w:r>
      <w:hyperlink w:anchor="_Toc336767952" w:history="1">
        <w:r w:rsidR="002A5864" w:rsidRPr="003021B9">
          <w:rPr>
            <w:rStyle w:val="Hyperlink"/>
            <w:noProof/>
            <w:lang w:val="en-US"/>
          </w:rPr>
          <w:t>Fig. 1 Classification of Outlier Detection Problems</w:t>
        </w:r>
        <w:r w:rsidR="002A5864">
          <w:rPr>
            <w:noProof/>
            <w:webHidden/>
          </w:rPr>
          <w:tab/>
        </w:r>
        <w:r w:rsidR="002A5864">
          <w:rPr>
            <w:noProof/>
            <w:webHidden/>
          </w:rPr>
          <w:fldChar w:fldCharType="begin"/>
        </w:r>
        <w:r w:rsidR="002A5864">
          <w:rPr>
            <w:noProof/>
            <w:webHidden/>
          </w:rPr>
          <w:instrText xml:space="preserve"> PAGEREF _Toc336767952 \h </w:instrText>
        </w:r>
        <w:r w:rsidR="002A5864">
          <w:rPr>
            <w:noProof/>
            <w:webHidden/>
          </w:rPr>
        </w:r>
        <w:r w:rsidR="002A5864">
          <w:rPr>
            <w:noProof/>
            <w:webHidden/>
          </w:rPr>
          <w:fldChar w:fldCharType="separate"/>
        </w:r>
        <w:r w:rsidR="002A5864">
          <w:rPr>
            <w:noProof/>
            <w:webHidden/>
          </w:rPr>
          <w:t>2</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3" w:history="1">
        <w:r w:rsidR="002A5864" w:rsidRPr="003021B9">
          <w:rPr>
            <w:rStyle w:val="Hyperlink"/>
            <w:noProof/>
            <w:lang w:val="en-US"/>
          </w:rPr>
          <w:t>Fig. 2 Dataset with 5 individual outliers (Hodge &amp; Austin, 2004)</w:t>
        </w:r>
        <w:r w:rsidR="002A5864">
          <w:rPr>
            <w:noProof/>
            <w:webHidden/>
          </w:rPr>
          <w:tab/>
        </w:r>
        <w:r w:rsidR="002A5864">
          <w:rPr>
            <w:noProof/>
            <w:webHidden/>
          </w:rPr>
          <w:fldChar w:fldCharType="begin"/>
        </w:r>
        <w:r w:rsidR="002A5864">
          <w:rPr>
            <w:noProof/>
            <w:webHidden/>
          </w:rPr>
          <w:instrText xml:space="preserve"> PAGEREF _Toc336767953 \h </w:instrText>
        </w:r>
        <w:r w:rsidR="002A5864">
          <w:rPr>
            <w:noProof/>
            <w:webHidden/>
          </w:rPr>
        </w:r>
        <w:r w:rsidR="002A5864">
          <w:rPr>
            <w:noProof/>
            <w:webHidden/>
          </w:rPr>
          <w:fldChar w:fldCharType="separate"/>
        </w:r>
        <w:r w:rsidR="002A5864">
          <w:rPr>
            <w:noProof/>
            <w:webHidden/>
          </w:rPr>
          <w:t>4</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4" w:history="1">
        <w:r w:rsidR="002A5864" w:rsidRPr="003021B9">
          <w:rPr>
            <w:rStyle w:val="Hyperlink"/>
            <w:noProof/>
            <w:lang w:val="en-US"/>
          </w:rPr>
          <w:t>Fig. 3 Type II outlier t2 in a temperature time series (Banerjee, Chandola, &amp; Kumar, 2007)</w:t>
        </w:r>
        <w:r w:rsidR="002A5864">
          <w:rPr>
            <w:noProof/>
            <w:webHidden/>
          </w:rPr>
          <w:tab/>
        </w:r>
        <w:r w:rsidR="002A5864">
          <w:rPr>
            <w:noProof/>
            <w:webHidden/>
          </w:rPr>
          <w:fldChar w:fldCharType="begin"/>
        </w:r>
        <w:r w:rsidR="002A5864">
          <w:rPr>
            <w:noProof/>
            <w:webHidden/>
          </w:rPr>
          <w:instrText xml:space="preserve"> PAGEREF _Toc336767954 \h </w:instrText>
        </w:r>
        <w:r w:rsidR="002A5864">
          <w:rPr>
            <w:noProof/>
            <w:webHidden/>
          </w:rPr>
        </w:r>
        <w:r w:rsidR="002A5864">
          <w:rPr>
            <w:noProof/>
            <w:webHidden/>
          </w:rPr>
          <w:fldChar w:fldCharType="separate"/>
        </w:r>
        <w:r w:rsidR="002A5864">
          <w:rPr>
            <w:noProof/>
            <w:webHidden/>
          </w:rPr>
          <w:t>5</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5" w:history="1">
        <w:r w:rsidR="002A5864" w:rsidRPr="003021B9">
          <w:rPr>
            <w:rStyle w:val="Hyperlink"/>
            <w:noProof/>
            <w:lang w:val="en-US"/>
          </w:rPr>
          <w:t>Fig. 4 Type III outlier in an human electrocardiogram output (Banerjee, Chandola, &amp; Kumar, 2007)</w:t>
        </w:r>
        <w:r w:rsidR="002A5864">
          <w:rPr>
            <w:noProof/>
            <w:webHidden/>
          </w:rPr>
          <w:tab/>
        </w:r>
        <w:r w:rsidR="002A5864">
          <w:rPr>
            <w:noProof/>
            <w:webHidden/>
          </w:rPr>
          <w:fldChar w:fldCharType="begin"/>
        </w:r>
        <w:r w:rsidR="002A5864">
          <w:rPr>
            <w:noProof/>
            <w:webHidden/>
          </w:rPr>
          <w:instrText xml:space="preserve"> PAGEREF _Toc336767955 \h </w:instrText>
        </w:r>
        <w:r w:rsidR="002A5864">
          <w:rPr>
            <w:noProof/>
            <w:webHidden/>
          </w:rPr>
        </w:r>
        <w:r w:rsidR="002A5864">
          <w:rPr>
            <w:noProof/>
            <w:webHidden/>
          </w:rPr>
          <w:fldChar w:fldCharType="separate"/>
        </w:r>
        <w:r w:rsidR="002A5864">
          <w:rPr>
            <w:noProof/>
            <w:webHidden/>
          </w:rPr>
          <w:t>5</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6" w:history="1">
        <w:r w:rsidR="002A5864" w:rsidRPr="003021B9">
          <w:rPr>
            <w:rStyle w:val="Hyperlink"/>
            <w:noProof/>
            <w:lang w:val="en-US"/>
          </w:rPr>
          <w:t>Fig. 5 Condition Monitoring stages</w:t>
        </w:r>
        <w:r w:rsidR="002A5864">
          <w:rPr>
            <w:noProof/>
            <w:webHidden/>
          </w:rPr>
          <w:tab/>
        </w:r>
        <w:r w:rsidR="002A5864">
          <w:rPr>
            <w:noProof/>
            <w:webHidden/>
          </w:rPr>
          <w:fldChar w:fldCharType="begin"/>
        </w:r>
        <w:r w:rsidR="002A5864">
          <w:rPr>
            <w:noProof/>
            <w:webHidden/>
          </w:rPr>
          <w:instrText xml:space="preserve"> PAGEREF _Toc336767956 \h </w:instrText>
        </w:r>
        <w:r w:rsidR="002A5864">
          <w:rPr>
            <w:noProof/>
            <w:webHidden/>
          </w:rPr>
        </w:r>
        <w:r w:rsidR="002A5864">
          <w:rPr>
            <w:noProof/>
            <w:webHidden/>
          </w:rPr>
          <w:fldChar w:fldCharType="separate"/>
        </w:r>
        <w:r w:rsidR="002A5864">
          <w:rPr>
            <w:noProof/>
            <w:webHidden/>
          </w:rPr>
          <w:t>7</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7" w:history="1">
        <w:r w:rsidR="002A5864" w:rsidRPr="003021B9">
          <w:rPr>
            <w:rStyle w:val="Hyperlink"/>
            <w:noProof/>
            <w:lang w:val="en-US"/>
          </w:rPr>
          <w:t>Fig. 6 Fault Assessment</w:t>
        </w:r>
        <w:r w:rsidR="002A5864">
          <w:rPr>
            <w:noProof/>
            <w:webHidden/>
          </w:rPr>
          <w:tab/>
        </w:r>
        <w:r w:rsidR="002A5864">
          <w:rPr>
            <w:noProof/>
            <w:webHidden/>
          </w:rPr>
          <w:fldChar w:fldCharType="begin"/>
        </w:r>
        <w:r w:rsidR="002A5864">
          <w:rPr>
            <w:noProof/>
            <w:webHidden/>
          </w:rPr>
          <w:instrText xml:space="preserve"> PAGEREF _Toc336767957 \h </w:instrText>
        </w:r>
        <w:r w:rsidR="002A5864">
          <w:rPr>
            <w:noProof/>
            <w:webHidden/>
          </w:rPr>
        </w:r>
        <w:r w:rsidR="002A5864">
          <w:rPr>
            <w:noProof/>
            <w:webHidden/>
          </w:rPr>
          <w:fldChar w:fldCharType="separate"/>
        </w:r>
        <w:r w:rsidR="002A5864">
          <w:rPr>
            <w:noProof/>
            <w:webHidden/>
          </w:rPr>
          <w:t>8</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8" w:history="1">
        <w:r w:rsidR="002A5864" w:rsidRPr="003021B9">
          <w:rPr>
            <w:rStyle w:val="Hyperlink"/>
            <w:noProof/>
          </w:rPr>
          <w:t>Fig. 7   PCA-illustration</w:t>
        </w:r>
        <w:r w:rsidR="002A5864">
          <w:rPr>
            <w:noProof/>
            <w:webHidden/>
          </w:rPr>
          <w:tab/>
        </w:r>
        <w:r w:rsidR="002A5864">
          <w:rPr>
            <w:noProof/>
            <w:webHidden/>
          </w:rPr>
          <w:fldChar w:fldCharType="begin"/>
        </w:r>
        <w:r w:rsidR="002A5864">
          <w:rPr>
            <w:noProof/>
            <w:webHidden/>
          </w:rPr>
          <w:instrText xml:space="preserve"> PAGEREF _Toc336767958 \h </w:instrText>
        </w:r>
        <w:r w:rsidR="002A5864">
          <w:rPr>
            <w:noProof/>
            <w:webHidden/>
          </w:rPr>
        </w:r>
        <w:r w:rsidR="002A5864">
          <w:rPr>
            <w:noProof/>
            <w:webHidden/>
          </w:rPr>
          <w:fldChar w:fldCharType="separate"/>
        </w:r>
        <w:r w:rsidR="002A5864">
          <w:rPr>
            <w:noProof/>
            <w:webHidden/>
          </w:rPr>
          <w:t>10</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59" w:history="1">
        <w:r w:rsidR="002A5864" w:rsidRPr="003021B9">
          <w:rPr>
            <w:rStyle w:val="Hyperlink"/>
            <w:noProof/>
            <w:lang w:val="en-US"/>
          </w:rPr>
          <w:t>Fig. 8 Multilayerd Perceptron</w:t>
        </w:r>
        <w:r w:rsidR="002A5864">
          <w:rPr>
            <w:noProof/>
            <w:webHidden/>
          </w:rPr>
          <w:tab/>
        </w:r>
        <w:r w:rsidR="002A5864">
          <w:rPr>
            <w:noProof/>
            <w:webHidden/>
          </w:rPr>
          <w:fldChar w:fldCharType="begin"/>
        </w:r>
        <w:r w:rsidR="002A5864">
          <w:rPr>
            <w:noProof/>
            <w:webHidden/>
          </w:rPr>
          <w:instrText xml:space="preserve"> PAGEREF _Toc336767959 \h </w:instrText>
        </w:r>
        <w:r w:rsidR="002A5864">
          <w:rPr>
            <w:noProof/>
            <w:webHidden/>
          </w:rPr>
        </w:r>
        <w:r w:rsidR="002A5864">
          <w:rPr>
            <w:noProof/>
            <w:webHidden/>
          </w:rPr>
          <w:fldChar w:fldCharType="separate"/>
        </w:r>
        <w:r w:rsidR="002A5864">
          <w:rPr>
            <w:noProof/>
            <w:webHidden/>
          </w:rPr>
          <w:t>11</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60" w:history="1">
        <w:r w:rsidR="002A5864" w:rsidRPr="003021B9">
          <w:rPr>
            <w:rStyle w:val="Hyperlink"/>
            <w:noProof/>
            <w:lang w:val="en-US"/>
          </w:rPr>
          <w:t>Fig. 9 Box Plot</w:t>
        </w:r>
        <w:r w:rsidR="002A5864">
          <w:rPr>
            <w:noProof/>
            <w:webHidden/>
          </w:rPr>
          <w:tab/>
        </w:r>
        <w:r w:rsidR="002A5864">
          <w:rPr>
            <w:noProof/>
            <w:webHidden/>
          </w:rPr>
          <w:fldChar w:fldCharType="begin"/>
        </w:r>
        <w:r w:rsidR="002A5864">
          <w:rPr>
            <w:noProof/>
            <w:webHidden/>
          </w:rPr>
          <w:instrText xml:space="preserve"> PAGEREF _Toc336767960 \h </w:instrText>
        </w:r>
        <w:r w:rsidR="002A5864">
          <w:rPr>
            <w:noProof/>
            <w:webHidden/>
          </w:rPr>
        </w:r>
        <w:r w:rsidR="002A5864">
          <w:rPr>
            <w:noProof/>
            <w:webHidden/>
          </w:rPr>
          <w:fldChar w:fldCharType="separate"/>
        </w:r>
        <w:r w:rsidR="002A5864">
          <w:rPr>
            <w:noProof/>
            <w:webHidden/>
          </w:rPr>
          <w:t>15</w:t>
        </w:r>
        <w:r w:rsidR="002A5864">
          <w:rPr>
            <w:noProof/>
            <w:webHidden/>
          </w:rPr>
          <w:fldChar w:fldCharType="end"/>
        </w:r>
      </w:hyperlink>
    </w:p>
    <w:p w:rsidR="002A5864" w:rsidRDefault="00355D40">
      <w:pPr>
        <w:pStyle w:val="Abbildungsverzeichnis"/>
        <w:tabs>
          <w:tab w:val="right" w:leader="dot" w:pos="9062"/>
        </w:tabs>
        <w:rPr>
          <w:rFonts w:eastAsiaTheme="minorEastAsia"/>
          <w:noProof/>
          <w:lang w:eastAsia="de-DE"/>
        </w:rPr>
      </w:pPr>
      <w:hyperlink w:anchor="_Toc336767961" w:history="1">
        <w:r w:rsidR="002A5864" w:rsidRPr="003021B9">
          <w:rPr>
            <w:rStyle w:val="Hyperlink"/>
            <w:noProof/>
            <w:lang w:val="en-US"/>
          </w:rPr>
          <w:t>Fig. 10 Markov Model</w:t>
        </w:r>
        <w:r w:rsidR="002A5864">
          <w:rPr>
            <w:noProof/>
            <w:webHidden/>
          </w:rPr>
          <w:tab/>
        </w:r>
        <w:r w:rsidR="002A5864">
          <w:rPr>
            <w:noProof/>
            <w:webHidden/>
          </w:rPr>
          <w:fldChar w:fldCharType="begin"/>
        </w:r>
        <w:r w:rsidR="002A5864">
          <w:rPr>
            <w:noProof/>
            <w:webHidden/>
          </w:rPr>
          <w:instrText xml:space="preserve"> PAGEREF _Toc336767961 \h </w:instrText>
        </w:r>
        <w:r w:rsidR="002A5864">
          <w:rPr>
            <w:noProof/>
            <w:webHidden/>
          </w:rPr>
        </w:r>
        <w:r w:rsidR="002A5864">
          <w:rPr>
            <w:noProof/>
            <w:webHidden/>
          </w:rPr>
          <w:fldChar w:fldCharType="separate"/>
        </w:r>
        <w:r w:rsidR="002A5864">
          <w:rPr>
            <w:noProof/>
            <w:webHidden/>
          </w:rPr>
          <w:t>17</w:t>
        </w:r>
        <w:r w:rsidR="002A5864">
          <w:rPr>
            <w:noProof/>
            <w:webHidden/>
          </w:rPr>
          <w:fldChar w:fldCharType="end"/>
        </w:r>
      </w:hyperlink>
    </w:p>
    <w:p w:rsidR="003D0012" w:rsidRPr="002A5864" w:rsidRDefault="00454B0A" w:rsidP="003D0012">
      <w:r>
        <w:rPr>
          <w:lang w:val="en-US"/>
        </w:rPr>
        <w:fldChar w:fldCharType="end"/>
      </w:r>
    </w:p>
    <w:sectPr w:rsidR="003D0012" w:rsidRPr="002A5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17">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31">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5"/>
  </w:num>
  <w:num w:numId="4">
    <w:abstractNumId w:val="23"/>
  </w:num>
  <w:num w:numId="5">
    <w:abstractNumId w:val="20"/>
  </w:num>
  <w:num w:numId="6">
    <w:abstractNumId w:val="15"/>
  </w:num>
  <w:num w:numId="7">
    <w:abstractNumId w:val="31"/>
  </w:num>
  <w:num w:numId="8">
    <w:abstractNumId w:val="13"/>
  </w:num>
  <w:num w:numId="9">
    <w:abstractNumId w:val="27"/>
  </w:num>
  <w:num w:numId="10">
    <w:abstractNumId w:val="14"/>
  </w:num>
  <w:num w:numId="11">
    <w:abstractNumId w:val="11"/>
  </w:num>
  <w:num w:numId="12">
    <w:abstractNumId w:val="30"/>
  </w:num>
  <w:num w:numId="13">
    <w:abstractNumId w:val="19"/>
  </w:num>
  <w:num w:numId="14">
    <w:abstractNumId w:val="9"/>
  </w:num>
  <w:num w:numId="15">
    <w:abstractNumId w:val="3"/>
  </w:num>
  <w:num w:numId="16">
    <w:abstractNumId w:val="6"/>
  </w:num>
  <w:num w:numId="17">
    <w:abstractNumId w:val="8"/>
  </w:num>
  <w:num w:numId="18">
    <w:abstractNumId w:val="16"/>
  </w:num>
  <w:num w:numId="19">
    <w:abstractNumId w:val="22"/>
  </w:num>
  <w:num w:numId="20">
    <w:abstractNumId w:val="26"/>
  </w:num>
  <w:num w:numId="21">
    <w:abstractNumId w:val="10"/>
  </w:num>
  <w:num w:numId="22">
    <w:abstractNumId w:val="18"/>
  </w:num>
  <w:num w:numId="23">
    <w:abstractNumId w:val="24"/>
  </w:num>
  <w:num w:numId="24">
    <w:abstractNumId w:val="28"/>
  </w:num>
  <w:num w:numId="25">
    <w:abstractNumId w:val="21"/>
  </w:num>
  <w:num w:numId="26">
    <w:abstractNumId w:val="2"/>
  </w:num>
  <w:num w:numId="27">
    <w:abstractNumId w:val="17"/>
  </w:num>
  <w:num w:numId="28">
    <w:abstractNumId w:val="29"/>
  </w:num>
  <w:num w:numId="29">
    <w:abstractNumId w:val="12"/>
  </w:num>
  <w:num w:numId="30">
    <w:abstractNumId w:val="7"/>
  </w:num>
  <w:num w:numId="31">
    <w:abstractNumId w:val="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E05"/>
    <w:rsid w:val="00006986"/>
    <w:rsid w:val="000069FA"/>
    <w:rsid w:val="00015803"/>
    <w:rsid w:val="00023F78"/>
    <w:rsid w:val="00025D99"/>
    <w:rsid w:val="0002660A"/>
    <w:rsid w:val="00030EC1"/>
    <w:rsid w:val="00036FE8"/>
    <w:rsid w:val="00041353"/>
    <w:rsid w:val="0004342A"/>
    <w:rsid w:val="00043C1F"/>
    <w:rsid w:val="00051D59"/>
    <w:rsid w:val="000532EF"/>
    <w:rsid w:val="00056292"/>
    <w:rsid w:val="00057C7C"/>
    <w:rsid w:val="00060DFF"/>
    <w:rsid w:val="00077563"/>
    <w:rsid w:val="000828DC"/>
    <w:rsid w:val="00082BDF"/>
    <w:rsid w:val="0008701B"/>
    <w:rsid w:val="00092D9C"/>
    <w:rsid w:val="00097018"/>
    <w:rsid w:val="000A1094"/>
    <w:rsid w:val="000A38F2"/>
    <w:rsid w:val="000A7D19"/>
    <w:rsid w:val="000B2B05"/>
    <w:rsid w:val="000B352A"/>
    <w:rsid w:val="000B37BD"/>
    <w:rsid w:val="000B7883"/>
    <w:rsid w:val="000C2F39"/>
    <w:rsid w:val="000C63F3"/>
    <w:rsid w:val="000D51DB"/>
    <w:rsid w:val="000D5A07"/>
    <w:rsid w:val="000D78A1"/>
    <w:rsid w:val="000F348F"/>
    <w:rsid w:val="000F733E"/>
    <w:rsid w:val="001103CC"/>
    <w:rsid w:val="001103E7"/>
    <w:rsid w:val="001135F2"/>
    <w:rsid w:val="00114334"/>
    <w:rsid w:val="00117706"/>
    <w:rsid w:val="00132A01"/>
    <w:rsid w:val="00132AEF"/>
    <w:rsid w:val="001332B1"/>
    <w:rsid w:val="001372FC"/>
    <w:rsid w:val="00142B09"/>
    <w:rsid w:val="00153D63"/>
    <w:rsid w:val="0015426B"/>
    <w:rsid w:val="00154D14"/>
    <w:rsid w:val="00154FE2"/>
    <w:rsid w:val="001555DA"/>
    <w:rsid w:val="0016064B"/>
    <w:rsid w:val="00172BCC"/>
    <w:rsid w:val="00174FD1"/>
    <w:rsid w:val="00187059"/>
    <w:rsid w:val="00195D13"/>
    <w:rsid w:val="001A09EC"/>
    <w:rsid w:val="001A39CC"/>
    <w:rsid w:val="001B4C76"/>
    <w:rsid w:val="001C0132"/>
    <w:rsid w:val="001C02BE"/>
    <w:rsid w:val="001C3E2E"/>
    <w:rsid w:val="001C4A30"/>
    <w:rsid w:val="001C7DEE"/>
    <w:rsid w:val="001D0196"/>
    <w:rsid w:val="001D7E0B"/>
    <w:rsid w:val="001E14F7"/>
    <w:rsid w:val="00202AC7"/>
    <w:rsid w:val="00206317"/>
    <w:rsid w:val="0022224A"/>
    <w:rsid w:val="002300C1"/>
    <w:rsid w:val="002325D6"/>
    <w:rsid w:val="00234CC3"/>
    <w:rsid w:val="00243A3F"/>
    <w:rsid w:val="00244040"/>
    <w:rsid w:val="00251216"/>
    <w:rsid w:val="002521E3"/>
    <w:rsid w:val="0025612D"/>
    <w:rsid w:val="00256EBD"/>
    <w:rsid w:val="002663BE"/>
    <w:rsid w:val="002668CB"/>
    <w:rsid w:val="00273733"/>
    <w:rsid w:val="00273D60"/>
    <w:rsid w:val="002752F0"/>
    <w:rsid w:val="0027551E"/>
    <w:rsid w:val="0028420C"/>
    <w:rsid w:val="00284C98"/>
    <w:rsid w:val="00291445"/>
    <w:rsid w:val="00293EBB"/>
    <w:rsid w:val="00296920"/>
    <w:rsid w:val="002A3760"/>
    <w:rsid w:val="002A3E4B"/>
    <w:rsid w:val="002A5864"/>
    <w:rsid w:val="002B0C3F"/>
    <w:rsid w:val="002B64EF"/>
    <w:rsid w:val="002C10FD"/>
    <w:rsid w:val="002C3135"/>
    <w:rsid w:val="002D5221"/>
    <w:rsid w:val="002D5C0E"/>
    <w:rsid w:val="002D764C"/>
    <w:rsid w:val="002D7B3F"/>
    <w:rsid w:val="002E21B3"/>
    <w:rsid w:val="002E625D"/>
    <w:rsid w:val="002F7432"/>
    <w:rsid w:val="00302763"/>
    <w:rsid w:val="003028DE"/>
    <w:rsid w:val="00312884"/>
    <w:rsid w:val="003236C7"/>
    <w:rsid w:val="00327888"/>
    <w:rsid w:val="003349B4"/>
    <w:rsid w:val="00342A3F"/>
    <w:rsid w:val="00343C19"/>
    <w:rsid w:val="00343EC4"/>
    <w:rsid w:val="0034682C"/>
    <w:rsid w:val="003476E9"/>
    <w:rsid w:val="00355246"/>
    <w:rsid w:val="00355D40"/>
    <w:rsid w:val="003625A7"/>
    <w:rsid w:val="00377AEE"/>
    <w:rsid w:val="00393C41"/>
    <w:rsid w:val="003A3B05"/>
    <w:rsid w:val="003B0542"/>
    <w:rsid w:val="003B13BC"/>
    <w:rsid w:val="003C1624"/>
    <w:rsid w:val="003C742D"/>
    <w:rsid w:val="003D0012"/>
    <w:rsid w:val="003D4959"/>
    <w:rsid w:val="003E0C62"/>
    <w:rsid w:val="003E3129"/>
    <w:rsid w:val="003E4EDD"/>
    <w:rsid w:val="00413D30"/>
    <w:rsid w:val="004418AF"/>
    <w:rsid w:val="00446533"/>
    <w:rsid w:val="00454B0A"/>
    <w:rsid w:val="0045738A"/>
    <w:rsid w:val="004639C7"/>
    <w:rsid w:val="004704E2"/>
    <w:rsid w:val="004771E5"/>
    <w:rsid w:val="00484980"/>
    <w:rsid w:val="00486064"/>
    <w:rsid w:val="00487CE7"/>
    <w:rsid w:val="00497865"/>
    <w:rsid w:val="004A0A6E"/>
    <w:rsid w:val="004C074D"/>
    <w:rsid w:val="004C313C"/>
    <w:rsid w:val="004C324C"/>
    <w:rsid w:val="004C563A"/>
    <w:rsid w:val="004D1254"/>
    <w:rsid w:val="004D3135"/>
    <w:rsid w:val="004D6FA4"/>
    <w:rsid w:val="004E7D72"/>
    <w:rsid w:val="004F02C0"/>
    <w:rsid w:val="004F2B9D"/>
    <w:rsid w:val="0050597F"/>
    <w:rsid w:val="005126ED"/>
    <w:rsid w:val="00512AAF"/>
    <w:rsid w:val="0051386E"/>
    <w:rsid w:val="00516CB7"/>
    <w:rsid w:val="00517555"/>
    <w:rsid w:val="0052119E"/>
    <w:rsid w:val="00527081"/>
    <w:rsid w:val="00540814"/>
    <w:rsid w:val="00541208"/>
    <w:rsid w:val="00546338"/>
    <w:rsid w:val="0055521A"/>
    <w:rsid w:val="0056731E"/>
    <w:rsid w:val="005677FC"/>
    <w:rsid w:val="005701E1"/>
    <w:rsid w:val="005729CB"/>
    <w:rsid w:val="00572BFE"/>
    <w:rsid w:val="00583151"/>
    <w:rsid w:val="00584547"/>
    <w:rsid w:val="00586B9A"/>
    <w:rsid w:val="00592F59"/>
    <w:rsid w:val="00594FF9"/>
    <w:rsid w:val="00597449"/>
    <w:rsid w:val="005C4F30"/>
    <w:rsid w:val="005D2B4D"/>
    <w:rsid w:val="005D56D5"/>
    <w:rsid w:val="005D5C70"/>
    <w:rsid w:val="005D6368"/>
    <w:rsid w:val="005F1CD4"/>
    <w:rsid w:val="005F6625"/>
    <w:rsid w:val="005F7B77"/>
    <w:rsid w:val="0060399F"/>
    <w:rsid w:val="00604098"/>
    <w:rsid w:val="00605566"/>
    <w:rsid w:val="0062674E"/>
    <w:rsid w:val="00627BFC"/>
    <w:rsid w:val="006317B1"/>
    <w:rsid w:val="00637111"/>
    <w:rsid w:val="00654584"/>
    <w:rsid w:val="006722ED"/>
    <w:rsid w:val="00677816"/>
    <w:rsid w:val="0068042E"/>
    <w:rsid w:val="006820D8"/>
    <w:rsid w:val="006823BA"/>
    <w:rsid w:val="006847CF"/>
    <w:rsid w:val="00687AB4"/>
    <w:rsid w:val="006924A0"/>
    <w:rsid w:val="00692A36"/>
    <w:rsid w:val="006B3F15"/>
    <w:rsid w:val="006C683B"/>
    <w:rsid w:val="006D4D83"/>
    <w:rsid w:val="006D64BE"/>
    <w:rsid w:val="006E2667"/>
    <w:rsid w:val="006F20BC"/>
    <w:rsid w:val="006F7BE5"/>
    <w:rsid w:val="0070186F"/>
    <w:rsid w:val="007021BC"/>
    <w:rsid w:val="00710B3C"/>
    <w:rsid w:val="0071311B"/>
    <w:rsid w:val="00724D93"/>
    <w:rsid w:val="00730241"/>
    <w:rsid w:val="007306A4"/>
    <w:rsid w:val="00730ACC"/>
    <w:rsid w:val="0074106D"/>
    <w:rsid w:val="00741991"/>
    <w:rsid w:val="007434BB"/>
    <w:rsid w:val="007444D1"/>
    <w:rsid w:val="0075330D"/>
    <w:rsid w:val="007576EC"/>
    <w:rsid w:val="00760498"/>
    <w:rsid w:val="007628BB"/>
    <w:rsid w:val="0076485A"/>
    <w:rsid w:val="00770516"/>
    <w:rsid w:val="00780DB8"/>
    <w:rsid w:val="007B03D5"/>
    <w:rsid w:val="007B0FFD"/>
    <w:rsid w:val="007B564C"/>
    <w:rsid w:val="007B767E"/>
    <w:rsid w:val="007C21D6"/>
    <w:rsid w:val="007C6CF7"/>
    <w:rsid w:val="007D7FFA"/>
    <w:rsid w:val="007E0DB3"/>
    <w:rsid w:val="007E506E"/>
    <w:rsid w:val="007E5D7A"/>
    <w:rsid w:val="008037F1"/>
    <w:rsid w:val="00803C18"/>
    <w:rsid w:val="00803D36"/>
    <w:rsid w:val="0080739B"/>
    <w:rsid w:val="00813148"/>
    <w:rsid w:val="00813D83"/>
    <w:rsid w:val="00816862"/>
    <w:rsid w:val="00834F05"/>
    <w:rsid w:val="00844F8A"/>
    <w:rsid w:val="008459A3"/>
    <w:rsid w:val="00853B4D"/>
    <w:rsid w:val="0085642F"/>
    <w:rsid w:val="00856BD4"/>
    <w:rsid w:val="00887FC1"/>
    <w:rsid w:val="008947E5"/>
    <w:rsid w:val="008A592C"/>
    <w:rsid w:val="008A79C6"/>
    <w:rsid w:val="008B2B9A"/>
    <w:rsid w:val="008B322C"/>
    <w:rsid w:val="008B391E"/>
    <w:rsid w:val="008D7B86"/>
    <w:rsid w:val="008F3AF0"/>
    <w:rsid w:val="008F61CE"/>
    <w:rsid w:val="00901A00"/>
    <w:rsid w:val="00932138"/>
    <w:rsid w:val="00933C90"/>
    <w:rsid w:val="00935F43"/>
    <w:rsid w:val="00943F42"/>
    <w:rsid w:val="009534B2"/>
    <w:rsid w:val="00953FD0"/>
    <w:rsid w:val="00961F8D"/>
    <w:rsid w:val="00962D9C"/>
    <w:rsid w:val="00970D9D"/>
    <w:rsid w:val="0097292F"/>
    <w:rsid w:val="00975241"/>
    <w:rsid w:val="009757C4"/>
    <w:rsid w:val="00982968"/>
    <w:rsid w:val="00983FB3"/>
    <w:rsid w:val="0098555A"/>
    <w:rsid w:val="00986EE5"/>
    <w:rsid w:val="0098771D"/>
    <w:rsid w:val="009900EB"/>
    <w:rsid w:val="009912BC"/>
    <w:rsid w:val="0099211F"/>
    <w:rsid w:val="00997692"/>
    <w:rsid w:val="009A4711"/>
    <w:rsid w:val="009B0405"/>
    <w:rsid w:val="009C668E"/>
    <w:rsid w:val="009D408E"/>
    <w:rsid w:val="009D5D9F"/>
    <w:rsid w:val="009E0F1C"/>
    <w:rsid w:val="009E5849"/>
    <w:rsid w:val="009E6708"/>
    <w:rsid w:val="009F1610"/>
    <w:rsid w:val="00A04C79"/>
    <w:rsid w:val="00A12084"/>
    <w:rsid w:val="00A21248"/>
    <w:rsid w:val="00A218F1"/>
    <w:rsid w:val="00A27B91"/>
    <w:rsid w:val="00A305C0"/>
    <w:rsid w:val="00A37624"/>
    <w:rsid w:val="00A37CFD"/>
    <w:rsid w:val="00A41C3E"/>
    <w:rsid w:val="00A43F2B"/>
    <w:rsid w:val="00A55448"/>
    <w:rsid w:val="00A73B06"/>
    <w:rsid w:val="00A761A1"/>
    <w:rsid w:val="00A8341A"/>
    <w:rsid w:val="00A85D7B"/>
    <w:rsid w:val="00A87FBC"/>
    <w:rsid w:val="00A95110"/>
    <w:rsid w:val="00A974B7"/>
    <w:rsid w:val="00AB5DE2"/>
    <w:rsid w:val="00AC029C"/>
    <w:rsid w:val="00AD02D7"/>
    <w:rsid w:val="00AD3F4B"/>
    <w:rsid w:val="00AD480E"/>
    <w:rsid w:val="00AE2F9C"/>
    <w:rsid w:val="00AE410D"/>
    <w:rsid w:val="00AE6430"/>
    <w:rsid w:val="00AE7574"/>
    <w:rsid w:val="00B112C2"/>
    <w:rsid w:val="00B41BB5"/>
    <w:rsid w:val="00B45307"/>
    <w:rsid w:val="00B625AC"/>
    <w:rsid w:val="00B752F9"/>
    <w:rsid w:val="00B83C73"/>
    <w:rsid w:val="00B841B3"/>
    <w:rsid w:val="00B85B31"/>
    <w:rsid w:val="00B86AFF"/>
    <w:rsid w:val="00B92D06"/>
    <w:rsid w:val="00B95045"/>
    <w:rsid w:val="00BA2DED"/>
    <w:rsid w:val="00BA4E20"/>
    <w:rsid w:val="00BA7F6A"/>
    <w:rsid w:val="00BB128A"/>
    <w:rsid w:val="00BB35DE"/>
    <w:rsid w:val="00BD0ABF"/>
    <w:rsid w:val="00BD554B"/>
    <w:rsid w:val="00BD5FDB"/>
    <w:rsid w:val="00BD7B24"/>
    <w:rsid w:val="00BE1C4A"/>
    <w:rsid w:val="00BF340E"/>
    <w:rsid w:val="00BF7243"/>
    <w:rsid w:val="00C00362"/>
    <w:rsid w:val="00C02F71"/>
    <w:rsid w:val="00C061C7"/>
    <w:rsid w:val="00C10839"/>
    <w:rsid w:val="00C10B98"/>
    <w:rsid w:val="00C405B1"/>
    <w:rsid w:val="00C468E1"/>
    <w:rsid w:val="00C5488E"/>
    <w:rsid w:val="00C73CA9"/>
    <w:rsid w:val="00C74FFB"/>
    <w:rsid w:val="00C91CF5"/>
    <w:rsid w:val="00C93528"/>
    <w:rsid w:val="00C939B4"/>
    <w:rsid w:val="00C95561"/>
    <w:rsid w:val="00CA0671"/>
    <w:rsid w:val="00CA655C"/>
    <w:rsid w:val="00CA6F1B"/>
    <w:rsid w:val="00CB058E"/>
    <w:rsid w:val="00CC0213"/>
    <w:rsid w:val="00CD1288"/>
    <w:rsid w:val="00CD3C1B"/>
    <w:rsid w:val="00CF4CFA"/>
    <w:rsid w:val="00CF5F7C"/>
    <w:rsid w:val="00D07A07"/>
    <w:rsid w:val="00D33720"/>
    <w:rsid w:val="00D342CD"/>
    <w:rsid w:val="00D37B1E"/>
    <w:rsid w:val="00D40513"/>
    <w:rsid w:val="00D51169"/>
    <w:rsid w:val="00D54BA5"/>
    <w:rsid w:val="00D61E66"/>
    <w:rsid w:val="00D72A26"/>
    <w:rsid w:val="00D8546A"/>
    <w:rsid w:val="00D864B1"/>
    <w:rsid w:val="00D90AAB"/>
    <w:rsid w:val="00D97A41"/>
    <w:rsid w:val="00DA16F8"/>
    <w:rsid w:val="00DC2AA9"/>
    <w:rsid w:val="00DC3082"/>
    <w:rsid w:val="00DC3687"/>
    <w:rsid w:val="00DD0633"/>
    <w:rsid w:val="00DD497F"/>
    <w:rsid w:val="00DD5333"/>
    <w:rsid w:val="00DE24AE"/>
    <w:rsid w:val="00DE51B2"/>
    <w:rsid w:val="00DE576C"/>
    <w:rsid w:val="00DF473D"/>
    <w:rsid w:val="00DF5667"/>
    <w:rsid w:val="00E068E2"/>
    <w:rsid w:val="00E101B7"/>
    <w:rsid w:val="00E1401B"/>
    <w:rsid w:val="00E14F5C"/>
    <w:rsid w:val="00E244B8"/>
    <w:rsid w:val="00E3498D"/>
    <w:rsid w:val="00E37704"/>
    <w:rsid w:val="00E57560"/>
    <w:rsid w:val="00E61F12"/>
    <w:rsid w:val="00E61FD8"/>
    <w:rsid w:val="00E62B0E"/>
    <w:rsid w:val="00E639D6"/>
    <w:rsid w:val="00E75B5B"/>
    <w:rsid w:val="00E844CC"/>
    <w:rsid w:val="00E91546"/>
    <w:rsid w:val="00EA4C43"/>
    <w:rsid w:val="00EA56AE"/>
    <w:rsid w:val="00EA75A8"/>
    <w:rsid w:val="00EA7DE1"/>
    <w:rsid w:val="00EB0579"/>
    <w:rsid w:val="00EB12DE"/>
    <w:rsid w:val="00EB52B5"/>
    <w:rsid w:val="00EB59FB"/>
    <w:rsid w:val="00EC256B"/>
    <w:rsid w:val="00ED12BE"/>
    <w:rsid w:val="00ED2DB5"/>
    <w:rsid w:val="00ED4511"/>
    <w:rsid w:val="00EE0883"/>
    <w:rsid w:val="00EF2F01"/>
    <w:rsid w:val="00F1141C"/>
    <w:rsid w:val="00F14E64"/>
    <w:rsid w:val="00F257BF"/>
    <w:rsid w:val="00F259EE"/>
    <w:rsid w:val="00F32471"/>
    <w:rsid w:val="00F461A0"/>
    <w:rsid w:val="00F50156"/>
    <w:rsid w:val="00F52FAE"/>
    <w:rsid w:val="00F57C4B"/>
    <w:rsid w:val="00F90D67"/>
    <w:rsid w:val="00F92D9E"/>
    <w:rsid w:val="00F94365"/>
    <w:rsid w:val="00FB0351"/>
    <w:rsid w:val="00FB3E40"/>
    <w:rsid w:val="00FB5E69"/>
    <w:rsid w:val="00FC45A7"/>
    <w:rsid w:val="00FD550B"/>
    <w:rsid w:val="00FE2EAF"/>
    <w:rsid w:val="00FE7476"/>
    <w:rsid w:val="00FE7DB1"/>
    <w:rsid w:val="00FF452A"/>
    <w:rsid w:val="00FF46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4C"/>
    <w:rsid w:val="00741597"/>
    <w:rsid w:val="00C70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4159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415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2</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3</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11</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5</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7</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4</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8</b:RefOrder>
  </b:Source>
  <b:Source>
    <b:Tag>Yai01</b:Tag>
    <b:SourceType>ArticleInAPeriodical</b:SourceType>
    <b:Guid>{6F73B4A9-BFC5-45E8-9CB3-232D4C9AB443}</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RefOrder>6</b:RefOrder>
  </b:Source>
</b:Sources>
</file>

<file path=customXml/itemProps1.xml><?xml version="1.0" encoding="utf-8"?>
<ds:datastoreItem xmlns:ds="http://schemas.openxmlformats.org/officeDocument/2006/customXml" ds:itemID="{ADD6D86E-C3F3-46CC-9E6F-8184E215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5333</Words>
  <Characters>33601</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RalphFehrer</dc:creator>
  <cp:lastModifiedBy>RalphFehrer</cp:lastModifiedBy>
  <cp:revision>237</cp:revision>
  <dcterms:created xsi:type="dcterms:W3CDTF">2012-09-09T08:57:00Z</dcterms:created>
  <dcterms:modified xsi:type="dcterms:W3CDTF">2012-10-02T18:02:00Z</dcterms:modified>
</cp:coreProperties>
</file>