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36" w:rsidRDefault="008D7D51" w:rsidP="00181236">
      <w:pPr>
        <w:pStyle w:val="Listenabsatz"/>
        <w:numPr>
          <w:ilvl w:val="0"/>
          <w:numId w:val="9"/>
        </w:numPr>
      </w:pPr>
      <w:proofErr w:type="spellStart"/>
      <w:r>
        <w:t>Introduction</w:t>
      </w:r>
      <w:proofErr w:type="spellEnd"/>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00A4554C">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E328A3">
      <w:pPr>
        <w:pStyle w:val="Listenabsatz"/>
        <w:numPr>
          <w:ilvl w:val="1"/>
          <w:numId w:val="18"/>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Default="00FD731B" w:rsidP="00FD731B">
      <w:pPr>
        <w:pStyle w:val="Listenabsatz"/>
        <w:rPr>
          <w:lang w:val="en-US"/>
        </w:rPr>
      </w:pPr>
    </w:p>
    <w:p w:rsidR="00D6124B" w:rsidRPr="00FD731B" w:rsidRDefault="00D6124B" w:rsidP="00FD731B">
      <w:pPr>
        <w:pStyle w:val="Listenabsatz"/>
        <w:rPr>
          <w:lang w:val="en-US"/>
        </w:rPr>
      </w:pPr>
    </w:p>
    <w:p w:rsidR="00FD67E6" w:rsidRDefault="007A12E8" w:rsidP="00FD67E6">
      <w:pPr>
        <w:pStyle w:val="Listenabsatz"/>
        <w:numPr>
          <w:ilvl w:val="1"/>
          <w:numId w:val="15"/>
        </w:numPr>
      </w:pPr>
      <w:r>
        <w:t xml:space="preserve">Data </w:t>
      </w:r>
      <w:r w:rsidR="00FD67E6">
        <w:t xml:space="preserve"> </w:t>
      </w:r>
      <w:r w:rsidR="00D95DEE">
        <w:t>Analysis</w:t>
      </w:r>
    </w:p>
    <w:p w:rsidR="00FD67E6" w:rsidRDefault="00FD67E6" w:rsidP="00567468">
      <w:pPr>
        <w:jc w:val="both"/>
        <w:rPr>
          <w:lang w:val="en-US"/>
        </w:rPr>
      </w:pPr>
      <w:r w:rsidRPr="00FD67E6">
        <w:rPr>
          <w:lang w:val="en-US"/>
        </w:rPr>
        <w:lastRenderedPageBreak/>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B064FB"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The output</w:t>
      </w:r>
      <w:r w:rsidR="007068F4">
        <w:rPr>
          <w:lang w:val="en-US"/>
        </w:rPr>
        <w:t>s</w:t>
      </w:r>
      <w:r>
        <w:rPr>
          <w:lang w:val="en-US"/>
        </w:rPr>
        <w:t xml:space="preserve"> of the </w:t>
      </w:r>
      <w:r>
        <w:rPr>
          <w:i/>
          <w:lang w:val="en-US"/>
        </w:rPr>
        <w:t xml:space="preserve">Data Analysis </w:t>
      </w:r>
      <w:r>
        <w:rPr>
          <w:lang w:val="en-US"/>
        </w:rPr>
        <w:t>step usually are data vectors of the form</w:t>
      </w:r>
    </w:p>
    <w:p w:rsidR="00B37A25" w:rsidRPr="00D85904" w:rsidRDefault="00B064FB"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w:t>
      </w:r>
      <w:r w:rsidR="007068F4">
        <w:rPr>
          <w:rFonts w:eastAsiaTheme="minorEastAsia"/>
          <w:lang w:val="en-US"/>
        </w:rPr>
        <w:t>specific</w:t>
      </w:r>
      <w:r>
        <w:rPr>
          <w:rFonts w:eastAsiaTheme="minorEastAsia"/>
          <w:lang w:val="en-US"/>
        </w:rPr>
        <w:t xml:space="preserve">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distinguish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 xml:space="preserve">other </w:t>
      </w:r>
      <w:r w:rsidR="00D3463E">
        <w:rPr>
          <w:lang w:val="en-US"/>
        </w:rPr>
        <w:lastRenderedPageBreak/>
        <w:t>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w:t>
      </w:r>
      <w:r w:rsidR="008008C7">
        <w:rPr>
          <w:lang w:val="en-US"/>
        </w:rPr>
        <w:t>requires the destruction of a machine in all possible ways</w:t>
      </w:r>
      <w:sdt>
        <w:sdtPr>
          <w:rPr>
            <w:lang w:val="en-US"/>
          </w:rPr>
          <w:id w:val="-1767612546"/>
          <w:citation/>
        </w:sdtPr>
        <w:sdtContent>
          <w:r w:rsidR="008008C7">
            <w:rPr>
              <w:lang w:val="en-US"/>
            </w:rPr>
            <w:fldChar w:fldCharType="begin"/>
          </w:r>
          <w:r w:rsidR="008008C7" w:rsidRPr="008008C7">
            <w:rPr>
              <w:lang w:val="en-US"/>
            </w:rPr>
            <w:instrText xml:space="preserve"> CITATION Mye95 \l 1031 </w:instrText>
          </w:r>
          <w:r w:rsidR="008008C7">
            <w:rPr>
              <w:lang w:val="en-US"/>
            </w:rPr>
            <w:fldChar w:fldCharType="separate"/>
          </w:r>
          <w:r w:rsidR="008008C7" w:rsidRPr="008008C7">
            <w:rPr>
              <w:noProof/>
              <w:lang w:val="en-US"/>
            </w:rPr>
            <w:t xml:space="preserve"> (Myers, Japkowicz, &amp; Gluck, 1995)</w:t>
          </w:r>
          <w:r w:rsidR="008008C7">
            <w:rPr>
              <w:lang w:val="en-US"/>
            </w:rPr>
            <w:fldChar w:fldCharType="end"/>
          </w:r>
        </w:sdtContent>
      </w:sdt>
      <w:r w:rsidR="00555A60">
        <w:rPr>
          <w:lang w:val="en-US"/>
        </w:rPr>
        <w:t xml:space="preserve">.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74219A" w:rsidRPr="0074219A" w:rsidRDefault="0074219A" w:rsidP="0074219A">
      <w:pPr>
        <w:jc w:val="both"/>
        <w:rPr>
          <w:lang w:val="en-US"/>
        </w:rPr>
      </w:pPr>
      <w:r w:rsidRPr="0074219A">
        <w:rPr>
          <w:lang w:val="en-US"/>
        </w:rPr>
        <w:t xml:space="preserve">Goal of this Thesis is the realization and evaluation of an exemplary semi-supervised </w:t>
      </w:r>
      <w:r w:rsidRPr="0074219A">
        <w:rPr>
          <w:i/>
          <w:lang w:val="en-US"/>
        </w:rPr>
        <w:t>Machine Condition Monitoring</w:t>
      </w:r>
      <w:r w:rsidRPr="0074219A">
        <w:rPr>
          <w:lang w:val="en-US"/>
        </w:rPr>
        <w:t xml:space="preserve"> scenario. For this purpose, a benchmark dataset is selected and analyzed by a combination of </w:t>
      </w:r>
      <w:r w:rsidRPr="0074219A">
        <w:rPr>
          <w:i/>
          <w:lang w:val="en-US"/>
        </w:rPr>
        <w:t xml:space="preserve">Feature Extraction </w:t>
      </w:r>
      <w:r w:rsidRPr="0074219A">
        <w:rPr>
          <w:lang w:val="en-US"/>
        </w:rPr>
        <w:t xml:space="preserve">and classification techniques. </w:t>
      </w:r>
    </w:p>
    <w:p w:rsidR="0074219A" w:rsidRPr="0074219A" w:rsidRDefault="0074219A" w:rsidP="0074219A">
      <w:pPr>
        <w:jc w:val="both"/>
        <w:rPr>
          <w:lang w:val="en-US"/>
        </w:rPr>
      </w:pPr>
      <w:r w:rsidRPr="0074219A">
        <w:rPr>
          <w:lang w:val="en-US"/>
        </w:rPr>
        <w:t xml:space="preserve">As benchmark dataset, the </w:t>
      </w:r>
      <w:r w:rsidRPr="0074219A">
        <w:rPr>
          <w:i/>
          <w:lang w:val="en-US"/>
        </w:rPr>
        <w:t xml:space="preserve">Roller Bearing Dataset </w:t>
      </w:r>
      <w:r w:rsidRPr="0074219A">
        <w:rPr>
          <w:lang w:val="en-US"/>
        </w:rPr>
        <w:t>(see 2…)</w:t>
      </w:r>
      <w:r w:rsidRPr="0074219A">
        <w:rPr>
          <w:i/>
          <w:lang w:val="en-US"/>
        </w:rPr>
        <w:t xml:space="preserve"> </w:t>
      </w:r>
      <w:r w:rsidRPr="0074219A">
        <w:rPr>
          <w:lang w:val="en-US"/>
        </w:rPr>
        <w:t xml:space="preserve">was selected which is available from a website of the </w:t>
      </w:r>
      <w:r w:rsidRPr="0074219A">
        <w:rPr>
          <w:i/>
          <w:lang w:val="en-US"/>
        </w:rPr>
        <w:t xml:space="preserve">Case Western University </w:t>
      </w:r>
      <w:sdt>
        <w:sdtPr>
          <w:rPr>
            <w:i/>
            <w:lang w:val="en-US"/>
          </w:rPr>
          <w:id w:val="-636574431"/>
          <w:citation/>
        </w:sdtPr>
        <w:sdtContent>
          <w:r w:rsidRPr="0074219A">
            <w:rPr>
              <w:i/>
              <w:lang w:val="en-US"/>
            </w:rPr>
            <w:fldChar w:fldCharType="begin"/>
          </w:r>
          <w:r w:rsidRPr="0074219A">
            <w:rPr>
              <w:i/>
              <w:lang w:val="en-US"/>
            </w:rPr>
            <w:instrText xml:space="preserve"> CITATION htt \l 1031 </w:instrText>
          </w:r>
          <w:r w:rsidRPr="0074219A">
            <w:rPr>
              <w:i/>
              <w:lang w:val="en-US"/>
            </w:rPr>
            <w:fldChar w:fldCharType="separate"/>
          </w:r>
          <w:r w:rsidRPr="0074219A">
            <w:rPr>
              <w:noProof/>
              <w:lang w:val="en-US"/>
            </w:rPr>
            <w:t>(Case Western University)</w:t>
          </w:r>
          <w:r w:rsidRPr="0074219A">
            <w:rPr>
              <w:i/>
              <w:lang w:val="en-US"/>
            </w:rPr>
            <w:fldChar w:fldCharType="end"/>
          </w:r>
        </w:sdtContent>
      </w:sdt>
      <w:r w:rsidRPr="0074219A">
        <w:rPr>
          <w:i/>
          <w:lang w:val="en-US"/>
        </w:rPr>
        <w:t xml:space="preserve"> </w:t>
      </w:r>
      <w:r w:rsidRPr="0074219A">
        <w:rPr>
          <w:lang w:val="en-US"/>
        </w:rPr>
        <w:t xml:space="preserve">and has already been used in several publications </w:t>
      </w:r>
      <w:sdt>
        <w:sdtPr>
          <w:rPr>
            <w:lang w:val="en-US"/>
          </w:rPr>
          <w:id w:val="165941921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w:t>
      </w:r>
      <w:sdt>
        <w:sdtPr>
          <w:rPr>
            <w:lang w:val="en-US"/>
          </w:rPr>
          <w:id w:val="1635062264"/>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While in most research papers both the normal and fault condition samples were used to train supervised classifiers, in this thesis only the normal condition samples are used for training. The available fault condition samples are then utilized as an optimal test set for the evaluation of the feature selection and classification techniques.</w:t>
      </w:r>
    </w:p>
    <w:p w:rsidR="0074219A" w:rsidRPr="0074219A" w:rsidRDefault="0074219A" w:rsidP="0074219A">
      <w:pPr>
        <w:jc w:val="both"/>
        <w:rPr>
          <w:lang w:val="en-US"/>
        </w:rPr>
      </w:pPr>
      <w:r w:rsidRPr="0074219A">
        <w:rPr>
          <w:lang w:val="en-US"/>
        </w:rPr>
        <w:t xml:space="preserve">The </w:t>
      </w:r>
      <w:r w:rsidRPr="0074219A">
        <w:rPr>
          <w:i/>
          <w:lang w:val="en-US"/>
        </w:rPr>
        <w:t xml:space="preserve">Feature Extraction </w:t>
      </w:r>
      <w:r w:rsidRPr="0074219A">
        <w:rPr>
          <w:lang w:val="en-US"/>
        </w:rPr>
        <w:t xml:space="preserve">techniques applied in this thesis are the </w:t>
      </w:r>
      <w:proofErr w:type="spellStart"/>
      <w:r w:rsidRPr="0074219A">
        <w:rPr>
          <w:i/>
          <w:lang w:val="en-US"/>
        </w:rPr>
        <w:t>Cepstral</w:t>
      </w:r>
      <w:proofErr w:type="spellEnd"/>
      <w:r w:rsidRPr="0074219A">
        <w:rPr>
          <w:i/>
          <w:lang w:val="en-US"/>
        </w:rPr>
        <w:t xml:space="preserve"> Coefficient Analysis</w:t>
      </w:r>
      <w:r w:rsidRPr="0074219A">
        <w:rPr>
          <w:lang w:val="en-US"/>
        </w:rPr>
        <w:t xml:space="preserve">, </w:t>
      </w:r>
      <w:r w:rsidRPr="0074219A">
        <w:rPr>
          <w:i/>
          <w:lang w:val="en-US"/>
        </w:rPr>
        <w:t xml:space="preserve">Multi Fractal Dimension </w:t>
      </w:r>
      <w:r w:rsidRPr="0074219A">
        <w:rPr>
          <w:lang w:val="en-US"/>
        </w:rPr>
        <w:t xml:space="preserve">analysis and the </w:t>
      </w:r>
      <w:r w:rsidRPr="0074219A">
        <w:rPr>
          <w:i/>
          <w:lang w:val="en-US"/>
        </w:rPr>
        <w:t xml:space="preserve">kurtosis </w:t>
      </w:r>
      <w:r w:rsidRPr="0074219A">
        <w:rPr>
          <w:lang w:val="en-US"/>
        </w:rPr>
        <w:t xml:space="preserve">measure. All of these techniques have been successfully used in research </w:t>
      </w:r>
      <w:sdt>
        <w:sdtPr>
          <w:rPr>
            <w:lang w:val="en-US"/>
          </w:rPr>
          <w:id w:val="89702126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 xml:space="preserve"> </w:t>
      </w:r>
      <w:sdt>
        <w:sdtPr>
          <w:rPr>
            <w:lang w:val="en-US"/>
          </w:rPr>
          <w:id w:val="-509212098"/>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xml:space="preserve"> and are briefly introduced in 2….</w:t>
      </w:r>
    </w:p>
    <w:p w:rsidR="0074219A" w:rsidRPr="0074219A" w:rsidRDefault="0074219A" w:rsidP="0074219A">
      <w:pPr>
        <w:jc w:val="both"/>
        <w:rPr>
          <w:lang w:val="en-US"/>
        </w:rPr>
      </w:pPr>
      <w:r w:rsidRPr="0074219A">
        <w:rPr>
          <w:lang w:val="en-US"/>
        </w:rPr>
        <w:t xml:space="preserve">Several </w:t>
      </w:r>
      <w:r w:rsidRPr="0074219A">
        <w:rPr>
          <w:i/>
          <w:lang w:val="en-US"/>
        </w:rPr>
        <w:t xml:space="preserve">semi-supervised </w:t>
      </w:r>
      <w:r w:rsidRPr="0074219A">
        <w:rPr>
          <w:lang w:val="en-US"/>
        </w:rPr>
        <w:t xml:space="preserve">algorithms are used to detect faulty conditions in the machine data. A general introduction to the </w:t>
      </w:r>
      <w:r w:rsidRPr="0074219A">
        <w:rPr>
          <w:i/>
          <w:lang w:val="en-US"/>
        </w:rPr>
        <w:t xml:space="preserve">One-Class-Classification </w:t>
      </w:r>
      <w:r w:rsidRPr="0074219A">
        <w:rPr>
          <w:lang w:val="en-US"/>
        </w:rPr>
        <w:t xml:space="preserve">approach is given in … and several </w:t>
      </w:r>
      <w:r w:rsidRPr="0074219A">
        <w:rPr>
          <w:i/>
          <w:lang w:val="en-US"/>
        </w:rPr>
        <w:t xml:space="preserve">One-Class-Classifiers </w:t>
      </w:r>
      <w:r w:rsidRPr="0074219A">
        <w:rPr>
          <w:lang w:val="en-US"/>
        </w:rPr>
        <w:t xml:space="preserve">are briefly described in the following paragraph. The chapter concludes with a new approach for the application of </w:t>
      </w:r>
      <w:r w:rsidRPr="0074219A">
        <w:rPr>
          <w:i/>
          <w:lang w:val="en-US"/>
        </w:rPr>
        <w:t xml:space="preserve">Random Forest </w:t>
      </w:r>
      <w:r w:rsidRPr="0074219A">
        <w:rPr>
          <w:lang w:val="en-US"/>
        </w:rPr>
        <w:t>classifiers in a semi-supervised scenario.</w:t>
      </w:r>
    </w:p>
    <w:p w:rsidR="0074219A" w:rsidRDefault="0074219A" w:rsidP="0074219A">
      <w:pPr>
        <w:jc w:val="both"/>
        <w:rPr>
          <w:lang w:val="en-US"/>
        </w:rPr>
      </w:pPr>
      <w:r w:rsidRPr="0074219A">
        <w:rPr>
          <w:lang w:val="en-US"/>
        </w:rPr>
        <w:t>Chapter 3 eventually explains the experimental setting and some implementation details, and provides a discussion of the results.</w:t>
      </w:r>
    </w:p>
    <w:p w:rsidR="00CB506C" w:rsidRDefault="00CB506C" w:rsidP="0074219A">
      <w:pPr>
        <w:jc w:val="both"/>
        <w:rPr>
          <w:lang w:val="en-US"/>
        </w:rPr>
      </w:pPr>
    </w:p>
    <w:p w:rsidR="00CB506C" w:rsidRDefault="00CB506C" w:rsidP="0074219A">
      <w:pPr>
        <w:jc w:val="both"/>
        <w:rPr>
          <w:lang w:val="en-US"/>
        </w:rPr>
      </w:pPr>
    </w:p>
    <w:p w:rsidR="00E328A3" w:rsidRDefault="00E328A3" w:rsidP="0074219A">
      <w:pPr>
        <w:jc w:val="both"/>
        <w:rPr>
          <w:lang w:val="en-US"/>
        </w:rPr>
      </w:pPr>
    </w:p>
    <w:p w:rsidR="00CB506C" w:rsidRPr="0074219A" w:rsidRDefault="00CB506C" w:rsidP="0074219A">
      <w:pPr>
        <w:jc w:val="both"/>
        <w:rPr>
          <w:lang w:val="en-US"/>
        </w:rPr>
      </w:pPr>
    </w:p>
    <w:p w:rsidR="00E328A3" w:rsidRDefault="00E328A3" w:rsidP="00E328A3">
      <w:pPr>
        <w:pStyle w:val="Listenabsatz"/>
        <w:numPr>
          <w:ilvl w:val="0"/>
          <w:numId w:val="15"/>
        </w:numPr>
      </w:pPr>
      <w:r>
        <w:lastRenderedPageBreak/>
        <w:t xml:space="preserve">Feature </w:t>
      </w:r>
      <w:proofErr w:type="spellStart"/>
      <w:r>
        <w:t>Extraction</w:t>
      </w:r>
      <w:proofErr w:type="spellEnd"/>
    </w:p>
    <w:p w:rsidR="00556EC1" w:rsidRDefault="00556EC1" w:rsidP="00F80A46">
      <w:pPr>
        <w:jc w:val="both"/>
        <w:rPr>
          <w:lang w:val="en-US"/>
        </w:rPr>
      </w:pPr>
      <w:r>
        <w:rPr>
          <w:lang w:val="en-US"/>
        </w:rPr>
        <w:t>Analysis of vibration data</w:t>
      </w:r>
      <w:r w:rsidR="00F80A46">
        <w:rPr>
          <w:lang w:val="en-US"/>
        </w:rPr>
        <w:t xml:space="preserve"> measured during machine runtime </w:t>
      </w:r>
      <w:r>
        <w:rPr>
          <w:lang w:val="en-US"/>
        </w:rPr>
        <w:t>is the most popular approach to</w:t>
      </w:r>
      <w:r w:rsidR="00F80A46">
        <w:rPr>
          <w:lang w:val="en-US"/>
        </w:rPr>
        <w:t xml:space="preserve"> </w:t>
      </w:r>
      <w:r w:rsidR="00F80A46">
        <w:rPr>
          <w:i/>
          <w:lang w:val="en-US"/>
        </w:rPr>
        <w:t>Machine Condition Monitoring</w:t>
      </w:r>
      <w:r w:rsidR="00F80A46">
        <w:rPr>
          <w:lang w:val="en-US"/>
        </w:rPr>
        <w:t xml:space="preserve"> </w:t>
      </w:r>
      <w:sdt>
        <w:sdtPr>
          <w:rPr>
            <w:lang w:val="en-US"/>
          </w:rPr>
          <w:id w:val="2022591555"/>
          <w:citation/>
        </w:sdtPr>
        <w:sdtContent>
          <w:r w:rsidR="00F80A46">
            <w:rPr>
              <w:lang w:val="en-US"/>
            </w:rPr>
            <w:fldChar w:fldCharType="begin"/>
          </w:r>
          <w:r w:rsidR="00F80A46" w:rsidRPr="00F80A46">
            <w:rPr>
              <w:lang w:val="en-US"/>
            </w:rPr>
            <w:instrText xml:space="preserve"> CITATION Nel06 \l 1031 </w:instrText>
          </w:r>
          <w:r w:rsidR="00F80A46">
            <w:rPr>
              <w:lang w:val="en-US"/>
            </w:rPr>
            <w:fldChar w:fldCharType="separate"/>
          </w:r>
          <w:r w:rsidR="00F80A46" w:rsidRPr="00F80A46">
            <w:rPr>
              <w:noProof/>
              <w:lang w:val="en-US"/>
            </w:rPr>
            <w:t>(Nelvamondo, Marwala, &amp; Mahola, 2006)</w:t>
          </w:r>
          <w:r w:rsidR="00F80A46">
            <w:rPr>
              <w:lang w:val="en-US"/>
            </w:rPr>
            <w:fldChar w:fldCharType="end"/>
          </w:r>
        </w:sdtContent>
      </w:sdt>
      <w:r w:rsidR="00F80A46">
        <w:rPr>
          <w:lang w:val="en-US"/>
        </w:rPr>
        <w:t>.</w:t>
      </w:r>
      <w:r w:rsidR="00C12D20">
        <w:rPr>
          <w:lang w:val="en-US"/>
        </w:rPr>
        <w:t xml:space="preserve"> Consequently, </w:t>
      </w:r>
      <w:r w:rsidR="00F80A46">
        <w:rPr>
          <w:lang w:val="en-US"/>
        </w:rPr>
        <w:t>many different methods have been applied to analyze machine vibration signal</w:t>
      </w:r>
      <w:r w:rsidR="00C12D20">
        <w:rPr>
          <w:lang w:val="en-US"/>
        </w:rPr>
        <w:t xml:space="preserve">. Some of these methods, such as the peak level, crest factor or kurtosis </w:t>
      </w:r>
      <w:r w:rsidR="00C731D3">
        <w:rPr>
          <w:lang w:val="en-US"/>
        </w:rPr>
        <w:t>analysis use</w:t>
      </w:r>
      <w:r w:rsidR="00C12D20">
        <w:rPr>
          <w:lang w:val="en-US"/>
        </w:rPr>
        <w:t xml:space="preserve"> the time signal directly to measure certain aspects of the data</w:t>
      </w:r>
      <w:r w:rsidR="00C731D3">
        <w:rPr>
          <w:lang w:val="en-US"/>
        </w:rPr>
        <w:t xml:space="preserve">. Other methods, such as the </w:t>
      </w:r>
      <w:r w:rsidR="00C731D3">
        <w:rPr>
          <w:i/>
          <w:lang w:val="en-US"/>
        </w:rPr>
        <w:t xml:space="preserve">Fourier </w:t>
      </w:r>
      <w:r w:rsidR="00C731D3">
        <w:rPr>
          <w:lang w:val="en-US"/>
        </w:rPr>
        <w:t xml:space="preserve">or the </w:t>
      </w:r>
      <w:r w:rsidR="00C731D3">
        <w:rPr>
          <w:i/>
          <w:lang w:val="en-US"/>
        </w:rPr>
        <w:t xml:space="preserve">Wavelet </w:t>
      </w:r>
      <w:r w:rsidR="00C71F74">
        <w:rPr>
          <w:i/>
          <w:lang w:val="en-US"/>
        </w:rPr>
        <w:t>Transform</w:t>
      </w:r>
      <w:r w:rsidR="00C731D3">
        <w:rPr>
          <w:lang w:val="en-US"/>
        </w:rPr>
        <w:t>, transform the time signal into another domain to expose meaningful data aspects hidden in the time signal.</w:t>
      </w:r>
    </w:p>
    <w:p w:rsidR="00C71F74" w:rsidRPr="00C731D3" w:rsidRDefault="00C71F74" w:rsidP="00F80A46">
      <w:pPr>
        <w:jc w:val="both"/>
        <w:rPr>
          <w:lang w:val="en-US"/>
        </w:rPr>
      </w:pPr>
      <w:r w:rsidRPr="00424D2F">
        <w:rPr>
          <w:lang w:val="en-US"/>
        </w:rPr>
        <w:t xml:space="preserve">In this thesis, </w:t>
      </w:r>
      <w:r w:rsidR="005218E1" w:rsidRPr="00424D2F">
        <w:rPr>
          <w:lang w:val="en-US"/>
        </w:rPr>
        <w:t>a mixture of several techniques is</w:t>
      </w:r>
      <w:r w:rsidRPr="00424D2F">
        <w:rPr>
          <w:lang w:val="en-US"/>
        </w:rPr>
        <w:t xml:space="preserve"> used to extract featur</w:t>
      </w:r>
      <w:r w:rsidR="005218E1" w:rsidRPr="00424D2F">
        <w:rPr>
          <w:lang w:val="en-US"/>
        </w:rPr>
        <w:t xml:space="preserve">es </w:t>
      </w:r>
      <w:r w:rsidR="00424D2F" w:rsidRPr="00424D2F">
        <w:rPr>
          <w:lang w:val="en-US"/>
        </w:rPr>
        <w:t xml:space="preserve">that can be used to distinguish between normal and faulty machine conditions. Two of these techniques, </w:t>
      </w:r>
      <w:r w:rsidR="00424D2F" w:rsidRPr="00424D2F">
        <w:rPr>
          <w:i/>
          <w:lang w:val="en-US"/>
        </w:rPr>
        <w:t xml:space="preserve">kurtosis </w:t>
      </w:r>
      <w:r w:rsidR="00424D2F" w:rsidRPr="00424D2F">
        <w:rPr>
          <w:lang w:val="en-US"/>
        </w:rPr>
        <w:t xml:space="preserve">and </w:t>
      </w:r>
      <w:r w:rsidR="00424D2F" w:rsidRPr="00424D2F">
        <w:rPr>
          <w:i/>
          <w:lang w:val="en-US"/>
        </w:rPr>
        <w:t xml:space="preserve">Multi Fractal </w:t>
      </w:r>
      <w:proofErr w:type="gramStart"/>
      <w:r w:rsidR="00424D2F" w:rsidRPr="00424D2F">
        <w:rPr>
          <w:i/>
          <w:lang w:val="en-US"/>
        </w:rPr>
        <w:t xml:space="preserve">Dimensions </w:t>
      </w:r>
      <w:r w:rsidR="005218E1" w:rsidRPr="00424D2F">
        <w:rPr>
          <w:lang w:val="en-US"/>
        </w:rPr>
        <w:t xml:space="preserve"> </w:t>
      </w:r>
      <w:r w:rsidR="00424D2F" w:rsidRPr="00424D2F">
        <w:rPr>
          <w:lang w:val="en-US"/>
        </w:rPr>
        <w:t>process</w:t>
      </w:r>
      <w:proofErr w:type="gramEnd"/>
      <w:r w:rsidR="00424D2F" w:rsidRPr="00424D2F">
        <w:rPr>
          <w:lang w:val="en-US"/>
        </w:rPr>
        <w:t xml:space="preserve"> the time signal directly. The third method, </w:t>
      </w:r>
      <w:r w:rsidR="00424D2F" w:rsidRPr="00424D2F">
        <w:rPr>
          <w:i/>
          <w:lang w:val="en-US"/>
        </w:rPr>
        <w:t xml:space="preserve">Mel Frequency </w:t>
      </w:r>
      <w:proofErr w:type="spellStart"/>
      <w:r w:rsidR="00424D2F" w:rsidRPr="00424D2F">
        <w:rPr>
          <w:i/>
          <w:lang w:val="en-US"/>
        </w:rPr>
        <w:t>Cepstral</w:t>
      </w:r>
      <w:proofErr w:type="spellEnd"/>
      <w:r w:rsidR="00424D2F" w:rsidRPr="00424D2F">
        <w:rPr>
          <w:i/>
          <w:lang w:val="en-US"/>
        </w:rPr>
        <w:t xml:space="preserve"> Coefficients</w:t>
      </w:r>
      <w:r w:rsidR="00424D2F">
        <w:rPr>
          <w:i/>
          <w:lang w:val="en-US"/>
        </w:rPr>
        <w:t xml:space="preserve"> </w:t>
      </w:r>
      <w:r w:rsidR="00424D2F">
        <w:rPr>
          <w:lang w:val="en-US"/>
        </w:rPr>
        <w:t xml:space="preserve">transforms the time signal into a time-frequency-domain to extract features. </w:t>
      </w:r>
    </w:p>
    <w:p w:rsidR="0071793E" w:rsidRPr="00813462" w:rsidRDefault="0071793E" w:rsidP="00813462">
      <w:pPr>
        <w:pStyle w:val="Listenabsatz"/>
        <w:numPr>
          <w:ilvl w:val="1"/>
          <w:numId w:val="15"/>
        </w:numPr>
        <w:jc w:val="both"/>
        <w:rPr>
          <w:lang w:val="en-US"/>
        </w:rPr>
      </w:pPr>
      <w:r w:rsidRPr="00813462">
        <w:rPr>
          <w:lang w:val="en-US"/>
        </w:rPr>
        <w:t xml:space="preserve">Mel Frequency </w:t>
      </w:r>
      <w:proofErr w:type="spellStart"/>
      <w:r w:rsidRPr="00813462">
        <w:rPr>
          <w:lang w:val="en-US"/>
        </w:rPr>
        <w:t>Cepstral</w:t>
      </w:r>
      <w:proofErr w:type="spellEnd"/>
      <w:r w:rsidRPr="00813462">
        <w:rPr>
          <w:lang w:val="en-US"/>
        </w:rPr>
        <w:t xml:space="preserve"> Coefficients</w:t>
      </w:r>
    </w:p>
    <w:p w:rsidR="0071793E" w:rsidRDefault="0071793E" w:rsidP="0071793E">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71793E" w:rsidRDefault="0071793E" w:rsidP="0071793E">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71793E" w:rsidRPr="00BF2F9F" w:rsidRDefault="0071793E" w:rsidP="0071793E">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71793E" w:rsidRPr="00DE0C5D" w:rsidRDefault="00882593" w:rsidP="0071793E">
      <w:pPr>
        <w:jc w:val="center"/>
        <w:rPr>
          <w:rFonts w:eastAsiaTheme="minorEastAsia"/>
          <w:lang w:val="en-US"/>
        </w:rPr>
      </w:pPr>
      <w:r>
        <w:rPr>
          <w:rFonts w:eastAsiaTheme="minorEastAsia"/>
          <w:lang w:val="en-US"/>
        </w:rPr>
        <w:t>(2</w:t>
      </w:r>
      <w:r w:rsidR="0071793E">
        <w:rPr>
          <w:rFonts w:eastAsiaTheme="minorEastAsia"/>
          <w:lang w:val="en-US"/>
        </w:rPr>
        <w:t>.1.1)</w:t>
      </w:r>
    </w:p>
    <w:p w:rsidR="0071793E" w:rsidRDefault="0071793E" w:rsidP="0071793E">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71793E" w:rsidRDefault="0071793E" w:rsidP="0071793E">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sidR="00882593">
        <w:rPr>
          <w:rFonts w:eastAsiaTheme="minorEastAsia"/>
          <w:lang w:val="en-US"/>
        </w:rPr>
        <w:t>system,</w:t>
      </w:r>
      <w:r>
        <w:rPr>
          <w:rFonts w:eastAsiaTheme="minorEastAsia"/>
          <w:lang w:val="en-US"/>
        </w:rPr>
        <w:t xml:space="preserve">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w:t>
      </w:r>
      <w:r w:rsidR="00882593">
        <w:rPr>
          <w:rFonts w:eastAsiaTheme="minorEastAsia"/>
          <w:lang w:val="en-US"/>
        </w:rPr>
        <w:t xml:space="preserve"> then</w:t>
      </w:r>
      <w:r>
        <w:rPr>
          <w:rFonts w:eastAsiaTheme="minorEastAsia"/>
          <w:lang w:val="en-US"/>
        </w:rPr>
        <w:t xml:space="preserve">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71793E" w:rsidRPr="00BF2F9F"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71793E" w:rsidRPr="00C43B7C" w:rsidRDefault="00882593" w:rsidP="0071793E">
      <w:pPr>
        <w:jc w:val="center"/>
        <w:rPr>
          <w:rFonts w:eastAsiaTheme="minorEastAsia"/>
          <w:lang w:val="en-US"/>
        </w:rPr>
      </w:pPr>
      <w:r>
        <w:rPr>
          <w:rFonts w:eastAsiaTheme="minorEastAsia"/>
          <w:lang w:val="en-US"/>
        </w:rPr>
        <w:t>(2</w:t>
      </w:r>
      <w:r w:rsidR="0071793E">
        <w:rPr>
          <w:rFonts w:eastAsiaTheme="minorEastAsia"/>
          <w:lang w:val="en-US"/>
        </w:rPr>
        <w:t>.1.2)</w:t>
      </w:r>
    </w:p>
    <w:p w:rsidR="0071793E" w:rsidRDefault="0071793E" w:rsidP="0071793E">
      <w:pPr>
        <w:jc w:val="both"/>
        <w:rPr>
          <w:lang w:val="en-US"/>
        </w:rPr>
      </w:pPr>
      <w:r>
        <w:rPr>
          <w:lang w:val="en-US"/>
        </w:rPr>
        <w:t>In the Frequen</w:t>
      </w:r>
      <w:r w:rsidR="00882593">
        <w:rPr>
          <w:lang w:val="en-US"/>
        </w:rPr>
        <w:t>cy domain, the convolution in (2</w:t>
      </w:r>
      <w:r>
        <w:rPr>
          <w:lang w:val="en-US"/>
        </w:rPr>
        <w:t>.1.2) is transformed into the multiplication</w:t>
      </w:r>
    </w:p>
    <w:p w:rsidR="0071793E" w:rsidRPr="009E1439"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71793E" w:rsidRDefault="0071793E" w:rsidP="0071793E">
      <w:pPr>
        <w:jc w:val="center"/>
        <w:rPr>
          <w:rFonts w:eastAsiaTheme="minorEastAsia"/>
          <w:lang w:val="en-US"/>
        </w:rPr>
      </w:pPr>
      <w:r>
        <w:rPr>
          <w:rFonts w:eastAsiaTheme="minorEastAsia"/>
          <w:lang w:val="en-US"/>
        </w:rPr>
        <w:t>(</w:t>
      </w:r>
      <w:r w:rsidR="00882593">
        <w:rPr>
          <w:rFonts w:eastAsiaTheme="minorEastAsia"/>
          <w:lang w:val="en-US"/>
        </w:rPr>
        <w:t>2</w:t>
      </w:r>
      <w:r>
        <w:rPr>
          <w:rFonts w:eastAsiaTheme="minorEastAsia"/>
          <w:lang w:val="en-US"/>
        </w:rPr>
        <w:t>.1.3)</w:t>
      </w:r>
    </w:p>
    <w:p w:rsidR="0071793E" w:rsidRDefault="00882593" w:rsidP="0071793E">
      <w:pPr>
        <w:rPr>
          <w:rFonts w:eastAsiaTheme="minorEastAsia"/>
          <w:lang w:val="en-US"/>
        </w:rPr>
      </w:pPr>
      <w:r>
        <w:rPr>
          <w:rFonts w:eastAsiaTheme="minorEastAsia"/>
          <w:lang w:val="en-US"/>
        </w:rPr>
        <w:t>With (2.1.1) and (2</w:t>
      </w:r>
      <w:r w:rsidR="0071793E">
        <w:rPr>
          <w:rFonts w:eastAsiaTheme="minorEastAsia"/>
          <w:lang w:val="en-US"/>
        </w:rPr>
        <w:t xml:space="preserve">.1.3) the </w:t>
      </w:r>
      <w:proofErr w:type="spellStart"/>
      <w:r w:rsidR="0071793E">
        <w:rPr>
          <w:rFonts w:eastAsiaTheme="minorEastAsia"/>
          <w:lang w:val="en-US"/>
        </w:rPr>
        <w:t>cepstrum</w:t>
      </w:r>
      <w:proofErr w:type="spellEnd"/>
      <w:r w:rsidR="0071793E">
        <w:rPr>
          <w:rFonts w:eastAsiaTheme="minorEastAsia"/>
          <w:lang w:val="en-US"/>
        </w:rPr>
        <w:t xml:space="preserve"> of an </w:t>
      </w:r>
      <w:r w:rsidR="0071793E">
        <w:rPr>
          <w:rFonts w:eastAsiaTheme="minorEastAsia"/>
          <w:i/>
          <w:lang w:val="en-US"/>
        </w:rPr>
        <w:t xml:space="preserve">LTI </w:t>
      </w:r>
      <w:r>
        <w:rPr>
          <w:rFonts w:eastAsiaTheme="minorEastAsia"/>
          <w:lang w:val="en-US"/>
        </w:rPr>
        <w:t>gives</w:t>
      </w:r>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3071C2"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3071C2" w:rsidRPr="009E1439" w:rsidRDefault="003071C2" w:rsidP="0071793E">
      <w:pPr>
        <w:rPr>
          <w:rFonts w:eastAsiaTheme="minorEastAsia"/>
          <w:lang w:val="en-US"/>
        </w:rPr>
      </w:pPr>
    </w:p>
    <w:p w:rsidR="0071793E" w:rsidRPr="007527D6" w:rsidRDefault="00B064FB" w:rsidP="0071793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71793E" w:rsidRDefault="003071C2" w:rsidP="0071793E">
      <w:pPr>
        <w:jc w:val="center"/>
        <w:rPr>
          <w:rFonts w:eastAsiaTheme="minorEastAsia"/>
          <w:lang w:val="en-US"/>
        </w:rPr>
      </w:pPr>
      <w:r>
        <w:rPr>
          <w:rFonts w:eastAsiaTheme="minorEastAsia"/>
          <w:lang w:val="en-US"/>
        </w:rPr>
        <w:lastRenderedPageBreak/>
        <w:t>(2</w:t>
      </w:r>
      <w:r w:rsidR="0071793E">
        <w:rPr>
          <w:rFonts w:eastAsiaTheme="minorEastAsia"/>
          <w:lang w:val="en-US"/>
        </w:rPr>
        <w:t>.1.4)</w:t>
      </w:r>
    </w:p>
    <w:p w:rsidR="003071C2" w:rsidRDefault="00882593" w:rsidP="0071793E">
      <w:pPr>
        <w:jc w:val="both"/>
        <w:rPr>
          <w:rFonts w:eastAsiaTheme="minorEastAsia"/>
          <w:lang w:val="en-US"/>
        </w:rPr>
      </w:pPr>
      <w:r>
        <w:rPr>
          <w:rFonts w:eastAsiaTheme="minorEastAsia"/>
          <w:lang w:val="en-US"/>
        </w:rPr>
        <w:t>From (2.1.1) and (2</w:t>
      </w:r>
      <w:r w:rsidR="0071793E">
        <w:rPr>
          <w:rFonts w:eastAsiaTheme="minorEastAsia"/>
          <w:lang w:val="en-US"/>
        </w:rPr>
        <w:t xml:space="preserve">.1.4) it can be seen, that a </w:t>
      </w:r>
      <w:proofErr w:type="spellStart"/>
      <w:r w:rsidR="0071793E">
        <w:rPr>
          <w:rFonts w:eastAsiaTheme="minorEastAsia"/>
          <w:lang w:val="en-US"/>
        </w:rPr>
        <w:t>Cepstrum</w:t>
      </w:r>
      <w:proofErr w:type="spellEnd"/>
      <w:r w:rsidR="0071793E">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in combination with the same system characterized </w:t>
      </w:r>
      <w:proofErr w:type="gramStart"/>
      <w:r w:rsidR="0071793E">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w:t>
      </w:r>
    </w:p>
    <w:p w:rsidR="0071793E" w:rsidRPr="005A5C0A" w:rsidRDefault="0071793E" w:rsidP="0071793E">
      <w:pPr>
        <w:jc w:val="both"/>
        <w:rPr>
          <w:rFonts w:eastAsiaTheme="minorEastAsia"/>
          <w:lang w:val="en-US"/>
        </w:rPr>
      </w:pPr>
      <w:r>
        <w:rPr>
          <w:rFonts w:eastAsiaTheme="minorEastAsia"/>
          <w:lang w:val="en-US"/>
        </w:rPr>
        <w:t xml:space="preserve">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71793E" w:rsidRDefault="0071793E" w:rsidP="0071793E">
      <w:pPr>
        <w:jc w:val="both"/>
        <w:rPr>
          <w:rFonts w:eastAsiaTheme="minorEastAsia"/>
          <w:lang w:val="en-US"/>
        </w:rPr>
      </w:pPr>
      <w:r>
        <w:rPr>
          <w:rFonts w:eastAsiaTheme="minorEastAsia"/>
          <w:lang w:val="en-US"/>
        </w:rPr>
        <w:t xml:space="preserve">The </w:t>
      </w:r>
      <w:r w:rsidRPr="00507ABF">
        <w:rPr>
          <w:rFonts w:eastAsiaTheme="minorEastAsia"/>
          <w:i/>
          <w:lang w:val="en-US"/>
        </w:rPr>
        <w:t>Mel Frequency Coefficients</w:t>
      </w:r>
      <w:r>
        <w:rPr>
          <w:rFonts w:eastAsiaTheme="minorEastAsia"/>
          <w:lang w:val="en-US"/>
        </w:rPr>
        <w:t xml:space="preserve"> used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w:t>
      </w:r>
      <w:r w:rsidR="00826CB3">
        <w:rPr>
          <w:rFonts w:eastAsiaTheme="minorEastAsia"/>
          <w:lang w:val="en-US"/>
        </w:rPr>
        <w:t>time-</w:t>
      </w:r>
      <w:r>
        <w:rPr>
          <w:rFonts w:eastAsiaTheme="minorEastAsia"/>
          <w:lang w:val="en-US"/>
        </w:rPr>
        <w:t xml:space="preserve">frequency domain </w:t>
      </w:r>
      <w:r w:rsidR="00826CB3">
        <w:rPr>
          <w:rFonts w:eastAsiaTheme="minorEastAsia"/>
          <w:lang w:val="en-US"/>
        </w:rPr>
        <w:t xml:space="preserve">through a windowed </w:t>
      </w:r>
      <w:r>
        <w:rPr>
          <w:rFonts w:eastAsiaTheme="minorEastAsia"/>
          <w:lang w:val="en-US"/>
        </w:rPr>
        <w:t xml:space="preserve"> Fast Fourier Transform:</w:t>
      </w:r>
    </w:p>
    <w:p w:rsidR="00826CB3" w:rsidRDefault="00826CB3" w:rsidP="00826CB3">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826CB3" w:rsidRPr="00A60793"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proofErr w:type="gramStart"/>
      <w:r>
        <w:rPr>
          <w:rFonts w:eastAsiaTheme="minorEastAsia"/>
          <w:lang w:val="en-US"/>
        </w:rPr>
        <w:t xml:space="preserve"> is the number of </w:t>
      </w:r>
      <w:r w:rsidR="00826CB3">
        <w:rPr>
          <w:rFonts w:eastAsiaTheme="minorEastAsia"/>
          <w:lang w:val="en-US"/>
        </w:rPr>
        <w:t>windows</w:t>
      </w:r>
      <w:proofErr w:type="gramEnd"/>
      <w:r>
        <w:rPr>
          <w:rFonts w:eastAsiaTheme="minorEastAsia"/>
          <w:lang w:val="en-US"/>
        </w:rPr>
        <w:t xml:space="preserve">,  </w:t>
      </w:r>
      <m:oMath>
        <m:r>
          <w:rPr>
            <w:rFonts w:ascii="Cambria Math" w:eastAsiaTheme="minorEastAsia" w:hAnsi="Cambria Math"/>
            <w:lang w:val="en-US"/>
          </w:rPr>
          <m:t>x(n)</m:t>
        </m:r>
      </m:oMath>
      <w:r>
        <w:rPr>
          <w:rFonts w:eastAsiaTheme="minorEastAsia"/>
          <w:lang w:val="en-US"/>
        </w:rPr>
        <w:t xml:space="preserve"> </w:t>
      </w:r>
      <w:r w:rsidR="00826CB3">
        <w:rPr>
          <w:rFonts w:eastAsiaTheme="minorEastAsia"/>
          <w:lang w:val="en-US"/>
        </w:rPr>
        <w:t xml:space="preserve"> is the time signal in window n </w:t>
      </w:r>
      <w:r>
        <w:rPr>
          <w:rFonts w:eastAsiaTheme="minorEastAsia"/>
          <w:lang w:val="en-US"/>
        </w:rPr>
        <w:t xml:space="preserve">and  </w:t>
      </w:r>
      <m:oMath>
        <m:r>
          <w:rPr>
            <w:rFonts w:ascii="Cambria Math" w:eastAsiaTheme="minorEastAsia" w:hAnsi="Cambria Math"/>
            <w:lang w:val="en-US"/>
          </w:rPr>
          <m:t>w(n)</m:t>
        </m:r>
      </m:oMath>
      <w:r>
        <w:rPr>
          <w:rFonts w:eastAsiaTheme="minorEastAsia"/>
          <w:lang w:val="en-US"/>
        </w:rPr>
        <w:t xml:space="preserve"> is the Hamming Window given by </w:t>
      </w:r>
    </w:p>
    <w:p w:rsidR="00826CB3" w:rsidRDefault="00826CB3" w:rsidP="0071793E">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826CB3" w:rsidRPr="002A7821"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w:t>
      </w:r>
      <w:r w:rsidR="00826CB3">
        <w:rPr>
          <w:rFonts w:eastAsiaTheme="minorEastAsia"/>
          <w:lang w:val="en-US"/>
        </w:rPr>
        <w:t>the</w:t>
      </w:r>
      <w:r>
        <w:rPr>
          <w:rFonts w:eastAsiaTheme="minorEastAsia"/>
          <w:lang w:val="en-US"/>
        </w:rPr>
        <w:t xml:space="preserve"> normalization factor </w:t>
      </w:r>
      <m:oMath>
        <m:r>
          <w:rPr>
            <w:rFonts w:ascii="Cambria Math" w:eastAsiaTheme="minorEastAsia" w:hAnsi="Cambria Math"/>
            <w:lang w:val="en-US"/>
          </w:rPr>
          <m:t>β</m:t>
        </m:r>
      </m:oMath>
      <w:r>
        <w:rPr>
          <w:rFonts w:eastAsiaTheme="minorEastAsia"/>
          <w:lang w:val="en-US"/>
        </w:rPr>
        <w:t>.</w:t>
      </w:r>
    </w:p>
    <w:p w:rsidR="00826CB3" w:rsidRDefault="00826CB3" w:rsidP="0071793E">
      <w:pPr>
        <w:pStyle w:val="Listenabsatz"/>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Changing the frequency spectrum to the Mel scale </w:t>
      </w:r>
      <w:r w:rsidR="00826CB3">
        <w:rPr>
          <w:rFonts w:eastAsiaTheme="minorEastAsia"/>
          <w:lang w:val="en-US"/>
        </w:rPr>
        <w:t>through</w:t>
      </w:r>
      <w:r>
        <w:rPr>
          <w:rFonts w:eastAsiaTheme="minorEastAsia"/>
          <w:lang w:val="en-US"/>
        </w:rPr>
        <w:t xml:space="preserve"> the equation</w:t>
      </w:r>
    </w:p>
    <w:p w:rsidR="00826CB3" w:rsidRDefault="00826CB3" w:rsidP="00826CB3">
      <w:pPr>
        <w:pStyle w:val="Listenabsatz"/>
        <w:jc w:val="both"/>
        <w:rPr>
          <w:rFonts w:eastAsiaTheme="minorEastAsia"/>
          <w:lang w:val="en-US"/>
        </w:rPr>
      </w:pPr>
    </w:p>
    <w:p w:rsidR="0071793E" w:rsidRPr="00826CB3" w:rsidRDefault="0071793E" w:rsidP="0071793E">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826CB3" w:rsidRPr="00AD2FCF" w:rsidRDefault="00826CB3" w:rsidP="0071793E">
      <w:pPr>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71793E" w:rsidRPr="00767B63" w:rsidRDefault="00B064FB" w:rsidP="0071793E">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71793E" w:rsidRPr="009E1439" w:rsidRDefault="0071793E" w:rsidP="0071793E">
      <w:pPr>
        <w:rPr>
          <w:rFonts w:eastAsiaTheme="minorEastAsia"/>
          <w:lang w:val="en-US"/>
        </w:rPr>
      </w:pPr>
      <w:r>
        <w:rPr>
          <w:rFonts w:eastAsiaTheme="minorEastAsia"/>
          <w:lang w:val="en-US"/>
        </w:rPr>
        <w:t xml:space="preserve"> </w:t>
      </w:r>
    </w:p>
    <w:p w:rsidR="0071793E" w:rsidRPr="00393A31" w:rsidRDefault="0071793E" w:rsidP="00393A31">
      <w:pPr>
        <w:pStyle w:val="Listenabsatz"/>
        <w:numPr>
          <w:ilvl w:val="1"/>
          <w:numId w:val="15"/>
        </w:numPr>
        <w:jc w:val="both"/>
        <w:rPr>
          <w:lang w:val="en-US"/>
        </w:rPr>
      </w:pPr>
      <w:r w:rsidRPr="00393A31">
        <w:rPr>
          <w:lang w:val="en-US"/>
        </w:rPr>
        <w:t>Multi Fractal Dimensions</w:t>
      </w:r>
    </w:p>
    <w:p w:rsidR="0071793E" w:rsidRDefault="0092454D" w:rsidP="0071793E">
      <w:pPr>
        <w:jc w:val="both"/>
        <w:rPr>
          <w:lang w:val="en-US"/>
        </w:rPr>
      </w:pPr>
      <w:r>
        <w:rPr>
          <w:lang w:val="en-US"/>
        </w:rPr>
        <w:lastRenderedPageBreak/>
        <w:t>Fractals are patterns</w:t>
      </w:r>
      <w:r w:rsidR="0071793E">
        <w:rPr>
          <w:lang w:val="en-US"/>
        </w:rPr>
        <w:t xml:space="preserve"> consist</w:t>
      </w:r>
      <w:r>
        <w:rPr>
          <w:lang w:val="en-US"/>
        </w:rPr>
        <w:t>ing</w:t>
      </w:r>
      <w:r w:rsidR="0071793E">
        <w:rPr>
          <w:lang w:val="en-US"/>
        </w:rPr>
        <w:t xml:space="preserve">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sidR="0071793E">
            <w:rPr>
              <w:lang w:val="en-US"/>
            </w:rPr>
            <w:fldChar w:fldCharType="begin"/>
          </w:r>
          <w:r w:rsidR="0071793E" w:rsidRPr="000D5A5A">
            <w:rPr>
              <w:lang w:val="en-US"/>
            </w:rPr>
            <w:instrText xml:space="preserve"> CITATION Man04 \l 1031 </w:instrText>
          </w:r>
          <w:r w:rsidR="0071793E">
            <w:rPr>
              <w:lang w:val="en-US"/>
            </w:rPr>
            <w:fldChar w:fldCharType="separate"/>
          </w:r>
          <w:r w:rsidR="0071793E" w:rsidRPr="00BD2FBB">
            <w:rPr>
              <w:noProof/>
              <w:lang w:val="en-US"/>
            </w:rPr>
            <w:t>(Mandelbrot, 2004)</w:t>
          </w:r>
          <w:r w:rsidR="0071793E">
            <w:rPr>
              <w:lang w:val="en-US"/>
            </w:rPr>
            <w:fldChar w:fldCharType="end"/>
          </w:r>
        </w:sdtContent>
      </w:sdt>
      <w:r w:rsidR="0071793E">
        <w:rPr>
          <w:lang w:val="en-US"/>
        </w:rPr>
        <w:t>.</w:t>
      </w:r>
    </w:p>
    <w:p w:rsidR="0071793E" w:rsidRDefault="0071793E" w:rsidP="0071793E">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71793E" w:rsidRDefault="0071793E" w:rsidP="0071793E">
      <w:pPr>
        <w:jc w:val="both"/>
        <w:rPr>
          <w:lang w:val="en-US"/>
        </w:rPr>
      </w:pPr>
      <w:r>
        <w:rPr>
          <w:lang w:val="en-US"/>
        </w:rPr>
        <w:t xml:space="preserve">Fractal Dimension Measurement has been successfully used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w:t>
      </w:r>
      <w:r w:rsidRPr="00CC6EAC">
        <w:rPr>
          <w:i/>
          <w:lang w:val="en-US"/>
        </w:rPr>
        <w:t>Higuchi’s</w:t>
      </w:r>
      <w:r>
        <w:rPr>
          <w:lang w:val="en-US"/>
        </w:rPr>
        <w:t xml:space="preserve"> method is used </w:t>
      </w:r>
      <w:r w:rsidR="00CC6EAC">
        <w:rPr>
          <w:lang w:val="en-US"/>
        </w:rPr>
        <w:t>.</w:t>
      </w:r>
      <w:r>
        <w:rPr>
          <w:lang w:val="en-US"/>
        </w:rPr>
        <w:t xml:space="preserve">Given a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71793E" w:rsidRDefault="0071793E" w:rsidP="0071793E">
      <w:pPr>
        <w:pStyle w:val="Listenabsatz"/>
        <w:numPr>
          <w:ilvl w:val="0"/>
          <w:numId w:val="2"/>
        </w:numPr>
        <w:jc w:val="both"/>
        <w:rPr>
          <w:lang w:val="en-US"/>
        </w:rPr>
      </w:pPr>
      <w:r>
        <w:rPr>
          <w:lang w:val="en-US"/>
        </w:rPr>
        <w:t xml:space="preserve">Constructing k new time series as </w:t>
      </w:r>
    </w:p>
    <w:p w:rsidR="005745F7" w:rsidRDefault="005745F7" w:rsidP="005745F7">
      <w:pPr>
        <w:pStyle w:val="Listenabsatz"/>
        <w:jc w:val="both"/>
        <w:rPr>
          <w:lang w:val="en-US"/>
        </w:rPr>
      </w:pPr>
    </w:p>
    <w:p w:rsidR="0071793E" w:rsidRPr="000632E4" w:rsidRDefault="00B064FB" w:rsidP="0071793E">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71793E" w:rsidRDefault="0071793E" w:rsidP="0071793E">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5745F7" w:rsidRDefault="005745F7" w:rsidP="0071793E">
      <w:pPr>
        <w:jc w:val="center"/>
        <w:rPr>
          <w:rFonts w:eastAsiaTheme="minorEastAsia"/>
          <w:lang w:val="en-US"/>
        </w:rPr>
      </w:pPr>
    </w:p>
    <w:p w:rsidR="0071793E" w:rsidRDefault="0071793E" w:rsidP="0071793E">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71793E" w:rsidRDefault="0071793E" w:rsidP="0071793E">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5745F7" w:rsidRDefault="005745F7" w:rsidP="005745F7">
      <w:pPr>
        <w:pStyle w:val="Listenabsatz"/>
        <w:jc w:val="both"/>
        <w:rPr>
          <w:rFonts w:eastAsiaTheme="minorEastAsia"/>
          <w:lang w:val="en-US"/>
        </w:rPr>
      </w:pPr>
    </w:p>
    <w:p w:rsidR="0071793E" w:rsidRPr="005745F7" w:rsidRDefault="00B064FB" w:rsidP="0071793E">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5745F7" w:rsidRPr="00DC3301" w:rsidRDefault="005745F7"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5745F7" w:rsidRDefault="005745F7" w:rsidP="0071793E">
      <w:pPr>
        <w:pStyle w:val="Listenabsatz"/>
        <w:jc w:val="both"/>
        <w:rPr>
          <w:rFonts w:eastAsiaTheme="minorEastAsia"/>
          <w:lang w:val="en-US"/>
        </w:rPr>
      </w:pPr>
    </w:p>
    <w:p w:rsidR="0071793E" w:rsidRPr="005745F7" w:rsidRDefault="00B064FB" w:rsidP="0071793E">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5745F7" w:rsidRPr="00DC3301" w:rsidRDefault="005745F7" w:rsidP="0071793E">
      <w:pPr>
        <w:pStyle w:val="Listenabsatz"/>
        <w:jc w:val="center"/>
        <w:rPr>
          <w:rFonts w:eastAsiaTheme="minorEastAsia"/>
          <w:lang w:val="en-US"/>
        </w:rPr>
      </w:pPr>
    </w:p>
    <w:p w:rsidR="0071793E" w:rsidRDefault="0071793E" w:rsidP="0071793E">
      <w:pPr>
        <w:pStyle w:val="Listenabsatz"/>
        <w:numPr>
          <w:ilvl w:val="0"/>
          <w:numId w:val="2"/>
        </w:numPr>
        <w:jc w:val="both"/>
        <w:rPr>
          <w:lang w:val="en-US"/>
        </w:rPr>
      </w:pPr>
      <w:r>
        <w:rPr>
          <w:lang w:val="en-US"/>
        </w:rPr>
        <w:t>Calculating the complete length as sum of the average lengths:</w:t>
      </w:r>
    </w:p>
    <w:p w:rsidR="005745F7" w:rsidRDefault="005745F7" w:rsidP="005745F7">
      <w:pPr>
        <w:pStyle w:val="Listenabsatz"/>
        <w:jc w:val="both"/>
        <w:rPr>
          <w:lang w:val="en-US"/>
        </w:rPr>
      </w:pPr>
    </w:p>
    <w:p w:rsidR="0071793E" w:rsidRPr="00476289" w:rsidRDefault="0071793E" w:rsidP="0071793E">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71793E" w:rsidRPr="00393A31" w:rsidRDefault="0071793E" w:rsidP="0071793E">
      <w:pPr>
        <w:pStyle w:val="Listenabsatz"/>
        <w:numPr>
          <w:ilvl w:val="0"/>
          <w:numId w:val="2"/>
        </w:numPr>
        <w:jc w:val="both"/>
        <w:rPr>
          <w:lang w:val="en-US"/>
        </w:rPr>
      </w:pPr>
      <w:r>
        <w:rPr>
          <w:lang w:val="en-US"/>
        </w:rPr>
        <w:t xml:space="preserve">Estimating the Fractal Dimension </w:t>
      </w:r>
      <w:r>
        <w:rPr>
          <w:i/>
          <w:lang w:val="en-US"/>
        </w:rPr>
        <w:t>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-D</m:t>
            </m:r>
          </m:sup>
        </m:sSup>
        <m:r>
          <w:rPr>
            <w:rFonts w:ascii="Cambria Math" w:eastAsiaTheme="minorEastAsia" w:hAnsi="Cambria Math"/>
            <w:lang w:val="en-US"/>
          </w:rPr>
          <m:t>.</m:t>
        </m:r>
      </m:oMath>
    </w:p>
    <w:p w:rsidR="00393A31" w:rsidRPr="0049209A" w:rsidRDefault="00393A31" w:rsidP="00393A31">
      <w:pPr>
        <w:pStyle w:val="Listenabsatz"/>
        <w:jc w:val="both"/>
        <w:rPr>
          <w:lang w:val="en-US"/>
        </w:rPr>
      </w:pPr>
    </w:p>
    <w:p w:rsidR="0071793E" w:rsidRPr="00393A31" w:rsidRDefault="0071793E" w:rsidP="00393A31">
      <w:pPr>
        <w:pStyle w:val="Listenabsatz"/>
        <w:numPr>
          <w:ilvl w:val="1"/>
          <w:numId w:val="15"/>
        </w:numPr>
        <w:jc w:val="both"/>
        <w:rPr>
          <w:lang w:val="en-US"/>
        </w:rPr>
      </w:pPr>
      <w:r w:rsidRPr="00393A31">
        <w:rPr>
          <w:lang w:val="en-US"/>
        </w:rPr>
        <w:t>Kurtosis</w:t>
      </w:r>
    </w:p>
    <w:p w:rsidR="0071793E" w:rsidRDefault="0071793E" w:rsidP="0071793E">
      <w:pPr>
        <w:jc w:val="both"/>
        <w:rPr>
          <w:lang w:val="en-US"/>
        </w:rPr>
      </w:pPr>
      <w:r>
        <w:rPr>
          <w:lang w:val="en-US"/>
        </w:rPr>
        <w:t>Kurtosis is</w:t>
      </w:r>
      <w:r w:rsidR="000D722A">
        <w:rPr>
          <w:lang w:val="en-US"/>
        </w:rPr>
        <w:t xml:space="preserve"> a general term for any measure of</w:t>
      </w:r>
      <w:r>
        <w:rPr>
          <w:lang w:val="en-US"/>
        </w:rPr>
        <w:t xml:space="preserve"> curve</w:t>
      </w:r>
      <w:r w:rsidR="000D722A">
        <w:rPr>
          <w:lang w:val="en-US"/>
        </w:rPr>
        <w:t xml:space="preserve"> </w:t>
      </w:r>
      <w:proofErr w:type="spellStart"/>
      <w:r w:rsidR="000D722A" w:rsidRPr="000D722A">
        <w:rPr>
          <w:i/>
          <w:lang w:val="en-US"/>
        </w:rPr>
        <w:t>Peakedness</w:t>
      </w:r>
      <w:proofErr w:type="spellEnd"/>
      <w:r>
        <w:rPr>
          <w:lang w:val="en-US"/>
        </w:rPr>
        <w:t xml:space="preserve">. In statistics, Kurtosis is defined as the normalized fourth-order moment, which can be calculated by </w:t>
      </w:r>
    </w:p>
    <w:p w:rsidR="000D722A" w:rsidRDefault="000D722A" w:rsidP="0071793E">
      <w:pPr>
        <w:jc w:val="both"/>
        <w:rPr>
          <w:lang w:val="en-US"/>
        </w:rPr>
      </w:pPr>
    </w:p>
    <w:p w:rsidR="0071793E" w:rsidRPr="000D722A" w:rsidRDefault="0071793E" w:rsidP="0071793E">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0D722A" w:rsidRPr="00D553FB" w:rsidRDefault="000D722A" w:rsidP="0071793E">
      <w:pPr>
        <w:jc w:val="both"/>
        <w:rPr>
          <w:rFonts w:eastAsiaTheme="minorEastAsia"/>
          <w:lang w:val="en-US"/>
        </w:rPr>
      </w:pPr>
    </w:p>
    <w:p w:rsidR="0071793E" w:rsidRDefault="0071793E" w:rsidP="0071793E">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0424BF" w:rsidRPr="000D722A" w:rsidRDefault="0071793E" w:rsidP="000D722A">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sidR="000D722A">
        <w:rPr>
          <w:rFonts w:eastAsiaTheme="minorEastAsia"/>
          <w:lang w:val="en-US"/>
        </w:rPr>
        <w:t>.</w:t>
      </w:r>
    </w:p>
    <w:p w:rsidR="00E328A3" w:rsidRDefault="00E328A3" w:rsidP="00E328A3">
      <w:pPr>
        <w:pStyle w:val="Listenabsatz"/>
        <w:numPr>
          <w:ilvl w:val="0"/>
          <w:numId w:val="15"/>
        </w:numPr>
      </w:pPr>
      <w:r>
        <w:t>Semi-</w:t>
      </w:r>
      <w:proofErr w:type="spellStart"/>
      <w:r>
        <w:t>supervised</w:t>
      </w:r>
      <w:proofErr w:type="spellEnd"/>
      <w:r>
        <w:t xml:space="preserve"> </w:t>
      </w:r>
      <w:proofErr w:type="spellStart"/>
      <w:r>
        <w:t>Classification</w:t>
      </w:r>
      <w:proofErr w:type="spellEnd"/>
    </w:p>
    <w:p w:rsidR="0071793E" w:rsidRDefault="0071793E" w:rsidP="0071793E">
      <w:pPr>
        <w:jc w:val="both"/>
        <w:rPr>
          <w:lang w:val="en-US"/>
        </w:rPr>
      </w:pPr>
      <w:r w:rsidRPr="0071793E">
        <w:rPr>
          <w:lang w:val="en-US"/>
        </w:rPr>
        <w:t>A classifier can be represented by a function</w:t>
      </w:r>
    </w:p>
    <w:p w:rsidR="0071793E" w:rsidRPr="000424BF" w:rsidRDefault="0071793E" w:rsidP="0071793E">
      <w:pPr>
        <w:jc w:val="both"/>
        <w:rPr>
          <w:rFonts w:eastAsiaTheme="minorEastAsia"/>
          <w:lang w:val="en-US"/>
        </w:rPr>
      </w:pPr>
      <m:oMathPara>
        <m:oMath>
          <m:r>
            <w:rPr>
              <w:rFonts w:ascii="Cambria Math" w:hAnsi="Cambria Math"/>
              <w:lang w:val="en-US"/>
            </w:rPr>
            <m:t>y=f(</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w</m:t>
          </m:r>
          <m:r>
            <w:rPr>
              <w:rFonts w:ascii="Cambria Math" w:hAnsi="Cambria Math"/>
              <w:lang w:val="en-US"/>
            </w:rPr>
            <m:t>)</m:t>
          </m:r>
        </m:oMath>
      </m:oMathPara>
    </w:p>
    <w:p w:rsidR="0071793E" w:rsidRPr="000424BF" w:rsidRDefault="0071793E" w:rsidP="0071793E">
      <w:pPr>
        <w:jc w:val="both"/>
        <w:rPr>
          <w:rFonts w:eastAsiaTheme="minorEastAsia"/>
          <w:b/>
          <w:lang w:val="en-US"/>
        </w:rPr>
      </w:pPr>
      <w:r w:rsidRPr="000424BF">
        <w:rPr>
          <w:rFonts w:eastAsiaTheme="minorEastAsia"/>
          <w:lang w:val="en-US"/>
        </w:rPr>
        <w:t xml:space="preserve">Where </w:t>
      </w:r>
      <m:oMath>
        <m:r>
          <m:rPr>
            <m:sty m:val="bi"/>
          </m:rPr>
          <w:rPr>
            <w:rFonts w:ascii="Cambria Math" w:hAnsi="Cambria Math"/>
            <w:lang w:val="en-US"/>
          </w:rPr>
          <m:t>x</m:t>
        </m:r>
      </m:oMath>
      <w:r w:rsidRPr="000424BF">
        <w:rPr>
          <w:rFonts w:eastAsiaTheme="minorEastAsia"/>
          <w:b/>
          <w:lang w:val="en-US"/>
        </w:rPr>
        <w:t xml:space="preserve"> </w:t>
      </w:r>
      <w:r w:rsidRPr="000424BF">
        <w:rPr>
          <w:rFonts w:eastAsiaTheme="minorEastAsia"/>
          <w:lang w:val="en-US"/>
        </w:rPr>
        <w:t xml:space="preserve">is the data vector to be </w:t>
      </w:r>
      <w:proofErr w:type="gramStart"/>
      <w:r w:rsidRPr="000424BF">
        <w:rPr>
          <w:rFonts w:eastAsiaTheme="minorEastAsia"/>
          <w:lang w:val="en-US"/>
        </w:rPr>
        <w:t>classified,</w:t>
      </w:r>
      <w:proofErr w:type="gramEnd"/>
      <w:r w:rsidRPr="000424BF">
        <w:rPr>
          <w:rFonts w:eastAsiaTheme="minorEastAsia"/>
          <w:lang w:val="en-US"/>
        </w:rPr>
        <w:t xml:space="preserve">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is a vector of parameters which are inferred from labeled samples (training data set) and y is the estimated class for</w:t>
      </w:r>
      <m:oMath>
        <m:r>
          <w:rPr>
            <w:rFonts w:ascii="Cambria Math" w:eastAsiaTheme="minorEastAsia" w:hAnsi="Cambria Math"/>
            <w:lang w:val="en-US"/>
          </w:rPr>
          <m:t xml:space="preserve"> </m:t>
        </m:r>
        <m:r>
          <m:rPr>
            <m:sty m:val="bi"/>
          </m:rPr>
          <w:rPr>
            <w:rFonts w:ascii="Cambria Math" w:hAnsi="Cambria Math"/>
            <w:lang w:val="en-US"/>
          </w:rPr>
          <m:t>x</m:t>
        </m:r>
      </m:oMath>
      <w:r w:rsidRPr="000424BF">
        <w:rPr>
          <w:rFonts w:eastAsiaTheme="minorEastAsia"/>
          <w:b/>
          <w:lang w:val="en-US"/>
        </w:rPr>
        <w:t xml:space="preserve">. </w:t>
      </w:r>
    </w:p>
    <w:p w:rsidR="0071793E" w:rsidRPr="000424BF" w:rsidRDefault="0071793E" w:rsidP="0071793E">
      <w:pPr>
        <w:jc w:val="both"/>
        <w:rPr>
          <w:rFonts w:eastAsiaTheme="minorEastAsia"/>
          <w:lang w:val="en-US"/>
        </w:rPr>
      </w:pPr>
      <w:r w:rsidRPr="000424BF">
        <w:rPr>
          <w:rFonts w:eastAsiaTheme="minorEastAsia"/>
          <w:lang w:val="en-US"/>
        </w:rPr>
        <w:t xml:space="preserve">The optimization of the parameters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 xml:space="preserve">is often done by minimizing some kind of error function such as the </w:t>
      </w:r>
      <w:r w:rsidRPr="000424BF">
        <w:rPr>
          <w:rFonts w:eastAsiaTheme="minorEastAsia"/>
          <w:i/>
          <w:lang w:val="en-US"/>
        </w:rPr>
        <w:t>Sum of Squares Error</w:t>
      </w:r>
      <w:r w:rsidRPr="000424BF">
        <w:rPr>
          <w:rFonts w:eastAsiaTheme="minorEastAsia"/>
          <w:lang w:val="en-US"/>
        </w:rPr>
        <w:t xml:space="preserve">, which is given by </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hAnsi="Cambria Math"/>
                  <w:lang w:val="en-US"/>
                </w:rPr>
                <m:t>w</m:t>
              </m:r>
              <m:ctrlPr>
                <w:rPr>
                  <w:rFonts w:ascii="Cambria Math" w:hAnsi="Cambria Math"/>
                  <w:b/>
                  <w:i/>
                  <w:lang w:val="en-US"/>
                </w:rPr>
              </m:ctrlPr>
            </m:e>
          </m:d>
          <m:r>
            <m:rPr>
              <m:sty m:val="bi"/>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bi"/>
                            </m:rP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2</m:t>
                  </m:r>
                </m:sup>
              </m:sSup>
            </m:e>
          </m:nary>
        </m:oMath>
      </m:oMathPara>
    </w:p>
    <w:p w:rsidR="0071793E" w:rsidRPr="0071793E" w:rsidRDefault="0071793E" w:rsidP="0071793E">
      <w:pPr>
        <w:jc w:val="both"/>
        <w:rPr>
          <w:lang w:val="en-US"/>
        </w:rPr>
      </w:pPr>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0424BF">
        <w:rPr>
          <w:rFonts w:eastAsiaTheme="minorEastAsia"/>
          <w:lang w:val="en-US"/>
        </w:rPr>
        <w:t xml:space="preserve"> is the class label of the n</w:t>
      </w:r>
      <w:r w:rsidRPr="000424BF">
        <w:rPr>
          <w:rFonts w:eastAsiaTheme="minorEastAsia"/>
          <w:vertAlign w:val="superscript"/>
          <w:lang w:val="en-US"/>
        </w:rPr>
        <w:t>th</w:t>
      </w:r>
      <w:r w:rsidRPr="000424BF">
        <w:rPr>
          <w:rFonts w:eastAsiaTheme="minorEastAsia"/>
          <w:lang w:val="en-US"/>
        </w:rPr>
        <w:t xml:space="preserve"> training sample vector </w:t>
      </w:r>
      <m:oMath>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oMath>
      <w:r w:rsidRPr="000424BF">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In a supervised setting, where training samples are available for all possible classes, a classifier creates a classification boundary separating objects belonging to different classes. Figure 2 illustrates a (non-optimal) class boundary for a two-class problem with the two features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Pr="000424BF">
        <w:rPr>
          <w:rFonts w:eastAsiaTheme="minorEastAsia"/>
          <w:lang w:val="en-US"/>
        </w:rPr>
        <w:t xml:space="preserve"> </w:t>
      </w:r>
      <w:proofErr w:type="gramStart"/>
      <w:r w:rsidRPr="000424BF">
        <w:rPr>
          <w:rFonts w:eastAsiaTheme="minorEastAsia"/>
          <w:lang w:val="en-US"/>
        </w:rPr>
        <w:t xml:space="preserve">and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Pr="000424BF">
        <w:rPr>
          <w:rFonts w:eastAsiaTheme="minorEastAsia"/>
          <w:lang w:val="en-US"/>
        </w:rPr>
        <w:t>.</w:t>
      </w:r>
    </w:p>
    <w:p w:rsidR="0071793E" w:rsidRDefault="0071793E" w:rsidP="0071793E">
      <w:pPr>
        <w:jc w:val="center"/>
        <w:rPr>
          <w:lang w:val="en-US"/>
        </w:rPr>
      </w:pPr>
      <w:r>
        <w:rPr>
          <w:noProof/>
          <w:lang w:eastAsia="de-DE"/>
        </w:rPr>
        <w:lastRenderedPageBreak/>
        <w:drawing>
          <wp:inline distT="0" distB="0" distL="0" distR="0" wp14:anchorId="48C7AF6E" wp14:editId="2FA1FB02">
            <wp:extent cx="3013200" cy="2059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TwoFeaturesSample.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Pr="009500D6" w:rsidRDefault="0071793E" w:rsidP="0071793E">
      <w:pPr>
        <w:pStyle w:val="Beschriftung"/>
        <w:jc w:val="center"/>
        <w:rPr>
          <w:lang w:val="en-US"/>
        </w:rPr>
      </w:pPr>
      <w:proofErr w:type="gramStart"/>
      <w:r w:rsidRPr="009500D6">
        <w:rPr>
          <w:lang w:val="en-US"/>
        </w:rPr>
        <w:t>Fig.</w:t>
      </w:r>
      <w:proofErr w:type="gramEnd"/>
      <w:r w:rsidRPr="009500D6">
        <w:rPr>
          <w:lang w:val="en-US"/>
        </w:rPr>
        <w:t xml:space="preserve"> </w:t>
      </w:r>
      <w:r>
        <w:fldChar w:fldCharType="begin"/>
      </w:r>
      <w:r w:rsidRPr="009500D6">
        <w:rPr>
          <w:lang w:val="en-US"/>
        </w:rPr>
        <w:instrText xml:space="preserve"> SEQ Fig. \* ARABIC </w:instrText>
      </w:r>
      <w:r>
        <w:fldChar w:fldCharType="separate"/>
      </w:r>
      <w:r w:rsidR="00A4554C">
        <w:rPr>
          <w:noProof/>
          <w:lang w:val="en-US"/>
        </w:rPr>
        <w:t>2</w:t>
      </w:r>
      <w:r>
        <w:fldChar w:fldCharType="end"/>
      </w:r>
      <w:r w:rsidRPr="009500D6">
        <w:rPr>
          <w:lang w:val="en-US"/>
        </w:rPr>
        <w:t>: Two-Class-Classification</w:t>
      </w:r>
    </w:p>
    <w:p w:rsidR="0071793E" w:rsidRPr="006F0314" w:rsidRDefault="0071793E" w:rsidP="0071793E">
      <w:pPr>
        <w:jc w:val="both"/>
        <w:rPr>
          <w:lang w:val="en-US"/>
        </w:rPr>
      </w:pPr>
      <w:r w:rsidRPr="000424BF">
        <w:rPr>
          <w:lang w:val="en-US"/>
        </w:rPr>
        <w:t xml:space="preserve">The quality of a </w:t>
      </w:r>
      <w:r w:rsidR="00C108F6">
        <w:rPr>
          <w:lang w:val="en-US"/>
        </w:rPr>
        <w:t>trained</w:t>
      </w:r>
      <w:r w:rsidRPr="000424BF">
        <w:rPr>
          <w:lang w:val="en-US"/>
        </w:rPr>
        <w:t xml:space="preserve"> </w:t>
      </w:r>
      <w:r w:rsidRPr="000424BF">
        <w:rPr>
          <w:i/>
          <w:lang w:val="en-US"/>
        </w:rPr>
        <w:t xml:space="preserve">classifier </w:t>
      </w:r>
      <w:r w:rsidRPr="000424BF">
        <w:rPr>
          <w:lang w:val="en-US"/>
        </w:rPr>
        <w:t xml:space="preserve">is measured by its ability to correctly classify unseen data which was not used in the training of the classifier. This important property, also known as </w:t>
      </w:r>
      <w:r w:rsidRPr="000424BF">
        <w:rPr>
          <w:i/>
          <w:lang w:val="en-US"/>
        </w:rPr>
        <w:t>generalization</w:t>
      </w:r>
      <w:r w:rsidRPr="000424BF">
        <w:rPr>
          <w:lang w:val="en-US"/>
        </w:rPr>
        <w:t xml:space="preserve"> </w:t>
      </w:r>
      <w:sdt>
        <w:sdtPr>
          <w:rPr>
            <w:lang w:val="en-US"/>
          </w:rPr>
          <w:id w:val="-1510755774"/>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 depends on a number of factors</w:t>
      </w:r>
      <w:r w:rsidR="00C108F6">
        <w:rPr>
          <w:lang w:val="en-US"/>
        </w:rPr>
        <w:t xml:space="preserve">. </w:t>
      </w:r>
      <w:r w:rsidRPr="000424BF">
        <w:rPr>
          <w:lang w:val="en-US"/>
        </w:rPr>
        <w:t>A fundamental aspect for the performance of a supervised classifier is the quality of the sample set used for training. If the samples do not represent the underlying population well, the classifier will perform poorly on unseen samples. Other important aspects are the choice of classifiers and the</w:t>
      </w:r>
      <w:r>
        <w:rPr>
          <w:lang w:val="en-US"/>
        </w:rPr>
        <w:t xml:space="preserve"> </w:t>
      </w:r>
      <w:r w:rsidRPr="000424BF">
        <w:rPr>
          <w:lang w:val="en-US"/>
        </w:rPr>
        <w:t>degree of adaption to the sample set during training</w:t>
      </w:r>
      <w:r w:rsidR="00476027">
        <w:rPr>
          <w:lang w:val="en-US"/>
        </w:rPr>
        <w:t>, which is controlled by the number of parameters</w:t>
      </w:r>
      <w:r w:rsidRPr="000424BF">
        <w:rPr>
          <w:lang w:val="en-US"/>
        </w:rPr>
        <w:t>. The line illustrated in figure 2 is not flexible enough to capture a class distribution which is not</w:t>
      </w:r>
      <w:r w:rsidR="00476027">
        <w:rPr>
          <w:lang w:val="en-US"/>
        </w:rPr>
        <w:t xml:space="preserve"> linearly separable and thus always shows a</w:t>
      </w:r>
      <w:r w:rsidRPr="000424BF">
        <w:rPr>
          <w:lang w:val="en-US"/>
        </w:rPr>
        <w:t xml:space="preserve"> </w:t>
      </w:r>
      <w:r w:rsidRPr="000424BF">
        <w:rPr>
          <w:i/>
          <w:lang w:val="en-US"/>
        </w:rPr>
        <w:t xml:space="preserve">bias </w:t>
      </w:r>
      <w:r w:rsidRPr="000424BF">
        <w:rPr>
          <w:lang w:val="en-US"/>
        </w:rPr>
        <w:t xml:space="preserve">towards a certain class distribution. If a classifier is too flexible on the other hand, the adaption to all the details in the training set (including the noise) may be too high, which is also known as </w:t>
      </w:r>
      <w:proofErr w:type="spellStart"/>
      <w:r w:rsidR="001C7F10">
        <w:rPr>
          <w:i/>
          <w:lang w:val="en-US"/>
        </w:rPr>
        <w:t>overfitting</w:t>
      </w:r>
      <w:proofErr w:type="spellEnd"/>
      <w:r w:rsidR="00E80F2D">
        <w:rPr>
          <w:i/>
          <w:lang w:val="en-US"/>
        </w:rPr>
        <w:t xml:space="preserve"> </w:t>
      </w:r>
      <w:r w:rsidR="00E80F2D">
        <w:rPr>
          <w:lang w:val="en-US"/>
        </w:rPr>
        <w:t>and results in poor generalization</w:t>
      </w:r>
      <w:r w:rsidR="001C7F10">
        <w:rPr>
          <w:i/>
          <w:lang w:val="en-US"/>
        </w:rPr>
        <w:t xml:space="preserve">. </w:t>
      </w:r>
      <w:r w:rsidR="001C7F10">
        <w:rPr>
          <w:lang w:val="en-US"/>
        </w:rPr>
        <w:t xml:space="preserve">The problem of finding an optimal degree of complexity between these two extremes is often referred to as </w:t>
      </w:r>
      <w:r w:rsidR="001C7F10">
        <w:rPr>
          <w:i/>
          <w:lang w:val="en-US"/>
        </w:rPr>
        <w:t>bias-variance trade-off</w:t>
      </w:r>
      <w:sdt>
        <w:sdtPr>
          <w:rPr>
            <w:i/>
            <w:lang w:val="en-US"/>
          </w:rPr>
          <w:id w:val="-297689455"/>
          <w:citation/>
        </w:sdtPr>
        <w:sdtContent>
          <w:r w:rsidR="00E71D9C">
            <w:rPr>
              <w:i/>
              <w:lang w:val="en-US"/>
            </w:rPr>
            <w:fldChar w:fldCharType="begin"/>
          </w:r>
          <w:r w:rsidR="00E71D9C" w:rsidRPr="00E71D9C">
            <w:rPr>
              <w:lang w:val="en-US"/>
            </w:rPr>
            <w:instrText xml:space="preserve"> CITATION Dom12 \l 1031 </w:instrText>
          </w:r>
          <w:r w:rsidR="00E71D9C">
            <w:rPr>
              <w:i/>
              <w:lang w:val="en-US"/>
            </w:rPr>
            <w:fldChar w:fldCharType="separate"/>
          </w:r>
          <w:r w:rsidR="00E71D9C" w:rsidRPr="00E71D9C">
            <w:rPr>
              <w:noProof/>
              <w:lang w:val="en-US"/>
            </w:rPr>
            <w:t xml:space="preserve"> (Domingos, 2012)</w:t>
          </w:r>
          <w:r w:rsidR="00E71D9C">
            <w:rPr>
              <w:i/>
              <w:lang w:val="en-US"/>
            </w:rPr>
            <w:fldChar w:fldCharType="end"/>
          </w:r>
        </w:sdtContent>
      </w:sdt>
      <w:r w:rsidR="006F0314">
        <w:rPr>
          <w:lang w:val="en-US"/>
        </w:rPr>
        <w:t xml:space="preserve">. </w:t>
      </w:r>
    </w:p>
    <w:p w:rsidR="0071793E" w:rsidRPr="0069524C" w:rsidRDefault="0071793E" w:rsidP="0071793E">
      <w:pPr>
        <w:jc w:val="both"/>
        <w:rPr>
          <w:lang w:val="en-US"/>
        </w:rPr>
      </w:pPr>
      <w:r w:rsidRPr="000424BF">
        <w:rPr>
          <w:lang w:val="en-US"/>
        </w:rPr>
        <w:t xml:space="preserve">If sample data is available for only one of the possible classes, a different classification approach has to be chosen. Since nothing is known about the distribution of classes for which no sample data is available, the general goal in such a semi-supervised case is </w:t>
      </w:r>
      <w:r w:rsidR="00A0799B">
        <w:rPr>
          <w:lang w:val="en-US"/>
        </w:rPr>
        <w:t>to find an optimal description for the known target class. New da</w:t>
      </w:r>
      <w:r w:rsidR="0069524C">
        <w:rPr>
          <w:lang w:val="en-US"/>
        </w:rPr>
        <w:t xml:space="preserve">ta can then be compared to this </w:t>
      </w:r>
      <w:r w:rsidR="0069524C">
        <w:rPr>
          <w:i/>
          <w:lang w:val="en-US"/>
        </w:rPr>
        <w:t>data description</w:t>
      </w:r>
      <w:r w:rsidR="0069524C">
        <w:rPr>
          <w:lang w:val="en-US"/>
        </w:rPr>
        <w:t xml:space="preserve"> </w:t>
      </w:r>
      <w:r w:rsidR="00A0799B">
        <w:rPr>
          <w:lang w:val="en-US"/>
        </w:rPr>
        <w:t>and accepted as target class</w:t>
      </w:r>
      <w:r w:rsidR="0069524C">
        <w:rPr>
          <w:lang w:val="en-US"/>
        </w:rPr>
        <w:t xml:space="preserve"> member</w:t>
      </w:r>
      <w:r w:rsidR="00A0799B">
        <w:rPr>
          <w:lang w:val="en-US"/>
        </w:rPr>
        <w:t xml:space="preserve"> if it matches </w:t>
      </w:r>
      <w:r w:rsidR="0069524C">
        <w:rPr>
          <w:lang w:val="en-US"/>
        </w:rPr>
        <w:t>the model closely</w:t>
      </w:r>
      <w:r w:rsidR="00A0799B">
        <w:rPr>
          <w:lang w:val="en-US"/>
        </w:rPr>
        <w:t xml:space="preserve"> enough, or</w:t>
      </w:r>
      <w:r w:rsidR="0069524C">
        <w:rPr>
          <w:lang w:val="en-US"/>
        </w:rPr>
        <w:t xml:space="preserve"> rejected as outlier otherwise.  Figure 3 illustrates this concept with a closed boundary as </w:t>
      </w:r>
      <w:r w:rsidR="0069524C">
        <w:rPr>
          <w:i/>
          <w:lang w:val="en-US"/>
        </w:rPr>
        <w:t xml:space="preserve">data description </w:t>
      </w:r>
      <w:r w:rsidR="0069524C">
        <w:rPr>
          <w:lang w:val="en-US"/>
        </w:rPr>
        <w:t>of the target training objects.</w:t>
      </w:r>
    </w:p>
    <w:p w:rsidR="0071793E" w:rsidRPr="0071793E" w:rsidRDefault="0071793E" w:rsidP="0071793E">
      <w:pPr>
        <w:jc w:val="center"/>
        <w:rPr>
          <w:lang w:val="en-US"/>
        </w:rPr>
      </w:pPr>
      <w:r>
        <w:rPr>
          <w:noProof/>
          <w:lang w:eastAsia="de-DE"/>
        </w:rPr>
        <w:drawing>
          <wp:inline distT="0" distB="0" distL="0" distR="0" wp14:anchorId="4D33D962" wp14:editId="592772E5">
            <wp:extent cx="3013200" cy="2059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lassTwoFeaturesSample.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Default="0071793E" w:rsidP="0071793E">
      <w:pPr>
        <w:pStyle w:val="Beschriftung"/>
        <w:jc w:val="center"/>
        <w:rPr>
          <w:lang w:val="en-US"/>
        </w:rPr>
      </w:pPr>
      <w:proofErr w:type="gramStart"/>
      <w:r w:rsidRPr="00D13F49">
        <w:rPr>
          <w:b w:val="0"/>
          <w:lang w:val="en-US"/>
        </w:rPr>
        <w:t>Fig</w:t>
      </w:r>
      <w:r w:rsidRPr="005F65EF">
        <w:rPr>
          <w:lang w:val="en-US"/>
        </w:rPr>
        <w:t>.</w:t>
      </w:r>
      <w:proofErr w:type="gramEnd"/>
      <w:r w:rsidRPr="005F65EF">
        <w:rPr>
          <w:lang w:val="en-US"/>
        </w:rPr>
        <w:t xml:space="preserve"> </w:t>
      </w:r>
      <w:r>
        <w:fldChar w:fldCharType="begin"/>
      </w:r>
      <w:r w:rsidRPr="005F65EF">
        <w:rPr>
          <w:lang w:val="en-US"/>
        </w:rPr>
        <w:instrText xml:space="preserve"> SEQ Fig. \* ARABIC </w:instrText>
      </w:r>
      <w:r>
        <w:fldChar w:fldCharType="separate"/>
      </w:r>
      <w:r w:rsidR="00A4554C">
        <w:rPr>
          <w:noProof/>
          <w:lang w:val="en-US"/>
        </w:rPr>
        <w:t>3</w:t>
      </w:r>
      <w:r>
        <w:fldChar w:fldCharType="end"/>
      </w:r>
      <w:r w:rsidRPr="005F65EF">
        <w:rPr>
          <w:lang w:val="en-US"/>
        </w:rPr>
        <w:t>: One-Class-Classifier</w:t>
      </w:r>
    </w:p>
    <w:p w:rsidR="0069524C" w:rsidRPr="0069524C" w:rsidRDefault="0069524C" w:rsidP="0069524C">
      <w:pPr>
        <w:rPr>
          <w:lang w:val="en-US"/>
        </w:rPr>
      </w:pPr>
    </w:p>
    <w:p w:rsidR="0071793E" w:rsidRPr="000424BF" w:rsidRDefault="0069524C" w:rsidP="0071793E">
      <w:pPr>
        <w:jc w:val="both"/>
        <w:rPr>
          <w:rFonts w:eastAsiaTheme="minorEastAsia"/>
          <w:lang w:val="en-US"/>
        </w:rPr>
      </w:pPr>
      <w:r>
        <w:rPr>
          <w:rFonts w:eastAsiaTheme="minorEastAsia"/>
          <w:lang w:val="en-US"/>
        </w:rPr>
        <w:lastRenderedPageBreak/>
        <w:t>This type of classifier</w:t>
      </w:r>
      <w:r w:rsidR="0071793E" w:rsidRPr="000424BF">
        <w:rPr>
          <w:rFonts w:eastAsiaTheme="minorEastAsia"/>
          <w:lang w:val="en-US"/>
        </w:rPr>
        <w:t xml:space="preserve"> can </w:t>
      </w:r>
      <w:r>
        <w:rPr>
          <w:rFonts w:eastAsiaTheme="minorEastAsia"/>
          <w:lang w:val="en-US"/>
        </w:rPr>
        <w:t xml:space="preserve">also be </w:t>
      </w:r>
      <w:r w:rsidR="0071793E" w:rsidRPr="000424BF">
        <w:rPr>
          <w:rFonts w:eastAsiaTheme="minorEastAsia"/>
          <w:lang w:val="en-US"/>
        </w:rPr>
        <w:t>represented by a mapping of the form</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→{1,-1}</m:t>
          </m:r>
        </m:oMath>
      </m:oMathPara>
    </w:p>
    <w:p w:rsidR="00391B80" w:rsidRDefault="0071793E" w:rsidP="0071793E">
      <w:pPr>
        <w:jc w:val="both"/>
        <w:rPr>
          <w:rFonts w:eastAsiaTheme="minorEastAsia"/>
          <w:lang w:val="en-US"/>
        </w:rPr>
      </w:pPr>
      <w:r w:rsidRPr="000424BF">
        <w:rPr>
          <w:rFonts w:eastAsiaTheme="minorEastAsia"/>
          <w:lang w:val="en-US"/>
        </w:rPr>
        <w:t xml:space="preserve">Were label </w:t>
      </w:r>
      <m:oMath>
        <m:r>
          <w:rPr>
            <w:rFonts w:ascii="Cambria Math" w:eastAsiaTheme="minorEastAsia" w:hAnsi="Cambria Math"/>
            <w:lang w:val="en-US"/>
          </w:rPr>
          <m:t>1</m:t>
        </m:r>
      </m:oMath>
      <w:r w:rsidRPr="000424BF">
        <w:rPr>
          <w:rFonts w:eastAsiaTheme="minorEastAsia"/>
          <w:lang w:val="en-US"/>
        </w:rPr>
        <w:t xml:space="preserve"> is applied to data objects which are estimated to belong to the target class and the label </w:t>
      </w:r>
      <m:oMath>
        <m:r>
          <w:rPr>
            <w:rFonts w:ascii="Cambria Math" w:eastAsiaTheme="minorEastAsia" w:hAnsi="Cambria Math"/>
            <w:lang w:val="en-US"/>
          </w:rPr>
          <m:t>-1</m:t>
        </m:r>
      </m:oMath>
      <w:r w:rsidR="0069524C">
        <w:rPr>
          <w:rFonts w:eastAsiaTheme="minorEastAsia"/>
          <w:lang w:val="en-US"/>
        </w:rPr>
        <w:t xml:space="preserve"> to all others. </w:t>
      </w:r>
      <w:r w:rsidRPr="000424BF">
        <w:rPr>
          <w:rFonts w:eastAsiaTheme="minorEastAsia"/>
          <w:lang w:val="en-US"/>
        </w:rPr>
        <w:t xml:space="preserve">Depending on the context, this classification approach is also known as </w:t>
      </w:r>
      <w:r w:rsidRPr="000424BF">
        <w:rPr>
          <w:rFonts w:eastAsiaTheme="minorEastAsia"/>
          <w:i/>
          <w:lang w:val="en-US"/>
        </w:rPr>
        <w:t>Data Description</w:t>
      </w:r>
      <w:r w:rsidRPr="000424BF">
        <w:rPr>
          <w:rFonts w:eastAsiaTheme="minorEastAsia"/>
          <w:lang w:val="en-US"/>
        </w:rPr>
        <w:t xml:space="preserve">, </w:t>
      </w:r>
      <w:r w:rsidRPr="000424BF">
        <w:rPr>
          <w:rFonts w:eastAsiaTheme="minorEastAsia"/>
          <w:i/>
          <w:lang w:val="en-US"/>
        </w:rPr>
        <w:t xml:space="preserve">Novelty </w:t>
      </w:r>
      <w:r w:rsidRPr="000424BF">
        <w:rPr>
          <w:rFonts w:eastAsiaTheme="minorEastAsia"/>
          <w:lang w:val="en-US"/>
        </w:rPr>
        <w:t>Detection, Outlier</w:t>
      </w:r>
      <w:r w:rsidRPr="000424BF">
        <w:rPr>
          <w:rFonts w:eastAsiaTheme="minorEastAsia"/>
          <w:i/>
          <w:lang w:val="en-US"/>
        </w:rPr>
        <w:t xml:space="preserve"> Detection </w:t>
      </w:r>
      <w:r w:rsidRPr="000424BF">
        <w:rPr>
          <w:rFonts w:eastAsiaTheme="minorEastAsia"/>
          <w:lang w:val="en-US"/>
        </w:rPr>
        <w:t xml:space="preserve">or </w:t>
      </w:r>
      <w:r w:rsidRPr="000424BF">
        <w:rPr>
          <w:rFonts w:eastAsiaTheme="minorEastAsia"/>
          <w:i/>
          <w:lang w:val="en-US"/>
        </w:rPr>
        <w:t>Concept learning</w:t>
      </w:r>
      <w:r w:rsidRPr="000424BF">
        <w:rPr>
          <w:rFonts w:eastAsiaTheme="minorEastAsia"/>
          <w:lang w:val="en-US"/>
        </w:rPr>
        <w:t xml:space="preserve">. A comprehensive survey of </w:t>
      </w:r>
      <w:r w:rsidRPr="000424BF">
        <w:rPr>
          <w:rFonts w:eastAsiaTheme="minorEastAsia"/>
          <w:i/>
          <w:lang w:val="en-US"/>
        </w:rPr>
        <w:t xml:space="preserve">One-Class-Classifiers </w:t>
      </w:r>
      <w:r w:rsidRPr="000424BF">
        <w:rPr>
          <w:rFonts w:eastAsiaTheme="minorEastAsia"/>
          <w:lang w:val="en-US"/>
        </w:rPr>
        <w:t xml:space="preserve">can be found in </w:t>
      </w:r>
      <w:sdt>
        <w:sdtPr>
          <w:rPr>
            <w:lang w:val="en-US"/>
          </w:rPr>
          <w:id w:val="-1242404497"/>
          <w:citation/>
        </w:sdtPr>
        <w:sdtContent>
          <w:r w:rsidRPr="000424BF">
            <w:rPr>
              <w:rFonts w:eastAsiaTheme="minorEastAsia"/>
              <w:lang w:val="en-US"/>
            </w:rPr>
            <w:fldChar w:fldCharType="begin"/>
          </w:r>
          <w:r w:rsidRPr="000424BF">
            <w:rPr>
              <w:rFonts w:eastAsiaTheme="minorEastAsia"/>
              <w:lang w:val="en-US"/>
            </w:rPr>
            <w:instrText xml:space="preserve"> CITATION Tax01 \l 1031 </w:instrText>
          </w:r>
          <w:r w:rsidRPr="000424BF">
            <w:rPr>
              <w:rFonts w:eastAsiaTheme="minorEastAsia"/>
              <w:lang w:val="en-US"/>
            </w:rPr>
            <w:fldChar w:fldCharType="separate"/>
          </w:r>
          <w:r w:rsidRPr="000424BF">
            <w:rPr>
              <w:rFonts w:eastAsiaTheme="minorEastAsia"/>
              <w:noProof/>
              <w:lang w:val="en-US"/>
            </w:rPr>
            <w:t>(Tax M. J., 2001)</w:t>
          </w:r>
          <w:r w:rsidRPr="000424BF">
            <w:rPr>
              <w:rFonts w:eastAsiaTheme="minorEastAsia"/>
              <w:lang w:val="en-US"/>
            </w:rPr>
            <w:fldChar w:fldCharType="end"/>
          </w:r>
        </w:sdtContent>
      </w:sdt>
      <w:r w:rsidRPr="000424BF">
        <w:rPr>
          <w:rFonts w:eastAsiaTheme="minorEastAsia"/>
          <w:lang w:val="en-US"/>
        </w:rPr>
        <w:t xml:space="preserve">. </w:t>
      </w:r>
      <w:r w:rsidR="00391B80">
        <w:rPr>
          <w:rFonts w:eastAsiaTheme="minorEastAsia"/>
          <w:lang w:val="en-US"/>
        </w:rPr>
        <w:t xml:space="preserve"> A</w:t>
      </w:r>
    </w:p>
    <w:p w:rsidR="0071793E" w:rsidRPr="000424BF" w:rsidRDefault="00F86C1C" w:rsidP="0071793E">
      <w:pPr>
        <w:jc w:val="both"/>
        <w:rPr>
          <w:rFonts w:eastAsiaTheme="minorEastAsia"/>
          <w:lang w:val="en-US"/>
        </w:rPr>
      </w:pPr>
      <w:r>
        <w:rPr>
          <w:rFonts w:eastAsiaTheme="minorEastAsia"/>
          <w:lang w:val="en-US"/>
        </w:rPr>
        <w:t>A</w:t>
      </w:r>
      <w:r w:rsidR="0071793E" w:rsidRPr="000424BF">
        <w:rPr>
          <w:rFonts w:eastAsiaTheme="minorEastAsia"/>
          <w:lang w:val="en-US"/>
        </w:rPr>
        <w:t xml:space="preserve">ll </w:t>
      </w:r>
      <w:r w:rsidR="0071793E" w:rsidRPr="000424BF">
        <w:rPr>
          <w:rFonts w:eastAsiaTheme="minorEastAsia"/>
          <w:i/>
          <w:lang w:val="en-US"/>
        </w:rPr>
        <w:t xml:space="preserve">One-Class-Classifiers </w:t>
      </w:r>
      <w:r w:rsidR="00391B80">
        <w:rPr>
          <w:rFonts w:eastAsiaTheme="minorEastAsia"/>
          <w:lang w:val="en-US"/>
        </w:rPr>
        <w:t xml:space="preserve">applied in this thesis </w:t>
      </w:r>
      <w:r w:rsidR="0071793E" w:rsidRPr="000424BF">
        <w:rPr>
          <w:rFonts w:eastAsiaTheme="minorEastAsia"/>
          <w:lang w:val="en-US"/>
        </w:rPr>
        <w:t xml:space="preserve">consist of two main components. The first component is a function measuring the relation of a new data objects to the target class. This function can be either some kind of a distance measure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or a resemblance </w:t>
      </w:r>
      <w:proofErr w:type="gramStart"/>
      <w:r w:rsidR="0071793E" w:rsidRPr="000424BF">
        <w:rPr>
          <w:rFonts w:eastAsiaTheme="minorEastAsia"/>
          <w:lang w:val="en-US"/>
        </w:rPr>
        <w:t xml:space="preserve">probability </w:t>
      </w:r>
      <w:proofErr w:type="gramEnd"/>
      <m:oMath>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The second component is a threshold </w:t>
      </w:r>
      <m:oMath>
        <m:r>
          <w:rPr>
            <w:rFonts w:ascii="Cambria Math" w:eastAsiaTheme="minorEastAsia" w:hAnsi="Cambria Math"/>
            <w:lang w:val="en-US"/>
          </w:rPr>
          <m:t>θ</m:t>
        </m:r>
      </m:oMath>
      <w:r w:rsidR="0071793E" w:rsidRPr="000424BF">
        <w:rPr>
          <w:rFonts w:eastAsiaTheme="minorEastAsia"/>
          <w:lang w:val="en-US"/>
        </w:rPr>
        <w:t xml:space="preserve"> defining the decision boundary.  New objects are accepted when their distance to the target dataset is smaller than the threshold:</w:t>
      </w:r>
    </w:p>
    <w:p w:rsidR="008006F3" w:rsidRPr="008006F3" w:rsidRDefault="008006F3" w:rsidP="0071793E">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&lt;θ</m:t>
              </m:r>
            </m:e>
          </m:d>
        </m:oMath>
      </m:oMathPara>
    </w:p>
    <w:p w:rsidR="008006F3" w:rsidRPr="008006F3" w:rsidRDefault="008006F3" w:rsidP="0071793E">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(3.1)</w:t>
      </w:r>
    </w:p>
    <w:p w:rsidR="0071793E" w:rsidRPr="000424BF" w:rsidRDefault="0071793E" w:rsidP="0071793E">
      <w:pPr>
        <w:jc w:val="both"/>
        <w:rPr>
          <w:rFonts w:eastAsiaTheme="minorEastAsia"/>
          <w:lang w:val="en-US"/>
        </w:rPr>
      </w:pPr>
      <w:proofErr w:type="gramStart"/>
      <w:r w:rsidRPr="000424BF">
        <w:rPr>
          <w:rFonts w:eastAsiaTheme="minorEastAsia"/>
          <w:lang w:val="en-US"/>
        </w:rPr>
        <w:t>or</w:t>
      </w:r>
      <w:proofErr w:type="gramEnd"/>
      <w:r w:rsidRPr="000424BF">
        <w:rPr>
          <w:rFonts w:eastAsiaTheme="minorEastAsia"/>
          <w:lang w:val="en-US"/>
        </w:rPr>
        <w:t xml:space="preserve"> when their probability to belong to the target dataset is above the threshold:</w:t>
      </w:r>
    </w:p>
    <w:p w:rsidR="008006F3" w:rsidRPr="008006F3" w:rsidRDefault="0071793E" w:rsidP="008006F3">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=I(p</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 xml:space="preserve">&gt;θ) </m:t>
          </m:r>
        </m:oMath>
      </m:oMathPara>
    </w:p>
    <w:p w:rsidR="008006F3" w:rsidRPr="008006F3" w:rsidRDefault="008006F3" w:rsidP="008006F3">
      <w:pPr>
        <w:pStyle w:val="Listenabsatz"/>
        <w:ind w:left="360"/>
        <w:jc w:val="both"/>
        <w:rPr>
          <w:rFonts w:eastAsiaTheme="minorEastAsia"/>
          <w:lang w:val="en-US"/>
        </w:rPr>
      </w:pPr>
    </w:p>
    <w:p w:rsidR="008006F3" w:rsidRPr="008006F3" w:rsidRDefault="008006F3" w:rsidP="008006F3">
      <w:pPr>
        <w:pStyle w:val="Listenabsatz"/>
        <w:ind w:left="360"/>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(3.2)</w:t>
      </w:r>
    </w:p>
    <w:p w:rsidR="0071793E" w:rsidRPr="000424BF" w:rsidRDefault="0071793E" w:rsidP="0071793E">
      <w:pPr>
        <w:jc w:val="both"/>
        <w:rPr>
          <w:rFonts w:eastAsiaTheme="minorEastAsia"/>
          <w:lang w:val="en-US"/>
        </w:rPr>
      </w:pPr>
      <w:r w:rsidRPr="000424BF">
        <w:rPr>
          <w:rFonts w:eastAsiaTheme="minorEastAsia"/>
          <w:lang w:val="en-US"/>
        </w:rPr>
        <w:t xml:space="preserve">Where </w:t>
      </w:r>
      <m:oMath>
        <m:r>
          <w:rPr>
            <w:rFonts w:ascii="Cambria Math" w:eastAsiaTheme="minorEastAsia" w:hAnsi="Cambria Math"/>
            <w:lang w:val="en-US"/>
          </w:rPr>
          <m:t>I(∙)</m:t>
        </m:r>
      </m:oMath>
      <w:r w:rsidRPr="000424BF">
        <w:rPr>
          <w:rFonts w:eastAsiaTheme="minorEastAsia"/>
          <w:lang w:val="en-US"/>
        </w:rPr>
        <w:t xml:space="preserve"> is the indicator </w:t>
      </w:r>
      <w:proofErr w:type="gramStart"/>
      <w:r w:rsidRPr="000424BF">
        <w:rPr>
          <w:rFonts w:eastAsiaTheme="minorEastAsia"/>
          <w:lang w:val="en-US"/>
        </w:rPr>
        <w:t>function.</w:t>
      </w:r>
      <w:proofErr w:type="gramEnd"/>
    </w:p>
    <w:p w:rsidR="000B0F25" w:rsidRDefault="0071793E" w:rsidP="0071793E">
      <w:pPr>
        <w:jc w:val="both"/>
        <w:rPr>
          <w:rFonts w:eastAsiaTheme="minorEastAsia"/>
          <w:i/>
          <w:lang w:val="en-US"/>
        </w:rPr>
      </w:pPr>
      <w:r w:rsidRPr="000424BF">
        <w:rPr>
          <w:rFonts w:eastAsiaTheme="minorEastAsia"/>
          <w:lang w:val="en-US"/>
        </w:rPr>
        <w:t xml:space="preserve">A common choice for the distance function is the </w:t>
      </w:r>
      <w:r w:rsidRPr="000424BF">
        <w:rPr>
          <w:rFonts w:eastAsiaTheme="minorEastAsia"/>
          <w:i/>
          <w:lang w:val="en-US"/>
        </w:rPr>
        <w:t xml:space="preserve">Euclidean Distance. </w:t>
      </w:r>
    </w:p>
    <w:p w:rsidR="0071793E" w:rsidRPr="000424BF" w:rsidRDefault="0071793E" w:rsidP="0071793E">
      <w:pPr>
        <w:jc w:val="both"/>
        <w:rPr>
          <w:rFonts w:eastAsiaTheme="minorEastAsia"/>
          <w:lang w:val="en-US"/>
        </w:rPr>
      </w:pPr>
      <w:r w:rsidRPr="000424BF">
        <w:rPr>
          <w:rFonts w:eastAsiaTheme="minorEastAsia"/>
          <w:lang w:val="en-US"/>
        </w:rPr>
        <w:t>For a distan</w:t>
      </w:r>
      <w:r w:rsidR="00E76F34">
        <w:rPr>
          <w:rFonts w:eastAsiaTheme="minorEastAsia"/>
          <w:lang w:val="en-US"/>
        </w:rPr>
        <w:t>ce based method,</w:t>
      </w:r>
      <w:r w:rsidR="008E4FAC">
        <w:rPr>
          <w:rFonts w:eastAsiaTheme="minorEastAsia"/>
          <w:lang w:val="en-US"/>
        </w:rPr>
        <w:t xml:space="preserve"> the threshold can be defined by</w:t>
      </w:r>
    </w:p>
    <w:p w:rsidR="0071793E" w:rsidRPr="008006F3" w:rsidRDefault="00B064FB"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&lt;θ</m:t>
                  </m:r>
                </m:e>
              </m:d>
            </m:e>
          </m:nary>
        </m:oMath>
      </m:oMathPara>
    </w:p>
    <w:p w:rsidR="008006F3" w:rsidRPr="005044BA" w:rsidRDefault="008006F3" w:rsidP="0071793E">
      <w:pPr>
        <w:pStyle w:val="Listenabsatz"/>
        <w:ind w:left="360"/>
        <w:jc w:val="both"/>
        <w:rPr>
          <w:rFonts w:eastAsiaTheme="minorEastAsia"/>
          <w:lang w:val="en-US"/>
        </w:rPr>
      </w:pPr>
    </w:p>
    <w:p w:rsidR="005044BA" w:rsidRPr="000424BF" w:rsidRDefault="008006F3" w:rsidP="005044BA">
      <w:pPr>
        <w:pStyle w:val="Listenabsatz"/>
        <w:ind w:left="360"/>
        <w:jc w:val="center"/>
        <w:rPr>
          <w:rFonts w:eastAsiaTheme="minorEastAsia"/>
          <w:lang w:val="en-US"/>
        </w:rPr>
      </w:pPr>
      <w:r>
        <w:rPr>
          <w:rFonts w:eastAsiaTheme="minorEastAsia"/>
          <w:lang w:val="en-US"/>
        </w:rPr>
        <w:t>(3.3</w:t>
      </w:r>
      <w:r w:rsidR="005044BA">
        <w:rPr>
          <w:rFonts w:eastAsiaTheme="minorEastAsia"/>
          <w:lang w:val="en-US"/>
        </w:rPr>
        <w:t>)</w:t>
      </w:r>
    </w:p>
    <w:p w:rsidR="006C4D69"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oMath>
      <w:r w:rsidRPr="000424BF">
        <w:rPr>
          <w:rFonts w:eastAsiaTheme="minorEastAsia"/>
          <w:lang w:val="en-US"/>
        </w:rPr>
        <w:t xml:space="preserve"> are the training samples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is the fraction of accepted target samples from the training data. </w:t>
      </w:r>
      <w:r w:rsidR="006C4D69">
        <w:rPr>
          <w:rFonts w:eastAsiaTheme="minorEastAsia"/>
          <w:lang w:val="en-US"/>
        </w:rPr>
        <w:t xml:space="preserve">For a probability based approach, the threshold is accordingly given by </w:t>
      </w:r>
    </w:p>
    <w:p w:rsidR="006C4D69" w:rsidRPr="008006F3" w:rsidRDefault="00B064FB" w:rsidP="006C4D69">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&gt;θ</m:t>
                  </m:r>
                </m:e>
              </m:d>
            </m:e>
          </m:nary>
        </m:oMath>
      </m:oMathPara>
    </w:p>
    <w:p w:rsidR="008006F3" w:rsidRPr="005044BA" w:rsidRDefault="008006F3" w:rsidP="006C4D69">
      <w:pPr>
        <w:pStyle w:val="Listenabsatz"/>
        <w:ind w:left="360"/>
        <w:jc w:val="both"/>
        <w:rPr>
          <w:rFonts w:eastAsiaTheme="minorEastAsia"/>
          <w:lang w:val="en-US"/>
        </w:rPr>
      </w:pPr>
    </w:p>
    <w:p w:rsidR="006C4D69" w:rsidRDefault="008006F3" w:rsidP="006C4D69">
      <w:pPr>
        <w:pStyle w:val="Listenabsatz"/>
        <w:ind w:left="360"/>
        <w:jc w:val="center"/>
        <w:rPr>
          <w:rFonts w:eastAsiaTheme="minorEastAsia"/>
          <w:lang w:val="en-US"/>
        </w:rPr>
      </w:pPr>
      <w:r>
        <w:rPr>
          <w:rFonts w:eastAsiaTheme="minorEastAsia"/>
          <w:lang w:val="en-US"/>
        </w:rPr>
        <w:t>(3.4</w:t>
      </w:r>
      <w:r w:rsidR="006C4D69">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The optimal value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has to be </w:t>
      </w:r>
      <w:r w:rsidR="008E4FAC">
        <w:rPr>
          <w:rFonts w:eastAsiaTheme="minorEastAsia"/>
          <w:lang w:val="en-US"/>
        </w:rPr>
        <w:t xml:space="preserve">found experimentally. </w:t>
      </w:r>
      <w:r w:rsidRPr="000424BF">
        <w:rPr>
          <w:rFonts w:eastAsiaTheme="minorEastAsia"/>
          <w:lang w:val="en-US"/>
        </w:rPr>
        <w:t xml:space="preserve">For some robustness against outliers in the dataset,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should be smaller than one. However, the smaller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 the larger the classification error on the target objects. </w:t>
      </w:r>
    </w:p>
    <w:p w:rsidR="0071793E" w:rsidRDefault="0071793E" w:rsidP="0071793E">
      <w:pPr>
        <w:jc w:val="both"/>
        <w:rPr>
          <w:rFonts w:eastAsiaTheme="minorEastAsia"/>
          <w:lang w:val="en-US"/>
        </w:rPr>
      </w:pPr>
      <w:r w:rsidRPr="000424BF">
        <w:rPr>
          <w:rFonts w:eastAsiaTheme="minorEastAsia"/>
          <w:lang w:val="en-US"/>
        </w:rPr>
        <w:t xml:space="preserve">For the evaluation of the </w:t>
      </w:r>
      <w:r w:rsidRPr="000424BF">
        <w:rPr>
          <w:rFonts w:eastAsiaTheme="minorEastAsia"/>
          <w:i/>
          <w:lang w:val="en-US"/>
        </w:rPr>
        <w:t xml:space="preserve">One-Class-Classifier </w:t>
      </w:r>
      <w:r w:rsidRPr="000424BF">
        <w:rPr>
          <w:rFonts w:eastAsiaTheme="minorEastAsia"/>
          <w:lang w:val="en-US"/>
        </w:rPr>
        <w:t xml:space="preserve">performance, two types of errors have to be considered. </w:t>
      </w:r>
      <w:r w:rsidRPr="000424BF">
        <w:rPr>
          <w:rFonts w:eastAsiaTheme="minorEastAsia"/>
          <w:i/>
          <w:lang w:val="en-US"/>
        </w:rPr>
        <w:t xml:space="preserve">Error Type I </w:t>
      </w:r>
      <w:r w:rsidRPr="000424BF">
        <w:rPr>
          <w:rFonts w:eastAsiaTheme="minorEastAsia"/>
          <w:lang w:val="en-US"/>
        </w:rPr>
        <w:t xml:space="preserve">is defined as </w:t>
      </w:r>
    </w:p>
    <w:p w:rsidR="0071793E" w:rsidRPr="0071793E" w:rsidRDefault="00B064FB"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Pr="0071793E" w:rsidRDefault="0071793E" w:rsidP="0071793E">
      <w:pPr>
        <w:pStyle w:val="Listenabsatz"/>
        <w:ind w:left="360"/>
        <w:jc w:val="both"/>
        <w:rPr>
          <w:rFonts w:eastAsiaTheme="minorEastAsia"/>
          <w:lang w:val="en-US"/>
        </w:rPr>
      </w:pPr>
    </w:p>
    <w:p w:rsidR="0071793E" w:rsidRPr="0071793E" w:rsidRDefault="0071793E" w:rsidP="0071793E">
      <w:pPr>
        <w:jc w:val="both"/>
        <w:rPr>
          <w:rFonts w:eastAsiaTheme="minorEastAsia"/>
          <w:lang w:val="en-US"/>
        </w:rPr>
      </w:pPr>
      <w:proofErr w:type="gramStart"/>
      <w:r w:rsidRPr="0071793E">
        <w:rPr>
          <w:rFonts w:eastAsiaTheme="minorEastAsia"/>
          <w:lang w:val="en-US"/>
        </w:rPr>
        <w:t>where</w:t>
      </w:r>
      <w:proofErr w:type="gramEnd"/>
      <w:r w:rsidRPr="007179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71793E">
        <w:rPr>
          <w:rFonts w:eastAsiaTheme="minorEastAsia"/>
          <w:lang w:val="en-US"/>
        </w:rPr>
        <w:t xml:space="preserve"> is the number of rejected targets, and </w:t>
      </w:r>
      <w:r w:rsidRPr="0071793E">
        <w:rPr>
          <w:rFonts w:eastAsiaTheme="minorEastAsia"/>
          <w:i/>
          <w:lang w:val="en-US"/>
        </w:rPr>
        <w:t xml:space="preserve">Error Type II </w:t>
      </w:r>
      <w:r w:rsidRPr="0071793E">
        <w:rPr>
          <w:rFonts w:eastAsiaTheme="minorEastAsia"/>
          <w:lang w:val="en-US"/>
        </w:rPr>
        <w:t xml:space="preserve">is defined as </w:t>
      </w:r>
    </w:p>
    <w:p w:rsidR="0071793E" w:rsidRPr="000424BF" w:rsidRDefault="0071793E" w:rsidP="0071793E">
      <w:pPr>
        <w:pStyle w:val="Listenabsatz"/>
        <w:ind w:left="360"/>
        <w:jc w:val="both"/>
        <w:rPr>
          <w:rFonts w:eastAsiaTheme="minorEastAsia"/>
          <w:lang w:val="en-US"/>
        </w:rPr>
      </w:pPr>
    </w:p>
    <w:p w:rsidR="0071793E" w:rsidRPr="0071793E" w:rsidRDefault="00B064FB"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p w:rsidR="0071793E" w:rsidRPr="000424BF" w:rsidRDefault="0071793E" w:rsidP="0071793E">
      <w:pPr>
        <w:pStyle w:val="Listenabsatz"/>
        <w:ind w:left="360"/>
        <w:jc w:val="both"/>
        <w:rPr>
          <w:rFonts w:eastAsiaTheme="minorEastAsia"/>
          <w:lang w:val="en-US"/>
        </w:rPr>
      </w:pPr>
    </w:p>
    <w:p w:rsidR="0071793E" w:rsidRPr="00086965" w:rsidRDefault="0071793E" w:rsidP="00086965">
      <w:pPr>
        <w:jc w:val="both"/>
        <w:rPr>
          <w:rFonts w:eastAsiaTheme="minorEastAsia"/>
          <w:lang w:val="en-US"/>
        </w:rPr>
      </w:pPr>
      <w:r w:rsidRPr="000424BF">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w:r w:rsidRPr="000424BF">
        <w:rPr>
          <w:rFonts w:eastAsiaTheme="minorEastAsia"/>
          <w:lang w:val="en-US"/>
        </w:rPr>
        <w:t xml:space="preserve"> is the number of accepted </w:t>
      </w:r>
      <w:proofErr w:type="gramStart"/>
      <w:r w:rsidRPr="000424BF">
        <w:rPr>
          <w:rFonts w:eastAsiaTheme="minorEastAsia"/>
          <w:lang w:val="en-US"/>
        </w:rPr>
        <w:t>outliers.</w:t>
      </w:r>
      <w:proofErr w:type="gramEnd"/>
      <w:r w:rsidRPr="000424BF">
        <w:rPr>
          <w:rFonts w:eastAsiaTheme="minorEastAsia"/>
          <w:lang w:val="en-US"/>
        </w:rPr>
        <w:t xml:space="preserve"> </w:t>
      </w:r>
    </w:p>
    <w:p w:rsidR="00717892" w:rsidRDefault="0071793E" w:rsidP="0071793E">
      <w:pPr>
        <w:rPr>
          <w:rFonts w:eastAsiaTheme="minorEastAsia"/>
          <w:lang w:val="en-US"/>
        </w:rPr>
      </w:pPr>
      <w:r>
        <w:rPr>
          <w:rFonts w:eastAsiaTheme="minorEastAsia"/>
          <w:lang w:val="en-US"/>
        </w:rPr>
        <w:t xml:space="preserve">The </w:t>
      </w:r>
      <w:r>
        <w:rPr>
          <w:rFonts w:eastAsiaTheme="minorEastAsia"/>
          <w:i/>
          <w:lang w:val="en-US"/>
        </w:rPr>
        <w:t>One-Class-</w:t>
      </w:r>
      <w:proofErr w:type="spellStart"/>
      <w:r>
        <w:rPr>
          <w:rFonts w:eastAsiaTheme="minorEastAsia"/>
          <w:i/>
          <w:lang w:val="en-US"/>
        </w:rPr>
        <w:t>Classificers</w:t>
      </w:r>
      <w:proofErr w:type="spellEnd"/>
      <w:r>
        <w:rPr>
          <w:rFonts w:eastAsiaTheme="minorEastAsia"/>
          <w:i/>
          <w:lang w:val="en-US"/>
        </w:rPr>
        <w:t xml:space="preserve"> </w:t>
      </w:r>
      <w:r>
        <w:rPr>
          <w:rFonts w:eastAsiaTheme="minorEastAsia"/>
          <w:lang w:val="en-US"/>
        </w:rPr>
        <w:t>used in this thesis, are briefly introduced in the following chapters.</w:t>
      </w:r>
    </w:p>
    <w:p w:rsidR="00717892" w:rsidRPr="00717892" w:rsidRDefault="00717892" w:rsidP="00717892">
      <w:pPr>
        <w:pStyle w:val="Listenabsatz"/>
        <w:numPr>
          <w:ilvl w:val="1"/>
          <w:numId w:val="15"/>
        </w:numPr>
        <w:jc w:val="both"/>
        <w:rPr>
          <w:lang w:val="en-US"/>
        </w:rPr>
      </w:pPr>
      <w:r>
        <w:rPr>
          <w:lang w:val="en-US"/>
        </w:rPr>
        <w:t>Support Vector Data Description</w:t>
      </w:r>
    </w:p>
    <w:p w:rsidR="006D32C8" w:rsidRPr="006D32C8" w:rsidRDefault="006D32C8" w:rsidP="006D32C8">
      <w:pPr>
        <w:jc w:val="both"/>
        <w:rPr>
          <w:rFonts w:eastAsiaTheme="minorEastAsia"/>
          <w:lang w:val="en-US"/>
        </w:rPr>
      </w:pPr>
      <w:r w:rsidRPr="006D32C8">
        <w:rPr>
          <w:rFonts w:eastAsiaTheme="minorEastAsia"/>
          <w:lang w:val="en-US"/>
        </w:rPr>
        <w:t>For a two-class problem with two</w:t>
      </w:r>
      <w:r w:rsidRPr="006D32C8">
        <w:rPr>
          <w:rFonts w:eastAsiaTheme="minorEastAsia"/>
          <w:i/>
          <w:lang w:val="en-US"/>
        </w:rPr>
        <w:t xml:space="preserve"> </w:t>
      </w:r>
      <w:r w:rsidRPr="006D32C8">
        <w:rPr>
          <w:rFonts w:eastAsiaTheme="minorEastAsia"/>
          <w:lang w:val="en-US"/>
        </w:rPr>
        <w:t xml:space="preserve">features, a </w:t>
      </w:r>
      <w:r w:rsidRPr="006D32C8">
        <w:rPr>
          <w:rFonts w:eastAsiaTheme="minorEastAsia"/>
          <w:i/>
          <w:lang w:val="en-US"/>
        </w:rPr>
        <w:t xml:space="preserve">Support Vector Machine </w:t>
      </w:r>
      <w:r w:rsidRPr="006D32C8">
        <w:rPr>
          <w:rFonts w:eastAsiaTheme="minorEastAsia"/>
          <w:lang w:val="en-US"/>
        </w:rPr>
        <w:t xml:space="preserve">finds an optimal class boundary by identifying the points closest to the class boundary and maximizing their perpendicular distance (also known as </w:t>
      </w:r>
      <w:r w:rsidRPr="006D32C8">
        <w:rPr>
          <w:rFonts w:eastAsiaTheme="minorEastAsia"/>
          <w:i/>
          <w:lang w:val="en-US"/>
        </w:rPr>
        <w:t>margin</w:t>
      </w:r>
      <w:r w:rsidRPr="006D32C8">
        <w:rPr>
          <w:rFonts w:eastAsiaTheme="minorEastAsia"/>
          <w:lang w:val="en-US"/>
        </w:rPr>
        <w:t>) to the class boundary. This principle is illustrated in figure for a linearly separable two-class training set.</w:t>
      </w:r>
    </w:p>
    <w:p w:rsidR="006D32C8" w:rsidRDefault="006D32C8" w:rsidP="009152B2">
      <w:pPr>
        <w:keepNext/>
        <w:jc w:val="center"/>
      </w:pPr>
      <w:r>
        <w:rPr>
          <w:noProof/>
          <w:lang w:eastAsia="de-DE"/>
        </w:rPr>
        <w:drawing>
          <wp:inline distT="0" distB="0" distL="0" distR="0" wp14:anchorId="34AE3682" wp14:editId="1A6DF039">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6D32C8" w:rsidRPr="009152B2" w:rsidRDefault="006D32C8" w:rsidP="009152B2">
      <w:pPr>
        <w:pStyle w:val="Beschriftung"/>
        <w:jc w:val="center"/>
        <w:rPr>
          <w:lang w:val="en-US"/>
        </w:rPr>
      </w:pPr>
      <w:proofErr w:type="gramStart"/>
      <w:r w:rsidRPr="00864E0E">
        <w:rPr>
          <w:lang w:val="en-US"/>
        </w:rPr>
        <w:t>Fig.</w:t>
      </w:r>
      <w:proofErr w:type="gramEnd"/>
      <w:r w:rsidRPr="009152B2">
        <w:rPr>
          <w:lang w:val="en-US"/>
        </w:rPr>
        <w:t xml:space="preserve"> </w:t>
      </w:r>
      <w:r>
        <w:fldChar w:fldCharType="begin"/>
      </w:r>
      <w:r w:rsidRPr="009152B2">
        <w:rPr>
          <w:lang w:val="en-US"/>
        </w:rPr>
        <w:instrText xml:space="preserve"> SEQ Fig. \* ARABIC </w:instrText>
      </w:r>
      <w:r>
        <w:fldChar w:fldCharType="separate"/>
      </w:r>
      <w:r w:rsidR="00A4554C">
        <w:rPr>
          <w:noProof/>
          <w:lang w:val="en-US"/>
        </w:rPr>
        <w:t>4</w:t>
      </w:r>
      <w:r>
        <w:fldChar w:fldCharType="end"/>
      </w:r>
      <w:r w:rsidRPr="009152B2">
        <w:rPr>
          <w:lang w:val="en-US"/>
        </w:rPr>
        <w:t>: Support Vector Machine</w:t>
      </w:r>
    </w:p>
    <w:p w:rsidR="006D32C8" w:rsidRPr="006D32C8" w:rsidRDefault="006D32C8" w:rsidP="006D32C8">
      <w:pPr>
        <w:jc w:val="both"/>
        <w:rPr>
          <w:lang w:val="en-US"/>
        </w:rPr>
      </w:pPr>
      <w:r w:rsidRPr="006D32C8">
        <w:rPr>
          <w:lang w:val="en-US"/>
        </w:rPr>
        <w:t xml:space="preserve">The </w:t>
      </w:r>
      <w:r w:rsidRPr="006D32C8">
        <w:rPr>
          <w:i/>
          <w:lang w:val="en-US"/>
        </w:rPr>
        <w:t>Support Vectors</w:t>
      </w:r>
      <w:r w:rsidRPr="006D32C8">
        <w:rPr>
          <w:lang w:val="en-US"/>
        </w:rPr>
        <w:t xml:space="preserve">, marked by circles in figure 4 define the optimal decision boundary (in this case a simple line) from both sides. Generalized two </w:t>
      </w:r>
      <w:r w:rsidRPr="006D32C8">
        <w:rPr>
          <w:i/>
          <w:lang w:val="en-US"/>
        </w:rPr>
        <w:t xml:space="preserve">D </w:t>
      </w:r>
      <w:r w:rsidRPr="006D32C8">
        <w:rPr>
          <w:lang w:val="en-US"/>
        </w:rPr>
        <w:t xml:space="preserve">dimensions, the decision boundary is a </w:t>
      </w:r>
      <w:proofErr w:type="spellStart"/>
      <w:r w:rsidRPr="006D32C8">
        <w:rPr>
          <w:i/>
          <w:lang w:val="en-US"/>
        </w:rPr>
        <w:t>hyperplane</w:t>
      </w:r>
      <w:proofErr w:type="spellEnd"/>
      <w:r w:rsidRPr="006D32C8">
        <w:rPr>
          <w:i/>
          <w:lang w:val="en-US"/>
        </w:rPr>
        <w:t xml:space="preserve"> </w:t>
      </w:r>
      <w:r w:rsidRPr="006D32C8">
        <w:rPr>
          <w:lang w:val="en-US"/>
        </w:rPr>
        <w:t xml:space="preserve">of the form </w:t>
      </w:r>
    </w:p>
    <w:p w:rsidR="006D32C8" w:rsidRPr="006D32C8" w:rsidRDefault="006D32C8" w:rsidP="006D32C8">
      <w:pPr>
        <w:pStyle w:val="Listenabsatz"/>
        <w:ind w:left="360"/>
        <w:jc w:val="both"/>
        <w:rPr>
          <w:rFonts w:eastAsiaTheme="minorEastAsia"/>
          <w:lang w:val="en-US"/>
        </w:rPr>
      </w:pPr>
      <m:oMathPara>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w:rPr>
              <w:rFonts w:ascii="Cambria Math" w:hAnsi="Cambria Math"/>
              <w:lang w:val="en-US"/>
            </w:rPr>
            <m:t>=</m:t>
          </m:r>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6D32C8" w:rsidRPr="006D32C8" w:rsidRDefault="006D32C8" w:rsidP="006D32C8">
      <w:pPr>
        <w:pStyle w:val="Listenabsatz"/>
        <w:ind w:left="360"/>
        <w:jc w:val="both"/>
        <w:rPr>
          <w:rFonts w:eastAsiaTheme="minorEastAsia"/>
          <w:lang w:val="en-US"/>
        </w:rPr>
      </w:pPr>
    </w:p>
    <w:p w:rsidR="006D32C8" w:rsidRDefault="006D32C8" w:rsidP="006D32C8">
      <w:pPr>
        <w:pStyle w:val="Listenabsatz"/>
        <w:ind w:left="360"/>
        <w:jc w:val="center"/>
        <w:rPr>
          <w:rFonts w:eastAsiaTheme="minorEastAsia"/>
          <w:lang w:val="en-US"/>
        </w:rPr>
      </w:pPr>
      <w:r w:rsidRPr="006D32C8">
        <w:rPr>
          <w:rFonts w:eastAsiaTheme="minorEastAsia"/>
          <w:lang w:val="en-US"/>
        </w:rPr>
        <w:t>(3.1.1)</w:t>
      </w:r>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jc w:val="both"/>
        <w:rPr>
          <w:lang w:val="en-US"/>
        </w:rPr>
      </w:pPr>
      <w:proofErr w:type="gramStart"/>
      <w:r w:rsidRPr="006D32C8">
        <w:rPr>
          <w:lang w:val="en-US"/>
        </w:rPr>
        <w:t>where</w:t>
      </w:r>
      <w:proofErr w:type="gramEnd"/>
      <w:r w:rsidRPr="006D32C8">
        <w:rPr>
          <w:lang w:val="en-US"/>
        </w:rPr>
        <w:t xml:space="preserve"> for all points lying on the plane  </w:t>
      </w:r>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m:rPr>
            <m:sty m:val="bi"/>
          </m:rPr>
          <w:rPr>
            <w:rFonts w:ascii="Cambria Math" w:hAnsi="Cambria Math"/>
            <w:lang w:val="en-US"/>
          </w:rPr>
          <m:t>=</m:t>
        </m:r>
        <m:r>
          <w:rPr>
            <w:rFonts w:ascii="Cambria Math" w:eastAsiaTheme="minorEastAsia" w:hAnsi="Cambria Math"/>
            <w:lang w:val="en-US"/>
          </w:rPr>
          <m:t>0</m:t>
        </m:r>
      </m:oMath>
      <w:r w:rsidRPr="006D32C8">
        <w:rPr>
          <w:rFonts w:eastAsiaTheme="minorEastAsia"/>
          <w:lang w:val="en-US"/>
        </w:rPr>
        <w:t>.</w:t>
      </w:r>
    </w:p>
    <w:p w:rsidR="006D32C8" w:rsidRPr="006D32C8" w:rsidRDefault="006D32C8" w:rsidP="006D32C8">
      <w:pPr>
        <w:jc w:val="both"/>
        <w:rPr>
          <w:rFonts w:eastAsiaTheme="minorEastAsia"/>
          <w:lang w:val="en-US"/>
        </w:rPr>
      </w:pPr>
      <w:r w:rsidRPr="006D32C8">
        <w:rPr>
          <w:rFonts w:eastAsiaTheme="minorEastAsia"/>
          <w:lang w:val="en-US"/>
        </w:rPr>
        <w:t xml:space="preserve">The optimal values for the parameters </w:t>
      </w:r>
      <m:oMath>
        <m:r>
          <m:rPr>
            <m:sty m:val="b"/>
          </m:rPr>
          <w:rPr>
            <w:rFonts w:ascii="Cambria Math" w:hAnsi="Cambria Math"/>
            <w:lang w:val="en-US"/>
          </w:rPr>
          <m:t>w</m:t>
        </m:r>
      </m:oMath>
      <w:r w:rsidRPr="006D32C8">
        <w:rPr>
          <w:rFonts w:eastAsiaTheme="minorEastAsia"/>
          <w:lang w:val="en-US"/>
        </w:rPr>
        <w:t xml:space="preserve"> and </w:t>
      </w:r>
      <m:oMath>
        <m:r>
          <m:rPr>
            <m:sty m:val="p"/>
          </m:rPr>
          <w:rPr>
            <w:rFonts w:ascii="Cambria Math" w:hAnsi="Cambria Math"/>
            <w:lang w:val="en-US"/>
          </w:rPr>
          <m:t>b</m:t>
        </m:r>
      </m:oMath>
      <w:r w:rsidRPr="006D32C8">
        <w:rPr>
          <w:rFonts w:eastAsiaTheme="minorEastAsia"/>
          <w:lang w:val="en-US"/>
        </w:rPr>
        <w:t xml:space="preserve"> can be found by solving </w:t>
      </w:r>
      <w:sdt>
        <w:sdtPr>
          <w:rPr>
            <w:lang w:val="en-US"/>
          </w:rPr>
          <w:id w:val="1030769488"/>
          <w:citation/>
        </w:sdtPr>
        <w:sdtContent>
          <w:r w:rsidRPr="006D32C8">
            <w:rPr>
              <w:rFonts w:eastAsiaTheme="minorEastAsia"/>
              <w:lang w:val="en-US"/>
            </w:rPr>
            <w:fldChar w:fldCharType="begin"/>
          </w:r>
          <w:r w:rsidRPr="006D32C8">
            <w:rPr>
              <w:rFonts w:eastAsiaTheme="minorEastAsia"/>
              <w:lang w:val="en-US"/>
            </w:rPr>
            <w:instrText xml:space="preserve"> CITATION Chr09 \l 1031 </w:instrText>
          </w:r>
          <w:r w:rsidRPr="006D32C8">
            <w:rPr>
              <w:rFonts w:eastAsiaTheme="minorEastAsia"/>
              <w:lang w:val="en-US"/>
            </w:rPr>
            <w:fldChar w:fldCharType="separate"/>
          </w:r>
          <w:r w:rsidRPr="006D32C8">
            <w:rPr>
              <w:rFonts w:eastAsiaTheme="minorEastAsia"/>
              <w:noProof/>
              <w:lang w:val="en-US"/>
            </w:rPr>
            <w:t>(Bishop C. M., 2009)</w:t>
          </w:r>
          <w:r w:rsidRPr="006D32C8">
            <w:rPr>
              <w:rFonts w:eastAsiaTheme="minorEastAsia"/>
              <w:lang w:val="en-US"/>
            </w:rPr>
            <w:fldChar w:fldCharType="end"/>
          </w:r>
        </w:sdtContent>
      </w:sdt>
    </w:p>
    <w:p w:rsidR="006D32C8" w:rsidRPr="006D32C8" w:rsidRDefault="00B064FB"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6D32C8" w:rsidRDefault="006D32C8" w:rsidP="006D32C8">
      <w:pPr>
        <w:jc w:val="center"/>
        <w:rPr>
          <w:rFonts w:eastAsiaTheme="minorEastAsia"/>
          <w:lang w:val="en-US"/>
        </w:rPr>
      </w:pPr>
      <w:r w:rsidRPr="006D32C8">
        <w:rPr>
          <w:rFonts w:eastAsiaTheme="minorEastAsia"/>
          <w:lang w:val="en-US"/>
        </w:rPr>
        <w:t>(3.1.2)</w:t>
      </w:r>
    </w:p>
    <w:p w:rsidR="00BB1B42" w:rsidRDefault="00BB1B42" w:rsidP="006D32C8">
      <w:pPr>
        <w:rPr>
          <w:lang w:val="en-US"/>
        </w:rPr>
      </w:pPr>
    </w:p>
    <w:p w:rsidR="00BB1B42" w:rsidRDefault="00BB1B42" w:rsidP="006D32C8">
      <w:pPr>
        <w:rPr>
          <w:lang w:val="en-US"/>
        </w:rPr>
      </w:pPr>
    </w:p>
    <w:p w:rsidR="00BB1B42" w:rsidRDefault="00BB1B42" w:rsidP="006D32C8">
      <w:pPr>
        <w:rPr>
          <w:lang w:val="en-US"/>
        </w:rPr>
      </w:pPr>
    </w:p>
    <w:p w:rsidR="006D32C8" w:rsidRDefault="006D32C8" w:rsidP="006D32C8">
      <w:pPr>
        <w:rPr>
          <w:lang w:val="en-US"/>
        </w:rPr>
      </w:pPr>
      <w:r w:rsidRPr="006D32C8">
        <w:rPr>
          <w:lang w:val="en-US"/>
        </w:rPr>
        <w:t>If (3.1.1) is set to</w:t>
      </w:r>
    </w:p>
    <w:p w:rsidR="006D32C8" w:rsidRPr="006D32C8" w:rsidRDefault="006D32C8" w:rsidP="006D32C8">
      <w:pPr>
        <w:rPr>
          <w:rFonts w:eastAsiaTheme="minorEastAsia"/>
          <w:lang w:val="en-US"/>
        </w:rPr>
      </w:pPr>
    </w:p>
    <w:p w:rsidR="006D32C8" w:rsidRPr="006D32C8" w:rsidRDefault="00B064FB" w:rsidP="006D32C8">
      <w:pPr>
        <w:pStyle w:val="Listenabsatz"/>
        <w:ind w:left="360"/>
        <w:jc w:val="center"/>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rPr>
          <w:lang w:val="en-US"/>
        </w:rPr>
      </w:pPr>
    </w:p>
    <w:p w:rsidR="006D32C8" w:rsidRPr="006D32C8" w:rsidRDefault="006D32C8" w:rsidP="006D32C8">
      <w:pPr>
        <w:jc w:val="both"/>
        <w:rPr>
          <w:lang w:val="en-US"/>
        </w:rPr>
      </w:pPr>
      <w:proofErr w:type="gramStart"/>
      <w:r w:rsidRPr="006D32C8">
        <w:rPr>
          <w:lang w:val="en-US"/>
        </w:rPr>
        <w:t>for</w:t>
      </w:r>
      <w:proofErr w:type="gramEnd"/>
      <w:r w:rsidRPr="006D32C8">
        <w:rPr>
          <w:lang w:val="en-US"/>
        </w:rPr>
        <w:t xml:space="preserve"> the </w:t>
      </w:r>
      <w:r w:rsidRPr="006D32C8">
        <w:rPr>
          <w:i/>
          <w:lang w:val="en-US"/>
        </w:rPr>
        <w:t xml:space="preserve">n </w:t>
      </w:r>
      <w:r w:rsidRPr="006D32C8">
        <w:rPr>
          <w:lang w:val="en-US"/>
        </w:rPr>
        <w:t>training data</w:t>
      </w:r>
      <w:r w:rsidRPr="006D32C8">
        <w:rPr>
          <w:i/>
          <w:lang w:val="en-US"/>
        </w:rPr>
        <w:t xml:space="preserve"> </w:t>
      </w:r>
      <w:r w:rsidRPr="006D32C8">
        <w:rPr>
          <w:lang w:val="en-US"/>
        </w:rPr>
        <w:t>points</w:t>
      </w:r>
      <w:r w:rsidRPr="006D32C8">
        <w:rPr>
          <w:i/>
          <w:lang w:val="en-US"/>
        </w:rPr>
        <w:t xml:space="preserve"> </w:t>
      </w:r>
      <w:r w:rsidRPr="006D32C8">
        <w:rPr>
          <w:lang w:val="en-US"/>
        </w:rPr>
        <w:t xml:space="preserve">closest to the </w:t>
      </w:r>
      <w:proofErr w:type="spellStart"/>
      <w:r w:rsidRPr="006D32C8">
        <w:rPr>
          <w:i/>
          <w:lang w:val="en-US"/>
        </w:rPr>
        <w:t>hyperplane</w:t>
      </w:r>
      <w:proofErr w:type="spellEnd"/>
      <w:r w:rsidRPr="006D32C8">
        <w:rPr>
          <w:lang w:val="en-US"/>
        </w:rPr>
        <w:t xml:space="preserve">, then </w:t>
      </w:r>
    </w:p>
    <w:p w:rsidR="006D32C8" w:rsidRPr="006D32C8" w:rsidRDefault="006D32C8" w:rsidP="006D32C8">
      <w:pPr>
        <w:pStyle w:val="Listenabsatz"/>
        <w:ind w:left="360"/>
        <w:jc w:val="both"/>
        <w:rPr>
          <w:lang w:val="en-US"/>
        </w:rPr>
      </w:pPr>
    </w:p>
    <w:p w:rsidR="006D32C8" w:rsidRPr="006D32C8" w:rsidRDefault="00B064FB" w:rsidP="006D32C8">
      <w:pPr>
        <w:pStyle w:val="Listenabsatz"/>
        <w:ind w:left="360"/>
        <w:jc w:val="both"/>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lang w:val="en-US"/>
        </w:rPr>
      </w:pPr>
      <w:proofErr w:type="gramStart"/>
      <w:r w:rsidRPr="006D32C8">
        <w:rPr>
          <w:rFonts w:eastAsiaTheme="minorEastAsia"/>
          <w:lang w:val="en-US"/>
        </w:rPr>
        <w:t>for</w:t>
      </w:r>
      <w:proofErr w:type="gramEnd"/>
      <w:r w:rsidRPr="006D32C8">
        <w:rPr>
          <w:rFonts w:eastAsiaTheme="minorEastAsia"/>
          <w:lang w:val="en-US"/>
        </w:rPr>
        <w:t xml:space="preserve"> all training data points and </w:t>
      </w:r>
      <w:r w:rsidRPr="006D32C8">
        <w:rPr>
          <w:lang w:val="en-US"/>
        </w:rPr>
        <w:t xml:space="preserve"> (3.1.2) can be reduced to</w:t>
      </w:r>
    </w:p>
    <w:p w:rsidR="006D32C8" w:rsidRPr="006D32C8" w:rsidRDefault="006D32C8" w:rsidP="006D32C8">
      <w:pPr>
        <w:pStyle w:val="Listenabsatz"/>
        <w:ind w:left="360"/>
        <w:jc w:val="both"/>
        <w:rPr>
          <w:lang w:val="en-US"/>
        </w:rPr>
      </w:pPr>
    </w:p>
    <w:p w:rsidR="006D32C8" w:rsidRPr="006D32C8" w:rsidRDefault="00B064FB"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 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e>
              </m:d>
            </m:e>
          </m:func>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lang w:val="en-US"/>
        </w:rPr>
      </w:pPr>
      <w:proofErr w:type="gramStart"/>
      <w:r w:rsidRPr="006D32C8">
        <w:rPr>
          <w:rFonts w:eastAsiaTheme="minorEastAsia"/>
          <w:lang w:val="en-US"/>
        </w:rPr>
        <w:t>which</w:t>
      </w:r>
      <w:proofErr w:type="gramEnd"/>
      <w:r w:rsidRPr="006D32C8">
        <w:rPr>
          <w:rFonts w:eastAsiaTheme="minorEastAsia"/>
          <w:lang w:val="en-US"/>
        </w:rPr>
        <w:t xml:space="preserve"> is equivalent to minimizing</w:t>
      </w:r>
    </w:p>
    <w:p w:rsidR="006D32C8" w:rsidRPr="006D32C8" w:rsidRDefault="00B064FB" w:rsidP="006D32C8">
      <w:pPr>
        <w:pStyle w:val="Listenabsatz"/>
        <w:ind w:left="360"/>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w,b</m:t>
              </m:r>
            </m:lim>
          </m:limLow>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(3.1.4)</w:t>
      </w:r>
    </w:p>
    <w:p w:rsidR="006D32C8" w:rsidRPr="006D32C8" w:rsidRDefault="006D32C8" w:rsidP="006D32C8">
      <w:pPr>
        <w:jc w:val="both"/>
        <w:rPr>
          <w:rFonts w:eastAsiaTheme="minorEastAsia"/>
          <w:lang w:val="en-US"/>
        </w:rPr>
      </w:pPr>
      <w:proofErr w:type="gramStart"/>
      <w:r w:rsidRPr="006D32C8">
        <w:rPr>
          <w:rFonts w:eastAsiaTheme="minorEastAsia"/>
          <w:lang w:val="en-US"/>
        </w:rPr>
        <w:t>subject</w:t>
      </w:r>
      <w:proofErr w:type="gramEnd"/>
      <w:r w:rsidRPr="006D32C8">
        <w:rPr>
          <w:rFonts w:eastAsiaTheme="minorEastAsia"/>
          <w:lang w:val="en-US"/>
        </w:rPr>
        <w:t xml:space="preserve"> to the constraints given by (3.1.3). </w:t>
      </w:r>
    </w:p>
    <w:p w:rsidR="006D32C8" w:rsidRPr="006D32C8" w:rsidRDefault="006D32C8" w:rsidP="006D32C8">
      <w:pPr>
        <w:jc w:val="both"/>
        <w:rPr>
          <w:rFonts w:eastAsiaTheme="minorEastAsia"/>
          <w:lang w:val="en-US"/>
        </w:rPr>
      </w:pPr>
      <w:r w:rsidRPr="006D32C8">
        <w:rPr>
          <w:rFonts w:eastAsiaTheme="minorEastAsia"/>
          <w:lang w:val="en-US"/>
        </w:rPr>
        <w:t xml:space="preserve">With the introduction of one </w:t>
      </w:r>
      <w:r w:rsidRPr="006D32C8">
        <w:rPr>
          <w:rFonts w:eastAsiaTheme="minorEastAsia"/>
          <w:i/>
          <w:lang w:val="en-US"/>
        </w:rPr>
        <w:t xml:space="preserve">Lagrange Multiplier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6D32C8">
        <w:rPr>
          <w:rFonts w:eastAsiaTheme="minorEastAsia"/>
          <w:i/>
          <w:lang w:val="en-US"/>
        </w:rPr>
        <w:t xml:space="preserve"> </w:t>
      </w:r>
      <w:r w:rsidRPr="006D32C8">
        <w:rPr>
          <w:rFonts w:eastAsiaTheme="minorEastAsia"/>
          <w:lang w:val="en-US"/>
        </w:rPr>
        <w:t>for each constraint</w:t>
      </w:r>
      <w:r w:rsidRPr="006D32C8">
        <w:rPr>
          <w:rFonts w:eastAsiaTheme="minorEastAsia"/>
          <w:i/>
          <w:lang w:val="en-US"/>
        </w:rPr>
        <w:t xml:space="preserve"> </w:t>
      </w:r>
      <w:r w:rsidRPr="006D32C8">
        <w:rPr>
          <w:rFonts w:eastAsiaTheme="minorEastAsia"/>
          <w:lang w:val="en-US"/>
        </w:rPr>
        <w:t xml:space="preserve">defined by (3.1.3), the </w:t>
      </w:r>
      <w:proofErr w:type="spellStart"/>
      <w:r w:rsidRPr="006D32C8">
        <w:rPr>
          <w:rFonts w:eastAsiaTheme="minorEastAsia"/>
          <w:i/>
          <w:lang w:val="en-US"/>
        </w:rPr>
        <w:t>Lagrangian</w:t>
      </w:r>
      <w:proofErr w:type="spellEnd"/>
      <w:r w:rsidRPr="006D32C8">
        <w:rPr>
          <w:rFonts w:eastAsiaTheme="minorEastAsia"/>
          <w:lang w:val="en-US"/>
        </w:rPr>
        <w:t xml:space="preserve"> is given by  </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i/>
          <w:lang w:val="en-US"/>
        </w:rPr>
      </w:pPr>
      <w:r w:rsidRPr="006D32C8">
        <w:rPr>
          <w:rFonts w:eastAsiaTheme="minorEastAsia"/>
          <w:lang w:val="en-US"/>
        </w:rPr>
        <w:t xml:space="preserve">Optimizing the </w:t>
      </w:r>
      <w:proofErr w:type="spellStart"/>
      <w:r w:rsidRPr="006D32C8">
        <w:rPr>
          <w:rFonts w:eastAsiaTheme="minorEastAsia"/>
          <w:i/>
          <w:lang w:val="en-US"/>
        </w:rPr>
        <w:t>Lagrangian</w:t>
      </w:r>
      <w:proofErr w:type="spellEnd"/>
      <w:r w:rsidRPr="006D32C8">
        <w:rPr>
          <w:rFonts w:eastAsiaTheme="minorEastAsia"/>
          <w:i/>
          <w:lang w:val="en-US"/>
        </w:rPr>
        <w:t xml:space="preserve"> </w:t>
      </w:r>
      <w:r w:rsidRPr="006D32C8">
        <w:rPr>
          <w:rFonts w:eastAsiaTheme="minorEastAsia"/>
          <w:lang w:val="en-US"/>
        </w:rPr>
        <w:t xml:space="preserve">with respect to </w:t>
      </w:r>
      <m:oMath>
        <m:r>
          <m:rPr>
            <m:sty m:val="b"/>
          </m:rPr>
          <w:rPr>
            <w:rFonts w:ascii="Cambria Math" w:hAnsi="Cambria Math"/>
            <w:lang w:val="en-US"/>
          </w:rPr>
          <m:t>w,</m:t>
        </m:r>
        <m:r>
          <m:rPr>
            <m:sty m:val="p"/>
          </m:rPr>
          <w:rPr>
            <w:rFonts w:ascii="Cambria Math" w:hAnsi="Cambria Math"/>
            <w:lang w:val="en-US"/>
          </w:rPr>
          <m:t>b</m:t>
        </m:r>
      </m:oMath>
      <w:r w:rsidRPr="006D32C8">
        <w:rPr>
          <w:rFonts w:eastAsiaTheme="minorEastAsia"/>
          <w:lang w:val="en-US"/>
        </w:rPr>
        <w:t xml:space="preserve"> </w:t>
      </w:r>
      <w:proofErr w:type="gramStart"/>
      <w:r w:rsidRPr="006D32C8">
        <w:rPr>
          <w:rFonts w:eastAsiaTheme="minorEastAsia"/>
          <w:lang w:val="en-US"/>
        </w:rPr>
        <w:t xml:space="preserve">and </w:t>
      </w:r>
      <w:proofErr w:type="gramEnd"/>
      <m:oMath>
        <m:r>
          <m:rPr>
            <m:sty m:val="b"/>
          </m:rPr>
          <w:rPr>
            <w:rFonts w:ascii="Cambria Math" w:hAnsi="Cambria Math"/>
            <w:lang w:val="en-US"/>
          </w:rPr>
          <m:t>a</m:t>
        </m:r>
      </m:oMath>
      <w:r w:rsidR="008D3058">
        <w:rPr>
          <w:rFonts w:eastAsiaTheme="minorEastAsia"/>
          <w:b/>
          <w:lang w:val="en-US"/>
        </w:rPr>
        <w:t>,</w:t>
      </w:r>
      <w:r w:rsidRPr="006D32C8">
        <w:rPr>
          <w:rFonts w:eastAsiaTheme="minorEastAsia"/>
          <w:b/>
          <w:lang w:val="en-US"/>
        </w:rPr>
        <w:t xml:space="preserve"> </w:t>
      </w:r>
      <w:r w:rsidRPr="006D32C8">
        <w:rPr>
          <w:rFonts w:eastAsiaTheme="minorEastAsia"/>
          <w:lang w:val="en-US"/>
        </w:rPr>
        <w:t>plugging the results</w:t>
      </w:r>
      <w:r w:rsidR="008D3058">
        <w:rPr>
          <w:rFonts w:eastAsiaTheme="minorEastAsia"/>
          <w:lang w:val="en-US"/>
        </w:rPr>
        <w:t xml:space="preserve"> of the optimization</w:t>
      </w:r>
      <w:r w:rsidRPr="006D32C8">
        <w:rPr>
          <w:rFonts w:eastAsiaTheme="minorEastAsia"/>
          <w:lang w:val="en-US"/>
        </w:rPr>
        <w:t xml:space="preserve"> into (3.1.1)</w:t>
      </w:r>
      <w:r w:rsidR="008D3058">
        <w:rPr>
          <w:rFonts w:eastAsiaTheme="minorEastAsia"/>
          <w:lang w:val="en-US"/>
        </w:rPr>
        <w:t xml:space="preserve"> and with the introduction of a </w:t>
      </w:r>
      <w:r w:rsidR="008D3058" w:rsidRPr="008D3058">
        <w:rPr>
          <w:rFonts w:eastAsiaTheme="minorEastAsia"/>
          <w:i/>
          <w:lang w:val="en-US"/>
        </w:rPr>
        <w:t>kernel function</w:t>
      </w:r>
      <w:r w:rsidR="008D3058">
        <w:rPr>
          <w:rFonts w:eastAsiaTheme="minorEastAsia"/>
          <w:lang w:val="en-US"/>
        </w:rPr>
        <w:t>,</w:t>
      </w:r>
      <w:r w:rsidRPr="006D32C8">
        <w:rPr>
          <w:rFonts w:eastAsiaTheme="minorEastAsia"/>
          <w:lang w:val="en-US"/>
        </w:rPr>
        <w:t xml:space="preserve"> the </w:t>
      </w:r>
      <w:r w:rsidRPr="006D32C8">
        <w:rPr>
          <w:rFonts w:eastAsiaTheme="minorEastAsia"/>
          <w:i/>
          <w:lang w:val="en-US"/>
        </w:rPr>
        <w:t xml:space="preserve">Support Vector </w:t>
      </w:r>
      <w:r w:rsidRPr="006D32C8">
        <w:rPr>
          <w:rFonts w:eastAsiaTheme="minorEastAsia"/>
          <w:lang w:val="en-US"/>
        </w:rPr>
        <w:t xml:space="preserve">classifier can be formulated as </w:t>
      </w:r>
    </w:p>
    <w:p w:rsidR="000E5F9F" w:rsidRPr="000B436B" w:rsidRDefault="00AB4B1E" w:rsidP="000E5F9F">
      <w:pPr>
        <w:jc w:val="both"/>
        <w:rPr>
          <w:rFonts w:eastAsiaTheme="minorEastAsia"/>
          <w:lang w:val="en-US"/>
        </w:rPr>
      </w:pPr>
      <m:oMathPara>
        <m:oMath>
          <m:r>
            <m:rPr>
              <m:sty m:val="p"/>
            </m:rPr>
            <w:rPr>
              <w:rFonts w:ascii="Cambria Math" w:hAnsi="Cambria Math"/>
              <w:lang w:val="en-US"/>
            </w:rPr>
            <m:t>f</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E5F9F" w:rsidRDefault="008A150F" w:rsidP="000E5F9F">
      <w:pPr>
        <w:jc w:val="center"/>
        <w:rPr>
          <w:rFonts w:eastAsiaTheme="minorEastAsia"/>
          <w:lang w:val="en-US"/>
        </w:rPr>
      </w:pPr>
      <w:r>
        <w:rPr>
          <w:rFonts w:eastAsiaTheme="minorEastAsia"/>
          <w:lang w:val="en-US"/>
        </w:rPr>
        <w:lastRenderedPageBreak/>
        <w:t>(3.1.5</w:t>
      </w:r>
      <w:r w:rsidR="000E5F9F">
        <w:rPr>
          <w:rFonts w:eastAsiaTheme="minorEastAsia"/>
          <w:lang w:val="en-US"/>
        </w:rPr>
        <w:t>)</w:t>
      </w:r>
    </w:p>
    <w:p w:rsidR="008A150F" w:rsidRDefault="000E5F9F" w:rsidP="008A150F">
      <w:pPr>
        <w:jc w:val="both"/>
        <w:rPr>
          <w:rFonts w:eastAsiaTheme="minorEastAsia"/>
          <w:lang w:val="en-US"/>
        </w:rPr>
      </w:pPr>
      <w:r>
        <w:rPr>
          <w:rFonts w:eastAsiaTheme="minorEastAsia"/>
          <w:lang w:val="en-US"/>
        </w:rPr>
        <w:t>Where</w:t>
      </w:r>
      <w:r w:rsidR="008D3058">
        <w:rPr>
          <w:rFonts w:eastAsiaTheme="minorEastAsia"/>
          <w:lang w:val="en-US"/>
        </w:rPr>
        <w:t xml:space="preserve"> </w:t>
      </w:r>
      <w:r w:rsidR="004D418F">
        <w:rPr>
          <w:rFonts w:eastAsiaTheme="minorEastAsia"/>
          <w:lang w:val="en-US"/>
        </w:rPr>
        <w:t>training vectors</w:t>
      </w:r>
      <w:r w:rsidR="008D3058">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8D3058">
        <w:rPr>
          <w:rFonts w:eastAsiaTheme="minorEastAsia"/>
          <w:lang w:val="en-US"/>
        </w:rPr>
        <w:t xml:space="preserve"> </w:t>
      </w:r>
      <w:r w:rsidR="008D3058">
        <w:rPr>
          <w:lang w:val="en-US"/>
        </w:rPr>
        <w:t xml:space="preserve">corresponding to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w:t>
      </w:r>
      <w:r w:rsidR="008D3058">
        <w:rPr>
          <w:rFonts w:eastAsiaTheme="minorEastAsia"/>
          <w:lang w:val="en-US"/>
        </w:rPr>
        <w:t xml:space="preserve">are the support vectors and </w:t>
      </w:r>
      <m:oMath>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oMath>
      <w:r w:rsidR="008D3058">
        <w:rPr>
          <w:rFonts w:eastAsiaTheme="minorEastAsia"/>
          <w:lang w:val="en-US"/>
        </w:rPr>
        <w:t xml:space="preserve"> is a </w:t>
      </w:r>
      <w:r w:rsidR="008D3058">
        <w:rPr>
          <w:rFonts w:eastAsiaTheme="minorEastAsia"/>
          <w:i/>
          <w:lang w:val="en-US"/>
        </w:rPr>
        <w:t xml:space="preserve">kernel </w:t>
      </w:r>
      <w:r w:rsidR="008D3058">
        <w:rPr>
          <w:rFonts w:eastAsiaTheme="minorEastAsia"/>
          <w:lang w:val="en-US"/>
        </w:rPr>
        <w:t>function</w:t>
      </w:r>
      <w:r w:rsidR="00BB1B42">
        <w:rPr>
          <w:rFonts w:eastAsiaTheme="minorEastAsia"/>
          <w:lang w:val="en-US"/>
        </w:rPr>
        <w:t xml:space="preserve"> </w:t>
      </w:r>
      <w:sdt>
        <w:sdtPr>
          <w:rPr>
            <w:rFonts w:eastAsiaTheme="minorEastAsia"/>
            <w:lang w:val="en-US"/>
          </w:rPr>
          <w:id w:val="-1332442910"/>
          <w:citation/>
        </w:sdtPr>
        <w:sdtContent>
          <w:r w:rsidR="00BB1B42">
            <w:rPr>
              <w:rFonts w:eastAsiaTheme="minorEastAsia"/>
              <w:lang w:val="en-US"/>
            </w:rPr>
            <w:fldChar w:fldCharType="begin"/>
          </w:r>
          <w:r w:rsidR="00BB1B42" w:rsidRPr="00BB1B42">
            <w:rPr>
              <w:rFonts w:eastAsiaTheme="minorEastAsia"/>
              <w:lang w:val="en-US"/>
            </w:rPr>
            <w:instrText xml:space="preserve"> CITATION Chr09 \l 1031 </w:instrText>
          </w:r>
          <w:r w:rsidR="00BB1B42">
            <w:rPr>
              <w:rFonts w:eastAsiaTheme="minorEastAsia"/>
              <w:lang w:val="en-US"/>
            </w:rPr>
            <w:fldChar w:fldCharType="separate"/>
          </w:r>
          <w:r w:rsidR="00BB1B42" w:rsidRPr="00BB1B42">
            <w:rPr>
              <w:rFonts w:eastAsiaTheme="minorEastAsia"/>
              <w:noProof/>
              <w:lang w:val="en-US"/>
            </w:rPr>
            <w:t>(Bishop C. M., 2009)</w:t>
          </w:r>
          <w:r w:rsidR="00BB1B42">
            <w:rPr>
              <w:rFonts w:eastAsiaTheme="minorEastAsia"/>
              <w:lang w:val="en-US"/>
            </w:rPr>
            <w:fldChar w:fldCharType="end"/>
          </w:r>
        </w:sdtContent>
      </w:sdt>
      <w:r w:rsidR="008D3058">
        <w:rPr>
          <w:rFonts w:eastAsiaTheme="minorEastAsia"/>
          <w:lang w:val="en-US"/>
        </w:rPr>
        <w:t>.</w:t>
      </w:r>
      <w:r w:rsidR="00436B52">
        <w:rPr>
          <w:rFonts w:eastAsiaTheme="minorEastAsia"/>
          <w:lang w:val="en-US"/>
        </w:rPr>
        <w:t xml:space="preserve"> The class </w:t>
      </w:r>
      <w:r w:rsidR="008A150F">
        <w:rPr>
          <w:rFonts w:eastAsiaTheme="minorEastAsia"/>
          <w:lang w:val="en-US"/>
        </w:rPr>
        <w:t xml:space="preserve">membership of an unknown test point </w:t>
      </w:r>
      <m:oMath>
        <m:r>
          <m:rPr>
            <m:sty m:val="b"/>
          </m:rPr>
          <w:rPr>
            <w:rFonts w:ascii="Cambria Math" w:hAnsi="Cambria Math"/>
            <w:lang w:val="en-US"/>
          </w:rPr>
          <m:t>x</m:t>
        </m:r>
      </m:oMath>
      <w:r w:rsidR="008A150F">
        <w:rPr>
          <w:rFonts w:eastAsiaTheme="minorEastAsia"/>
          <w:b/>
          <w:lang w:val="en-US"/>
        </w:rPr>
        <w:t xml:space="preserve"> </w:t>
      </w:r>
      <w:r w:rsidR="008A150F">
        <w:rPr>
          <w:rFonts w:eastAsiaTheme="minorEastAsia"/>
          <w:lang w:val="en-US"/>
        </w:rPr>
        <w:t>is indicated by the sign of (3.1.5).</w:t>
      </w:r>
    </w:p>
    <w:p w:rsidR="00C3223C" w:rsidRDefault="004D418F" w:rsidP="000E5F9F">
      <w:pPr>
        <w:jc w:val="both"/>
        <w:rPr>
          <w:rFonts w:eastAsiaTheme="minorEastAsia"/>
          <w:lang w:val="en-US"/>
        </w:rPr>
      </w:pPr>
      <w:r>
        <w:rPr>
          <w:rFonts w:eastAsiaTheme="minorEastAsia"/>
          <w:lang w:val="en-US"/>
        </w:rPr>
        <w:t xml:space="preserve">According to the general definition of </w:t>
      </w:r>
      <w:r>
        <w:rPr>
          <w:rFonts w:eastAsiaTheme="minorEastAsia"/>
          <w:i/>
          <w:lang w:val="en-US"/>
        </w:rPr>
        <w:t xml:space="preserve">One-Class-Classifiers </w:t>
      </w:r>
      <w:r w:rsidR="0089092B">
        <w:rPr>
          <w:rFonts w:eastAsiaTheme="minorEastAsia"/>
          <w:lang w:val="en-US"/>
        </w:rPr>
        <w:t xml:space="preserve">given </w:t>
      </w:r>
      <w:r>
        <w:rPr>
          <w:rFonts w:eastAsiaTheme="minorEastAsia"/>
          <w:lang w:val="en-US"/>
        </w:rPr>
        <w:t xml:space="preserve">above, the </w:t>
      </w:r>
      <w:r w:rsidRPr="004D418F">
        <w:rPr>
          <w:rFonts w:eastAsiaTheme="minorEastAsia"/>
          <w:i/>
          <w:lang w:val="en-US"/>
        </w:rPr>
        <w:t>semi-supervised</w:t>
      </w:r>
      <w:r>
        <w:rPr>
          <w:rFonts w:eastAsiaTheme="minorEastAsia"/>
          <w:lang w:val="en-US"/>
        </w:rPr>
        <w:t xml:space="preserve"> variant of a </w:t>
      </w:r>
      <w:r>
        <w:rPr>
          <w:rFonts w:eastAsiaTheme="minorEastAsia"/>
          <w:i/>
          <w:lang w:val="en-US"/>
        </w:rPr>
        <w:t xml:space="preserve">Support Vector Machine </w:t>
      </w:r>
      <w:r>
        <w:rPr>
          <w:rFonts w:eastAsiaTheme="minorEastAsia"/>
          <w:lang w:val="en-US"/>
        </w:rPr>
        <w:t xml:space="preserve">- also known as </w:t>
      </w:r>
      <w:r>
        <w:rPr>
          <w:rFonts w:eastAsiaTheme="minorEastAsia"/>
          <w:i/>
          <w:lang w:val="en-US"/>
        </w:rPr>
        <w:t xml:space="preserve">Support Vector Data Description </w:t>
      </w:r>
      <w:r w:rsidR="00C3223C">
        <w:rPr>
          <w:rFonts w:eastAsiaTheme="minorEastAsia"/>
          <w:i/>
          <w:lang w:val="en-US"/>
        </w:rPr>
        <w:t xml:space="preserve">(SVDD) </w:t>
      </w:r>
      <w:r>
        <w:rPr>
          <w:rFonts w:eastAsiaTheme="minorEastAsia"/>
          <w:lang w:val="en-US"/>
        </w:rPr>
        <w:t>–</w:t>
      </w:r>
      <w:r w:rsidR="00C3223C">
        <w:rPr>
          <w:rFonts w:eastAsiaTheme="minorEastAsia"/>
          <w:lang w:val="en-US"/>
        </w:rPr>
        <w:t xml:space="preserve"> tries to find</w:t>
      </w:r>
      <w:r w:rsidR="0089092B">
        <w:rPr>
          <w:rFonts w:eastAsiaTheme="minorEastAsia"/>
          <w:lang w:val="en-US"/>
        </w:rPr>
        <w:t xml:space="preserve"> a</w:t>
      </w:r>
      <w:r w:rsidR="009152B2">
        <w:rPr>
          <w:rFonts w:eastAsiaTheme="minorEastAsia"/>
          <w:lang w:val="en-US"/>
        </w:rPr>
        <w:t xml:space="preserve"> </w:t>
      </w:r>
      <w:r>
        <w:rPr>
          <w:rFonts w:eastAsiaTheme="minorEastAsia"/>
          <w:lang w:val="en-US"/>
        </w:rPr>
        <w:t xml:space="preserve">boundary </w:t>
      </w:r>
      <w:r w:rsidR="009152B2">
        <w:rPr>
          <w:rFonts w:eastAsiaTheme="minorEastAsia"/>
          <w:lang w:val="en-US"/>
        </w:rPr>
        <w:t>enclosing all</w:t>
      </w:r>
      <w:r>
        <w:rPr>
          <w:rFonts w:eastAsiaTheme="minorEastAsia"/>
          <w:lang w:val="en-US"/>
        </w:rPr>
        <w:t xml:space="preserve"> the </w:t>
      </w:r>
      <w:r w:rsidR="0089092B">
        <w:rPr>
          <w:rFonts w:eastAsiaTheme="minorEastAsia"/>
          <w:lang w:val="en-US"/>
        </w:rPr>
        <w:t>target</w:t>
      </w:r>
      <w:r>
        <w:rPr>
          <w:rFonts w:eastAsiaTheme="minorEastAsia"/>
          <w:lang w:val="en-US"/>
        </w:rPr>
        <w:t xml:space="preserve"> training samples.</w:t>
      </w:r>
      <w:r w:rsidR="00C3223C">
        <w:rPr>
          <w:rFonts w:eastAsiaTheme="minorEastAsia"/>
          <w:lang w:val="en-US"/>
        </w:rPr>
        <w:t xml:space="preserve"> </w:t>
      </w:r>
      <w:r w:rsidR="009152B2">
        <w:rPr>
          <w:rFonts w:eastAsiaTheme="minorEastAsia"/>
          <w:lang w:val="en-US"/>
        </w:rPr>
        <w:t>This</w:t>
      </w:r>
      <w:r w:rsidR="00C3223C">
        <w:rPr>
          <w:rFonts w:eastAsiaTheme="minorEastAsia"/>
          <w:lang w:val="en-US"/>
        </w:rPr>
        <w:t xml:space="preserve"> </w:t>
      </w:r>
      <w:r w:rsidR="00C3223C" w:rsidRPr="00C3223C">
        <w:rPr>
          <w:rFonts w:eastAsiaTheme="minorEastAsia"/>
          <w:i/>
          <w:lang w:val="en-US"/>
        </w:rPr>
        <w:t>boundary</w:t>
      </w:r>
      <w:r w:rsidR="00C3223C">
        <w:rPr>
          <w:rFonts w:eastAsiaTheme="minorEastAsia"/>
          <w:i/>
          <w:lang w:val="en-US"/>
        </w:rPr>
        <w:t xml:space="preserve"> </w:t>
      </w:r>
      <w:r w:rsidR="00C3223C">
        <w:rPr>
          <w:rFonts w:eastAsiaTheme="minorEastAsia"/>
          <w:lang w:val="en-US"/>
        </w:rPr>
        <w:t xml:space="preserve">is </w:t>
      </w:r>
      <w:r w:rsidR="006B0DCE">
        <w:rPr>
          <w:rFonts w:eastAsiaTheme="minorEastAsia"/>
          <w:lang w:val="en-US"/>
        </w:rPr>
        <w:t xml:space="preserve">a </w:t>
      </w:r>
      <w:proofErr w:type="spellStart"/>
      <w:r w:rsidR="006B0DCE" w:rsidRPr="009152B2">
        <w:rPr>
          <w:rFonts w:eastAsiaTheme="minorEastAsia"/>
          <w:i/>
          <w:lang w:val="en-US"/>
        </w:rPr>
        <w:t>hypersphere</w:t>
      </w:r>
      <w:proofErr w:type="spellEnd"/>
      <w:r w:rsidR="000E5F9F">
        <w:rPr>
          <w:rFonts w:eastAsiaTheme="minorEastAsia"/>
          <w:lang w:val="en-US"/>
        </w:rPr>
        <w:t xml:space="preserve"> </w:t>
      </w:r>
      <w:r w:rsidR="009152B2">
        <w:rPr>
          <w:rFonts w:eastAsiaTheme="minorEastAsia"/>
          <w:lang w:val="en-US"/>
        </w:rPr>
        <w:t>with radius</w:t>
      </w:r>
      <w:r w:rsidR="000E5F9F">
        <w:rPr>
          <w:rFonts w:eastAsiaTheme="minorEastAsia"/>
          <w:lang w:val="en-US"/>
        </w:rPr>
        <w:t xml:space="preserve"> R and center </w:t>
      </w:r>
      <w:r w:rsidR="000E5F9F">
        <w:rPr>
          <w:rFonts w:eastAsiaTheme="minorEastAsia"/>
          <w:b/>
          <w:lang w:val="en-US"/>
        </w:rPr>
        <w:t>a</w:t>
      </w:r>
      <w:r w:rsidR="009152B2">
        <w:rPr>
          <w:rFonts w:eastAsiaTheme="minorEastAsia"/>
          <w:b/>
          <w:lang w:val="en-US"/>
        </w:rPr>
        <w:t xml:space="preserve">, </w:t>
      </w:r>
      <w:r w:rsidR="009152B2">
        <w:rPr>
          <w:rFonts w:eastAsiaTheme="minorEastAsia"/>
          <w:lang w:val="en-US"/>
        </w:rPr>
        <w:t>as illustrated in</w:t>
      </w:r>
      <w:r w:rsidR="00C34D4A">
        <w:rPr>
          <w:rFonts w:eastAsiaTheme="minorEastAsia"/>
          <w:lang w:val="en-US"/>
        </w:rPr>
        <w:t xml:space="preserve"> </w:t>
      </w:r>
      <w:proofErr w:type="spellStart"/>
      <w:proofErr w:type="gramStart"/>
      <w:r w:rsidR="00C34D4A">
        <w:rPr>
          <w:rFonts w:eastAsiaTheme="minorEastAsia"/>
          <w:lang w:val="en-US"/>
        </w:rPr>
        <w:t>figur</w:t>
      </w:r>
      <w:proofErr w:type="spellEnd"/>
      <w:r w:rsidR="009152B2">
        <w:rPr>
          <w:rFonts w:eastAsiaTheme="minorEastAsia"/>
          <w:lang w:val="en-US"/>
        </w:rPr>
        <w:t xml:space="preserve"> </w:t>
      </w:r>
      <w:r w:rsidR="0089092B">
        <w:rPr>
          <w:rFonts w:eastAsiaTheme="minorEastAsia"/>
          <w:lang w:val="en-US"/>
        </w:rPr>
        <w:t xml:space="preserve"> </w:t>
      </w:r>
      <w:proofErr w:type="gramEnd"/>
      <w:sdt>
        <w:sdtPr>
          <w:rPr>
            <w:rFonts w:eastAsiaTheme="minorEastAsia"/>
            <w:lang w:val="en-US"/>
          </w:rPr>
          <w:id w:val="475274859"/>
          <w:citation/>
        </w:sdtPr>
        <w:sdtContent>
          <w:r w:rsidR="0089092B">
            <w:rPr>
              <w:rFonts w:eastAsiaTheme="minorEastAsia"/>
              <w:lang w:val="en-US"/>
            </w:rPr>
            <w:fldChar w:fldCharType="begin"/>
          </w:r>
          <w:r w:rsidR="0089092B" w:rsidRPr="0089092B">
            <w:rPr>
              <w:rFonts w:eastAsiaTheme="minorEastAsia"/>
              <w:lang w:val="en-US"/>
            </w:rPr>
            <w:instrText xml:space="preserve"> CITATION Tax04 \l 1031 </w:instrText>
          </w:r>
          <w:r w:rsidR="0089092B">
            <w:rPr>
              <w:rFonts w:eastAsiaTheme="minorEastAsia"/>
              <w:lang w:val="en-US"/>
            </w:rPr>
            <w:fldChar w:fldCharType="separate"/>
          </w:r>
          <w:r w:rsidR="0089092B" w:rsidRPr="0089092B">
            <w:rPr>
              <w:rFonts w:eastAsiaTheme="minorEastAsia"/>
              <w:noProof/>
              <w:lang w:val="en-US"/>
            </w:rPr>
            <w:t>(Tax &amp; Duin, 2004)</w:t>
          </w:r>
          <w:r w:rsidR="0089092B">
            <w:rPr>
              <w:rFonts w:eastAsiaTheme="minorEastAsia"/>
              <w:lang w:val="en-US"/>
            </w:rPr>
            <w:fldChar w:fldCharType="end"/>
          </w:r>
        </w:sdtContent>
      </w:sdt>
      <w:r w:rsidR="00D16A8B">
        <w:rPr>
          <w:rFonts w:eastAsiaTheme="minorEastAsia"/>
          <w:lang w:val="en-US"/>
        </w:rPr>
        <w:t>.</w:t>
      </w:r>
      <w:r w:rsidR="000E5F9F">
        <w:rPr>
          <w:rFonts w:eastAsiaTheme="minorEastAsia"/>
          <w:lang w:val="en-US"/>
        </w:rPr>
        <w:t xml:space="preserve"> </w:t>
      </w:r>
    </w:p>
    <w:p w:rsidR="00324234" w:rsidRDefault="009152B2" w:rsidP="00324234">
      <w:pPr>
        <w:keepNext/>
        <w:jc w:val="center"/>
      </w:pPr>
      <w:r>
        <w:rPr>
          <w:rFonts w:eastAsiaTheme="minorEastAsia"/>
          <w:noProof/>
          <w:lang w:eastAsia="de-DE"/>
        </w:rPr>
        <w:drawing>
          <wp:inline distT="0" distB="0" distL="0" distR="0" wp14:anchorId="61322C89" wp14:editId="5CE374FC">
            <wp:extent cx="2419200" cy="1890000"/>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DataDescription.jp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2419200" cy="1890000"/>
                    </a:xfrm>
                    <a:prstGeom prst="rect">
                      <a:avLst/>
                    </a:prstGeom>
                  </pic:spPr>
                </pic:pic>
              </a:graphicData>
            </a:graphic>
          </wp:inline>
        </w:drawing>
      </w:r>
    </w:p>
    <w:p w:rsidR="009152B2" w:rsidRDefault="00324234" w:rsidP="00324234">
      <w:pPr>
        <w:pStyle w:val="Beschriftung"/>
        <w:jc w:val="center"/>
        <w:rPr>
          <w:rFonts w:eastAsiaTheme="minorEastAsia"/>
          <w:lang w:val="en-US"/>
        </w:rPr>
      </w:pPr>
      <w:proofErr w:type="gramStart"/>
      <w:r w:rsidRPr="00324234">
        <w:rPr>
          <w:lang w:val="en-US"/>
        </w:rPr>
        <w:t>Fig.</w:t>
      </w:r>
      <w:proofErr w:type="gramEnd"/>
      <w:r w:rsidRPr="00324234">
        <w:rPr>
          <w:lang w:val="en-US"/>
        </w:rPr>
        <w:t xml:space="preserve"> </w:t>
      </w:r>
      <w:r>
        <w:fldChar w:fldCharType="begin"/>
      </w:r>
      <w:r w:rsidRPr="00324234">
        <w:rPr>
          <w:lang w:val="en-US"/>
        </w:rPr>
        <w:instrText xml:space="preserve"> SEQ Fig. \* ARABIC </w:instrText>
      </w:r>
      <w:r>
        <w:fldChar w:fldCharType="separate"/>
      </w:r>
      <w:r w:rsidR="00A4554C">
        <w:rPr>
          <w:noProof/>
          <w:lang w:val="en-US"/>
        </w:rPr>
        <w:t>5</w:t>
      </w:r>
      <w:r>
        <w:fldChar w:fldCharType="end"/>
      </w:r>
      <w:r w:rsidRPr="00324234">
        <w:rPr>
          <w:lang w:val="en-US"/>
        </w:rPr>
        <w:t>: Support Vector Data Description</w:t>
      </w:r>
    </w:p>
    <w:p w:rsidR="00324234" w:rsidRPr="00324234" w:rsidRDefault="00324234" w:rsidP="000E5F9F">
      <w:pPr>
        <w:jc w:val="both"/>
        <w:rPr>
          <w:rFonts w:eastAsiaTheme="minorEastAsia"/>
          <w:lang w:val="en-US"/>
        </w:rPr>
      </w:pPr>
      <w:r>
        <w:rPr>
          <w:rFonts w:eastAsiaTheme="minorEastAsia"/>
          <w:lang w:val="en-US"/>
        </w:rPr>
        <w:t xml:space="preserve">The fundamental goal in </w:t>
      </w:r>
      <w:r>
        <w:rPr>
          <w:rFonts w:eastAsiaTheme="minorEastAsia"/>
          <w:i/>
          <w:lang w:val="en-US"/>
        </w:rPr>
        <w:t xml:space="preserve">SVDD </w:t>
      </w:r>
      <w:r>
        <w:rPr>
          <w:rFonts w:eastAsiaTheme="minorEastAsia"/>
          <w:lang w:val="en-US"/>
        </w:rPr>
        <w:t xml:space="preserve">is the minimization of the radius </w:t>
      </w:r>
    </w:p>
    <w:p w:rsidR="000E5F9F" w:rsidRPr="002B2B5C" w:rsidRDefault="00B064FB" w:rsidP="000E5F9F">
      <w:pPr>
        <w:jc w:val="both"/>
        <w:rPr>
          <w:rFonts w:eastAsiaTheme="minorEastAsia"/>
          <w:lang w:val="en-US"/>
        </w:rPr>
      </w:pPr>
      <m:oMathPara>
        <m:oMath>
          <m:sSup>
            <m:sSupPr>
              <m:ctrlPr>
                <w:rPr>
                  <w:rFonts w:ascii="Cambria Math" w:eastAsiaTheme="minorEastAsia" w:hAnsi="Cambria Math"/>
                  <w:i/>
                  <w:lang w:val="en-US"/>
                </w:rPr>
              </m:ctrlPr>
            </m:sSupPr>
            <m:e>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lim>
              </m:limLow>
              <m:r>
                <w:rPr>
                  <w:rFonts w:ascii="Cambria Math" w:eastAsiaTheme="minorEastAsia" w:hAnsi="Cambria Math"/>
                  <w:lang w:val="en-US"/>
                </w:rPr>
                <m:t xml:space="preserve"> R</m:t>
              </m:r>
            </m:e>
            <m:sup>
              <m:r>
                <w:rPr>
                  <w:rFonts w:ascii="Cambria Math" w:eastAsiaTheme="minorEastAsia" w:hAnsi="Cambria Math"/>
                  <w:lang w:val="en-US"/>
                </w:rPr>
                <m:t>2</m:t>
              </m:r>
            </m:sup>
          </m:sSup>
        </m:oMath>
      </m:oMathPara>
    </w:p>
    <w:p w:rsidR="000E4A90" w:rsidRDefault="00324234" w:rsidP="000E5F9F">
      <w:pPr>
        <w:jc w:val="both"/>
        <w:rPr>
          <w:rFonts w:eastAsiaTheme="minorEastAsia"/>
          <w:lang w:val="en-US"/>
        </w:rPr>
      </w:pPr>
      <w:proofErr w:type="gramStart"/>
      <w:r>
        <w:rPr>
          <w:rFonts w:eastAsiaTheme="minorEastAsia"/>
          <w:lang w:val="en-US"/>
        </w:rPr>
        <w:t>such</w:t>
      </w:r>
      <w:proofErr w:type="gramEnd"/>
      <w:r>
        <w:rPr>
          <w:rFonts w:eastAsiaTheme="minorEastAsia"/>
          <w:lang w:val="en-US"/>
        </w:rPr>
        <w:t xml:space="preserve"> </w:t>
      </w:r>
      <w:r w:rsidR="000E4A90">
        <w:rPr>
          <w:rFonts w:eastAsiaTheme="minorEastAsia"/>
          <w:lang w:val="en-US"/>
        </w:rPr>
        <w:t xml:space="preserve">that the </w:t>
      </w:r>
      <w:proofErr w:type="spellStart"/>
      <w:r w:rsidR="000E4A90" w:rsidRPr="000E4A90">
        <w:rPr>
          <w:rFonts w:eastAsiaTheme="minorEastAsia"/>
          <w:i/>
          <w:lang w:val="en-US"/>
        </w:rPr>
        <w:t>hypersphere</w:t>
      </w:r>
      <w:proofErr w:type="spellEnd"/>
      <w:r w:rsidR="000E4A90" w:rsidRPr="000E4A90">
        <w:rPr>
          <w:rFonts w:eastAsiaTheme="minorEastAsia"/>
          <w:i/>
          <w:lang w:val="en-US"/>
        </w:rPr>
        <w:t xml:space="preserve"> </w:t>
      </w:r>
      <w:r w:rsidR="000E4A90">
        <w:rPr>
          <w:rFonts w:eastAsiaTheme="minorEastAsia"/>
          <w:lang w:val="en-US"/>
        </w:rPr>
        <w:t xml:space="preserve">contains all training data points, which is expressed by the constraints </w:t>
      </w:r>
    </w:p>
    <w:p w:rsidR="00FE4F5D" w:rsidRPr="000E4A90" w:rsidRDefault="00FE4F5D" w:rsidP="000E5F9F">
      <w:pPr>
        <w:jc w:val="both"/>
        <w:rPr>
          <w:rFonts w:eastAsiaTheme="minorEastAsia"/>
          <w:lang w:val="en-US"/>
        </w:rPr>
      </w:pPr>
    </w:p>
    <w:p w:rsidR="000E5F9F" w:rsidRPr="008B6842" w:rsidRDefault="00B064FB"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Default="000E5F9F" w:rsidP="000E5F9F">
      <w:pPr>
        <w:jc w:val="center"/>
        <w:rPr>
          <w:rFonts w:eastAsiaTheme="minorEastAsia"/>
          <w:lang w:val="en-US"/>
        </w:rPr>
      </w:pPr>
      <w:r>
        <w:rPr>
          <w:rFonts w:eastAsiaTheme="minorEastAsia"/>
          <w:lang w:val="en-US"/>
        </w:rPr>
        <w:t>(</w:t>
      </w:r>
      <w:r w:rsidR="00324234">
        <w:rPr>
          <w:rFonts w:eastAsiaTheme="minorEastAsia"/>
          <w:lang w:val="en-US"/>
        </w:rPr>
        <w:t>3.1.5</w:t>
      </w:r>
      <w:r>
        <w:rPr>
          <w:rFonts w:eastAsiaTheme="minorEastAsia"/>
          <w:lang w:val="en-US"/>
        </w:rPr>
        <w:t>)</w:t>
      </w:r>
    </w:p>
    <w:p w:rsidR="000E5F9F" w:rsidRDefault="000E5F9F"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hyperspere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n-th training data vector</w:t>
      </w:r>
      <w:r w:rsidR="000E4A90">
        <w:rPr>
          <w:rFonts w:eastAsiaTheme="minorEastAsia"/>
          <w:lang w:val="en-US"/>
        </w:rPr>
        <w:t>.</w:t>
      </w:r>
    </w:p>
    <w:p w:rsidR="000E5F9F" w:rsidRPr="00A96420" w:rsidRDefault="000E5F9F" w:rsidP="00996512">
      <w:pPr>
        <w:jc w:val="both"/>
        <w:rPr>
          <w:rFonts w:eastAsiaTheme="minorEastAsia"/>
          <w:lang w:val="en-US"/>
        </w:rPr>
      </w:pPr>
      <w:r>
        <w:rPr>
          <w:rFonts w:eastAsiaTheme="minorEastAsia"/>
          <w:lang w:val="en-US"/>
        </w:rPr>
        <w:t xml:space="preserve">To </w:t>
      </w:r>
      <w:r w:rsidR="00996512">
        <w:rPr>
          <w:rFonts w:eastAsiaTheme="minorEastAsia"/>
          <w:lang w:val="en-US"/>
        </w:rPr>
        <w:t xml:space="preserve">deal with the occurrence of outliers </w:t>
      </w:r>
      <w:r>
        <w:rPr>
          <w:rFonts w:eastAsiaTheme="minorEastAsia"/>
          <w:lang w:val="en-US"/>
        </w:rPr>
        <w:t>in the</w:t>
      </w:r>
      <w:r w:rsidR="00996512">
        <w:rPr>
          <w:rFonts w:eastAsiaTheme="minorEastAsia"/>
          <w:lang w:val="en-US"/>
        </w:rPr>
        <w:t xml:space="preserve"> target training data set as indicated by the point outside the boundary in figure 5</w:t>
      </w:r>
      <w:r>
        <w:rPr>
          <w:rFonts w:eastAsiaTheme="minorEastAsia"/>
          <w:lang w:val="en-US"/>
        </w:rPr>
        <w:t xml:space="preserve">, the constraints in </w:t>
      </w:r>
      <w:r w:rsidR="00207C98">
        <w:rPr>
          <w:rFonts w:eastAsiaTheme="minorEastAsia"/>
          <w:lang w:val="en-US"/>
        </w:rPr>
        <w:t xml:space="preserve">(3.1.5) </w:t>
      </w:r>
      <w:r w:rsidR="00996512">
        <w:rPr>
          <w:rFonts w:eastAsiaTheme="minorEastAsia"/>
          <w:lang w:val="en-US"/>
        </w:rPr>
        <w:t xml:space="preserve">have to be </w:t>
      </w:r>
      <w:r w:rsidR="00A96420">
        <w:rPr>
          <w:rFonts w:eastAsiaTheme="minorEastAsia"/>
          <w:lang w:val="en-US"/>
        </w:rPr>
        <w:t xml:space="preserve">extended by so-called </w:t>
      </w:r>
      <w:r w:rsidR="00A96420">
        <w:rPr>
          <w:rFonts w:eastAsiaTheme="minorEastAsia"/>
          <w:i/>
          <w:lang w:val="en-US"/>
        </w:rPr>
        <w:t xml:space="preserve">slack-variables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453E6E">
        <w:rPr>
          <w:rFonts w:eastAsiaTheme="minorEastAsia"/>
          <w:lang w:val="en-US"/>
        </w:rPr>
        <w:t xml:space="preserve"> </w:t>
      </w:r>
      <w:r w:rsidR="00FF395C">
        <w:rPr>
          <w:rFonts w:eastAsiaTheme="minorEastAsia"/>
          <w:lang w:val="en-US"/>
        </w:rPr>
        <w:t xml:space="preserve">to </w:t>
      </w:r>
    </w:p>
    <w:p w:rsidR="000E5F9F" w:rsidRPr="002B2B5C" w:rsidRDefault="00B064FB"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oMath>
      </m:oMathPara>
    </w:p>
    <w:p w:rsidR="000069D9" w:rsidRDefault="00D163FD" w:rsidP="000069D9">
      <w:pPr>
        <w:jc w:val="center"/>
        <w:rPr>
          <w:rFonts w:eastAsiaTheme="minorEastAsia"/>
          <w:lang w:val="en-US"/>
        </w:rPr>
      </w:pPr>
      <w:r>
        <w:rPr>
          <w:rFonts w:eastAsiaTheme="minorEastAsia"/>
          <w:lang w:val="en-US"/>
        </w:rPr>
        <w:t>(3.1.6</w:t>
      </w:r>
      <w:r w:rsidR="000E5F9F">
        <w:rPr>
          <w:rFonts w:eastAsiaTheme="minorEastAsia"/>
          <w:lang w:val="en-US"/>
        </w:rPr>
        <w:t>)</w:t>
      </w:r>
    </w:p>
    <w:p w:rsidR="000069D9" w:rsidRPr="000069D9" w:rsidRDefault="000069D9" w:rsidP="000069D9">
      <w:pPr>
        <w:rPr>
          <w:rFonts w:eastAsiaTheme="minorEastAsia"/>
          <w:lang w:val="en-US"/>
        </w:rPr>
      </w:pPr>
      <w:r>
        <w:rPr>
          <w:rFonts w:eastAsiaTheme="minorEastAsia"/>
          <w:lang w:val="en-US"/>
        </w:rPr>
        <w:t>With</w:t>
      </w:r>
      <w:r w:rsidR="00815D9B">
        <w:rPr>
          <w:rFonts w:eastAsiaTheme="minorEastAsia"/>
          <w:lang w:val="en-US"/>
        </w:rPr>
        <w:t xml:space="preserve"> the new constraints</w:t>
      </w:r>
      <w:r>
        <w:rPr>
          <w:rFonts w:eastAsiaTheme="minorEastAsia"/>
          <w:i/>
          <w:lang w:val="en-US"/>
        </w:rPr>
        <w:t xml:space="preserve"> </w:t>
      </w:r>
      <w:r>
        <w:rPr>
          <w:rFonts w:eastAsiaTheme="minorEastAsia"/>
          <w:lang w:val="en-US"/>
        </w:rPr>
        <w:t xml:space="preserve">the optimization problem changes into </w:t>
      </w:r>
    </w:p>
    <w:p w:rsidR="000E5F9F" w:rsidRPr="002B2B5C" w:rsidRDefault="00B064FB" w:rsidP="000E5F9F">
      <w:pPr>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r>
                <m:rPr>
                  <m:sty m:val="bi"/>
                </m:rPr>
                <w:rPr>
                  <w:rFonts w:ascii="Cambria Math" w:eastAsiaTheme="minorEastAsia" w:hAnsi="Cambria Math"/>
                  <w:lang w:val="en-US"/>
                </w:rPr>
                <m:t>ξ</m:t>
              </m:r>
            </m:lim>
          </m:limLow>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Pr="008B6842" w:rsidRDefault="00FE4F5D" w:rsidP="000E5F9F">
      <w:pPr>
        <w:jc w:val="center"/>
        <w:rPr>
          <w:rFonts w:eastAsiaTheme="minorEastAsia"/>
          <w:lang w:val="en-US"/>
        </w:rPr>
      </w:pPr>
      <w:r>
        <w:rPr>
          <w:rFonts w:eastAsiaTheme="minorEastAsia"/>
          <w:lang w:val="en-US"/>
        </w:rPr>
        <w:lastRenderedPageBreak/>
        <w:t>(3.1.7</w:t>
      </w:r>
      <w:r w:rsidR="000E5F9F">
        <w:rPr>
          <w:rFonts w:eastAsiaTheme="minorEastAsia"/>
          <w:lang w:val="en-US"/>
        </w:rPr>
        <w:t>)</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sidR="00815D9B">
        <w:rPr>
          <w:rFonts w:eastAsiaTheme="minorEastAsia"/>
          <w:lang w:val="en-US"/>
        </w:rPr>
        <w:t xml:space="preserve"> and</w:t>
      </w:r>
      <w:r>
        <w:rPr>
          <w:rFonts w:eastAsiaTheme="minorEastAsia"/>
          <w:lang w:val="en-US"/>
        </w:rPr>
        <w:t xml:space="preserve"> C controls the tradeoff between a tight decision boundary and the influence of outliers.</w:t>
      </w:r>
    </w:p>
    <w:p w:rsidR="000E5F9F" w:rsidRDefault="000E5F9F" w:rsidP="000E5F9F">
      <w:pPr>
        <w:jc w:val="both"/>
        <w:rPr>
          <w:rFonts w:eastAsiaTheme="minorEastAsia"/>
          <w:lang w:val="en-US"/>
        </w:rPr>
      </w:pPr>
      <w:r>
        <w:rPr>
          <w:rFonts w:eastAsiaTheme="minorEastAsia"/>
          <w:lang w:val="en-US"/>
        </w:rPr>
        <w:t>A compact formulation of the optimization problem is obtained by c</w:t>
      </w:r>
      <w:r w:rsidR="001F3A71">
        <w:rPr>
          <w:rFonts w:eastAsiaTheme="minorEastAsia"/>
          <w:lang w:val="en-US"/>
        </w:rPr>
        <w:t xml:space="preserve">ombining the objective </w:t>
      </w:r>
      <w:proofErr w:type="gramStart"/>
      <w:r w:rsidR="001F3A71">
        <w:rPr>
          <w:rFonts w:eastAsiaTheme="minorEastAsia"/>
          <w:lang w:val="en-US"/>
        </w:rPr>
        <w:t>function</w:t>
      </w:r>
      <w:r>
        <w:rPr>
          <w:rFonts w:eastAsiaTheme="minorEastAsia"/>
          <w:lang w:val="en-US"/>
        </w:rPr>
        <w:t>(</w:t>
      </w:r>
      <w:proofErr w:type="gramEnd"/>
      <w:r w:rsidR="001F3A71">
        <w:rPr>
          <w:rFonts w:eastAsiaTheme="minorEastAsia"/>
          <w:lang w:val="en-US"/>
        </w:rPr>
        <w:t>3.1.7</w:t>
      </w:r>
      <w:r>
        <w:rPr>
          <w:rFonts w:eastAsiaTheme="minorEastAsia"/>
          <w:lang w:val="en-US"/>
        </w:rPr>
        <w:t xml:space="preserve">) </w:t>
      </w:r>
      <w:r w:rsidR="001F3A71">
        <w:rPr>
          <w:rFonts w:eastAsiaTheme="minorEastAsia"/>
          <w:lang w:val="en-US"/>
        </w:rPr>
        <w:t xml:space="preserve">with the corresponding constraints (3.1.6) to the </w:t>
      </w:r>
      <w:proofErr w:type="spellStart"/>
      <w:r w:rsidR="001F3A71">
        <w:rPr>
          <w:rFonts w:eastAsiaTheme="minorEastAsia"/>
          <w:lang w:val="en-US"/>
        </w:rPr>
        <w:t>Lagrangian</w:t>
      </w:r>
      <w:proofErr w:type="spellEnd"/>
    </w:p>
    <w:p w:rsidR="001F3A71" w:rsidRDefault="001F3A71" w:rsidP="000E5F9F">
      <w:pPr>
        <w:jc w:val="both"/>
        <w:rPr>
          <w:rFonts w:eastAsiaTheme="minorEastAsia"/>
          <w:lang w:val="en-US"/>
        </w:rPr>
      </w:pPr>
    </w:p>
    <w:p w:rsidR="000E5F9F" w:rsidRPr="00FF2235"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α</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
                        </m:rPr>
                        <w:rPr>
                          <w:rFonts w:ascii="Cambria Math" w:hAnsi="Cambria Math"/>
                          <w:lang w:val="en-US"/>
                        </w:rPr>
                        <m:t>a</m:t>
                      </m:r>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
                                </m:rPr>
                                <w:rPr>
                                  <w:rFonts w:ascii="Cambria Math"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1F3A71" w:rsidRDefault="00044227" w:rsidP="001F3A71">
      <w:pPr>
        <w:jc w:val="center"/>
        <w:rPr>
          <w:rFonts w:eastAsiaTheme="minorEastAsia"/>
          <w:lang w:val="en-US"/>
        </w:rPr>
      </w:pPr>
      <w:r>
        <w:rPr>
          <w:rFonts w:eastAsiaTheme="minorEastAsia"/>
          <w:lang w:val="en-US"/>
        </w:rPr>
        <w:t>(3.1.8</w:t>
      </w:r>
      <w:r w:rsidR="000E5F9F">
        <w:rPr>
          <w:rFonts w:eastAsiaTheme="minorEastAsia"/>
          <w:lang w:val="en-US"/>
        </w:rPr>
        <w:t>)</w:t>
      </w:r>
    </w:p>
    <w:p w:rsidR="001F3A71" w:rsidRDefault="001F3A71" w:rsidP="001F3A71">
      <w:pPr>
        <w:rPr>
          <w:rFonts w:eastAsiaTheme="minorEastAsia"/>
          <w:lang w:val="en-US"/>
        </w:rPr>
      </w:pPr>
      <w:r>
        <w:rPr>
          <w:rFonts w:eastAsiaTheme="minorEastAsia"/>
          <w:lang w:val="en-US"/>
        </w:rPr>
        <w:t xml:space="preserve">Where </w:t>
      </w:r>
      <m:oMath>
        <m:r>
          <m:rPr>
            <m:sty m:val="b"/>
          </m:rPr>
          <w:rPr>
            <w:rFonts w:ascii="Cambria Math" w:hAnsi="Cambria Math"/>
            <w:lang w:val="en-US"/>
          </w:rPr>
          <m:t>α</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μ</m:t>
        </m:r>
      </m:oMath>
      <w:r>
        <w:rPr>
          <w:rFonts w:eastAsiaTheme="minorEastAsia"/>
          <w:b/>
          <w:lang w:val="en-US"/>
        </w:rPr>
        <w:t xml:space="preserve"> </w:t>
      </w:r>
      <w:r>
        <w:rPr>
          <w:rFonts w:eastAsiaTheme="minorEastAsia"/>
          <w:lang w:val="en-US"/>
        </w:rPr>
        <w:t>are the Lagrange Multipliers.</w:t>
      </w:r>
    </w:p>
    <w:p w:rsidR="007868FE" w:rsidRDefault="007868FE" w:rsidP="001F3A71">
      <w:pPr>
        <w:rPr>
          <w:rFonts w:eastAsiaTheme="minorEastAsia"/>
          <w:lang w:val="en-US"/>
        </w:rPr>
      </w:pPr>
      <w:r>
        <w:rPr>
          <w:rFonts w:eastAsiaTheme="minorEastAsia"/>
          <w:lang w:val="en-US"/>
        </w:rPr>
        <w:t xml:space="preserve">By a sequence of steps </w:t>
      </w:r>
      <w:sdt>
        <w:sdtPr>
          <w:rPr>
            <w:rFonts w:eastAsiaTheme="minorEastAsia"/>
            <w:lang w:val="en-US"/>
          </w:rPr>
          <w:id w:val="-1639024102"/>
          <w:citation/>
        </w:sdtPr>
        <w:sdtContent>
          <w:r>
            <w:rPr>
              <w:rFonts w:eastAsiaTheme="minorEastAsia"/>
              <w:lang w:val="en-US"/>
            </w:rPr>
            <w:fldChar w:fldCharType="begin"/>
          </w:r>
          <w:r w:rsidRPr="007868FE">
            <w:rPr>
              <w:rFonts w:eastAsiaTheme="minorEastAsia"/>
              <w:lang w:val="en-US"/>
            </w:rPr>
            <w:instrText xml:space="preserve"> CITATION Tax01 \l 1031 </w:instrText>
          </w:r>
          <w:r>
            <w:rPr>
              <w:rFonts w:eastAsiaTheme="minorEastAsia"/>
              <w:lang w:val="en-US"/>
            </w:rPr>
            <w:fldChar w:fldCharType="separate"/>
          </w:r>
          <w:r w:rsidRPr="007868FE">
            <w:rPr>
              <w:rFonts w:eastAsiaTheme="minorEastAsia"/>
              <w:noProof/>
              <w:lang w:val="en-US"/>
            </w:rPr>
            <w:t>(Tax M. J., 2001)</w:t>
          </w:r>
          <w:r>
            <w:rPr>
              <w:rFonts w:eastAsiaTheme="minorEastAsia"/>
              <w:lang w:val="en-US"/>
            </w:rPr>
            <w:fldChar w:fldCharType="end"/>
          </w:r>
        </w:sdtContent>
      </w:sdt>
      <w:r>
        <w:rPr>
          <w:rFonts w:eastAsiaTheme="minorEastAsia"/>
          <w:lang w:val="en-US"/>
        </w:rPr>
        <w:t xml:space="preserve">, the final </w:t>
      </w:r>
      <w:r>
        <w:rPr>
          <w:rFonts w:eastAsiaTheme="minorEastAsia"/>
          <w:i/>
          <w:lang w:val="en-US"/>
        </w:rPr>
        <w:t xml:space="preserve">SVDD </w:t>
      </w:r>
      <w:r>
        <w:rPr>
          <w:rFonts w:eastAsiaTheme="minorEastAsia"/>
          <w:lang w:val="en-US"/>
        </w:rPr>
        <w:t>classifier can be derived as</w:t>
      </w:r>
    </w:p>
    <w:p w:rsidR="007868FE" w:rsidRPr="008502BF" w:rsidRDefault="009D3612" w:rsidP="001F3A71">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9D3612" w:rsidRDefault="008502BF" w:rsidP="008502BF">
      <w:pPr>
        <w:jc w:val="center"/>
        <w:rPr>
          <w:rFonts w:eastAsiaTheme="minorEastAsia"/>
          <w:lang w:val="en-US"/>
        </w:rPr>
      </w:pPr>
      <w:r>
        <w:rPr>
          <w:rFonts w:eastAsiaTheme="minorEastAsia"/>
          <w:lang w:val="en-US"/>
        </w:rPr>
        <w:t>(3.1.9)</w:t>
      </w:r>
    </w:p>
    <w:p w:rsidR="00BB5108" w:rsidRDefault="00AB6889"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is the test vector to be classified,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Pr>
          <w:rFonts w:eastAsiaTheme="minorEastAsia"/>
          <w:b/>
          <w:lang w:val="en-US"/>
        </w:rPr>
        <w:t xml:space="preserve"> </w:t>
      </w:r>
      <w:r>
        <w:rPr>
          <w:rFonts w:eastAsiaTheme="minorEastAsia"/>
          <w:lang w:val="en-US"/>
        </w:rPr>
        <w:t xml:space="preserve">and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oMath>
      <w:r>
        <w:rPr>
          <w:rFonts w:eastAsiaTheme="minorEastAsia"/>
          <w:b/>
          <w:lang w:val="en-US"/>
        </w:rPr>
        <w:t xml:space="preserve"> </w:t>
      </w:r>
      <w:r>
        <w:rPr>
          <w:rFonts w:eastAsiaTheme="minorEastAsia"/>
          <w:lang w:val="en-US"/>
        </w:rPr>
        <w:t>are the n</w:t>
      </w:r>
      <w:r w:rsidRPr="00AB6889">
        <w:rPr>
          <w:rFonts w:eastAsiaTheme="minorEastAsia"/>
          <w:vertAlign w:val="superscript"/>
          <w:lang w:val="en-US"/>
        </w:rPr>
        <w:t>th</w:t>
      </w:r>
      <w:r>
        <w:rPr>
          <w:rFonts w:eastAsiaTheme="minorEastAsia"/>
          <w:lang w:val="en-US"/>
        </w:rPr>
        <w:t xml:space="preserve"> and the </w:t>
      </w:r>
      <w:proofErr w:type="spellStart"/>
      <w:r>
        <w:rPr>
          <w:rFonts w:eastAsiaTheme="minorEastAsia"/>
          <w:lang w:val="en-US"/>
        </w:rPr>
        <w:t>m</w:t>
      </w:r>
      <w:r w:rsidRPr="00AB6889">
        <w:rPr>
          <w:rFonts w:eastAsiaTheme="minorEastAsia"/>
          <w:vertAlign w:val="superscript"/>
          <w:lang w:val="en-US"/>
        </w:rPr>
        <w:t>th</w:t>
      </w:r>
      <w:proofErr w:type="spellEnd"/>
      <w:r>
        <w:rPr>
          <w:rFonts w:eastAsiaTheme="minorEastAsia"/>
          <w:lang w:val="en-US"/>
        </w:rPr>
        <w:t xml:space="preserve"> training vectors </w:t>
      </w:r>
      <w:proofErr w:type="gramStart"/>
      <w:r>
        <w:rPr>
          <w:rFonts w:eastAsiaTheme="minorEastAsia"/>
          <w:lang w:val="en-US"/>
        </w:rPr>
        <w:t xml:space="preserve">and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oMath>
      <w:r>
        <w:rPr>
          <w:rFonts w:eastAsiaTheme="minorEastAsia"/>
          <w:lang w:val="en-US"/>
        </w:rPr>
        <w:t xml:space="preserve"> are Lagrange multipliers which are only nonzero, if they correspond to support vectors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sidR="00B21A88">
        <w:rPr>
          <w:rFonts w:eastAsiaTheme="minorEastAsia"/>
          <w:lang w:val="en-US"/>
        </w:rPr>
        <w:t xml:space="preserve"> or</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 xml:space="preserve"> x</m:t>
            </m:r>
          </m:e>
          <m:sub>
            <m:r>
              <m:rPr>
                <m:sty m:val="bi"/>
              </m:rPr>
              <w:rPr>
                <w:rFonts w:ascii="Cambria Math" w:hAnsi="Cambria Math"/>
                <w:lang w:val="en-US"/>
              </w:rPr>
              <m:t>m</m:t>
            </m:r>
          </m:sub>
        </m:sSub>
      </m:oMath>
      <w:r>
        <w:rPr>
          <w:rFonts w:eastAsiaTheme="minorEastAsia"/>
          <w:lang w:val="en-US"/>
        </w:rPr>
        <w:t>.</w:t>
      </w:r>
      <w:r w:rsidR="008502BF">
        <w:rPr>
          <w:rFonts w:eastAsiaTheme="minorEastAsia"/>
          <w:lang w:val="en-US"/>
        </w:rPr>
        <w:t xml:space="preserve"> </w:t>
      </w:r>
    </w:p>
    <w:p w:rsidR="000E5F9F" w:rsidRDefault="008502BF" w:rsidP="000E5F9F">
      <w:pPr>
        <w:jc w:val="both"/>
        <w:rPr>
          <w:rFonts w:eastAsiaTheme="minorEastAsia"/>
          <w:lang w:val="en-US"/>
        </w:rPr>
      </w:pPr>
      <w:r>
        <w:rPr>
          <w:rFonts w:eastAsiaTheme="minorEastAsia"/>
          <w:lang w:val="en-US"/>
        </w:rPr>
        <w:t>The vector products in (3.1.9) can again be replaced by kernels, resulting in the classifier</w:t>
      </w:r>
    </w:p>
    <w:p w:rsidR="00BB5108" w:rsidRDefault="00BB5108" w:rsidP="000E5F9F">
      <w:pPr>
        <w:jc w:val="both"/>
        <w:rPr>
          <w:rFonts w:eastAsiaTheme="minorEastAsia"/>
          <w:lang w:val="en-US"/>
        </w:rPr>
      </w:pPr>
    </w:p>
    <w:p w:rsidR="008502BF" w:rsidRPr="008502BF" w:rsidRDefault="008502BF" w:rsidP="008502BF">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k</m:t>
                  </m:r>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r>
                <w:rPr>
                  <w:rFonts w:ascii="Cambria Math" w:hAnsi="Cambria Math"/>
                  <w:lang w:val="en-US"/>
                </w:rPr>
                <m:t>k</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AB6889" w:rsidRDefault="008502BF" w:rsidP="000E5F9F">
      <w:pPr>
        <w:jc w:val="both"/>
        <w:rPr>
          <w:rFonts w:eastAsiaTheme="minorEastAsia"/>
          <w:lang w:val="en-US"/>
        </w:rPr>
      </w:pPr>
    </w:p>
    <w:p w:rsidR="000E5F9F" w:rsidRDefault="000E5F9F" w:rsidP="000E5F9F">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0E5F9F" w:rsidRDefault="000E5F9F" w:rsidP="000E5F9F">
      <w:pPr>
        <w:keepNext/>
        <w:jc w:val="center"/>
      </w:pPr>
      <w:r>
        <w:rPr>
          <w:noProof/>
          <w:lang w:eastAsia="de-DE"/>
        </w:rPr>
        <w:lastRenderedPageBreak/>
        <w:drawing>
          <wp:inline distT="0" distB="0" distL="0" distR="0" wp14:anchorId="0691021D" wp14:editId="040AD7D9">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2">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A4554C">
        <w:rPr>
          <w:noProof/>
          <w:lang w:val="en-US"/>
        </w:rPr>
        <w:t>6</w:t>
      </w:r>
      <w:r>
        <w:fldChar w:fldCharType="end"/>
      </w:r>
      <w:r w:rsidRPr="00396099">
        <w:rPr>
          <w:lang w:val="en-US"/>
        </w:rPr>
        <w:t xml:space="preserve"> SVDD with RBF, sigma=2</w:t>
      </w:r>
    </w:p>
    <w:p w:rsidR="000E5F9F" w:rsidRDefault="000E5F9F" w:rsidP="000E5F9F">
      <w:pPr>
        <w:keepNext/>
        <w:jc w:val="center"/>
      </w:pPr>
      <w:r>
        <w:rPr>
          <w:noProof/>
          <w:lang w:eastAsia="de-DE"/>
        </w:rPr>
        <w:drawing>
          <wp:inline distT="0" distB="0" distL="0" distR="0" wp14:anchorId="2F0753FC" wp14:editId="472DAE35">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A4554C">
        <w:rPr>
          <w:noProof/>
          <w:lang w:val="en-US"/>
        </w:rPr>
        <w:t>7</w:t>
      </w:r>
      <w:r>
        <w:fldChar w:fldCharType="end"/>
      </w:r>
      <w:r w:rsidRPr="00396099">
        <w:rPr>
          <w:lang w:val="en-US"/>
        </w:rPr>
        <w:t>, SVDD with RBF, sigma=3</w:t>
      </w:r>
    </w:p>
    <w:p w:rsidR="000E5F9F" w:rsidRDefault="000E5F9F" w:rsidP="000E5F9F">
      <w:pPr>
        <w:keepNext/>
        <w:jc w:val="center"/>
      </w:pPr>
      <w:r>
        <w:rPr>
          <w:noProof/>
          <w:lang w:eastAsia="de-DE"/>
        </w:rPr>
        <w:drawing>
          <wp:inline distT="0" distB="0" distL="0" distR="0" wp14:anchorId="3E8101EB" wp14:editId="763365F7">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BE454B">
        <w:rPr>
          <w:lang w:val="en-US"/>
        </w:rPr>
        <w:t>Fig.</w:t>
      </w:r>
      <w:proofErr w:type="gramEnd"/>
      <w:r w:rsidRPr="00BE454B">
        <w:rPr>
          <w:lang w:val="en-US"/>
        </w:rPr>
        <w:t xml:space="preserve"> </w:t>
      </w:r>
      <w:r>
        <w:fldChar w:fldCharType="begin"/>
      </w:r>
      <w:r w:rsidRPr="00BE454B">
        <w:rPr>
          <w:lang w:val="en-US"/>
        </w:rPr>
        <w:instrText xml:space="preserve"> SEQ Fig. \* ARABIC </w:instrText>
      </w:r>
      <w:r>
        <w:fldChar w:fldCharType="separate"/>
      </w:r>
      <w:r w:rsidR="00A4554C">
        <w:rPr>
          <w:noProof/>
          <w:lang w:val="en-US"/>
        </w:rPr>
        <w:t>8</w:t>
      </w:r>
      <w:r>
        <w:rPr>
          <w:noProof/>
        </w:rPr>
        <w:fldChar w:fldCharType="end"/>
      </w:r>
      <w:r w:rsidRPr="00BE454B">
        <w:rPr>
          <w:lang w:val="en-US"/>
        </w:rPr>
        <w:t>, SVDD with RBF, sigma=5</w:t>
      </w:r>
    </w:p>
    <w:p w:rsidR="00717892" w:rsidRDefault="00717892" w:rsidP="00717892">
      <w:pPr>
        <w:pStyle w:val="Listenabsatz"/>
        <w:ind w:left="792"/>
        <w:jc w:val="both"/>
        <w:rPr>
          <w:lang w:val="en-US"/>
        </w:rPr>
      </w:pPr>
    </w:p>
    <w:p w:rsidR="00DC3699" w:rsidRPr="00DC3699" w:rsidRDefault="00A0799B" w:rsidP="00DC3699">
      <w:pPr>
        <w:pStyle w:val="Listenabsatz"/>
        <w:numPr>
          <w:ilvl w:val="1"/>
          <w:numId w:val="15"/>
        </w:numPr>
        <w:jc w:val="both"/>
        <w:rPr>
          <w:rFonts w:eastAsiaTheme="minorEastAsia"/>
          <w:lang w:val="en-US"/>
        </w:rPr>
      </w:pPr>
      <w:r>
        <w:rPr>
          <w:lang w:val="en-US"/>
        </w:rPr>
        <w:t>K-Center</w:t>
      </w:r>
      <w:r w:rsidR="000E5F9F" w:rsidRPr="00717892">
        <w:rPr>
          <w:lang w:val="en-US"/>
        </w:rPr>
        <w:t xml:space="preserve"> </w:t>
      </w:r>
    </w:p>
    <w:p w:rsidR="000E5F9F" w:rsidRPr="00DC3699" w:rsidRDefault="00DC3699" w:rsidP="00DC3699">
      <w:pPr>
        <w:ind w:left="360"/>
        <w:jc w:val="both"/>
        <w:rPr>
          <w:rFonts w:eastAsiaTheme="minorEastAsia"/>
          <w:lang w:val="en-US"/>
        </w:rPr>
      </w:pPr>
      <w:r>
        <w:rPr>
          <w:i/>
          <w:lang w:val="en-US"/>
        </w:rPr>
        <w:t xml:space="preserve">K-Centers is </w:t>
      </w:r>
      <w:r>
        <w:rPr>
          <w:lang w:val="en-US"/>
        </w:rPr>
        <w:t>based on t</w:t>
      </w:r>
      <w:r w:rsidR="000E5F9F" w:rsidRPr="00DC3699">
        <w:rPr>
          <w:lang w:val="en-US"/>
        </w:rPr>
        <w:t xml:space="preserve">he </w:t>
      </w:r>
      <w:r w:rsidR="000E5F9F" w:rsidRPr="00DC3699">
        <w:rPr>
          <w:i/>
          <w:lang w:val="en-US"/>
        </w:rPr>
        <w:t xml:space="preserve">Domain Approximation </w:t>
      </w:r>
      <w:r w:rsidR="000E5F9F" w:rsidRPr="00DC3699">
        <w:rPr>
          <w:lang w:val="en-US"/>
        </w:rPr>
        <w:t xml:space="preserve">algorithm </w:t>
      </w:r>
      <w:sdt>
        <w:sdtPr>
          <w:rPr>
            <w:lang w:val="en-US"/>
          </w:rPr>
          <w:id w:val="-356356182"/>
          <w:citation/>
        </w:sdtPr>
        <w:sdtContent>
          <w:r w:rsidR="000E5F9F" w:rsidRPr="00DC3699">
            <w:rPr>
              <w:lang w:val="en-US"/>
            </w:rPr>
            <w:fldChar w:fldCharType="begin"/>
          </w:r>
          <w:r w:rsidR="000E5F9F" w:rsidRPr="00DC3699">
            <w:rPr>
              <w:lang w:val="en-US"/>
            </w:rPr>
            <w:instrText xml:space="preserve"> CITATION Ypm98 \l 1031 </w:instrText>
          </w:r>
          <w:r w:rsidR="000E5F9F" w:rsidRPr="00DC3699">
            <w:rPr>
              <w:lang w:val="en-US"/>
            </w:rPr>
            <w:fldChar w:fldCharType="separate"/>
          </w:r>
          <w:r w:rsidR="000E5F9F" w:rsidRPr="00DC3699">
            <w:rPr>
              <w:noProof/>
              <w:lang w:val="en-US"/>
            </w:rPr>
            <w:t>(Ypma &amp; Duin, 1998)</w:t>
          </w:r>
          <w:r w:rsidR="000E5F9F" w:rsidRPr="00DC3699">
            <w:rPr>
              <w:lang w:val="en-US"/>
            </w:rPr>
            <w:fldChar w:fldCharType="end"/>
          </w:r>
        </w:sdtContent>
      </w:sdt>
      <w:r w:rsidR="000E5F9F" w:rsidRPr="00DC3699">
        <w:rPr>
          <w:lang w:val="en-US"/>
        </w:rPr>
        <w:t>,</w:t>
      </w:r>
      <w:r w:rsidR="00830E4E">
        <w:rPr>
          <w:lang w:val="en-US"/>
        </w:rPr>
        <w:t xml:space="preserve"> </w:t>
      </w:r>
      <w:r>
        <w:rPr>
          <w:lang w:val="en-US"/>
        </w:rPr>
        <w:t>where</w:t>
      </w:r>
      <w:r w:rsidR="000E5F9F" w:rsidRPr="00DC3699">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0E5F9F" w:rsidRPr="00DC3699">
        <w:rPr>
          <w:lang w:val="en-US"/>
        </w:rPr>
        <w:t xml:space="preserve"> of </w:t>
      </w:r>
      <w:r w:rsidR="000E5F9F" w:rsidRPr="00DC3699">
        <w:rPr>
          <w:i/>
          <w:lang w:val="en-US"/>
        </w:rPr>
        <w:t xml:space="preserve">k </w:t>
      </w:r>
      <w:r w:rsidR="000E5F9F" w:rsidRPr="00DC3699">
        <w:rPr>
          <w:lang w:val="en-US"/>
        </w:rPr>
        <w:t xml:space="preserve">support objects is selected from the </w:t>
      </w:r>
      <w:r w:rsidR="000E5F9F" w:rsidRPr="00DC3699">
        <w:rPr>
          <w:i/>
          <w:lang w:val="en-US"/>
        </w:rPr>
        <w:t xml:space="preserve">N </w:t>
      </w:r>
      <w:r w:rsidR="000E5F9F" w:rsidRPr="00DC3699">
        <w:rPr>
          <w:lang w:val="en-US"/>
        </w:rPr>
        <w:t>samples of a</w:t>
      </w:r>
      <w:r w:rsidRPr="00DC3699">
        <w:rPr>
          <w:lang w:val="en-US"/>
        </w:rPr>
        <w:t xml:space="preserve"> training</w:t>
      </w:r>
      <w:r w:rsidR="000E5F9F" w:rsidRPr="00DC3699">
        <w:rPr>
          <w:lang w:val="en-US"/>
        </w:rPr>
        <w:t xml:space="preserve"> dataset </w:t>
      </w:r>
      <w:r w:rsidR="000E5F9F" w:rsidRPr="00DC3699">
        <w:rPr>
          <w:b/>
          <w:i/>
          <w:lang w:val="en-US"/>
        </w:rPr>
        <w:t>X</w:t>
      </w:r>
      <w:r>
        <w:rPr>
          <w:lang w:val="en-US"/>
        </w:rPr>
        <w:t xml:space="preserve"> and e</w:t>
      </w:r>
      <w:r w:rsidR="000E5F9F" w:rsidRPr="00DC3699">
        <w:rPr>
          <w:lang w:val="en-US"/>
        </w:rPr>
        <w:t xml:space="preserve">ach of the support objects is surrounded by a </w:t>
      </w:r>
      <w:r w:rsidR="000E5F9F" w:rsidRPr="00DC3699">
        <w:rPr>
          <w:i/>
          <w:lang w:val="en-US"/>
        </w:rPr>
        <w:t xml:space="preserve">receptive field </w:t>
      </w:r>
      <w:r w:rsidR="000E5F9F" w:rsidRPr="00DC3699">
        <w:rPr>
          <w:lang w:val="en-US"/>
        </w:rPr>
        <w:t xml:space="preserve">of </w:t>
      </w:r>
      <w:r w:rsidR="00830E4E">
        <w:rPr>
          <w:lang w:val="en-US"/>
        </w:rPr>
        <w:t>equal</w:t>
      </w:r>
      <w:r w:rsidR="000E5F9F" w:rsidRPr="00DC3699">
        <w:rPr>
          <w:lang w:val="en-US"/>
        </w:rPr>
        <w:t xml:space="preserve"> radius </w:t>
      </w:r>
      <w:r w:rsidR="000E5F9F" w:rsidRPr="00DC3699">
        <w:rPr>
          <w:i/>
          <w:lang w:val="en-US"/>
        </w:rPr>
        <w:t>r</w:t>
      </w:r>
      <w:r w:rsidR="000E5F9F" w:rsidRPr="00DC3699">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000E5F9F" w:rsidRPr="00DC3699">
        <w:rPr>
          <w:rFonts w:eastAsiaTheme="minorEastAsia"/>
          <w:lang w:val="en-US"/>
        </w:rPr>
        <w:t xml:space="preserve"> of the dataset </w:t>
      </w:r>
      <w:r w:rsidR="000E5F9F" w:rsidRPr="00830E4E">
        <w:rPr>
          <w:b/>
          <w:i/>
          <w:lang w:val="en-US"/>
        </w:rPr>
        <w:t>X</w:t>
      </w:r>
      <w:r w:rsidR="000E5F9F" w:rsidRPr="00DC3699">
        <w:rPr>
          <w:i/>
          <w:lang w:val="en-US"/>
        </w:rPr>
        <w:t xml:space="preserve"> </w:t>
      </w:r>
      <w:r w:rsidR="000E5F9F" w:rsidRPr="00DC3699">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000E5F9F" w:rsidRPr="00DC3699">
        <w:rPr>
          <w:rFonts w:eastAsiaTheme="minorEastAsia"/>
          <w:lang w:val="en-US"/>
        </w:rPr>
        <w:t xml:space="preserve"> if </w:t>
      </w:r>
    </w:p>
    <w:p w:rsidR="000E5F9F" w:rsidRPr="00FF23C4" w:rsidRDefault="000E5F9F" w:rsidP="000E5F9F">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func>
        </m:oMath>
      </m:oMathPara>
    </w:p>
    <w:p w:rsidR="000E5F9F" w:rsidRDefault="00115AC5" w:rsidP="000E5F9F">
      <w:pPr>
        <w:pStyle w:val="Listenabsatz"/>
        <w:ind w:left="360"/>
        <w:jc w:val="both"/>
        <w:rPr>
          <w:rFonts w:eastAsiaTheme="minorEastAsia"/>
          <w:lang w:val="en-US"/>
        </w:rPr>
      </w:pPr>
      <w:r w:rsidRPr="00FF23C4">
        <w:rPr>
          <w:rFonts w:eastAsiaTheme="minorEastAsia"/>
          <w:lang w:val="en-US"/>
        </w:rPr>
        <w:lastRenderedPageBreak/>
        <w:t>A</w:t>
      </w:r>
      <w:r w:rsidR="000E5F9F" w:rsidRPr="00FF23C4">
        <w:rPr>
          <w:rFonts w:eastAsiaTheme="minorEastAsia"/>
          <w:lang w:val="en-US"/>
        </w:rPr>
        <w:t>nd</w:t>
      </w:r>
    </w:p>
    <w:p w:rsidR="00115AC5" w:rsidRPr="00FF23C4" w:rsidRDefault="00115AC5" w:rsidP="000E5F9F">
      <w:pPr>
        <w:pStyle w:val="Listenabsatz"/>
        <w:ind w:left="360"/>
        <w:jc w:val="both"/>
        <w:rPr>
          <w:rFonts w:eastAsiaTheme="minorEastAsia"/>
          <w:lang w:val="en-US"/>
        </w:rPr>
      </w:pPr>
    </w:p>
    <w:p w:rsidR="000E5F9F" w:rsidRPr="00115AC5" w:rsidRDefault="000E5F9F" w:rsidP="000E5F9F">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115AC5" w:rsidRPr="00717892" w:rsidRDefault="00115AC5" w:rsidP="000E5F9F">
      <w:pPr>
        <w:pStyle w:val="Listenabsatz"/>
        <w:ind w:left="360"/>
        <w:jc w:val="both"/>
        <w:rPr>
          <w:rFonts w:eastAsiaTheme="minorEastAsia"/>
          <w:lang w:val="en-US"/>
        </w:rPr>
      </w:pPr>
    </w:p>
    <w:p w:rsidR="000E5F9F" w:rsidRPr="00717892" w:rsidRDefault="000E5F9F" w:rsidP="00717892">
      <w:pPr>
        <w:jc w:val="both"/>
        <w:rPr>
          <w:lang w:val="en-US"/>
        </w:rPr>
      </w:pPr>
      <w:proofErr w:type="gramStart"/>
      <w:r w:rsidRPr="00717892">
        <w:rPr>
          <w:lang w:val="en-US"/>
        </w:rPr>
        <w:t>where</w:t>
      </w:r>
      <w:proofErr w:type="gramEnd"/>
      <w:r w:rsidRPr="00717892">
        <w:rPr>
          <w:lang w:val="en-US"/>
        </w:rPr>
        <w:t xml:space="preserve"> </w:t>
      </w:r>
      <w:r w:rsidRPr="00717892">
        <w:rPr>
          <w:i/>
          <w:lang w:val="en-US"/>
        </w:rPr>
        <w:t>d</w:t>
      </w:r>
      <w:r w:rsidRPr="00717892">
        <w:rPr>
          <w:lang w:val="en-US"/>
        </w:rPr>
        <w:t xml:space="preserve"> can be any kind of distance measure.</w:t>
      </w:r>
    </w:p>
    <w:p w:rsidR="000E5F9F" w:rsidRPr="00717892" w:rsidRDefault="000E5F9F" w:rsidP="00717892">
      <w:pPr>
        <w:jc w:val="both"/>
        <w:rPr>
          <w:lang w:val="en-US"/>
        </w:rPr>
      </w:pPr>
      <w:r w:rsidRPr="00717892">
        <w:rPr>
          <w:lang w:val="en-US"/>
        </w:rPr>
        <w:t xml:space="preserve">The optimization problem of finding </w:t>
      </w:r>
      <w:proofErr w:type="spellStart"/>
      <w:proofErr w:type="gramStart"/>
      <w:r w:rsidRPr="00717892">
        <w:rPr>
          <w:lang w:val="en-US"/>
        </w:rPr>
        <w:t>a</w:t>
      </w:r>
      <w:proofErr w:type="spellEnd"/>
      <w:proofErr w:type="gramEnd"/>
      <w:r w:rsidRPr="00717892">
        <w:rPr>
          <w:lang w:val="en-US"/>
        </w:rPr>
        <w:t xml:space="preserve"> </w:t>
      </w:r>
      <w:r w:rsidR="00115A38">
        <w:rPr>
          <w:lang w:val="en-US"/>
        </w:rPr>
        <w:t xml:space="preserve">optimal </w:t>
      </w:r>
      <w:r w:rsidRPr="00717892">
        <w:rPr>
          <w:lang w:val="en-US"/>
        </w:rPr>
        <w:t xml:space="preserve">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with </w:t>
      </w:r>
      <w:r w:rsidR="00177B17">
        <w:rPr>
          <w:rFonts w:eastAsiaTheme="minorEastAsia"/>
          <w:lang w:val="en-US"/>
        </w:rPr>
        <w:t>a</w:t>
      </w:r>
      <w:r w:rsidRPr="00717892">
        <w:rPr>
          <w:rFonts w:eastAsiaTheme="minorEastAsia"/>
          <w:lang w:val="en-US"/>
        </w:rPr>
        <w:t xml:space="preserve"> minimal radius </w:t>
      </w:r>
      <w:r w:rsidRPr="00177B17">
        <w:rPr>
          <w:rFonts w:eastAsiaTheme="minorEastAsia"/>
          <w:i/>
          <w:lang w:val="en-US"/>
        </w:rPr>
        <w:t>r</w:t>
      </w:r>
      <w:r w:rsidRPr="00717892">
        <w:rPr>
          <w:rFonts w:eastAsiaTheme="minorEastAsia"/>
          <w:lang w:val="en-US"/>
        </w:rPr>
        <w:t xml:space="preserve"> such that all data samples in </w:t>
      </w:r>
      <w:r w:rsidRPr="00717892">
        <w:rPr>
          <w:rFonts w:eastAsiaTheme="minorEastAsia"/>
          <w:b/>
          <w:i/>
          <w:lang w:val="en-US"/>
        </w:rPr>
        <w:t xml:space="preserve">X </w:t>
      </w:r>
      <w:r w:rsidRPr="00717892">
        <w:rPr>
          <w:rFonts w:eastAsiaTheme="minorEastAsia"/>
          <w:lang w:val="en-US"/>
        </w:rPr>
        <w:t xml:space="preserve">are covered by the receptive field of </w:t>
      </w:r>
      <w:r w:rsidR="00177B17">
        <w:rPr>
          <w:rFonts w:eastAsiaTheme="minorEastAsia"/>
          <w:lang w:val="en-US"/>
        </w:rPr>
        <w:t>one</w:t>
      </w:r>
      <w:r w:rsidRPr="00717892">
        <w:rPr>
          <w:rFonts w:eastAsiaTheme="minorEastAsia"/>
          <w:lang w:val="en-US"/>
        </w:rPr>
        <w:t xml:space="preserve"> support object</w:t>
      </w:r>
      <w:r w:rsidR="00177B17">
        <w:rPr>
          <w:rFonts w:eastAsiaTheme="minorEastAsia"/>
          <w:lang w:val="en-US"/>
        </w:rPr>
        <w:t>,</w:t>
      </w:r>
      <w:r w:rsidRPr="00717892">
        <w:rPr>
          <w:rFonts w:eastAsiaTheme="minorEastAsia"/>
          <w:lang w:val="en-US"/>
        </w:rPr>
        <w:t xml:space="preserve"> can be solved with a variant of the </w:t>
      </w:r>
      <w:r w:rsidRPr="00717892">
        <w:rPr>
          <w:rFonts w:eastAsiaTheme="minorEastAsia"/>
          <w:i/>
          <w:lang w:val="en-US"/>
        </w:rPr>
        <w:t xml:space="preserve">k-means </w:t>
      </w:r>
      <w:r w:rsidRPr="00717892">
        <w:rPr>
          <w:rFonts w:eastAsiaTheme="minorEastAsia"/>
          <w:lang w:val="en-US"/>
        </w:rPr>
        <w:t xml:space="preserve">algorithm known as </w:t>
      </w:r>
      <w:r w:rsidRPr="00717892">
        <w:rPr>
          <w:rFonts w:eastAsiaTheme="minorEastAsia"/>
          <w:i/>
          <w:lang w:val="en-US"/>
        </w:rPr>
        <w:t>k-</w:t>
      </w:r>
      <w:r w:rsidRPr="00717892">
        <w:rPr>
          <w:rFonts w:eastAsiaTheme="minorEastAsia"/>
          <w:lang w:val="en-US"/>
        </w:rPr>
        <w:t xml:space="preserve">centers. </w:t>
      </w:r>
      <w:r w:rsidRPr="00717892">
        <w:rPr>
          <w:rFonts w:eastAsiaTheme="minorEastAsia"/>
          <w:i/>
          <w:lang w:val="en-US"/>
        </w:rPr>
        <w:t xml:space="preserve">K-centers </w:t>
      </w:r>
      <w:proofErr w:type="gramStart"/>
      <w:r w:rsidRPr="00717892">
        <w:rPr>
          <w:rFonts w:eastAsiaTheme="minorEastAsia"/>
          <w:lang w:val="en-US"/>
        </w:rPr>
        <w:t>finds</w:t>
      </w:r>
      <w:proofErr w:type="gramEnd"/>
      <w:r w:rsidRPr="00717892">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717892">
            <w:rPr>
              <w:rFonts w:eastAsiaTheme="minorEastAsia"/>
              <w:lang w:val="en-US"/>
            </w:rPr>
            <w:fldChar w:fldCharType="begin"/>
          </w:r>
          <w:r w:rsidRPr="00717892">
            <w:rPr>
              <w:rFonts w:eastAsiaTheme="minorEastAsia"/>
              <w:lang w:val="en-US"/>
            </w:rPr>
            <w:instrText xml:space="preserve"> CITATION Tax01 \l 1031 </w:instrText>
          </w:r>
          <w:r w:rsidRPr="00717892">
            <w:rPr>
              <w:rFonts w:eastAsiaTheme="minorEastAsia"/>
              <w:lang w:val="en-US"/>
            </w:rPr>
            <w:fldChar w:fldCharType="separate"/>
          </w:r>
          <w:r w:rsidRPr="00717892">
            <w:rPr>
              <w:rFonts w:eastAsiaTheme="minorEastAsia"/>
              <w:noProof/>
              <w:lang w:val="en-US"/>
            </w:rPr>
            <w:t>(Tax M. J., 2001)</w:t>
          </w:r>
          <w:r w:rsidRPr="00717892">
            <w:rPr>
              <w:rFonts w:eastAsiaTheme="minorEastAsia"/>
              <w:lang w:val="en-US"/>
            </w:rPr>
            <w:fldChar w:fldCharType="end"/>
          </w:r>
        </w:sdtContent>
      </w:sdt>
      <w:r w:rsidRPr="00717892">
        <w:rPr>
          <w:rFonts w:eastAsiaTheme="minorEastAsia"/>
          <w:lang w:val="en-US"/>
        </w:rPr>
        <w:t xml:space="preserve">. Thus, the goal of </w:t>
      </w:r>
      <w:r w:rsidRPr="00717892">
        <w:rPr>
          <w:i/>
          <w:lang w:val="en-US"/>
        </w:rPr>
        <w:t xml:space="preserve">K-Centers </w:t>
      </w:r>
      <w:r w:rsidRPr="00717892">
        <w:rPr>
          <w:lang w:val="en-US"/>
        </w:rPr>
        <w:t>optimization is the minimization of the error function</w:t>
      </w:r>
    </w:p>
    <w:p w:rsidR="000E5F9F" w:rsidRPr="00FF23C4" w:rsidRDefault="000E5F9F" w:rsidP="000E5F9F">
      <w:pPr>
        <w:pStyle w:val="Listenabsatz"/>
        <w:ind w:left="360"/>
        <w:jc w:val="both"/>
        <w:rPr>
          <w:lang w:val="en-US"/>
        </w:rPr>
      </w:pPr>
    </w:p>
    <w:p w:rsidR="000E5F9F" w:rsidRPr="00FF23C4" w:rsidRDefault="00B064FB"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0E5F9F" w:rsidRPr="00FF23C4" w:rsidRDefault="000E5F9F" w:rsidP="000E5F9F">
      <w:pPr>
        <w:pStyle w:val="Listenabsatz"/>
        <w:ind w:left="360"/>
        <w:jc w:val="both"/>
        <w:rPr>
          <w:rFonts w:eastAsiaTheme="minorEastAsia"/>
          <w:lang w:val="en-US"/>
        </w:rPr>
      </w:pPr>
    </w:p>
    <w:p w:rsidR="000E5F9F" w:rsidRPr="00717892" w:rsidRDefault="002010CF" w:rsidP="00717892">
      <w:pPr>
        <w:jc w:val="both"/>
        <w:rPr>
          <w:lang w:val="en-US"/>
        </w:rPr>
      </w:pPr>
      <w:r>
        <w:rPr>
          <w:lang w:val="en-US"/>
        </w:rPr>
        <w:t>With the trained</w:t>
      </w:r>
      <w:r w:rsidR="000E5F9F" w:rsidRPr="00717892">
        <w:rPr>
          <w:i/>
          <w:lang w:val="en-US"/>
        </w:rPr>
        <w:t xml:space="preserve"> </w:t>
      </w:r>
      <w:r w:rsidR="000E5F9F" w:rsidRPr="00717892">
        <w:rPr>
          <w:lang w:val="en-US"/>
        </w:rPr>
        <w:t xml:space="preserve">support </w:t>
      </w:r>
      <w:proofErr w:type="gramStart"/>
      <w:r w:rsidR="000E5F9F" w:rsidRPr="00717892">
        <w:rPr>
          <w:lang w:val="en-US"/>
        </w:rPr>
        <w:t>objects</w:t>
      </w:r>
      <w:r>
        <w:rPr>
          <w:lang w:val="en-US"/>
        </w:rPr>
        <w:t xml:space="preserve"> </w:t>
      </w:r>
      <w:proofErr w:type="gramEnd"/>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oMath>
      <w:r w:rsidR="000E5F9F" w:rsidRPr="00717892">
        <w:rPr>
          <w:lang w:val="en-US"/>
        </w:rPr>
        <w:t xml:space="preserve">, the distance of a test object </w:t>
      </w:r>
      <m:oMath>
        <m:r>
          <m:rPr>
            <m:sty m:val="bi"/>
          </m:rPr>
          <w:rPr>
            <w:rFonts w:ascii="Cambria Math" w:hAnsi="Cambria Math"/>
            <w:lang w:val="en-US"/>
          </w:rPr>
          <m:t>x</m:t>
        </m:r>
      </m:oMath>
      <w:r w:rsidR="00115A38">
        <w:rPr>
          <w:b/>
          <w:i/>
          <w:lang w:val="en-US"/>
        </w:rPr>
        <w:t xml:space="preserve"> </w:t>
      </w:r>
      <w:r w:rsidR="000E5F9F" w:rsidRPr="00717892">
        <w:rPr>
          <w:lang w:val="en-US"/>
        </w:rPr>
        <w:t xml:space="preserve">to the target set can be calculated by </w:t>
      </w:r>
    </w:p>
    <w:p w:rsidR="000E5F9F" w:rsidRPr="00FF23C4" w:rsidRDefault="000E5F9F" w:rsidP="000E5F9F">
      <w:pPr>
        <w:pStyle w:val="Listenabsatz"/>
        <w:ind w:left="360"/>
        <w:jc w:val="both"/>
        <w:rPr>
          <w:lang w:val="en-US"/>
        </w:rPr>
      </w:pPr>
    </w:p>
    <w:p w:rsidR="00681C94" w:rsidRPr="00115AC5" w:rsidRDefault="00B064FB" w:rsidP="00681C9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hAnsi="Cambria Math"/>
                          <w:lang w:val="en-US"/>
                        </w:rPr>
                        <m:t>x</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oMath>
      </m:oMathPara>
    </w:p>
    <w:p w:rsidR="00115AC5" w:rsidRPr="00681C94" w:rsidRDefault="00115AC5" w:rsidP="00681C94">
      <w:pPr>
        <w:pStyle w:val="Listenabsatz"/>
        <w:ind w:left="360"/>
        <w:jc w:val="both"/>
        <w:rPr>
          <w:rFonts w:eastAsiaTheme="minorEastAsia"/>
          <w:lang w:val="en-US"/>
        </w:rPr>
      </w:pPr>
    </w:p>
    <w:p w:rsidR="00717892" w:rsidRPr="00FF23C4" w:rsidRDefault="00717892" w:rsidP="000E5F9F">
      <w:pPr>
        <w:pStyle w:val="Listenabsatz"/>
        <w:ind w:left="360"/>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K-Means Data Description</w:t>
      </w:r>
    </w:p>
    <w:p w:rsidR="00B93685" w:rsidRDefault="000E5F9F" w:rsidP="000E5F9F">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 xml:space="preserve">prototypes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w:t>
      </w:r>
      <w:r w:rsidR="00B93685">
        <w:rPr>
          <w:lang w:val="en-US"/>
        </w:rPr>
        <w:t>training</w:t>
      </w:r>
      <w:r>
        <w:rPr>
          <w:lang w:val="en-US"/>
        </w:rPr>
        <w:t xml:space="preserve"> data objects and their prototypes. The main differences to </w:t>
      </w:r>
      <w:r>
        <w:rPr>
          <w:i/>
          <w:lang w:val="en-US"/>
        </w:rPr>
        <w:t xml:space="preserve">k-centers </w:t>
      </w:r>
      <w:r>
        <w:rPr>
          <w:lang w:val="en-US"/>
        </w:rPr>
        <w:t xml:space="preserve">are the placement of the prototypes - which in </w:t>
      </w:r>
      <w:r>
        <w:rPr>
          <w:i/>
          <w:lang w:val="en-US"/>
        </w:rPr>
        <w:t xml:space="preserve">k-Means </w:t>
      </w:r>
      <w:r>
        <w:rPr>
          <w:lang w:val="en-US"/>
        </w:rPr>
        <w:t xml:space="preserve">is not constrained to coincide with existing training data objects - and the error function, which is defined by </w:t>
      </w:r>
    </w:p>
    <w:p w:rsidR="000E5F9F" w:rsidRPr="0022566F" w:rsidRDefault="00B064FB"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0E5F9F" w:rsidRPr="0022566F" w:rsidRDefault="000E5F9F" w:rsidP="000E5F9F">
      <w:pPr>
        <w:jc w:val="center"/>
        <w:rPr>
          <w:rFonts w:eastAsiaTheme="minorEastAsia"/>
          <w:lang w:val="en-US"/>
        </w:rPr>
      </w:pPr>
      <w:r>
        <w:rPr>
          <w:rFonts w:eastAsiaTheme="minorEastAsia"/>
          <w:lang w:val="en-US"/>
        </w:rPr>
        <w:t>(5.4.1)</w:t>
      </w:r>
    </w:p>
    <w:p w:rsidR="000E5F9F" w:rsidRPr="00DB1F35" w:rsidRDefault="000E5F9F" w:rsidP="000E5F9F">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sidR="00DB1F35">
        <w:rPr>
          <w:lang w:val="en-US"/>
        </w:rPr>
        <w:t>.</w:t>
      </w:r>
      <w:proofErr w:type="gramEnd"/>
    </w:p>
    <w:p w:rsidR="000E5F9F" w:rsidRPr="00DB1F35" w:rsidRDefault="000E5F9F" w:rsidP="000E5F9F">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 xml:space="preserve">prototypes such that the distance of each training object to the closest prototype is a minimum. A typical algorithm for this optimization problem starts with a random placement of </w:t>
      </w:r>
      <w:r>
        <w:rPr>
          <w:i/>
          <w:lang w:val="en-US"/>
        </w:rPr>
        <w:t>k</w:t>
      </w:r>
      <w:r>
        <w:rPr>
          <w:lang w:val="en-US"/>
        </w:rPr>
        <w:t xml:space="preserve"> prototypes and calculates </w:t>
      </w:r>
      <w:r>
        <w:rPr>
          <w:i/>
          <w:lang w:val="en-US"/>
        </w:rPr>
        <w:t xml:space="preserve">k </w:t>
      </w:r>
      <w:r>
        <w:rPr>
          <w:lang w:val="en-US"/>
        </w:rPr>
        <w:t xml:space="preserve">clusters containing the </w:t>
      </w:r>
      <w:r>
        <w:rPr>
          <w:rFonts w:eastAsiaTheme="minorEastAsia"/>
          <w:lang w:val="en-US"/>
        </w:rPr>
        <w:t xml:space="preserve">training data objects closest to the </w:t>
      </w:r>
      <w:proofErr w:type="gramStart"/>
      <w:r>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rFonts w:eastAsiaTheme="minorEastAsia"/>
          <w:lang w:val="en-US"/>
        </w:rPr>
        <w:t>. Then for each cluster, a new prototype is calculated by simply taking the mean of the data points in that cluster. This procedure is reiterated unt</w:t>
      </w:r>
      <w:r w:rsidR="00DB1F35">
        <w:rPr>
          <w:rFonts w:eastAsiaTheme="minorEastAsia"/>
          <w:lang w:val="en-US"/>
        </w:rPr>
        <w:t xml:space="preserve">il the prototypes are stable. </w:t>
      </w:r>
    </w:p>
    <w:p w:rsidR="000E5F9F" w:rsidRPr="007407CF" w:rsidRDefault="007407CF" w:rsidP="000E5F9F">
      <w:pPr>
        <w:jc w:val="both"/>
        <w:rPr>
          <w:lang w:val="en-US"/>
        </w:rPr>
      </w:pPr>
      <w:r>
        <w:rPr>
          <w:rFonts w:eastAsiaTheme="minorEastAsia"/>
          <w:lang w:val="en-US"/>
        </w:rPr>
        <w:lastRenderedPageBreak/>
        <w:t xml:space="preserve">After training of the </w:t>
      </w:r>
      <w:r>
        <w:rPr>
          <w:rFonts w:eastAsiaTheme="minorEastAsia"/>
          <w:i/>
          <w:lang w:val="en-US"/>
        </w:rPr>
        <w:t>prototypes</w:t>
      </w:r>
      <w:r>
        <w:rPr>
          <w:rFonts w:eastAsiaTheme="minorEastAsia"/>
          <w:lang w:val="en-US"/>
        </w:rPr>
        <w:t xml:space="preserve">, new objects can be compared to the target class description by simply calculating their </w:t>
      </w:r>
      <w:r>
        <w:rPr>
          <w:rFonts w:eastAsiaTheme="minorEastAsia"/>
          <w:i/>
          <w:lang w:val="en-US"/>
        </w:rPr>
        <w:t xml:space="preserve">Euclidean Distance </w:t>
      </w:r>
      <w:r>
        <w:rPr>
          <w:rFonts w:eastAsiaTheme="minorEastAsia"/>
          <w:lang w:val="en-US"/>
        </w:rPr>
        <w:t>to the closest prototype. The classifier accepts new objects if the distance to their prototype is below the threshold value and rejects them otherwise:</w:t>
      </w:r>
    </w:p>
    <w:p w:rsidR="000E5F9F" w:rsidRPr="007407CF" w:rsidRDefault="000E5F9F" w:rsidP="000E5F9F">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oMath>
      </m:oMathPara>
    </w:p>
    <w:p w:rsidR="007407CF" w:rsidRPr="007407CF" w:rsidRDefault="007407CF" w:rsidP="000E5F9F">
      <w:pPr>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Nearest Neighbor Data Description</w:t>
      </w:r>
    </w:p>
    <w:p w:rsidR="000E5F9F" w:rsidRPr="001565A5" w:rsidRDefault="000E5F9F" w:rsidP="000E5F9F">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0E5F9F" w:rsidRPr="00DE317D" w:rsidRDefault="00D9382D" w:rsidP="000E5F9F">
      <w:pPr>
        <w:pStyle w:val="Listenabsatz"/>
        <w:ind w:left="360"/>
        <w:jc w:val="both"/>
        <w:rPr>
          <w:rFonts w:eastAsiaTheme="minorEastAsia"/>
          <w:b/>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den>
          </m:f>
        </m:oMath>
      </m:oMathPara>
    </w:p>
    <w:p w:rsidR="000E5F9F" w:rsidRPr="00D9382D" w:rsidRDefault="000E5F9F" w:rsidP="000E5F9F">
      <w:pPr>
        <w:pStyle w:val="Listenabsatz"/>
        <w:ind w:left="360"/>
        <w:jc w:val="both"/>
        <w:rPr>
          <w:lang w:val="en-US"/>
        </w:rPr>
      </w:pPr>
    </w:p>
    <w:p w:rsidR="000E5F9F" w:rsidRPr="00DE317D" w:rsidRDefault="000E5F9F" w:rsidP="000E5F9F">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BB2257" w:rsidRPr="00BB2257" w:rsidRDefault="000E5F9F" w:rsidP="000E5F9F">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w:t>
      </w:r>
      <w:r w:rsidR="00FB36A1">
        <w:rPr>
          <w:lang w:val="en-US"/>
        </w:rPr>
        <w:t xml:space="preserve"> the distance of</w:t>
      </w:r>
      <w:r w:rsidRPr="00DE317D">
        <w:rPr>
          <w:lang w:val="en-US"/>
        </w:rPr>
        <w:t xml:space="preserve"> a test object </w:t>
      </w:r>
      <m:oMath>
        <m:r>
          <m:rPr>
            <m:sty m:val="bi"/>
          </m:rPr>
          <w:rPr>
            <w:rFonts w:ascii="Cambria Math" w:hAnsi="Cambria Math"/>
            <w:lang w:val="en-US"/>
          </w:rPr>
          <m:t>x</m:t>
        </m:r>
      </m:oMath>
      <w:r w:rsidR="00FB36A1">
        <w:rPr>
          <w:rFonts w:eastAsiaTheme="minorEastAsia"/>
          <w:b/>
          <w:lang w:val="en-US"/>
        </w:rPr>
        <w:t xml:space="preserve"> </w:t>
      </w:r>
      <w:r w:rsidR="00FB36A1">
        <w:rPr>
          <w:rFonts w:eastAsiaTheme="minorEastAsia"/>
          <w:lang w:val="en-US"/>
        </w:rPr>
        <w:t xml:space="preserve">to its nearest neighbor in the training set </w:t>
      </w:r>
      <m:oMath>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FB36A1">
        <w:rPr>
          <w:rFonts w:eastAsiaTheme="minorEastAsia"/>
          <w:lang w:val="en-US"/>
        </w:rPr>
        <w:t xml:space="preserve"> is compared to the distance between the nearest neighbor of </w:t>
      </w:r>
      <m:oMath>
        <m:r>
          <m:rPr>
            <m:sty m:val="bi"/>
          </m:rPr>
          <w:rPr>
            <w:rFonts w:ascii="Cambria Math" w:hAnsi="Cambria Math"/>
            <w:lang w:val="en-US"/>
          </w:rPr>
          <m:t>x</m:t>
        </m:r>
      </m:oMath>
      <w:r w:rsidR="00FB36A1">
        <w:rPr>
          <w:rFonts w:eastAsiaTheme="minorEastAsia"/>
          <w:lang w:val="en-US"/>
        </w:rPr>
        <w:t xml:space="preserve"> and the nearest neighbor of the nearest neighbor of </w:t>
      </w:r>
      <m:oMath>
        <m:r>
          <m:rPr>
            <m:sty m:val="bi"/>
          </m:rPr>
          <w:rPr>
            <w:rFonts w:ascii="Cambria Math" w:eastAsiaTheme="minorEastAsia" w:hAnsi="Cambria Math"/>
            <w:lang w:val="en-US"/>
          </w:rPr>
          <m:t>x,</m:t>
        </m:r>
      </m:oMath>
      <w:r w:rsidR="00FB36A1">
        <w:rPr>
          <w:rFonts w:eastAsiaTheme="minorEastAsia"/>
          <w:lang w:val="en-US"/>
        </w:rPr>
        <w:t xml:space="preserve">  </w:t>
      </w:r>
      <m:oMath>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00FB36A1">
        <w:rPr>
          <w:rFonts w:eastAsiaTheme="minorEastAsia"/>
          <w:lang w:val="en-US"/>
        </w:rPr>
        <w:t xml:space="preserve">. The test object </w:t>
      </w:r>
      <w:r w:rsidR="005E6B2F">
        <w:rPr>
          <w:rFonts w:eastAsiaTheme="minorEastAsia"/>
          <w:lang w:val="en-US"/>
        </w:rPr>
        <w:t xml:space="preserve">is accepted </w:t>
      </w:r>
      <w:r w:rsidR="00514D22">
        <w:rPr>
          <w:rFonts w:eastAsiaTheme="minorEastAsia"/>
          <w:lang w:val="en-US"/>
        </w:rPr>
        <w:t xml:space="preserve">if the distance </w:t>
      </w:r>
      <m:oMath>
        <m:r>
          <w:rPr>
            <w:rFonts w:ascii="Cambria Math" w:eastAsiaTheme="minorEastAsia" w:hAnsi="Cambria Math"/>
            <w:lang w:val="en-US"/>
          </w:rPr>
          <m:t>d</m:t>
        </m:r>
        <m:d>
          <m:dPr>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Pr="00DE317D">
        <w:rPr>
          <w:rFonts w:eastAsiaTheme="minorEastAsia"/>
          <w:lang w:val="en-US"/>
        </w:rPr>
        <w:t xml:space="preserve"> </w:t>
      </w:r>
      <w:r w:rsidR="00BB2257">
        <w:rPr>
          <w:rFonts w:eastAsiaTheme="minorEastAsia"/>
          <w:lang w:val="en-US"/>
        </w:rPr>
        <w:t xml:space="preserve">is smaller than or equal to the </w:t>
      </w:r>
      <w:proofErr w:type="gramStart"/>
      <w:r w:rsidR="00BB2257">
        <w:rPr>
          <w:rFonts w:eastAsiaTheme="minorEastAsia"/>
          <w:lang w:val="en-US"/>
        </w:rPr>
        <w:t xml:space="preserve">distance </w:t>
      </w:r>
      <w:proofErr w:type="gramEnd"/>
      <m:oMath>
        <m:r>
          <w:rPr>
            <w:rFonts w:ascii="Cambria Math" w:eastAsiaTheme="minorEastAsia" w:hAnsi="Cambria Math"/>
            <w:lang w:val="en-US"/>
          </w:rPr>
          <m:t>d</m:t>
        </m:r>
        <m:d>
          <m:dPr>
            <m:ctrlPr>
              <w:rPr>
                <w:rFonts w:ascii="Cambria Math" w:eastAsiaTheme="minorEastAsia" w:hAnsi="Cambria Math"/>
                <w:b/>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oMath>
      <w:r w:rsidR="00BB2257">
        <w:rPr>
          <w:rFonts w:eastAsiaTheme="minorEastAsia"/>
          <w:b/>
          <w:lang w:val="en-US"/>
        </w:rPr>
        <w:t xml:space="preserve">. </w:t>
      </w:r>
      <w:r w:rsidR="00BB2257">
        <w:rPr>
          <w:rFonts w:eastAsiaTheme="minorEastAsia"/>
          <w:lang w:val="en-US"/>
        </w:rPr>
        <w:t>This can be formalized by the classifier function</w:t>
      </w:r>
    </w:p>
    <w:p w:rsidR="000E5F9F" w:rsidRPr="00FB36A1" w:rsidRDefault="000E5F9F" w:rsidP="000E5F9F">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B36A1" w:rsidRPr="00FF23C4" w:rsidRDefault="00FB36A1" w:rsidP="000E5F9F">
      <w:pPr>
        <w:pStyle w:val="Listenabsatz"/>
        <w:ind w:left="360"/>
        <w:jc w:val="both"/>
        <w:rPr>
          <w:rFonts w:eastAsiaTheme="minorEastAsia"/>
          <w:lang w:val="en-US"/>
        </w:rPr>
      </w:pPr>
    </w:p>
    <w:p w:rsidR="00D7490F" w:rsidRPr="00B00692" w:rsidRDefault="000E5F9F" w:rsidP="00D7490F">
      <w:pPr>
        <w:pStyle w:val="Listenabsatz"/>
        <w:numPr>
          <w:ilvl w:val="1"/>
          <w:numId w:val="15"/>
        </w:numPr>
        <w:jc w:val="both"/>
        <w:rPr>
          <w:rFonts w:eastAsiaTheme="minorEastAsia"/>
          <w:lang w:val="en-US"/>
        </w:rPr>
      </w:pPr>
      <w:proofErr w:type="spellStart"/>
      <w:r w:rsidRPr="00F13CE6">
        <w:rPr>
          <w:lang w:val="en-US"/>
        </w:rPr>
        <w:t>Parzen</w:t>
      </w:r>
      <w:proofErr w:type="spellEnd"/>
      <w:r w:rsidRPr="00F13CE6">
        <w:rPr>
          <w:lang w:val="en-US"/>
        </w:rPr>
        <w:t xml:space="preserve"> Window Data Description </w:t>
      </w:r>
    </w:p>
    <w:p w:rsidR="000E5F9F" w:rsidRDefault="00930FAE" w:rsidP="000E5F9F">
      <w:pPr>
        <w:jc w:val="both"/>
        <w:rPr>
          <w:rFonts w:eastAsiaTheme="minorEastAsia"/>
          <w:lang w:val="en-US"/>
        </w:rPr>
      </w:pPr>
      <w:r>
        <w:rPr>
          <w:lang w:val="en-US"/>
        </w:rPr>
        <w:t xml:space="preserve"> </w:t>
      </w:r>
      <w:r w:rsidR="000E5F9F">
        <w:rPr>
          <w:rFonts w:eastAsiaTheme="minorEastAsia"/>
          <w:lang w:val="en-US"/>
        </w:rPr>
        <w:t xml:space="preserve">In its general form, a </w:t>
      </w:r>
      <w:proofErr w:type="spellStart"/>
      <w:r w:rsidR="000E5F9F">
        <w:rPr>
          <w:rFonts w:eastAsiaTheme="minorEastAsia"/>
          <w:i/>
          <w:lang w:val="en-US"/>
        </w:rPr>
        <w:t>Parzen</w:t>
      </w:r>
      <w:proofErr w:type="spellEnd"/>
      <w:r w:rsidR="000E5F9F">
        <w:rPr>
          <w:rFonts w:eastAsiaTheme="minorEastAsia"/>
          <w:i/>
          <w:lang w:val="en-US"/>
        </w:rPr>
        <w:t xml:space="preserve"> Window </w:t>
      </w:r>
      <w:r w:rsidR="000E5F9F">
        <w:rPr>
          <w:rFonts w:eastAsiaTheme="minorEastAsia"/>
          <w:lang w:val="en-US"/>
        </w:rPr>
        <w:t xml:space="preserve">estimator is given by </w:t>
      </w:r>
      <w:sdt>
        <w:sdtPr>
          <w:rPr>
            <w:rFonts w:eastAsiaTheme="minorEastAsia"/>
            <w:lang w:val="en-US"/>
          </w:rPr>
          <w:id w:val="-768696210"/>
          <w:citation/>
        </w:sdtPr>
        <w:sdtContent>
          <w:r w:rsidR="000E5F9F">
            <w:rPr>
              <w:rFonts w:eastAsiaTheme="minorEastAsia"/>
              <w:lang w:val="en-US"/>
            </w:rPr>
            <w:fldChar w:fldCharType="begin"/>
          </w:r>
          <w:r w:rsidR="000E5F9F" w:rsidRPr="00257E31">
            <w:rPr>
              <w:rFonts w:eastAsiaTheme="minorEastAsia"/>
              <w:lang w:val="en-US"/>
            </w:rPr>
            <w:instrText xml:space="preserve"> CITATION Chr09 \l 1031 </w:instrText>
          </w:r>
          <w:r w:rsidR="000E5F9F">
            <w:rPr>
              <w:rFonts w:eastAsiaTheme="minorEastAsia"/>
              <w:lang w:val="en-US"/>
            </w:rPr>
            <w:fldChar w:fldCharType="separate"/>
          </w:r>
          <w:r w:rsidR="000E5F9F" w:rsidRPr="00257E31">
            <w:rPr>
              <w:rFonts w:eastAsiaTheme="minorEastAsia"/>
              <w:noProof/>
              <w:lang w:val="en-US"/>
            </w:rPr>
            <w:t>(Bishop C. M., 2009)</w:t>
          </w:r>
          <w:r w:rsidR="000E5F9F">
            <w:rPr>
              <w:rFonts w:eastAsiaTheme="minorEastAsia"/>
              <w:lang w:val="en-US"/>
            </w:rPr>
            <w:fldChar w:fldCharType="end"/>
          </w:r>
        </w:sdtContent>
      </w:sdt>
    </w:p>
    <w:p w:rsidR="000E5F9F" w:rsidRPr="00802AFC" w:rsidRDefault="00BF4328"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0E5F9F" w:rsidRPr="00257E31" w:rsidRDefault="000E5F9F" w:rsidP="000E5F9F">
      <w:pPr>
        <w:jc w:val="center"/>
        <w:rPr>
          <w:rFonts w:eastAsiaTheme="minorEastAsia"/>
          <w:lang w:val="en-US"/>
        </w:rPr>
      </w:pPr>
      <w:r>
        <w:rPr>
          <w:rFonts w:eastAsiaTheme="minorEastAsia"/>
          <w:lang w:val="en-US"/>
        </w:rPr>
        <w:t>(5.7.1)</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which has to satisfy the constraints </w:t>
      </w:r>
    </w:p>
    <w:p w:rsidR="000E5F9F" w:rsidRPr="00556FC7" w:rsidRDefault="000E5F9F" w:rsidP="000E5F9F">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0E5F9F" w:rsidRDefault="000E5F9F" w:rsidP="000E5F9F">
      <w:pPr>
        <w:jc w:val="both"/>
        <w:rPr>
          <w:rFonts w:eastAsiaTheme="minorEastAsia"/>
          <w:lang w:val="en-US"/>
        </w:rPr>
      </w:pPr>
      <w:proofErr w:type="gramStart"/>
      <w:r>
        <w:rPr>
          <w:rFonts w:eastAsiaTheme="minorEastAsia"/>
          <w:lang w:val="en-US"/>
        </w:rPr>
        <w:t>and</w:t>
      </w:r>
      <w:proofErr w:type="gramEnd"/>
    </w:p>
    <w:p w:rsidR="000E5F9F" w:rsidRPr="00556FC7" w:rsidRDefault="00B064FB" w:rsidP="000E5F9F">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0E5F9F" w:rsidRDefault="000E5F9F" w:rsidP="000E5F9F">
      <w:pPr>
        <w:jc w:val="both"/>
        <w:rPr>
          <w:lang w:val="en-US"/>
        </w:rPr>
      </w:pPr>
      <w:r>
        <w:rPr>
          <w:lang w:val="en-US"/>
        </w:rPr>
        <w:lastRenderedPageBreak/>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0E5F9F" w:rsidRPr="00802AFC" w:rsidRDefault="0012436D"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F13CE6" w:rsidRDefault="000E5F9F" w:rsidP="00F13CE6">
      <w:pPr>
        <w:jc w:val="both"/>
        <w:rPr>
          <w:lang w:val="en-US"/>
        </w:rPr>
      </w:pPr>
      <w:r>
        <w:rPr>
          <w:lang w:val="en-US"/>
        </w:rPr>
        <w:t>Where h is the standard deviation of the Gaussian components.</w:t>
      </w:r>
    </w:p>
    <w:p w:rsidR="00B00692" w:rsidRPr="00911AC1" w:rsidRDefault="00B00692" w:rsidP="00F13CE6">
      <w:pPr>
        <w:jc w:val="both"/>
        <w:rPr>
          <w:lang w:val="en-US"/>
        </w:rPr>
      </w:pPr>
      <w:proofErr w:type="spellStart"/>
      <w:r>
        <w:rPr>
          <w:i/>
          <w:lang w:val="en-US"/>
        </w:rPr>
        <w:t>Parzen</w:t>
      </w:r>
      <w:proofErr w:type="spellEnd"/>
      <w:r>
        <w:rPr>
          <w:i/>
          <w:lang w:val="en-US"/>
        </w:rPr>
        <w:t xml:space="preserve"> Window </w:t>
      </w:r>
      <w:r>
        <w:rPr>
          <w:lang w:val="en-US"/>
        </w:rPr>
        <w:t xml:space="preserve">can be used directly for </w:t>
      </w:r>
      <w:r>
        <w:rPr>
          <w:i/>
          <w:lang w:val="en-US"/>
        </w:rPr>
        <w:t xml:space="preserve">One Class </w:t>
      </w:r>
      <w:r w:rsidR="00911AC1">
        <w:rPr>
          <w:i/>
          <w:lang w:val="en-US"/>
        </w:rPr>
        <w:t>Classification</w:t>
      </w:r>
      <w:r w:rsidR="00911AC1">
        <w:rPr>
          <w:lang w:val="en-US"/>
        </w:rPr>
        <w:t xml:space="preserve">. The only parameter </w:t>
      </w:r>
      <w:r w:rsidR="00911AC1">
        <w:rPr>
          <w:i/>
          <w:lang w:val="en-US"/>
        </w:rPr>
        <w:t xml:space="preserve">h </w:t>
      </w:r>
      <w:r w:rsidR="00911AC1">
        <w:rPr>
          <w:lang w:val="en-US"/>
        </w:rPr>
        <w:t xml:space="preserve">is trained through a maximum likelihood method </w:t>
      </w:r>
      <w:sdt>
        <w:sdtPr>
          <w:rPr>
            <w:lang w:val="en-US"/>
          </w:rPr>
          <w:id w:val="-1556457023"/>
          <w:citation/>
        </w:sdtPr>
        <w:sdtContent>
          <w:r w:rsidR="00911AC1">
            <w:rPr>
              <w:lang w:val="en-US"/>
            </w:rPr>
            <w:fldChar w:fldCharType="begin"/>
          </w:r>
          <w:r w:rsidR="00911AC1" w:rsidRPr="00911AC1">
            <w:rPr>
              <w:lang w:val="en-US"/>
            </w:rPr>
            <w:instrText xml:space="preserve"> CITATION Tax01 \l 1031 </w:instrText>
          </w:r>
          <w:r w:rsidR="00911AC1">
            <w:rPr>
              <w:lang w:val="en-US"/>
            </w:rPr>
            <w:fldChar w:fldCharType="separate"/>
          </w:r>
          <w:r w:rsidR="00911AC1" w:rsidRPr="00911AC1">
            <w:rPr>
              <w:noProof/>
              <w:lang w:val="en-US"/>
            </w:rPr>
            <w:t>(Tax M. J., 2001)</w:t>
          </w:r>
          <w:r w:rsidR="00911AC1">
            <w:rPr>
              <w:lang w:val="en-US"/>
            </w:rPr>
            <w:fldChar w:fldCharType="end"/>
          </w:r>
        </w:sdtContent>
      </w:sdt>
      <w:r w:rsidR="00911AC1">
        <w:rPr>
          <w:lang w:val="en-US"/>
        </w:rPr>
        <w:t>.</w:t>
      </w:r>
    </w:p>
    <w:p w:rsidR="00F13CE6" w:rsidRPr="00F13CE6" w:rsidRDefault="00F13CE6" w:rsidP="00F13CE6">
      <w:pPr>
        <w:pStyle w:val="Listenabsatz"/>
        <w:numPr>
          <w:ilvl w:val="1"/>
          <w:numId w:val="15"/>
        </w:numPr>
        <w:jc w:val="both"/>
        <w:rPr>
          <w:lang w:val="en-US"/>
        </w:rPr>
      </w:pPr>
      <w:proofErr w:type="spellStart"/>
      <w:r w:rsidRPr="00F13CE6">
        <w:rPr>
          <w:lang w:val="en-US"/>
        </w:rPr>
        <w:t>Self Organizing</w:t>
      </w:r>
      <w:proofErr w:type="spellEnd"/>
      <w:r w:rsidRPr="00F13CE6">
        <w:rPr>
          <w:lang w:val="en-US"/>
        </w:rPr>
        <w:t xml:space="preserve"> Maps  </w:t>
      </w:r>
    </w:p>
    <w:p w:rsidR="00F13CE6" w:rsidRDefault="00F13CE6" w:rsidP="00F13CE6">
      <w:pPr>
        <w:jc w:val="both"/>
        <w:rPr>
          <w:lang w:val="en-US"/>
        </w:rPr>
      </w:pPr>
      <w:r>
        <w:rPr>
          <w:lang w:val="en-US"/>
        </w:rPr>
        <w:t xml:space="preserve">A </w:t>
      </w:r>
      <w:r>
        <w:rPr>
          <w:i/>
          <w:lang w:val="en-US"/>
        </w:rPr>
        <w:t xml:space="preserve">Self Organizing Map </w:t>
      </w:r>
      <w:r>
        <w:rPr>
          <w:lang w:val="en-US"/>
        </w:rPr>
        <w:t>consists of several nodes or neurons. Each node has a defined position in a</w:t>
      </w:r>
      <w:r w:rsidR="0086222C">
        <w:rPr>
          <w:lang w:val="en-US"/>
        </w:rPr>
        <w:t>n</w:t>
      </w:r>
      <w:r>
        <w:rPr>
          <w:lang w:val="en-US"/>
        </w:rPr>
        <w:t xml:space="preserve"> </w:t>
      </w:r>
      <w:r w:rsidR="0086222C">
        <w:rPr>
          <w:i/>
          <w:lang w:val="en-US"/>
        </w:rPr>
        <w:t>N</w:t>
      </w:r>
      <w:r>
        <w:rPr>
          <w:i/>
          <w:lang w:val="en-US"/>
        </w:rPr>
        <w:t>-</w:t>
      </w:r>
      <w:r>
        <w:rPr>
          <w:lang w:val="en-US"/>
        </w:rPr>
        <w:t>dimensional grid str</w:t>
      </w:r>
      <w:r w:rsidR="0086222C">
        <w:rPr>
          <w:lang w:val="en-US"/>
        </w:rPr>
        <w:t>ucture and is associated with a</w:t>
      </w:r>
      <w:r>
        <w:rPr>
          <w:lang w:val="en-US"/>
        </w:rPr>
        <w:t xml:space="preserve"> </w:t>
      </w:r>
      <w:r w:rsidR="0086222C">
        <w:rPr>
          <w:i/>
          <w:lang w:val="en-US"/>
        </w:rPr>
        <w:t>D</w:t>
      </w:r>
      <w:r>
        <w:rPr>
          <w:i/>
          <w:lang w:val="en-US"/>
        </w:rPr>
        <w:t>-dimensional</w:t>
      </w:r>
      <w:r>
        <w:rPr>
          <w:lang w:val="en-US"/>
        </w:rPr>
        <w:t xml:space="preserve"> prototype vector, representing </w:t>
      </w:r>
      <w:r w:rsidR="0086222C">
        <w:rPr>
          <w:i/>
          <w:lang w:val="en-US"/>
        </w:rPr>
        <w:t>D</w:t>
      </w:r>
      <w:r>
        <w:rPr>
          <w:i/>
          <w:lang w:val="en-US"/>
        </w:rPr>
        <w:t>-</w:t>
      </w:r>
      <w:r>
        <w:rPr>
          <w:lang w:val="en-US"/>
        </w:rPr>
        <w:t xml:space="preserve">dimensional </w:t>
      </w:r>
      <w:r w:rsidR="0086222C">
        <w:rPr>
          <w:lang w:val="en-US"/>
        </w:rPr>
        <w:t xml:space="preserve">training </w:t>
      </w:r>
      <w:r>
        <w:rPr>
          <w:lang w:val="en-US"/>
        </w:rPr>
        <w:t xml:space="preserve">data objects.   </w:t>
      </w:r>
      <w:r w:rsidR="0086222C">
        <w:rPr>
          <w:i/>
          <w:lang w:val="en-US"/>
        </w:rPr>
        <w:t>N</w:t>
      </w:r>
      <w:r>
        <w:rPr>
          <w:i/>
          <w:lang w:val="en-US"/>
        </w:rPr>
        <w:t xml:space="preserve"> </w:t>
      </w:r>
      <w:r>
        <w:rPr>
          <w:lang w:val="en-US"/>
        </w:rPr>
        <w:t xml:space="preserve">is often chosen to be 1 or 2, such that </w:t>
      </w:r>
    </w:p>
    <w:p w:rsidR="00F13CE6" w:rsidRPr="00DE1BD9" w:rsidRDefault="0086222C" w:rsidP="00F13CE6">
      <w:pPr>
        <w:jc w:val="both"/>
        <w:rPr>
          <w:rFonts w:eastAsiaTheme="minorEastAsia"/>
          <w:lang w:val="en-US"/>
        </w:rPr>
      </w:pPr>
      <m:oMathPara>
        <m:oMath>
          <m:r>
            <w:rPr>
              <w:rFonts w:ascii="Cambria Math" w:hAnsi="Cambria Math"/>
              <w:lang w:val="en-US"/>
            </w:rPr>
            <m:t>N≪</m:t>
          </m:r>
          <m:r>
            <w:rPr>
              <w:rFonts w:ascii="Cambria Math"/>
              <w:lang w:val="en-US"/>
            </w:rPr>
            <m:t>D</m:t>
          </m:r>
          <m:r>
            <w:rPr>
              <w:rFonts w:ascii="Cambria Math" w:eastAsiaTheme="minorEastAsia" w:hAnsi="Cambria Math"/>
              <w:lang w:val="en-US"/>
            </w:rPr>
            <m:t>.</m:t>
          </m:r>
        </m:oMath>
      </m:oMathPara>
    </w:p>
    <w:p w:rsidR="00F13CE6" w:rsidRDefault="00F13CE6" w:rsidP="00F13CE6">
      <w:pPr>
        <w:jc w:val="both"/>
        <w:rPr>
          <w:rFonts w:eastAsiaTheme="minorEastAsia"/>
          <w:lang w:val="en-US"/>
        </w:rPr>
      </w:pPr>
      <w:r>
        <w:rPr>
          <w:rFonts w:eastAsiaTheme="minorEastAsia"/>
          <w:lang w:val="en-US"/>
        </w:rPr>
        <w:t xml:space="preserve">The position of a neuron in the </w:t>
      </w:r>
      <w:r w:rsidR="00CE15C4">
        <w:rPr>
          <w:rFonts w:eastAsiaTheme="minorEastAsia"/>
          <w:i/>
          <w:lang w:val="en-US"/>
        </w:rPr>
        <w:t>N</w:t>
      </w:r>
      <w:r>
        <w:rPr>
          <w:rFonts w:eastAsiaTheme="minorEastAsia"/>
          <w:i/>
          <w:lang w:val="en-US"/>
        </w:rPr>
        <w:t xml:space="preserve">-dimensional </w:t>
      </w:r>
      <w:r>
        <w:rPr>
          <w:rFonts w:eastAsiaTheme="minorEastAsia"/>
          <w:lang w:val="en-US"/>
        </w:rPr>
        <w:t xml:space="preserve">grid – or feature space – reflects the neighborhood relations in the </w:t>
      </w:r>
      <w:r w:rsidR="00CE15C4">
        <w:rPr>
          <w:rFonts w:eastAsiaTheme="minorEastAsia"/>
          <w:i/>
          <w:lang w:val="en-US"/>
        </w:rPr>
        <w:t>D</w:t>
      </w:r>
      <w:r>
        <w:rPr>
          <w:rFonts w:eastAsiaTheme="minorEastAsia"/>
          <w:i/>
          <w:lang w:val="en-US"/>
        </w:rPr>
        <w:t>-</w:t>
      </w:r>
      <w:r w:rsidR="00CE15C4">
        <w:rPr>
          <w:rFonts w:eastAsiaTheme="minorEastAsia"/>
          <w:lang w:val="en-US"/>
        </w:rPr>
        <w:t>dimensional</w:t>
      </w:r>
      <w:r>
        <w:rPr>
          <w:rFonts w:eastAsiaTheme="minorEastAsia"/>
          <w:lang w:val="en-US"/>
        </w:rPr>
        <w:t xml:space="preserve"> data space, such that neighboring nodes in the grid are associated with neighboring prototypes in data space. </w:t>
      </w:r>
      <w:r w:rsidR="00CE15C4">
        <w:rPr>
          <w:rFonts w:eastAsiaTheme="minorEastAsia"/>
          <w:lang w:val="en-US"/>
        </w:rPr>
        <w:t>Through</w:t>
      </w:r>
      <w:r>
        <w:rPr>
          <w:rFonts w:eastAsiaTheme="minorEastAsia"/>
          <w:lang w:val="en-US"/>
        </w:rPr>
        <w:t xml:space="preserve"> this topology preserving property, </w:t>
      </w:r>
      <w:r>
        <w:rPr>
          <w:rFonts w:eastAsiaTheme="minorEastAsia"/>
          <w:i/>
          <w:lang w:val="en-US"/>
        </w:rPr>
        <w:t>SOM</w:t>
      </w:r>
      <w:r>
        <w:rPr>
          <w:rFonts w:eastAsiaTheme="minorEastAsia"/>
          <w:lang w:val="en-US"/>
        </w:rPr>
        <w:t>s create a mapping from a high dimensional data space to a low dimensional feature space, and allow th</w:t>
      </w:r>
      <w:r w:rsidR="00E53812">
        <w:rPr>
          <w:rFonts w:eastAsiaTheme="minorEastAsia"/>
          <w:lang w:val="en-US"/>
        </w:rPr>
        <w:t xml:space="preserve">e visualization of relations from a high dimensional </w:t>
      </w:r>
      <w:r>
        <w:rPr>
          <w:rFonts w:eastAsiaTheme="minorEastAsia"/>
          <w:lang w:val="en-US"/>
        </w:rPr>
        <w:t xml:space="preserve">data space </w:t>
      </w:r>
      <w:sdt>
        <w:sdtPr>
          <w:rPr>
            <w:rFonts w:eastAsiaTheme="minorEastAsia"/>
            <w:lang w:val="en-US"/>
          </w:rPr>
          <w:id w:val="-977988249"/>
          <w:citation/>
        </w:sdtPr>
        <w:sdtContent>
          <w:r>
            <w:rPr>
              <w:rFonts w:eastAsiaTheme="minorEastAsia"/>
              <w:lang w:val="en-US"/>
            </w:rPr>
            <w:fldChar w:fldCharType="begin"/>
          </w:r>
          <w:r w:rsidRPr="00197870">
            <w:rPr>
              <w:rFonts w:eastAsiaTheme="minorEastAsia"/>
              <w:lang w:val="en-US"/>
            </w:rPr>
            <w:instrText xml:space="preserve"> CITATION van04 \l 1031 </w:instrText>
          </w:r>
          <w:r>
            <w:rPr>
              <w:rFonts w:eastAsiaTheme="minorEastAsia"/>
              <w:lang w:val="en-US"/>
            </w:rPr>
            <w:fldChar w:fldCharType="separate"/>
          </w:r>
          <w:r w:rsidRPr="00197870">
            <w:rPr>
              <w:rFonts w:eastAsiaTheme="minorEastAsia"/>
              <w:noProof/>
              <w:lang w:val="en-US"/>
            </w:rPr>
            <w:t>(van der Heijden, Duin, de Ridder, &amp; Tax, 2004)</w:t>
          </w:r>
          <w:r>
            <w:rPr>
              <w:rFonts w:eastAsiaTheme="minorEastAsia"/>
              <w:lang w:val="en-US"/>
            </w:rPr>
            <w:fldChar w:fldCharType="end"/>
          </w:r>
        </w:sdtContent>
      </w:sdt>
      <w:r>
        <w:rPr>
          <w:rFonts w:eastAsiaTheme="minorEastAsia"/>
          <w:lang w:val="en-US"/>
        </w:rPr>
        <w:t>.</w:t>
      </w:r>
    </w:p>
    <w:p w:rsidR="00F13CE6" w:rsidRDefault="00F13CE6" w:rsidP="00F13CE6">
      <w:pPr>
        <w:jc w:val="both"/>
        <w:rPr>
          <w:rFonts w:eastAsiaTheme="minorEastAsia"/>
          <w:lang w:val="en-US"/>
        </w:rPr>
      </w:pPr>
      <w:r>
        <w:rPr>
          <w:rFonts w:eastAsiaTheme="minorEastAsia"/>
          <w:lang w:val="en-US"/>
        </w:rPr>
        <w:t xml:space="preserve">The training starts with an initialization of the prototypes, e.g. by randomly assigning a training data object to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the following two steps are repeated:</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by calculating </w:t>
      </w:r>
    </w:p>
    <w:p w:rsidR="00F13CE6" w:rsidRDefault="00F13CE6" w:rsidP="00F13CE6">
      <w:pPr>
        <w:pStyle w:val="Listenabsatz"/>
        <w:jc w:val="both"/>
        <w:rPr>
          <w:rFonts w:eastAsiaTheme="minorEastAsia"/>
          <w:lang w:val="en-US"/>
        </w:rPr>
      </w:pPr>
    </w:p>
    <w:p w:rsidR="00F13CE6" w:rsidRPr="0029259E" w:rsidRDefault="00F13CE6" w:rsidP="00F13CE6">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e>
          </m:func>
        </m:oMath>
      </m:oMathPara>
    </w:p>
    <w:p w:rsidR="00F13CE6" w:rsidRPr="0029259E" w:rsidRDefault="00F13CE6" w:rsidP="00F13CE6">
      <w:pPr>
        <w:pStyle w:val="Listenabsatz"/>
        <w:jc w:val="both"/>
        <w:rPr>
          <w:rFonts w:eastAsiaTheme="minorEastAsia"/>
          <w:lang w:val="en-US"/>
        </w:rPr>
      </w:pPr>
      <w:r w:rsidRPr="0029259E">
        <w:rPr>
          <w:rFonts w:eastAsiaTheme="minorEastAsia"/>
          <w:lang w:val="en-US"/>
        </w:rPr>
        <w:t xml:space="preserve"> </w:t>
      </w:r>
    </w:p>
    <w:p w:rsidR="00F13CE6" w:rsidRPr="0029259E" w:rsidRDefault="00F13CE6" w:rsidP="00F13CE6">
      <w:pPr>
        <w:pStyle w:val="Listenabsatz"/>
        <w:jc w:val="both"/>
        <w:rPr>
          <w:rFonts w:eastAsiaTheme="minorEastAsia"/>
          <w:lang w:val="en-US"/>
        </w:rPr>
      </w:pPr>
      <w:r>
        <w:rPr>
          <w:rFonts w:eastAsiaTheme="minorEastAsia"/>
          <w:lang w:val="en-US"/>
        </w:rPr>
        <w:t xml:space="preserve">Where the subscript </w:t>
      </w:r>
      <w:r w:rsidR="00EE3B67">
        <w:rPr>
          <w:rFonts w:eastAsiaTheme="minorEastAsia"/>
          <w:i/>
          <w:lang w:val="en-US"/>
        </w:rPr>
        <w:t>j</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step in the training sequence. </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 Updating </w:t>
      </w:r>
      <w:r w:rsidR="00EE3B67">
        <w:rPr>
          <w:rFonts w:eastAsiaTheme="minorEastAsia"/>
          <w:lang w:val="en-US"/>
        </w:rPr>
        <w:t xml:space="preserve">of </w:t>
      </w:r>
      <w:r>
        <w:rPr>
          <w:rFonts w:eastAsiaTheme="minorEastAsia"/>
          <w:lang w:val="en-US"/>
        </w:rPr>
        <w:t xml:space="preserve">the winning node and its grid neighbors by computing for each node </w:t>
      </w:r>
      <w:r>
        <w:rPr>
          <w:rFonts w:eastAsiaTheme="minorEastAsia"/>
          <w:i/>
          <w:lang w:val="en-US"/>
        </w:rPr>
        <w:t>j</w:t>
      </w:r>
    </w:p>
    <w:p w:rsidR="00F13CE6" w:rsidRPr="00422CEA" w:rsidRDefault="00F13CE6" w:rsidP="00F13CE6">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F13CE6" w:rsidRDefault="00F13CE6" w:rsidP="00F13CE6">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w:t>
      </w:r>
      <w:r w:rsidR="00EE3B67">
        <w:rPr>
          <w:rFonts w:eastAsiaTheme="minorEastAsia"/>
          <w:lang w:val="en-US"/>
        </w:rPr>
        <w:t xml:space="preserve"> by</w:t>
      </w:r>
      <w:r>
        <w:rPr>
          <w:rFonts w:eastAsiaTheme="minorEastAsia"/>
          <w:lang w:val="en-US"/>
        </w:rPr>
        <w:t xml:space="preserve">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w:t>
      </w:r>
      <w:r w:rsidR="005001AF">
        <w:rPr>
          <w:rFonts w:eastAsiaTheme="minorEastAsia"/>
          <w:lang w:val="en-US"/>
        </w:rPr>
        <w:t xml:space="preserve">is the distance between the winning neuron determined in step one and neuron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oMath>
      <w:r w:rsidR="005001AF">
        <w:rPr>
          <w:rFonts w:eastAsiaTheme="minorEastAsia"/>
          <w:lang w:val="en-US"/>
        </w:rPr>
        <w:t xml:space="preserve"> which is to be updated.</w:t>
      </w:r>
      <w:r>
        <w:rPr>
          <w:rFonts w:eastAsiaTheme="minorEastAsia"/>
          <w:lang w:val="en-US"/>
        </w:rPr>
        <w:t xml:space="preserve"> The weighting function has to satisfy the constraints </w:t>
      </w:r>
    </w:p>
    <w:p w:rsidR="00F13CE6" w:rsidRPr="00C25D10" w:rsidRDefault="00B064FB"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F13CE6" w:rsidRPr="00C25D10" w:rsidRDefault="00B064FB"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EE3B67" w:rsidRDefault="00F13CE6" w:rsidP="005001AF">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F13CE6" w:rsidRDefault="00F13CE6" w:rsidP="00F13CE6">
      <w:pPr>
        <w:ind w:left="708" w:firstLine="2"/>
        <w:jc w:val="both"/>
        <w:rPr>
          <w:rFonts w:eastAsiaTheme="minorEastAsia"/>
          <w:lang w:val="en-US"/>
        </w:rPr>
      </w:pPr>
      <w:r>
        <w:rPr>
          <w:rFonts w:eastAsiaTheme="minorEastAsia"/>
          <w:lang w:val="en-US"/>
        </w:rPr>
        <w:t xml:space="preserve">A common choice for the weighting function is the Gaussian function </w:t>
      </w:r>
    </w:p>
    <w:p w:rsidR="00F13CE6" w:rsidRDefault="00B064FB" w:rsidP="00F13CE6">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F13CE6">
        <w:rPr>
          <w:rFonts w:eastAsiaTheme="minorEastAsia"/>
          <w:lang w:val="en-US"/>
        </w:rPr>
        <w:t xml:space="preserve"> </w:t>
      </w:r>
    </w:p>
    <w:p w:rsidR="00F13CE6" w:rsidRDefault="00F13CE6" w:rsidP="00F13CE6">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5001AF" w:rsidRDefault="005001AF" w:rsidP="00F13CE6">
      <w:pPr>
        <w:ind w:left="708" w:firstLine="2"/>
        <w:jc w:val="both"/>
        <w:rPr>
          <w:rFonts w:eastAsiaTheme="minorEastAsia"/>
          <w:lang w:val="en-US"/>
        </w:rPr>
      </w:pPr>
      <w:r>
        <w:rPr>
          <w:rFonts w:eastAsiaTheme="minorEastAsia"/>
          <w:lang w:val="en-US"/>
        </w:rPr>
        <w:t xml:space="preserve">Other choices that have to be made prior to the training </w:t>
      </w:r>
      <w:r w:rsidR="00A85D37">
        <w:rPr>
          <w:rFonts w:eastAsiaTheme="minorEastAsia"/>
          <w:lang w:val="en-US"/>
        </w:rPr>
        <w:t>are the structure and dimension of the gr</w:t>
      </w:r>
      <w:r w:rsidR="00124659">
        <w:rPr>
          <w:rFonts w:eastAsiaTheme="minorEastAsia"/>
          <w:lang w:val="en-US"/>
        </w:rPr>
        <w:t xml:space="preserve">id and the number of neurons. </w:t>
      </w:r>
      <w:r w:rsidR="00DA080A">
        <w:rPr>
          <w:rFonts w:eastAsiaTheme="minorEastAsia"/>
          <w:lang w:val="en-US"/>
        </w:rPr>
        <w:t xml:space="preserve">Often, a 2-dimensional grid is chosen for visualization purposes. In many cases the best combination of parameters has to be found experimentally </w:t>
      </w:r>
      <w:sdt>
        <w:sdtPr>
          <w:rPr>
            <w:rFonts w:eastAsiaTheme="minorEastAsia"/>
            <w:lang w:val="en-US"/>
          </w:rPr>
          <w:id w:val="1821774807"/>
          <w:citation/>
        </w:sdtPr>
        <w:sdtContent>
          <w:r w:rsidR="00DA080A">
            <w:rPr>
              <w:rFonts w:eastAsiaTheme="minorEastAsia"/>
              <w:lang w:val="en-US"/>
            </w:rPr>
            <w:fldChar w:fldCharType="begin"/>
          </w:r>
          <w:r w:rsidR="00DA080A" w:rsidRPr="00DA080A">
            <w:rPr>
              <w:rFonts w:eastAsiaTheme="minorEastAsia"/>
              <w:lang w:val="en-US"/>
            </w:rPr>
            <w:instrText xml:space="preserve"> CITATION van04 \l 1031 </w:instrText>
          </w:r>
          <w:r w:rsidR="00DA080A">
            <w:rPr>
              <w:rFonts w:eastAsiaTheme="minorEastAsia"/>
              <w:lang w:val="en-US"/>
            </w:rPr>
            <w:fldChar w:fldCharType="separate"/>
          </w:r>
          <w:r w:rsidR="00DA080A" w:rsidRPr="00DA080A">
            <w:rPr>
              <w:rFonts w:eastAsiaTheme="minorEastAsia"/>
              <w:noProof/>
              <w:lang w:val="en-US"/>
            </w:rPr>
            <w:t>(van der Heijden, Duin, de Ridder, &amp; Tax, 2004)</w:t>
          </w:r>
          <w:r w:rsidR="00DA080A">
            <w:rPr>
              <w:rFonts w:eastAsiaTheme="minorEastAsia"/>
              <w:lang w:val="en-US"/>
            </w:rPr>
            <w:fldChar w:fldCharType="end"/>
          </w:r>
        </w:sdtContent>
      </w:sdt>
      <w:r w:rsidR="00DA080A">
        <w:rPr>
          <w:rFonts w:eastAsiaTheme="minorEastAsia"/>
          <w:lang w:val="en-US"/>
        </w:rPr>
        <w:t>.</w:t>
      </w:r>
    </w:p>
    <w:p w:rsidR="002A0730" w:rsidRPr="00F13CE6" w:rsidRDefault="00F40F04" w:rsidP="00F13CE6">
      <w:pPr>
        <w:ind w:left="708" w:firstLine="2"/>
        <w:jc w:val="both"/>
        <w:rPr>
          <w:rFonts w:eastAsiaTheme="minorEastAsia"/>
          <w:lang w:val="en-US"/>
        </w:rPr>
      </w:pPr>
      <w:r>
        <w:rPr>
          <w:rFonts w:eastAsiaTheme="minorEastAsia"/>
          <w:lang w:val="en-US"/>
        </w:rPr>
        <w:t>To classify a test object, its distance to the closest prototype is measure</w:t>
      </w:r>
      <w:r w:rsidR="00E47928">
        <w:rPr>
          <w:rFonts w:eastAsiaTheme="minorEastAsia"/>
          <w:lang w:val="en-US"/>
        </w:rPr>
        <w:t>d</w:t>
      </w:r>
      <w:r>
        <w:rPr>
          <w:rFonts w:eastAsiaTheme="minorEastAsia"/>
          <w:lang w:val="en-US"/>
        </w:rPr>
        <w:t>. If this distance is below the predefined threshold, the test object is accepted as member of the target class and rejected otherwise.</w:t>
      </w:r>
    </w:p>
    <w:p w:rsidR="000E5F9F" w:rsidRPr="00F13CE6" w:rsidRDefault="000E5F9F" w:rsidP="00FE088B">
      <w:pPr>
        <w:pStyle w:val="Listenabsatz"/>
        <w:numPr>
          <w:ilvl w:val="0"/>
          <w:numId w:val="15"/>
        </w:numPr>
        <w:jc w:val="both"/>
        <w:rPr>
          <w:lang w:val="en-US"/>
        </w:rPr>
      </w:pPr>
      <w:r w:rsidRPr="00F13CE6">
        <w:rPr>
          <w:lang w:val="en-US"/>
        </w:rPr>
        <w:t>Random Forests</w:t>
      </w:r>
    </w:p>
    <w:p w:rsidR="000E5F9F" w:rsidRDefault="000E5F9F" w:rsidP="000E5F9F">
      <w:pPr>
        <w:jc w:val="both"/>
        <w:rPr>
          <w:lang w:val="en-US"/>
        </w:rPr>
      </w:pPr>
      <w:r>
        <w:rPr>
          <w:i/>
          <w:lang w:val="en-US"/>
        </w:rPr>
        <w:t>Random For</w:t>
      </w:r>
      <w:r w:rsidR="003035EA">
        <w:rPr>
          <w:i/>
          <w:lang w:val="en-US"/>
        </w:rPr>
        <w:t>ests</w:t>
      </w:r>
      <w:r>
        <w:rPr>
          <w:i/>
          <w:lang w:val="en-US"/>
        </w:rPr>
        <w:t xml:space="preserve">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sidR="003035EA">
        <w:rPr>
          <w:lang w:val="en-US"/>
        </w:rPr>
        <w:t>is</w:t>
      </w:r>
      <w:r>
        <w:rPr>
          <w:lang w:val="en-US"/>
        </w:rPr>
        <w:t xml:space="preserve"> an ensemble learning method for classification and regression which grows </w:t>
      </w:r>
      <w:r w:rsidR="003035EA">
        <w:rPr>
          <w:lang w:val="en-US"/>
        </w:rPr>
        <w:t>many</w:t>
      </w:r>
      <w:r>
        <w:rPr>
          <w:lang w:val="en-US"/>
        </w:rPr>
        <w:t xml:space="preserve"> trees</w:t>
      </w:r>
      <w:r w:rsidR="003035EA">
        <w:rPr>
          <w:lang w:val="en-US"/>
        </w:rPr>
        <w:t xml:space="preserve"> from sampled </w:t>
      </w:r>
      <w:r>
        <w:rPr>
          <w:lang w:val="en-US"/>
        </w:rPr>
        <w:t>subset</w:t>
      </w:r>
      <w:r w:rsidR="003035EA">
        <w:rPr>
          <w:lang w:val="en-US"/>
        </w:rPr>
        <w:t>s of a training set</w:t>
      </w:r>
      <w:r>
        <w:rPr>
          <w:lang w:val="en-US"/>
        </w:rPr>
        <w:t xml:space="preserve">. </w:t>
      </w:r>
      <w:r w:rsidR="008F57F2">
        <w:rPr>
          <w:lang w:val="en-US"/>
        </w:rPr>
        <w:t>New objects are run down all trees and labeled with the class that a majority of the trees voted for.</w:t>
      </w:r>
    </w:p>
    <w:p w:rsidR="000E5F9F" w:rsidRPr="00D329B5" w:rsidRDefault="0081518D" w:rsidP="000E5F9F">
      <w:pPr>
        <w:jc w:val="both"/>
        <w:rPr>
          <w:lang w:val="en-US"/>
        </w:rPr>
      </w:pPr>
      <w:r>
        <w:rPr>
          <w:lang w:val="en-US"/>
        </w:rPr>
        <w:t>Each tree in the forest is grown in the following way:</w:t>
      </w:r>
    </w:p>
    <w:p w:rsidR="000E5F9F" w:rsidRPr="00D329B5" w:rsidRDefault="000E5F9F" w:rsidP="000E5F9F">
      <w:pPr>
        <w:pStyle w:val="Listenabsatz"/>
        <w:numPr>
          <w:ilvl w:val="0"/>
          <w:numId w:val="4"/>
        </w:numPr>
        <w:jc w:val="both"/>
        <w:rPr>
          <w:lang w:val="en-US"/>
        </w:rPr>
      </w:pPr>
      <w:r w:rsidRPr="00D329B5">
        <w:rPr>
          <w:lang w:val="en-US"/>
        </w:rPr>
        <w:t xml:space="preserve"> If the number of cases in the original training set is </w:t>
      </w:r>
      <w:r w:rsidRPr="008F57F2">
        <w:rPr>
          <w:i/>
          <w:lang w:val="en-US"/>
        </w:rPr>
        <w:t>N</w:t>
      </w:r>
      <w:r w:rsidRPr="00D329B5">
        <w:rPr>
          <w:lang w:val="en-US"/>
        </w:rPr>
        <w:t xml:space="preserve">, </w:t>
      </w:r>
      <w:r w:rsidRPr="008F57F2">
        <w:rPr>
          <w:i/>
          <w:lang w:val="en-US"/>
        </w:rPr>
        <w:t>N</w:t>
      </w:r>
      <w:r w:rsidRPr="00D329B5">
        <w:rPr>
          <w:lang w:val="en-US"/>
        </w:rPr>
        <w:t xml:space="preserve"> cases are sampled from the </w:t>
      </w:r>
      <w:r w:rsidR="008F57F2">
        <w:rPr>
          <w:lang w:val="en-US"/>
        </w:rPr>
        <w:t>training set</w:t>
      </w:r>
      <w:r w:rsidRPr="00D329B5">
        <w:rPr>
          <w:lang w:val="en-US"/>
        </w:rPr>
        <w:t xml:space="preserve">, with replacement. </w:t>
      </w:r>
    </w:p>
    <w:p w:rsidR="000E5F9F" w:rsidRPr="00D329B5" w:rsidRDefault="000E5F9F" w:rsidP="000E5F9F">
      <w:pPr>
        <w:pStyle w:val="Listenabsatz"/>
        <w:numPr>
          <w:ilvl w:val="0"/>
          <w:numId w:val="4"/>
        </w:numPr>
        <w:tabs>
          <w:tab w:val="right" w:leader="dot" w:pos="9062"/>
        </w:tabs>
        <w:jc w:val="both"/>
        <w:rPr>
          <w:rFonts w:eastAsiaTheme="minorEastAsia"/>
          <w:noProof/>
          <w:lang w:val="en-US" w:eastAsia="de-DE"/>
        </w:rPr>
      </w:pPr>
      <w:r w:rsidRPr="00D329B5">
        <w:rPr>
          <w:lang w:val="en-US"/>
        </w:rPr>
        <w:t xml:space="preserve">If the number of attributes in the training set is </w:t>
      </w:r>
      <w:r w:rsidRPr="008F57F2">
        <w:rPr>
          <w:i/>
          <w:lang w:val="en-US"/>
        </w:rPr>
        <w:t>M</w:t>
      </w:r>
      <w:r w:rsidRPr="00D329B5">
        <w:rPr>
          <w:lang w:val="en-US"/>
        </w:rPr>
        <w:t xml:space="preserve">, a number </w:t>
      </w:r>
      <m:oMath>
        <m:r>
          <w:rPr>
            <w:rFonts w:ascii="Cambria Math" w:hAnsi="Cambria Math"/>
            <w:lang w:val="en-US"/>
          </w:rPr>
          <m:t xml:space="preserve">m≪M </m:t>
        </m:r>
      </m:oMath>
      <w:r w:rsidRPr="00D329B5">
        <w:rPr>
          <w:lang w:val="en-US"/>
        </w:rPr>
        <w:t>is</w:t>
      </w:r>
      <w:r>
        <w:rPr>
          <w:lang w:val="en-US"/>
        </w:rPr>
        <w:t xml:space="preserve"> chosen. For each node in the tree m attributes are randomly sampled from the original M attributes and the best split among these m attributes is used to </w:t>
      </w:r>
      <w:r w:rsidR="008F57F2">
        <w:rPr>
          <w:lang w:val="en-US"/>
        </w:rPr>
        <w:t xml:space="preserve">calculate the </w:t>
      </w:r>
      <w:r>
        <w:rPr>
          <w:lang w:val="en-US"/>
        </w:rPr>
        <w:t>split</w:t>
      </w:r>
      <w:r w:rsidR="008F57F2">
        <w:rPr>
          <w:lang w:val="en-US"/>
        </w:rPr>
        <w:t xml:space="preserve"> for</w:t>
      </w:r>
      <w:r>
        <w:rPr>
          <w:lang w:val="en-US"/>
        </w:rPr>
        <w:t xml:space="preserve"> the node. </w:t>
      </w:r>
    </w:p>
    <w:p w:rsidR="000E5F9F" w:rsidRPr="004A0675" w:rsidRDefault="000E5F9F" w:rsidP="000E5F9F">
      <w:pPr>
        <w:pStyle w:val="Listenabsatz"/>
        <w:numPr>
          <w:ilvl w:val="0"/>
          <w:numId w:val="4"/>
        </w:numPr>
        <w:tabs>
          <w:tab w:val="right" w:leader="dot" w:pos="9062"/>
        </w:tabs>
        <w:jc w:val="both"/>
        <w:rPr>
          <w:rFonts w:eastAsiaTheme="minorEastAsia"/>
          <w:noProof/>
          <w:lang w:val="en-US" w:eastAsia="de-DE"/>
        </w:rPr>
      </w:pPr>
      <w:r>
        <w:rPr>
          <w:lang w:val="en-US"/>
        </w:rPr>
        <w:t xml:space="preserve">Each tree is grown </w:t>
      </w:r>
      <w:r w:rsidR="00C15F5C">
        <w:rPr>
          <w:lang w:val="en-US"/>
        </w:rPr>
        <w:t xml:space="preserve">to maximum size, </w:t>
      </w:r>
      <w:r>
        <w:rPr>
          <w:lang w:val="en-US"/>
        </w:rPr>
        <w:t>without pruning.</w:t>
      </w:r>
    </w:p>
    <w:p w:rsidR="0081518D"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algorithm with an additional randomization moment in the attribute selection at each no</w:t>
      </w:r>
      <w:r w:rsidR="003A69B9">
        <w:rPr>
          <w:rFonts w:eastAsiaTheme="minorEastAsia"/>
          <w:noProof/>
          <w:lang w:val="en-US" w:eastAsia="de-DE"/>
        </w:rPr>
        <w:t>de as described in step 2 above.</w:t>
      </w:r>
      <w:r w:rsidR="0081518D">
        <w:rPr>
          <w:rFonts w:eastAsiaTheme="minorEastAsia"/>
          <w:noProof/>
          <w:lang w:val="en-US" w:eastAsia="de-DE"/>
        </w:rPr>
        <w:t xml:space="preserve"> </w:t>
      </w:r>
      <w:r w:rsidRPr="0052682A">
        <w:rPr>
          <w:rFonts w:eastAsiaTheme="minorEastAsia"/>
          <w:i/>
          <w:noProof/>
          <w:lang w:val="en-US" w:eastAsia="de-DE"/>
        </w:rPr>
        <w:t xml:space="preserve">CART </w:t>
      </w:r>
      <w:r>
        <w:rPr>
          <w:rFonts w:eastAsiaTheme="minorEastAsia"/>
          <w:noProof/>
          <w:lang w:val="en-US" w:eastAsia="de-DE"/>
        </w:rPr>
        <w:t>is a decisions tree algorithm which uses the gini criterion to split nodes and only allows binary splits</w:t>
      </w:r>
      <w:r w:rsidR="003A69B9">
        <w:rPr>
          <w:rFonts w:eastAsiaTheme="minorEastAsia"/>
          <w:noProof/>
          <w:lang w:val="en-US" w:eastAsia="de-DE"/>
        </w:rPr>
        <w:t xml:space="preserve"> </w:t>
      </w:r>
      <w:sdt>
        <w:sdtPr>
          <w:rPr>
            <w:rFonts w:eastAsiaTheme="minorEastAsia"/>
            <w:noProof/>
            <w:lang w:val="en-US" w:eastAsia="de-DE"/>
          </w:rPr>
          <w:id w:val="1953128259"/>
          <w:citation/>
        </w:sdtPr>
        <w:sdtContent>
          <w:r w:rsidR="003A69B9">
            <w:rPr>
              <w:rFonts w:eastAsiaTheme="minorEastAsia"/>
              <w:noProof/>
              <w:lang w:val="en-US" w:eastAsia="de-DE"/>
            </w:rPr>
            <w:fldChar w:fldCharType="begin"/>
          </w:r>
          <w:r w:rsidR="003A69B9" w:rsidRPr="003A69B9">
            <w:rPr>
              <w:rFonts w:eastAsiaTheme="minorEastAsia"/>
              <w:noProof/>
              <w:lang w:val="en-US" w:eastAsia="de-DE"/>
            </w:rPr>
            <w:instrText xml:space="preserve"> CITATION Qui99 \l 1031 </w:instrText>
          </w:r>
          <w:r w:rsidR="003A69B9">
            <w:rPr>
              <w:rFonts w:eastAsiaTheme="minorEastAsia"/>
              <w:noProof/>
              <w:lang w:val="en-US" w:eastAsia="de-DE"/>
            </w:rPr>
            <w:fldChar w:fldCharType="separate"/>
          </w:r>
          <w:r w:rsidR="003A69B9" w:rsidRPr="003A69B9">
            <w:rPr>
              <w:rFonts w:eastAsiaTheme="minorEastAsia"/>
              <w:noProof/>
              <w:lang w:val="en-US" w:eastAsia="de-DE"/>
            </w:rPr>
            <w:t>(Quinlan &amp; Kohavi , 1999)</w:t>
          </w:r>
          <w:r w:rsidR="003A69B9">
            <w:rPr>
              <w:rFonts w:eastAsiaTheme="minorEastAsia"/>
              <w:noProof/>
              <w:lang w:val="en-US" w:eastAsia="de-DE"/>
            </w:rPr>
            <w:fldChar w:fldCharType="end"/>
          </w:r>
        </w:sdtContent>
      </w:sdt>
      <w:r>
        <w:rPr>
          <w:rFonts w:eastAsiaTheme="minorEastAsia"/>
          <w:noProof/>
          <w:lang w:val="en-US" w:eastAsia="de-DE"/>
        </w:rPr>
        <w:t xml:space="preserve">. 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w:t>
      </w:r>
      <w:r w:rsidR="0081518D">
        <w:rPr>
          <w:rFonts w:eastAsiaTheme="minorEastAsia"/>
          <w:noProof/>
          <w:lang w:val="en-US" w:eastAsia="de-DE"/>
        </w:rPr>
        <w:t>n the highest information gain</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i=1</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0E5F9F"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(5.2.1)</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w:lastRenderedPageBreak/>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0E5F9F" w:rsidRPr="00192A2E"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(5.2.2)</w:t>
      </w:r>
    </w:p>
    <w:p w:rsidR="000E5F9F" w:rsidRPr="00192A2E"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Among the advantages of random forests are </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0E5F9F" w:rsidRPr="000B3C9D"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E50815" w:rsidRDefault="003A69B9" w:rsidP="00E50815">
      <w:pPr>
        <w:tabs>
          <w:tab w:val="right" w:leader="dot" w:pos="9062"/>
        </w:tabs>
        <w:jc w:val="both"/>
        <w:rPr>
          <w:rFonts w:eastAsiaTheme="minorEastAsia"/>
          <w:noProof/>
          <w:lang w:val="en-US" w:eastAsia="de-DE"/>
        </w:rPr>
      </w:pPr>
      <w:r>
        <w:rPr>
          <w:rFonts w:eastAsiaTheme="minorEastAsia"/>
          <w:noProof/>
          <w:lang w:val="en-US" w:eastAsia="de-DE"/>
        </w:rPr>
        <w:t xml:space="preserve">Some of the </w:t>
      </w:r>
      <w:r w:rsidR="000E5F9F">
        <w:rPr>
          <w:rFonts w:eastAsiaTheme="minorEastAsia"/>
          <w:noProof/>
          <w:lang w:val="en-US" w:eastAsia="de-DE"/>
        </w:rPr>
        <w:t>features are a result of the basic tre</w:t>
      </w:r>
      <w:r>
        <w:rPr>
          <w:rFonts w:eastAsiaTheme="minorEastAsia"/>
          <w:noProof/>
          <w:lang w:val="en-US" w:eastAsia="de-DE"/>
        </w:rPr>
        <w:t>e growing process, while others are based</w:t>
      </w:r>
      <w:r w:rsidR="000E5F9F">
        <w:rPr>
          <w:rFonts w:eastAsiaTheme="minorEastAsia"/>
          <w:noProof/>
          <w:lang w:val="en-US" w:eastAsia="de-DE"/>
        </w:rPr>
        <w:t xml:space="preserve"> on optional computations and data structures which can easily be integrated into the tree construction. </w:t>
      </w:r>
      <w:r>
        <w:rPr>
          <w:rFonts w:eastAsiaTheme="minorEastAsia"/>
          <w:noProof/>
          <w:lang w:val="en-US" w:eastAsia="de-DE"/>
        </w:rPr>
        <w:t>The features used</w:t>
      </w:r>
      <w:r w:rsidR="00E50815">
        <w:rPr>
          <w:rFonts w:eastAsiaTheme="minorEastAsia"/>
          <w:noProof/>
          <w:lang w:val="en-US" w:eastAsia="de-DE"/>
        </w:rPr>
        <w:t xml:space="preserve"> in this thesis</w:t>
      </w:r>
      <w:r>
        <w:rPr>
          <w:rFonts w:eastAsiaTheme="minorEastAsia"/>
          <w:noProof/>
          <w:lang w:val="en-US" w:eastAsia="de-DE"/>
        </w:rPr>
        <w:t xml:space="preserve"> to analyze the data sets and to construct a </w:t>
      </w:r>
      <w:r>
        <w:rPr>
          <w:rFonts w:eastAsiaTheme="minorEastAsia"/>
          <w:i/>
          <w:noProof/>
          <w:lang w:val="en-US" w:eastAsia="de-DE"/>
        </w:rPr>
        <w:t xml:space="preserve">Random Forest </w:t>
      </w:r>
      <w:r>
        <w:rPr>
          <w:rFonts w:eastAsiaTheme="minorEastAsia"/>
          <w:noProof/>
          <w:lang w:val="en-US" w:eastAsia="de-DE"/>
        </w:rPr>
        <w:t xml:space="preserve">based </w:t>
      </w:r>
      <w:r>
        <w:rPr>
          <w:rFonts w:eastAsiaTheme="minorEastAsia"/>
          <w:i/>
          <w:noProof/>
          <w:lang w:val="en-US" w:eastAsia="de-DE"/>
        </w:rPr>
        <w:t>One-Class-Classifier</w:t>
      </w:r>
      <w:r w:rsidR="00AF6920">
        <w:rPr>
          <w:rFonts w:eastAsiaTheme="minorEastAsia"/>
          <w:noProof/>
          <w:lang w:val="en-US" w:eastAsia="de-DE"/>
        </w:rPr>
        <w:t xml:space="preserve"> are introduced in the following chapters.</w:t>
      </w:r>
      <w:r>
        <w:rPr>
          <w:rFonts w:eastAsiaTheme="minorEastAsia"/>
          <w:noProof/>
          <w:lang w:val="en-US" w:eastAsia="de-DE"/>
        </w:rPr>
        <w:t xml:space="preserve"> </w:t>
      </w:r>
    </w:p>
    <w:p w:rsidR="000E5F9F" w:rsidRPr="00E50815" w:rsidRDefault="000E5F9F" w:rsidP="00FE088B">
      <w:pPr>
        <w:pStyle w:val="Listenabsatz"/>
        <w:numPr>
          <w:ilvl w:val="1"/>
          <w:numId w:val="15"/>
        </w:numPr>
        <w:tabs>
          <w:tab w:val="right" w:leader="dot" w:pos="9062"/>
        </w:tabs>
        <w:jc w:val="both"/>
        <w:rPr>
          <w:rFonts w:eastAsiaTheme="minorEastAsia"/>
          <w:noProof/>
          <w:lang w:val="en-US" w:eastAsia="de-DE"/>
        </w:rPr>
      </w:pPr>
      <w:r w:rsidRPr="00E50815">
        <w:rPr>
          <w:i/>
          <w:lang w:val="en-US"/>
        </w:rPr>
        <w:t xml:space="preserve">Out Of Bag </w:t>
      </w:r>
      <w:r w:rsidRPr="00E50815">
        <w:rPr>
          <w:lang w:val="en-US"/>
        </w:rPr>
        <w:t>error estimate</w:t>
      </w:r>
    </w:p>
    <w:p w:rsidR="000E5F9F" w:rsidRDefault="000E5F9F" w:rsidP="000E5F9F">
      <w:pPr>
        <w:jc w:val="both"/>
        <w:rPr>
          <w:rFonts w:eastAsiaTheme="minorEastAsia"/>
          <w:lang w:val="en-US"/>
        </w:rPr>
      </w:pPr>
      <w:r>
        <w:rPr>
          <w:rFonts w:eastAsiaTheme="minorEastAsia"/>
          <w:lang w:val="en-US"/>
        </w:rPr>
        <w:t>For the construction of each tree in a random forest, a training set of N cases is uniformly sampled from the original training set</w:t>
      </w:r>
      <w:r w:rsidR="00675A1B">
        <w:rPr>
          <w:rFonts w:eastAsiaTheme="minorEastAsia"/>
          <w:lang w:val="en-US"/>
        </w:rPr>
        <w:t xml:space="preserve"> with replacement</w:t>
      </w:r>
      <w:r>
        <w:rPr>
          <w:rFonts w:eastAsiaTheme="minorEastAsia"/>
          <w:lang w:val="en-US"/>
        </w:rPr>
        <w:t>.</w:t>
      </w:r>
      <w:r w:rsidR="00B12394">
        <w:rPr>
          <w:rFonts w:eastAsiaTheme="minorEastAsia"/>
          <w:lang w:val="en-US"/>
        </w:rPr>
        <w:t xml:space="preserve"> Thus, a certain number of training </w:t>
      </w:r>
      <w:proofErr w:type="gramStart"/>
      <w:r w:rsidR="00B12394">
        <w:rPr>
          <w:rFonts w:eastAsiaTheme="minorEastAsia"/>
          <w:lang w:val="en-US"/>
        </w:rPr>
        <w:t>number</w:t>
      </w:r>
      <w:proofErr w:type="gramEnd"/>
      <w:r w:rsidR="00B12394">
        <w:rPr>
          <w:rFonts w:eastAsiaTheme="minorEastAsia"/>
          <w:lang w:val="en-US"/>
        </w:rPr>
        <w:t xml:space="preserve"> is left out in the construction of each tree</w:t>
      </w:r>
      <w:r>
        <w:rPr>
          <w:rFonts w:eastAsiaTheme="minorEastAsia"/>
          <w:lang w:val="en-US"/>
        </w:rPr>
        <w:t xml:space="preserv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EB052B" w:rsidRDefault="00EB052B" w:rsidP="00EB052B">
      <w:pPr>
        <w:pStyle w:val="Listenabsatz"/>
        <w:numPr>
          <w:ilvl w:val="0"/>
          <w:numId w:val="23"/>
        </w:numPr>
        <w:jc w:val="both"/>
        <w:rPr>
          <w:rFonts w:eastAsiaTheme="minorEastAsia"/>
          <w:lang w:val="en-US"/>
        </w:rPr>
      </w:pPr>
      <w:r w:rsidRPr="00EB052B">
        <w:rPr>
          <w:rFonts w:eastAsiaTheme="minorEastAsia"/>
          <w:lang w:val="en-US"/>
        </w:rPr>
        <w:t>For each tree all training data objects which were not used in its construction are put down that tree to get a classification</w:t>
      </w:r>
      <w:r>
        <w:rPr>
          <w:rFonts w:eastAsiaTheme="minorEastAsia"/>
          <w:lang w:val="en-US"/>
        </w:rPr>
        <w:t>.</w:t>
      </w:r>
    </w:p>
    <w:p w:rsidR="00EB052B" w:rsidRDefault="00EB052B" w:rsidP="00EB052B">
      <w:pPr>
        <w:pStyle w:val="Listenabsatz"/>
        <w:numPr>
          <w:ilvl w:val="0"/>
          <w:numId w:val="23"/>
        </w:numPr>
        <w:jc w:val="both"/>
        <w:rPr>
          <w:rFonts w:eastAsiaTheme="minorEastAsia"/>
          <w:lang w:val="en-US"/>
        </w:rPr>
      </w:pPr>
      <w:r w:rsidRPr="00EB052B">
        <w:rPr>
          <w:rFonts w:eastAsiaTheme="minorEastAsia"/>
          <w:lang w:val="en-US"/>
        </w:rPr>
        <w:t>Each training data object is assigned the class label that got the most votes during the test run</w:t>
      </w:r>
      <w:r>
        <w:rPr>
          <w:rFonts w:eastAsiaTheme="minorEastAsia"/>
          <w:lang w:val="en-US"/>
        </w:rPr>
        <w:t xml:space="preserve"> in step 1.</w:t>
      </w:r>
    </w:p>
    <w:p w:rsidR="00EB052B" w:rsidRPr="00EB052B" w:rsidRDefault="00EB052B" w:rsidP="00EB052B">
      <w:pPr>
        <w:pStyle w:val="Listenabsatz"/>
        <w:numPr>
          <w:ilvl w:val="0"/>
          <w:numId w:val="23"/>
        </w:numPr>
        <w:jc w:val="both"/>
        <w:rPr>
          <w:rFonts w:eastAsiaTheme="minorEastAsia"/>
          <w:lang w:val="en-US"/>
        </w:rPr>
      </w:pPr>
      <w:r>
        <w:rPr>
          <w:rFonts w:eastAsiaTheme="minorEastAsia"/>
          <w:lang w:val="en-US"/>
        </w:rPr>
        <w:t>The generalization error is estimated by dividing the number of training samples where the</w:t>
      </w:r>
      <w:r w:rsidR="00D8248D">
        <w:rPr>
          <w:rFonts w:eastAsiaTheme="minorEastAsia"/>
          <w:lang w:val="en-US"/>
        </w:rPr>
        <w:t xml:space="preserve"> labels </w:t>
      </w:r>
      <w:r>
        <w:rPr>
          <w:rFonts w:eastAsiaTheme="minorEastAsia"/>
          <w:lang w:val="en-US"/>
        </w:rPr>
        <w:t xml:space="preserve">applied in step 2 did not match the real classes by the complete number of training samples. </w:t>
      </w:r>
    </w:p>
    <w:p w:rsidR="00E50815" w:rsidRDefault="00E50815" w:rsidP="00E50815">
      <w:pPr>
        <w:pStyle w:val="Listenabsatz"/>
        <w:jc w:val="both"/>
        <w:rPr>
          <w:rFonts w:eastAsiaTheme="minorEastAsia"/>
          <w:lang w:val="en-US"/>
        </w:rPr>
      </w:pPr>
    </w:p>
    <w:p w:rsidR="000E5F9F" w:rsidRPr="00254DC9" w:rsidRDefault="000E5F9F" w:rsidP="00FE088B">
      <w:pPr>
        <w:pStyle w:val="Listenabsatz"/>
        <w:numPr>
          <w:ilvl w:val="1"/>
          <w:numId w:val="15"/>
        </w:numPr>
        <w:jc w:val="both"/>
        <w:rPr>
          <w:rFonts w:eastAsiaTheme="minorEastAsia"/>
          <w:lang w:val="en-US"/>
        </w:rPr>
      </w:pPr>
      <w:r w:rsidRPr="00254DC9">
        <w:rPr>
          <w:lang w:val="en-US"/>
        </w:rPr>
        <w:t>Variable Importance</w:t>
      </w:r>
    </w:p>
    <w:p w:rsidR="00615324" w:rsidRDefault="000E5F9F" w:rsidP="00615324">
      <w:pPr>
        <w:jc w:val="both"/>
        <w:rPr>
          <w:lang w:val="en-US"/>
        </w:rPr>
      </w:pPr>
      <w:r>
        <w:rPr>
          <w:lang w:val="en-US"/>
        </w:rPr>
        <w:t xml:space="preserve">A measure for the </w:t>
      </w:r>
      <w:r w:rsidR="00254DC9">
        <w:rPr>
          <w:i/>
          <w:lang w:val="en-US"/>
        </w:rPr>
        <w:t xml:space="preserve">Feature </w:t>
      </w:r>
      <w:r w:rsidR="00254DC9">
        <w:rPr>
          <w:lang w:val="en-US"/>
        </w:rPr>
        <w:t>importance</w:t>
      </w:r>
      <w:r>
        <w:rPr>
          <w:lang w:val="en-US"/>
        </w:rPr>
        <w:t xml:space="preserve"> can be obtained by randomly permuting the values of </w:t>
      </w:r>
      <w:r w:rsidR="00E34E95">
        <w:rPr>
          <w:lang w:val="en-US"/>
        </w:rPr>
        <w:t xml:space="preserve">the </w:t>
      </w:r>
      <w:r w:rsidR="00E34E95">
        <w:rPr>
          <w:i/>
          <w:lang w:val="en-US"/>
        </w:rPr>
        <w:t xml:space="preserve">Features </w:t>
      </w:r>
      <w:r w:rsidR="00E34E95">
        <w:rPr>
          <w:lang w:val="en-US"/>
        </w:rPr>
        <w:t>in the</w:t>
      </w:r>
      <w:r>
        <w:rPr>
          <w:lang w:val="en-US"/>
        </w:rPr>
        <w:t xml:space="preserve"> dataset as follows:</w:t>
      </w:r>
    </w:p>
    <w:p w:rsidR="00615324" w:rsidRDefault="00615324" w:rsidP="00615324">
      <w:pPr>
        <w:pStyle w:val="Listenabsatz"/>
        <w:numPr>
          <w:ilvl w:val="0"/>
          <w:numId w:val="24"/>
        </w:numPr>
        <w:jc w:val="both"/>
        <w:rPr>
          <w:lang w:val="en-US"/>
        </w:rPr>
      </w:pPr>
      <w:r>
        <w:rPr>
          <w:lang w:val="en-US"/>
        </w:rPr>
        <w:lastRenderedPageBreak/>
        <w:t>Each training data object</w:t>
      </w:r>
      <w:r w:rsidR="000E5F9F" w:rsidRPr="00615324">
        <w:rPr>
          <w:lang w:val="en-US"/>
        </w:rPr>
        <w:t xml:space="preserve"> is put down the trees where it was </w:t>
      </w:r>
      <w:proofErr w:type="spellStart"/>
      <w:r w:rsidR="000E5F9F" w:rsidRPr="00615324">
        <w:rPr>
          <w:i/>
          <w:lang w:val="en-US"/>
        </w:rPr>
        <w:t>oob</w:t>
      </w:r>
      <w:proofErr w:type="spellEnd"/>
      <w:r w:rsidR="000E5F9F" w:rsidRPr="00615324">
        <w:rPr>
          <w:lang w:val="en-US"/>
        </w:rPr>
        <w:t xml:space="preserve"> (i.e. left out in the training) and the overall number</w:t>
      </w:r>
      <w:r>
        <w:rPr>
          <w:lang w:val="en-US"/>
        </w:rPr>
        <w:t xml:space="preserve"> of correct votes is counted</w:t>
      </w:r>
      <w:r w:rsidR="00000968">
        <w:rPr>
          <w:lang w:val="en-US"/>
        </w:rPr>
        <w:t xml:space="preserve"> by variable </w:t>
      </w:r>
      <w:r w:rsidR="00000968">
        <w:rPr>
          <w:i/>
          <w:lang w:val="en-US"/>
        </w:rPr>
        <w:t>c</w:t>
      </w:r>
      <w:r w:rsidR="00000968">
        <w:rPr>
          <w:lang w:val="en-US"/>
        </w:rPr>
        <w:t>.</w:t>
      </w:r>
    </w:p>
    <w:p w:rsidR="00615324" w:rsidRDefault="00615324" w:rsidP="00615324">
      <w:pPr>
        <w:pStyle w:val="Listenabsatz"/>
        <w:numPr>
          <w:ilvl w:val="0"/>
          <w:numId w:val="24"/>
        </w:numPr>
        <w:jc w:val="both"/>
        <w:rPr>
          <w:lang w:val="en-US"/>
        </w:rPr>
      </w:pPr>
      <w:r>
        <w:rPr>
          <w:lang w:val="en-US"/>
        </w:rPr>
        <w:t xml:space="preserve">The </w:t>
      </w:r>
      <w:r w:rsidR="00000968">
        <w:rPr>
          <w:lang w:val="en-US"/>
        </w:rPr>
        <w:t xml:space="preserve">values of one </w:t>
      </w:r>
      <w:r w:rsidR="00000968">
        <w:rPr>
          <w:i/>
          <w:lang w:val="en-US"/>
        </w:rPr>
        <w:t>feature</w:t>
      </w:r>
      <w:r w:rsidR="00000968" w:rsidRPr="00615324">
        <w:rPr>
          <w:lang w:val="en-US"/>
        </w:rPr>
        <w:t xml:space="preserve"> </w:t>
      </w:r>
      <w:r w:rsidR="00000968" w:rsidRPr="00615324">
        <w:rPr>
          <w:i/>
          <w:lang w:val="en-US"/>
        </w:rPr>
        <w:t>m</w:t>
      </w:r>
      <w:r w:rsidR="00000968" w:rsidRPr="00615324">
        <w:rPr>
          <w:lang w:val="en-US"/>
        </w:rPr>
        <w:t xml:space="preserve"> in the dataset are</w:t>
      </w:r>
      <w:r w:rsidR="000E5F9F" w:rsidRPr="00615324">
        <w:rPr>
          <w:lang w:val="en-US"/>
        </w:rPr>
        <w:t xml:space="preserve"> randomly permuted</w:t>
      </w:r>
      <w:r w:rsidR="0045760F">
        <w:rPr>
          <w:lang w:val="en-US"/>
        </w:rPr>
        <w:t>.</w:t>
      </w:r>
      <w:r w:rsidR="000E5F9F" w:rsidRPr="00615324">
        <w:rPr>
          <w:lang w:val="en-US"/>
        </w:rPr>
        <w:t xml:space="preserve"> </w:t>
      </w:r>
    </w:p>
    <w:p w:rsidR="00000968" w:rsidRDefault="000E5F9F" w:rsidP="00000968">
      <w:pPr>
        <w:pStyle w:val="Listenabsatz"/>
        <w:numPr>
          <w:ilvl w:val="0"/>
          <w:numId w:val="24"/>
        </w:numPr>
        <w:jc w:val="both"/>
        <w:rPr>
          <w:lang w:val="en-US"/>
        </w:rPr>
      </w:pPr>
      <w:r w:rsidRPr="00615324">
        <w:rPr>
          <w:lang w:val="en-US"/>
        </w:rPr>
        <w:t>The first step is repeated with the permuted dataset and the number</w:t>
      </w:r>
      <w:r w:rsidR="0045760F">
        <w:rPr>
          <w:lang w:val="en-US"/>
        </w:rPr>
        <w:t xml:space="preserve"> of</w:t>
      </w:r>
      <w:r w:rsidRPr="00615324">
        <w:rPr>
          <w:lang w:val="en-US"/>
        </w:rPr>
        <w:t xml:space="preserve"> correct votes is counted by </w:t>
      </w:r>
      <w:r w:rsidRPr="00615324">
        <w:rPr>
          <w:i/>
          <w:lang w:val="en-US"/>
        </w:rPr>
        <w:t>p</w:t>
      </w:r>
      <w:r w:rsidR="0045760F">
        <w:rPr>
          <w:lang w:val="en-US"/>
        </w:rPr>
        <w:t>.</w:t>
      </w:r>
    </w:p>
    <w:p w:rsidR="00000968" w:rsidRPr="00000968" w:rsidRDefault="00000968" w:rsidP="00000968">
      <w:pPr>
        <w:pStyle w:val="Listenabsatz"/>
        <w:numPr>
          <w:ilvl w:val="0"/>
          <w:numId w:val="24"/>
        </w:numPr>
        <w:jc w:val="both"/>
        <w:rPr>
          <w:lang w:val="en-US"/>
        </w:rPr>
      </w:pPr>
      <w:r>
        <w:rPr>
          <w:lang w:val="en-US"/>
        </w:rPr>
        <w:t>The importance of feature</w:t>
      </w:r>
      <w:r w:rsidR="000E5F9F" w:rsidRPr="00000968">
        <w:rPr>
          <w:lang w:val="en-US"/>
        </w:rPr>
        <w:t xml:space="preserve"> </w:t>
      </w:r>
      <w:r w:rsidR="000E5F9F" w:rsidRPr="00000968">
        <w:rPr>
          <w:i/>
          <w:lang w:val="en-US"/>
        </w:rPr>
        <w:t xml:space="preserve">m </w:t>
      </w:r>
      <w:r>
        <w:rPr>
          <w:lang w:val="en-US"/>
        </w:rPr>
        <w:t>is estimated by</w:t>
      </w:r>
    </w:p>
    <w:p w:rsidR="00000968" w:rsidRDefault="00000968" w:rsidP="00000968">
      <w:pPr>
        <w:pStyle w:val="Listenabsatz"/>
        <w:ind w:left="360"/>
        <w:jc w:val="both"/>
        <w:rPr>
          <w:lang w:val="en-US"/>
        </w:rPr>
      </w:pPr>
    </w:p>
    <w:p w:rsidR="00000968" w:rsidRPr="00000968" w:rsidRDefault="00B064FB" w:rsidP="00000968">
      <w:pPr>
        <w:pStyle w:val="Listenabsatz"/>
        <w:ind w:left="360"/>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000968" w:rsidRPr="00000968" w:rsidRDefault="00000968" w:rsidP="00000968">
      <w:pPr>
        <w:pStyle w:val="Listenabsatz"/>
        <w:ind w:left="360"/>
        <w:jc w:val="both"/>
        <w:rPr>
          <w:rFonts w:eastAsiaTheme="minorEastAsia"/>
          <w:lang w:val="en-US"/>
        </w:rPr>
      </w:pPr>
    </w:p>
    <w:p w:rsidR="00DE6B61" w:rsidRDefault="00000968" w:rsidP="00DE6B61">
      <w:pPr>
        <w:pStyle w:val="Listenabsatz"/>
        <w:ind w:left="360" w:firstLine="348"/>
        <w:jc w:val="both"/>
        <w:rPr>
          <w:rFonts w:eastAsiaTheme="minorEastAsia"/>
          <w:lang w:val="en-US"/>
        </w:rPr>
      </w:pPr>
      <w:proofErr w:type="gramStart"/>
      <w:r>
        <w:rPr>
          <w:lang w:val="en-US"/>
        </w:rPr>
        <w:t>w</w:t>
      </w:r>
      <w:r w:rsidR="000E5F9F" w:rsidRPr="00000968">
        <w:rPr>
          <w:lang w:val="en-US"/>
        </w:rPr>
        <w:t>here</w:t>
      </w:r>
      <w:proofErr w:type="gramEnd"/>
      <w:r w:rsidR="000E5F9F" w:rsidRPr="00000968">
        <w:rPr>
          <w:lang w:val="en-US"/>
        </w:rPr>
        <w:t xml:space="preserve"> </w:t>
      </w:r>
      <m:oMath>
        <m:r>
          <w:rPr>
            <w:rFonts w:ascii="Cambria Math" w:hAnsi="Cambria Math"/>
            <w:lang w:val="en-US"/>
          </w:rPr>
          <m:t>N</m:t>
        </m:r>
      </m:oMath>
      <w:r w:rsidR="000E5F9F" w:rsidRPr="00000968">
        <w:rPr>
          <w:rFonts w:eastAsiaTheme="minorEastAsia"/>
          <w:lang w:val="en-US"/>
        </w:rPr>
        <w:t xml:space="preserve"> is the number of trees in the forest.</w:t>
      </w:r>
    </w:p>
    <w:p w:rsidR="00DE6B61" w:rsidRDefault="00DE6B61" w:rsidP="00DE6B61">
      <w:pPr>
        <w:pStyle w:val="Listenabsatz"/>
        <w:ind w:left="360" w:firstLine="348"/>
        <w:jc w:val="both"/>
        <w:rPr>
          <w:rFonts w:eastAsiaTheme="minorEastAsia"/>
          <w:lang w:val="en-US"/>
        </w:rPr>
      </w:pPr>
    </w:p>
    <w:p w:rsidR="000E5F9F" w:rsidRPr="00DE6B61" w:rsidRDefault="00DE6B61" w:rsidP="00FE088B">
      <w:pPr>
        <w:pStyle w:val="Listenabsatz"/>
        <w:numPr>
          <w:ilvl w:val="1"/>
          <w:numId w:val="15"/>
        </w:numPr>
        <w:jc w:val="both"/>
        <w:rPr>
          <w:rFonts w:eastAsiaTheme="minorEastAsia"/>
          <w:lang w:val="en-US"/>
        </w:rPr>
      </w:pPr>
      <w:r>
        <w:rPr>
          <w:rFonts w:eastAsiaTheme="minorEastAsia"/>
          <w:lang w:val="en-US"/>
        </w:rPr>
        <w:t xml:space="preserve"> </w:t>
      </w:r>
      <w:r w:rsidR="000E5F9F" w:rsidRPr="00DE6B61">
        <w:rPr>
          <w:lang w:val="en-US"/>
        </w:rPr>
        <w:t xml:space="preserve">Proximity </w:t>
      </w:r>
    </w:p>
    <w:p w:rsidR="000E5F9F" w:rsidRDefault="000E5F9F" w:rsidP="000E5F9F">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m:oMath>
        <m:r>
          <w:rPr>
            <w:rFonts w:ascii="Cambria Math" w:hAnsi="Cambria Math"/>
            <w:lang w:val="en-US"/>
          </w:rPr>
          <m:t>N×N</m:t>
        </m:r>
      </m:oMath>
      <w:r>
        <w:rPr>
          <w:lang w:val="en-US"/>
        </w:rPr>
        <w:t xml:space="preserve">matrix, where </w:t>
      </w:r>
      <m:oMath>
        <m:r>
          <w:rPr>
            <w:rFonts w:ascii="Cambria Math" w:hAnsi="Cambria Math"/>
            <w:lang w:val="en-US"/>
          </w:rPr>
          <m:t>N</m:t>
        </m:r>
      </m:oMath>
      <w:r>
        <w:rPr>
          <w:lang w:val="en-US"/>
        </w:rPr>
        <w:t xml:space="preserve"> is the number of training cases used in building the fores</w:t>
      </w:r>
      <w:r w:rsidR="00246C05">
        <w:rPr>
          <w:lang w:val="en-US"/>
        </w:rPr>
        <w:t>t and each entry</w:t>
      </w:r>
      <w:r>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The matrix entries are computed </w:t>
      </w:r>
      <w:r w:rsidR="00A50B7F">
        <w:rPr>
          <w:rFonts w:eastAsiaTheme="minorEastAsia"/>
          <w:lang w:val="en-US"/>
        </w:rPr>
        <w:t>during</w:t>
      </w:r>
      <w:r>
        <w:rPr>
          <w:rFonts w:eastAsiaTheme="minorEastAsia"/>
          <w:lang w:val="en-US"/>
        </w:rPr>
        <w:t xml:space="preserve"> the forest construction </w:t>
      </w:r>
      <w:r w:rsidR="00B83D85">
        <w:rPr>
          <w:rFonts w:eastAsiaTheme="minorEastAsia"/>
          <w:lang w:val="en-US"/>
        </w:rPr>
        <w:t>in the following way</w:t>
      </w:r>
      <w:r>
        <w:rPr>
          <w:rFonts w:eastAsiaTheme="minorEastAsia"/>
          <w:lang w:val="en-US"/>
        </w:rPr>
        <w:t>:</w:t>
      </w:r>
    </w:p>
    <w:p w:rsidR="00A50B7F" w:rsidRDefault="00F06505" w:rsidP="00A50B7F">
      <w:pPr>
        <w:pStyle w:val="Listenabsatz"/>
        <w:numPr>
          <w:ilvl w:val="0"/>
          <w:numId w:val="25"/>
        </w:numPr>
        <w:jc w:val="both"/>
        <w:rPr>
          <w:rFonts w:eastAsiaTheme="minorEastAsia"/>
          <w:lang w:val="en-US"/>
        </w:rPr>
      </w:pPr>
      <w:r>
        <w:rPr>
          <w:rFonts w:eastAsiaTheme="minorEastAsia"/>
          <w:lang w:val="en-US"/>
        </w:rPr>
        <w:t>After a tree is build, the complete training set is put down that tree and classified</w:t>
      </w:r>
      <w:r w:rsidR="00B83D85">
        <w:rPr>
          <w:rFonts w:eastAsiaTheme="minorEastAsia"/>
          <w:lang w:val="en-US"/>
        </w:rPr>
        <w:t>.</w:t>
      </w:r>
    </w:p>
    <w:p w:rsidR="00F06505" w:rsidRDefault="006E557E" w:rsidP="00F06505">
      <w:pPr>
        <w:pStyle w:val="Listenabsatz"/>
        <w:numPr>
          <w:ilvl w:val="0"/>
          <w:numId w:val="25"/>
        </w:numPr>
        <w:jc w:val="both"/>
        <w:rPr>
          <w:rFonts w:eastAsiaTheme="minorEastAsia"/>
          <w:lang w:val="en-US"/>
        </w:rPr>
      </w:pPr>
      <w:r>
        <w:rPr>
          <w:rFonts w:eastAsiaTheme="minorEastAsia"/>
          <w:lang w:val="en-US"/>
        </w:rPr>
        <w:t>Whenever</w:t>
      </w:r>
      <w:r w:rsidR="00F06505">
        <w:rPr>
          <w:rFonts w:eastAsiaTheme="minorEastAsia"/>
          <w:lang w:val="en-US"/>
        </w:rPr>
        <w:t xml:space="preserve"> a tree assigns the same class to training objects </w:t>
      </w:r>
      <m:oMath>
        <m:r>
          <w:rPr>
            <w:rFonts w:ascii="Cambria Math" w:eastAsiaTheme="minorEastAsia" w:hAnsi="Cambria Math"/>
            <w:lang w:val="en-US"/>
          </w:rPr>
          <m:t>i</m:t>
        </m:r>
      </m:oMath>
      <w:r w:rsidR="007A4472">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in step 1</w:t>
      </w:r>
      <w:r w:rsidR="00F06505">
        <w:rPr>
          <w:rFonts w:eastAsiaTheme="minorEastAsia"/>
          <w:lang w:val="en-US"/>
        </w:rPr>
        <w:t xml:space="preserve">, the value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00F06505">
        <w:rPr>
          <w:rFonts w:eastAsiaTheme="minorEastAsia"/>
          <w:lang w:val="en-US"/>
        </w:rPr>
        <w:t xml:space="preserve"> is incremented by 1.</w:t>
      </w:r>
    </w:p>
    <w:p w:rsidR="000E5F9F" w:rsidRPr="00F06505" w:rsidRDefault="00F06505" w:rsidP="00F06505">
      <w:pPr>
        <w:pStyle w:val="Listenabsatz"/>
        <w:numPr>
          <w:ilvl w:val="0"/>
          <w:numId w:val="25"/>
        </w:numPr>
        <w:jc w:val="both"/>
        <w:rPr>
          <w:rFonts w:eastAsiaTheme="minorEastAsia"/>
          <w:lang w:val="en-US"/>
        </w:rPr>
      </w:pPr>
      <w:r>
        <w:rPr>
          <w:rFonts w:eastAsiaTheme="minorEastAsia"/>
          <w:lang w:val="en-US"/>
        </w:rPr>
        <w:t xml:space="preserve">After the complete forest is constructed, the entries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sidR="006E557E">
        <w:rPr>
          <w:rFonts w:eastAsiaTheme="minorEastAsia"/>
          <w:lang w:val="en-US"/>
        </w:rPr>
        <w:t xml:space="preserve"> are normalized by the number</w:t>
      </w:r>
      <w:r>
        <w:rPr>
          <w:rFonts w:eastAsiaTheme="minorEastAsia"/>
          <w:lang w:val="en-US"/>
        </w:rPr>
        <w:t xml:space="preserve"> of trees in the forest.</w:t>
      </w:r>
    </w:p>
    <w:p w:rsidR="0064799F" w:rsidRDefault="000E5F9F" w:rsidP="0064799F">
      <w:pPr>
        <w:jc w:val="both"/>
        <w:rPr>
          <w:rFonts w:eastAsiaTheme="minorEastAsia"/>
          <w:lang w:val="en-US"/>
        </w:rPr>
      </w:pPr>
      <w:r>
        <w:rPr>
          <w:rFonts w:eastAsiaTheme="minorEastAsia"/>
          <w:lang w:val="en-US"/>
        </w:rPr>
        <w:t>Sev</w:t>
      </w:r>
      <w:r w:rsidR="00120A5D">
        <w:rPr>
          <w:rFonts w:eastAsiaTheme="minorEastAsia"/>
          <w:lang w:val="en-US"/>
        </w:rPr>
        <w:t>eral other useful features</w:t>
      </w:r>
      <w:r>
        <w:rPr>
          <w:rFonts w:eastAsiaTheme="minorEastAsia"/>
          <w:i/>
          <w:lang w:val="en-US"/>
        </w:rPr>
        <w:t xml:space="preserve"> </w:t>
      </w:r>
      <w:r>
        <w:rPr>
          <w:rFonts w:eastAsiaTheme="minorEastAsia"/>
          <w:lang w:val="en-US"/>
        </w:rPr>
        <w:t xml:space="preserve">are based on the proximity matrix, such as the </w:t>
      </w:r>
      <w:r w:rsidR="006E557E">
        <w:rPr>
          <w:rFonts w:eastAsiaTheme="minorEastAsia"/>
          <w:i/>
          <w:lang w:val="en-US"/>
        </w:rPr>
        <w:t>Prototypes</w:t>
      </w:r>
      <w:r w:rsidR="00120A5D">
        <w:rPr>
          <w:rFonts w:eastAsiaTheme="minorEastAsia"/>
          <w:i/>
          <w:lang w:val="en-US"/>
        </w:rPr>
        <w:t xml:space="preserve"> </w:t>
      </w:r>
      <w:r w:rsidR="00120A5D">
        <w:rPr>
          <w:rFonts w:eastAsiaTheme="minorEastAsia"/>
          <w:lang w:val="en-US"/>
        </w:rPr>
        <w:t>or the detection of outliers.</w:t>
      </w:r>
    </w:p>
    <w:p w:rsidR="000E5F9F" w:rsidRPr="0064799F" w:rsidRDefault="0064799F" w:rsidP="00FE088B">
      <w:pPr>
        <w:pStyle w:val="Listenabsatz"/>
        <w:numPr>
          <w:ilvl w:val="1"/>
          <w:numId w:val="15"/>
        </w:numPr>
        <w:jc w:val="both"/>
        <w:rPr>
          <w:rFonts w:eastAsiaTheme="minorEastAsia"/>
          <w:lang w:val="en-US"/>
        </w:rPr>
      </w:pPr>
      <w:r>
        <w:rPr>
          <w:lang w:val="en-US"/>
        </w:rPr>
        <w:t xml:space="preserve"> </w:t>
      </w:r>
      <w:r w:rsidR="000E5F9F" w:rsidRPr="0064799F">
        <w:rPr>
          <w:lang w:val="en-US"/>
        </w:rPr>
        <w:t>Prototypes</w:t>
      </w:r>
    </w:p>
    <w:p w:rsidR="00671C6D" w:rsidRDefault="00342951" w:rsidP="00671C6D">
      <w:pPr>
        <w:jc w:val="both"/>
        <w:rPr>
          <w:lang w:val="en-US"/>
        </w:rPr>
      </w:pPr>
      <w:r>
        <w:rPr>
          <w:lang w:val="en-US"/>
        </w:rPr>
        <w:t xml:space="preserve">For each class </w:t>
      </w:r>
      <w:r w:rsidRPr="00342951">
        <w:rPr>
          <w:lang w:val="en-US"/>
        </w:rPr>
        <w:t>c</w:t>
      </w:r>
      <w:r>
        <w:rPr>
          <w:lang w:val="en-US"/>
        </w:rPr>
        <w:t xml:space="preserve">, </w:t>
      </w:r>
      <w:r w:rsidR="00671C6D" w:rsidRPr="00342951">
        <w:rPr>
          <w:lang w:val="en-US"/>
        </w:rPr>
        <w:t>prototypes</w:t>
      </w:r>
      <w:r w:rsidR="00671C6D">
        <w:rPr>
          <w:lang w:val="en-US"/>
        </w:rPr>
        <w:t xml:space="preserve"> can be calculated</w:t>
      </w:r>
      <w:r>
        <w:rPr>
          <w:lang w:val="en-US"/>
        </w:rPr>
        <w:t xml:space="preserve"> </w:t>
      </w:r>
      <w:r w:rsidR="00671C6D">
        <w:rPr>
          <w:lang w:val="en-US"/>
        </w:rPr>
        <w:t xml:space="preserve">based on the </w:t>
      </w:r>
      <w:r w:rsidR="00671C6D">
        <w:rPr>
          <w:i/>
          <w:lang w:val="en-US"/>
        </w:rPr>
        <w:t xml:space="preserve">proximity matrix </w:t>
      </w:r>
      <w:r>
        <w:rPr>
          <w:lang w:val="en-US"/>
        </w:rPr>
        <w:t>by</w:t>
      </w:r>
      <w:r w:rsidR="00671C6D">
        <w:rPr>
          <w:lang w:val="en-US"/>
        </w:rPr>
        <w:t xml:space="preserve"> </w:t>
      </w:r>
    </w:p>
    <w:p w:rsidR="00342951" w:rsidRPr="00B85EF5" w:rsidRDefault="00342951" w:rsidP="00B85EF5">
      <w:pPr>
        <w:pStyle w:val="Listenabsatz"/>
        <w:numPr>
          <w:ilvl w:val="0"/>
          <w:numId w:val="6"/>
        </w:numPr>
        <w:jc w:val="both"/>
        <w:rPr>
          <w:i/>
          <w:lang w:val="en-US"/>
        </w:rPr>
      </w:pPr>
      <w:r>
        <w:rPr>
          <w:lang w:val="en-US"/>
        </w:rPr>
        <w:t xml:space="preserve">Identifying the training data object with the most other class </w:t>
      </w:r>
      <w:r w:rsidRPr="00671C6D">
        <w:rPr>
          <w:i/>
          <w:lang w:val="en-US"/>
        </w:rPr>
        <w:t>c</w:t>
      </w:r>
      <w:r>
        <w:rPr>
          <w:i/>
          <w:lang w:val="en-US"/>
        </w:rPr>
        <w:t xml:space="preserve"> </w:t>
      </w:r>
      <w:r>
        <w:rPr>
          <w:lang w:val="en-US"/>
        </w:rPr>
        <w:t xml:space="preserve">training data objects among its </w:t>
      </w:r>
      <w:r>
        <w:rPr>
          <w:i/>
          <w:lang w:val="en-US"/>
        </w:rPr>
        <w:t xml:space="preserve">k </w:t>
      </w:r>
      <w:r>
        <w:rPr>
          <w:lang w:val="en-US"/>
        </w:rPr>
        <w:t>nearest neighbor based on the proximity measures.</w:t>
      </w:r>
    </w:p>
    <w:p w:rsidR="00B85EF5" w:rsidRPr="00B85EF5" w:rsidRDefault="00DB7CD8" w:rsidP="00B85EF5">
      <w:pPr>
        <w:pStyle w:val="Listenabsatz"/>
        <w:numPr>
          <w:ilvl w:val="0"/>
          <w:numId w:val="6"/>
        </w:numPr>
        <w:jc w:val="both"/>
        <w:rPr>
          <w:i/>
          <w:lang w:val="en-US"/>
        </w:rPr>
      </w:pPr>
      <w:r>
        <w:rPr>
          <w:lang w:val="en-US"/>
        </w:rPr>
        <w:t>Taking</w:t>
      </w:r>
      <w:r w:rsidR="00B85EF5">
        <w:rPr>
          <w:lang w:val="en-US"/>
        </w:rPr>
        <w:t xml:space="preserve"> the median values for each feature from the </w:t>
      </w:r>
      <w:r w:rsidR="00B85EF5">
        <w:rPr>
          <w:i/>
          <w:lang w:val="en-US"/>
        </w:rPr>
        <w:t xml:space="preserve">k </w:t>
      </w:r>
      <w:r w:rsidR="00B85EF5">
        <w:rPr>
          <w:lang w:val="en-US"/>
        </w:rPr>
        <w:t xml:space="preserve">objects identified in step 1 and constructing a prototype object with </w:t>
      </w:r>
      <w:r>
        <w:rPr>
          <w:lang w:val="en-US"/>
        </w:rPr>
        <w:t>these medians</w:t>
      </w:r>
      <w:r w:rsidR="00B85EF5">
        <w:rPr>
          <w:lang w:val="en-US"/>
        </w:rPr>
        <w:t>.</w:t>
      </w:r>
    </w:p>
    <w:p w:rsidR="00B85EF5" w:rsidRPr="00B85EF5" w:rsidRDefault="00B85EF5" w:rsidP="00B85EF5">
      <w:pPr>
        <w:pStyle w:val="Listenabsatz"/>
        <w:jc w:val="both"/>
        <w:rPr>
          <w:i/>
          <w:lang w:val="en-US"/>
        </w:rPr>
      </w:pPr>
    </w:p>
    <w:p w:rsidR="000E5F9F" w:rsidRPr="00342951" w:rsidRDefault="00342951" w:rsidP="00FE088B">
      <w:pPr>
        <w:pStyle w:val="Listenabsatz"/>
        <w:numPr>
          <w:ilvl w:val="1"/>
          <w:numId w:val="15"/>
        </w:numPr>
        <w:jc w:val="both"/>
        <w:rPr>
          <w:lang w:val="en-US"/>
        </w:rPr>
      </w:pPr>
      <w:r>
        <w:rPr>
          <w:lang w:val="en-US"/>
        </w:rPr>
        <w:t xml:space="preserve"> </w:t>
      </w:r>
      <w:r w:rsidR="000E5F9F" w:rsidRPr="00342951">
        <w:rPr>
          <w:lang w:val="en-US"/>
        </w:rPr>
        <w:t>Unsupervised Learning</w:t>
      </w:r>
    </w:p>
    <w:p w:rsidR="009750B8" w:rsidRDefault="000E5F9F" w:rsidP="009750B8">
      <w:pPr>
        <w:jc w:val="both"/>
        <w:rPr>
          <w:lang w:val="en-US"/>
        </w:rPr>
      </w:pPr>
      <w:r>
        <w:rPr>
          <w:lang w:val="en-US"/>
        </w:rPr>
        <w:t>In case of unlabeled training data, the random forest method considers all training data to belong to class 1 and creates a synthetic dataset of the same size and dimension as the training data set, which is labeled as class 2.</w:t>
      </w:r>
      <w:r w:rsidR="009750B8">
        <w:rPr>
          <w:lang w:val="en-US"/>
        </w:rPr>
        <w:t xml:space="preserve"> </w:t>
      </w:r>
      <w:r>
        <w:rPr>
          <w:lang w:val="en-US"/>
        </w:rPr>
        <w:t xml:space="preserve">A synthetic data </w:t>
      </w:r>
      <w:r w:rsidR="009750B8">
        <w:rPr>
          <w:lang w:val="en-US"/>
        </w:rPr>
        <w:t>object of class 2</w:t>
      </w:r>
      <w:r>
        <w:rPr>
          <w:lang w:val="en-US"/>
        </w:rPr>
        <w:t xml:space="preserve"> is created by uniformly sampling from the value distribution for each </w:t>
      </w:r>
      <w:r w:rsidR="009750B8">
        <w:rPr>
          <w:lang w:val="en-US"/>
        </w:rPr>
        <w:t>feature</w:t>
      </w:r>
      <w:r>
        <w:rPr>
          <w:lang w:val="en-US"/>
        </w:rPr>
        <w:t xml:space="preserve">. </w:t>
      </w:r>
    </w:p>
    <w:p w:rsidR="009750B8" w:rsidRDefault="000E5F9F" w:rsidP="009750B8">
      <w:pPr>
        <w:jc w:val="both"/>
        <w:rPr>
          <w:lang w:val="en-US"/>
        </w:rPr>
      </w:pPr>
      <w:r>
        <w:rPr>
          <w:lang w:val="en-US"/>
        </w:rPr>
        <w:t xml:space="preserve">The original training data and the synthetic data can then be combined and used to construct a two-class random forest with </w:t>
      </w:r>
      <w:r w:rsidR="009750B8">
        <w:rPr>
          <w:lang w:val="en-US"/>
        </w:rPr>
        <w:t>most</w:t>
      </w:r>
      <w:r>
        <w:rPr>
          <w:lang w:val="en-US"/>
        </w:rPr>
        <w:t xml:space="preserve"> of the original options such as</w:t>
      </w:r>
      <w:r w:rsidR="009750B8">
        <w:rPr>
          <w:lang w:val="en-US"/>
        </w:rPr>
        <w:t xml:space="preserve"> the </w:t>
      </w:r>
      <w:r w:rsidR="009750B8">
        <w:rPr>
          <w:i/>
          <w:lang w:val="en-US"/>
        </w:rPr>
        <w:t>Proximity Matrix,</w:t>
      </w:r>
      <w:r>
        <w:rPr>
          <w:lang w:val="en-US"/>
        </w:rPr>
        <w:t xml:space="preserve"> </w:t>
      </w:r>
      <w:r>
        <w:rPr>
          <w:i/>
          <w:lang w:val="en-US"/>
        </w:rPr>
        <w:t>Outlier Detection</w:t>
      </w:r>
      <w:r w:rsidR="009750B8">
        <w:rPr>
          <w:lang w:val="en-US"/>
        </w:rPr>
        <w:t xml:space="preserve"> and</w:t>
      </w:r>
      <w:r>
        <w:rPr>
          <w:lang w:val="en-US"/>
        </w:rPr>
        <w:t xml:space="preserve"> </w:t>
      </w:r>
      <w:r w:rsidR="009750B8">
        <w:rPr>
          <w:i/>
          <w:lang w:val="en-US"/>
        </w:rPr>
        <w:t>Variable Importance</w:t>
      </w:r>
      <w:r>
        <w:rPr>
          <w:lang w:val="en-US"/>
        </w:rPr>
        <w:t xml:space="preserve">. </w:t>
      </w:r>
    </w:p>
    <w:p w:rsidR="004F28E4" w:rsidRDefault="004F28E4" w:rsidP="009750B8">
      <w:pPr>
        <w:jc w:val="both"/>
        <w:rPr>
          <w:lang w:val="en-US"/>
        </w:rPr>
      </w:pPr>
    </w:p>
    <w:p w:rsidR="004F28E4" w:rsidRDefault="004F28E4" w:rsidP="009750B8">
      <w:pPr>
        <w:jc w:val="both"/>
        <w:rPr>
          <w:lang w:val="en-US"/>
        </w:rPr>
      </w:pPr>
    </w:p>
    <w:p w:rsidR="000E5F9F" w:rsidRPr="004F28E4" w:rsidRDefault="004F28E4" w:rsidP="00FE088B">
      <w:pPr>
        <w:pStyle w:val="Listenabsatz"/>
        <w:numPr>
          <w:ilvl w:val="1"/>
          <w:numId w:val="15"/>
        </w:numPr>
        <w:jc w:val="both"/>
        <w:rPr>
          <w:lang w:val="en-US"/>
        </w:rPr>
      </w:pPr>
      <w:r>
        <w:rPr>
          <w:lang w:val="en-US"/>
        </w:rPr>
        <w:lastRenderedPageBreak/>
        <w:t xml:space="preserve"> </w:t>
      </w:r>
      <w:r w:rsidR="000E5F9F" w:rsidRPr="004F28E4">
        <w:rPr>
          <w:lang w:val="en-US"/>
        </w:rPr>
        <w:t>Outlier Detection</w:t>
      </w:r>
    </w:p>
    <w:p w:rsidR="004F28E4" w:rsidRDefault="000E5F9F" w:rsidP="000E5F9F">
      <w:pPr>
        <w:jc w:val="both"/>
        <w:rPr>
          <w:lang w:val="en-US"/>
        </w:rPr>
      </w:pPr>
      <w:r w:rsidRPr="00FB2E6F">
        <w:rPr>
          <w:i/>
          <w:lang w:val="en-US"/>
        </w:rPr>
        <w:t xml:space="preserve">Random Forest </w:t>
      </w:r>
      <w:r w:rsidRPr="00FB2E6F">
        <w:rPr>
          <w:lang w:val="en-US"/>
        </w:rPr>
        <w:t>defines outliers with respect to</w:t>
      </w:r>
      <w:r>
        <w:rPr>
          <w:lang w:val="en-US"/>
        </w:rPr>
        <w:t xml:space="preserve"> their</w:t>
      </w:r>
      <w:r w:rsidR="004F28E4">
        <w:rPr>
          <w:lang w:val="en-US"/>
        </w:rPr>
        <w:t xml:space="preserve"> class membership as</w:t>
      </w:r>
      <w:r w:rsidR="00392834">
        <w:rPr>
          <w:lang w:val="en-US"/>
        </w:rPr>
        <w:t xml:space="preserve"> training data</w:t>
      </w:r>
      <w:r w:rsidR="004F28E4">
        <w:rPr>
          <w:lang w:val="en-US"/>
        </w:rPr>
        <w:t xml:space="preserve"> objects, whose</w:t>
      </w:r>
      <w:r w:rsidRPr="00FB2E6F">
        <w:rPr>
          <w:lang w:val="en-US"/>
        </w:rPr>
        <w:t xml:space="preserve"> proximity to all </w:t>
      </w:r>
      <w:r w:rsidR="004F28E4">
        <w:rPr>
          <w:lang w:val="en-US"/>
        </w:rPr>
        <w:t xml:space="preserve">other objects in the same class </w:t>
      </w:r>
      <w:r w:rsidRPr="00FB2E6F">
        <w:rPr>
          <w:lang w:val="en-US"/>
        </w:rPr>
        <w:t>is small.</w:t>
      </w:r>
    </w:p>
    <w:p w:rsidR="004F28E4" w:rsidRDefault="000E5F9F" w:rsidP="000E5F9F">
      <w:pPr>
        <w:jc w:val="both"/>
        <w:rPr>
          <w:lang w:val="en-US"/>
        </w:rPr>
      </w:pPr>
      <w:r w:rsidRPr="00FB2E6F">
        <w:rPr>
          <w:lang w:val="en-US"/>
        </w:rPr>
        <w:t xml:space="preserve">The average proximity of a </w:t>
      </w:r>
      <w:r w:rsidR="00392834">
        <w:rPr>
          <w:lang w:val="en-US"/>
        </w:rPr>
        <w:t>an object</w:t>
      </w:r>
      <w:r w:rsidRPr="00FB2E6F">
        <w:rPr>
          <w:lang w:val="en-US"/>
        </w:rPr>
        <w:t xml:space="preserve"> </w:t>
      </w:r>
      <w:r w:rsidRPr="00FB2E6F">
        <w:rPr>
          <w:i/>
          <w:lang w:val="en-US"/>
        </w:rPr>
        <w:t>x</w:t>
      </w:r>
      <w:r w:rsidRPr="00FB2E6F">
        <w:rPr>
          <w:lang w:val="en-US"/>
        </w:rPr>
        <w:t xml:space="preserve"> </w:t>
      </w:r>
      <w:r w:rsidR="005E715C">
        <w:rPr>
          <w:lang w:val="en-US"/>
        </w:rPr>
        <w:t xml:space="preserve">in class </w:t>
      </w:r>
      <m:oMath>
        <m:r>
          <w:rPr>
            <w:rFonts w:ascii="Cambria Math" w:eastAsiaTheme="minorEastAsia" w:hAnsi="Cambria Math"/>
            <w:lang w:val="en-US"/>
          </w:rPr>
          <m:t>c</m:t>
        </m:r>
      </m:oMath>
      <w:r w:rsidR="005E715C">
        <w:rPr>
          <w:rFonts w:eastAsiaTheme="minorEastAsia"/>
          <w:lang w:val="en-US"/>
        </w:rPr>
        <w:t xml:space="preserve"> to all a other objects in class </w:t>
      </w:r>
      <m:oMath>
        <m:r>
          <w:rPr>
            <w:rFonts w:ascii="Cambria Math" w:eastAsiaTheme="minorEastAsia" w:hAnsi="Cambria Math"/>
            <w:lang w:val="en-US"/>
          </w:rPr>
          <m:t>c</m:t>
        </m:r>
      </m:oMath>
      <w:r w:rsidR="005E715C">
        <w:rPr>
          <w:rFonts w:eastAsiaTheme="minorEastAsia"/>
          <w:lang w:val="en-US"/>
        </w:rPr>
        <w:t xml:space="preserve"> is</w:t>
      </w:r>
    </w:p>
    <w:p w:rsidR="000E5F9F" w:rsidRPr="00FB2E6F" w:rsidRDefault="000E5F9F" w:rsidP="000E5F9F">
      <w:pPr>
        <w:jc w:val="both"/>
        <w:rPr>
          <w:lang w:val="en-US"/>
        </w:rPr>
      </w:pPr>
      <w:r w:rsidRPr="00FB2E6F">
        <w:rPr>
          <w:lang w:val="en-US"/>
        </w:rPr>
        <w:t xml:space="preserve"> </w:t>
      </w:r>
    </w:p>
    <w:p w:rsidR="000E5F9F" w:rsidRPr="004F28E4" w:rsidRDefault="00B064FB" w:rsidP="000E5F9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=c</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x,k</m:t>
                      </m:r>
                    </m:sub>
                  </m:sSub>
                </m:e>
                <m:sup>
                  <m:r>
                    <w:rPr>
                      <w:rFonts w:ascii="Cambria Math" w:hAnsi="Cambria Math"/>
                      <w:lang w:val="en-US"/>
                    </w:rPr>
                    <m:t>2</m:t>
                  </m:r>
                </m:sup>
              </m:sSup>
            </m:e>
          </m:nary>
          <m:r>
            <w:rPr>
              <w:rFonts w:ascii="Cambria Math" w:eastAsiaTheme="minorEastAsia" w:hAnsi="Cambria Math"/>
              <w:lang w:val="en-US"/>
            </w:rPr>
            <m:t>.</m:t>
          </m:r>
        </m:oMath>
      </m:oMathPara>
    </w:p>
    <w:p w:rsidR="004F28E4" w:rsidRPr="00FB2E6F" w:rsidRDefault="004F28E4" w:rsidP="000E5F9F">
      <w:pPr>
        <w:jc w:val="both"/>
        <w:rPr>
          <w:rFonts w:eastAsiaTheme="minorEastAsia"/>
          <w:lang w:val="en-US"/>
        </w:rPr>
      </w:pPr>
    </w:p>
    <w:p w:rsidR="005909EF" w:rsidRDefault="005909EF" w:rsidP="000E5F9F">
      <w:pPr>
        <w:jc w:val="both"/>
        <w:rPr>
          <w:rFonts w:eastAsiaTheme="minorEastAsia"/>
          <w:lang w:val="en-US"/>
        </w:rPr>
      </w:pPr>
      <w:r>
        <w:rPr>
          <w:rFonts w:eastAsiaTheme="minorEastAsia"/>
          <w:lang w:val="en-US"/>
        </w:rPr>
        <w:t>Based on this average proximity, a</w:t>
      </w:r>
      <w:r w:rsidR="000E5F9F" w:rsidRPr="00FB2E6F">
        <w:rPr>
          <w:rFonts w:eastAsiaTheme="minorEastAsia"/>
          <w:lang w:val="en-US"/>
        </w:rPr>
        <w:t xml:space="preserve"> raw outlier measure for point </w:t>
      </w:r>
      <m:oMath>
        <m:r>
          <w:rPr>
            <w:rFonts w:ascii="Cambria Math" w:eastAsiaTheme="minorEastAsia" w:hAnsi="Cambria Math"/>
            <w:lang w:val="en-US"/>
          </w:rPr>
          <m:t>x</m:t>
        </m:r>
      </m:oMath>
      <w:r>
        <w:rPr>
          <w:rFonts w:eastAsiaTheme="minorEastAsia"/>
          <w:lang w:val="en-US"/>
        </w:rPr>
        <w:t xml:space="preserve"> is defined as </w:t>
      </w:r>
    </w:p>
    <w:p w:rsidR="000E5F9F" w:rsidRPr="00FB2E6F" w:rsidRDefault="000E5F9F" w:rsidP="000E5F9F">
      <w:pPr>
        <w:jc w:val="both"/>
        <w:rPr>
          <w:rFonts w:eastAsiaTheme="minorEastAsia"/>
          <w:lang w:val="en-US"/>
        </w:rPr>
      </w:pPr>
      <w:r w:rsidRPr="00FB2E6F">
        <w:rPr>
          <w:rFonts w:eastAsiaTheme="minorEastAsia"/>
          <w:lang w:val="en-US"/>
        </w:rPr>
        <w:t xml:space="preserve"> </w:t>
      </w:r>
    </w:p>
    <w:p w:rsidR="000E5F9F" w:rsidRPr="005909EF" w:rsidRDefault="00B064FB"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5909EF" w:rsidRPr="00FB2E6F" w:rsidRDefault="005909EF" w:rsidP="000E5F9F">
      <w:pPr>
        <w:jc w:val="both"/>
        <w:rPr>
          <w:rFonts w:eastAsiaTheme="minorEastAsia"/>
          <w:lang w:val="en-US"/>
        </w:rPr>
      </w:pPr>
    </w:p>
    <w:p w:rsidR="000E5F9F" w:rsidRDefault="000E5F9F" w:rsidP="000E5F9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0E5F9F" w:rsidRDefault="000E5F9F" w:rsidP="000E5F9F">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5909EF" w:rsidRDefault="005909EF" w:rsidP="000E5F9F">
      <w:pPr>
        <w:jc w:val="both"/>
        <w:rPr>
          <w:rFonts w:eastAsiaTheme="minorEastAsia"/>
          <w:lang w:val="en-US"/>
        </w:rPr>
      </w:pPr>
    </w:p>
    <w:p w:rsidR="000E5F9F" w:rsidRPr="005909EF" w:rsidRDefault="000E5F9F" w:rsidP="000E5F9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5909EF" w:rsidRPr="00ED1356" w:rsidRDefault="005909EF" w:rsidP="000E5F9F">
      <w:pPr>
        <w:jc w:val="both"/>
        <w:rPr>
          <w:rFonts w:eastAsiaTheme="minorEastAsia"/>
          <w:lang w:val="en-US"/>
        </w:rPr>
      </w:pPr>
    </w:p>
    <w:p w:rsidR="005909EF" w:rsidRPr="00E0706A" w:rsidRDefault="000E5F9F" w:rsidP="000E5F9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w:t>
      </w:r>
      <w:r w:rsidR="00EB35FE">
        <w:rPr>
          <w:rFonts w:eastAsiaTheme="minorEastAsia"/>
          <w:lang w:val="en-US"/>
        </w:rPr>
        <w:t>objects</w:t>
      </w:r>
      <w:r>
        <w:rPr>
          <w:rFonts w:eastAsiaTheme="minorEastAsia"/>
          <w:lang w:val="en-US"/>
        </w:rPr>
        <w:t xml:space="preserve">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CC4F9A" w:rsidRDefault="00CC4F9A" w:rsidP="00CC4F9A">
      <w:pPr>
        <w:pStyle w:val="Listenabsatz"/>
        <w:numPr>
          <w:ilvl w:val="0"/>
          <w:numId w:val="15"/>
        </w:numPr>
        <w:jc w:val="both"/>
        <w:rPr>
          <w:lang w:val="en-US"/>
        </w:rPr>
      </w:pPr>
      <w:r>
        <w:rPr>
          <w:lang w:val="en-US"/>
        </w:rPr>
        <w:t>Experiments</w:t>
      </w:r>
    </w:p>
    <w:p w:rsidR="00260B36" w:rsidRPr="00260B36" w:rsidRDefault="00260B36" w:rsidP="00260B36">
      <w:pPr>
        <w:rPr>
          <w:lang w:val="en-US"/>
        </w:rPr>
      </w:pPr>
      <w:r w:rsidRPr="00260B36">
        <w:rPr>
          <w:lang w:val="en-US"/>
        </w:rPr>
        <w:t xml:space="preserve">Figure… Provides an overview of the steps involved in the classification approach of this thesis. </w:t>
      </w: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Default="00260B36" w:rsidP="00260B36">
      <w:pPr>
        <w:jc w:val="both"/>
        <w:rPr>
          <w:lang w:val="en-US"/>
        </w:rPr>
      </w:pPr>
    </w:p>
    <w:p w:rsidR="00260B36" w:rsidRPr="00260B36" w:rsidRDefault="00260B36" w:rsidP="00260B36">
      <w:pPr>
        <w:jc w:val="both"/>
        <w:rPr>
          <w:lang w:val="en-US"/>
        </w:rPr>
      </w:pPr>
    </w:p>
    <w:p w:rsidR="00CC4F9A" w:rsidRDefault="00CC4F9A" w:rsidP="00CC4F9A">
      <w:pPr>
        <w:jc w:val="both"/>
        <w:rPr>
          <w:lang w:val="en-US"/>
        </w:rPr>
      </w:pPr>
      <w:r w:rsidRPr="00CC4F9A">
        <w:rPr>
          <w:lang w:val="en-US"/>
        </w:rPr>
        <w:t xml:space="preserve">The experiments in this thesis are based on the roller bearing data sets available at </w:t>
      </w:r>
      <w:sdt>
        <w:sdtPr>
          <w:rPr>
            <w:lang w:val="en-US"/>
          </w:rPr>
          <w:id w:val="-1556161769"/>
          <w:citation/>
        </w:sdtPr>
        <w:sdtContent>
          <w:r w:rsidRPr="00CC4F9A">
            <w:rPr>
              <w:lang w:val="en-US"/>
            </w:rPr>
            <w:fldChar w:fldCharType="begin"/>
          </w:r>
          <w:r w:rsidRPr="00CC4F9A">
            <w:rPr>
              <w:lang w:val="en-US"/>
            </w:rPr>
            <w:instrText xml:space="preserve"> CITATION htt \l 1031 </w:instrText>
          </w:r>
          <w:r w:rsidRPr="00CC4F9A">
            <w:rPr>
              <w:lang w:val="en-US"/>
            </w:rPr>
            <w:fldChar w:fldCharType="separate"/>
          </w:r>
          <w:r w:rsidRPr="00CC4F9A">
            <w:rPr>
              <w:noProof/>
              <w:lang w:val="en-US"/>
            </w:rPr>
            <w:t>(Case Western University)</w:t>
          </w:r>
          <w:r w:rsidRPr="00CC4F9A">
            <w:rPr>
              <w:lang w:val="en-US"/>
            </w:rPr>
            <w:fldChar w:fldCharType="end"/>
          </w:r>
        </w:sdtContent>
      </w:sdt>
      <w:r w:rsidRPr="00CC4F9A">
        <w:rPr>
          <w:lang w:val="en-US"/>
        </w:rPr>
        <w:t>.  A brief overview of the datasets is given in 4.1. The preprocessing and feature extraction steps are summarized in 4.2 and chapter 4.3 describes the classification process and results.</w:t>
      </w:r>
    </w:p>
    <w:p w:rsidR="007B4097" w:rsidRPr="003F195E" w:rsidRDefault="007B4097" w:rsidP="00CC4F9A">
      <w:pPr>
        <w:jc w:val="both"/>
        <w:rPr>
          <w:lang w:val="en-US"/>
        </w:rPr>
      </w:pPr>
      <w:r>
        <w:rPr>
          <w:lang w:val="en-US"/>
        </w:rPr>
        <w:t xml:space="preserve">The complete classification approach – including preprocessing and feature extraction – was </w:t>
      </w:r>
      <w:r w:rsidR="007F3E31">
        <w:rPr>
          <w:lang w:val="en-US"/>
        </w:rPr>
        <w:t>implemented</w:t>
      </w:r>
      <w:r>
        <w:rPr>
          <w:lang w:val="en-US"/>
        </w:rPr>
        <w:t xml:space="preserve"> in</w:t>
      </w:r>
      <w:r w:rsidR="007F3E31">
        <w:rPr>
          <w:lang w:val="en-US"/>
        </w:rPr>
        <w:t xml:space="preserve"> a</w:t>
      </w:r>
      <w:r>
        <w:rPr>
          <w:lang w:val="en-US"/>
        </w:rPr>
        <w:t xml:space="preserve"> </w:t>
      </w:r>
      <w:proofErr w:type="spellStart"/>
      <w:r>
        <w:rPr>
          <w:lang w:val="en-US"/>
        </w:rPr>
        <w:t>Matlab</w:t>
      </w:r>
      <w:proofErr w:type="spellEnd"/>
      <w:r w:rsidR="007F3E31">
        <w:rPr>
          <w:lang w:val="en-US"/>
        </w:rPr>
        <w:t xml:space="preserve"> script</w:t>
      </w:r>
      <w:r>
        <w:rPr>
          <w:lang w:val="en-US"/>
        </w:rPr>
        <w:t xml:space="preserve">. Except for the </w:t>
      </w:r>
      <w:r>
        <w:rPr>
          <w:i/>
          <w:lang w:val="en-US"/>
        </w:rPr>
        <w:t xml:space="preserve">Random Forest </w:t>
      </w:r>
      <w:r>
        <w:rPr>
          <w:lang w:val="en-US"/>
        </w:rPr>
        <w:t xml:space="preserve">classification, all </w:t>
      </w:r>
      <w:r w:rsidR="00087531">
        <w:rPr>
          <w:i/>
          <w:lang w:val="en-US"/>
        </w:rPr>
        <w:t xml:space="preserve">One-Class-Classifiers </w:t>
      </w:r>
      <w:r w:rsidR="00087531">
        <w:rPr>
          <w:lang w:val="en-US"/>
        </w:rPr>
        <w:t xml:space="preserve">were realized with </w:t>
      </w:r>
      <w:r w:rsidR="00087531" w:rsidRPr="003F7E39">
        <w:rPr>
          <w:i/>
          <w:lang w:val="en-US"/>
        </w:rPr>
        <w:t>mapping</w:t>
      </w:r>
      <w:r w:rsidR="003F7E39" w:rsidRPr="003F7E39">
        <w:rPr>
          <w:i/>
          <w:lang w:val="en-US"/>
        </w:rPr>
        <w:t>s</w:t>
      </w:r>
      <w:r w:rsidR="00087531">
        <w:rPr>
          <w:lang w:val="en-US"/>
        </w:rPr>
        <w:t xml:space="preserve"> </w:t>
      </w:r>
      <w:r w:rsidR="001E1586">
        <w:rPr>
          <w:lang w:val="en-US"/>
        </w:rPr>
        <w:t>from</w:t>
      </w:r>
      <w:r w:rsidR="00087531">
        <w:rPr>
          <w:lang w:val="en-US"/>
        </w:rPr>
        <w:t xml:space="preserve"> the </w:t>
      </w:r>
      <w:proofErr w:type="spellStart"/>
      <w:r w:rsidR="00087531">
        <w:rPr>
          <w:i/>
          <w:lang w:val="en-US"/>
        </w:rPr>
        <w:t>Dd_tools</w:t>
      </w:r>
      <w:proofErr w:type="spellEnd"/>
      <w:r w:rsidR="00087531">
        <w:rPr>
          <w:i/>
          <w:lang w:val="en-US"/>
        </w:rPr>
        <w:t xml:space="preserve"> </w:t>
      </w:r>
      <w:r w:rsidR="00087531">
        <w:rPr>
          <w:lang w:val="en-US"/>
        </w:rPr>
        <w:t>toolbox</w:t>
      </w:r>
      <w:r w:rsidR="00087531">
        <w:rPr>
          <w:i/>
          <w:lang w:val="en-US"/>
        </w:rPr>
        <w:t xml:space="preserve"> </w:t>
      </w:r>
      <w:r w:rsidR="00087531">
        <w:rPr>
          <w:lang w:val="en-US"/>
        </w:rPr>
        <w:t xml:space="preserve">provided by the TU Delft </w:t>
      </w:r>
      <w:sdt>
        <w:sdtPr>
          <w:rPr>
            <w:lang w:val="en-US"/>
          </w:rPr>
          <w:id w:val="-1641262664"/>
          <w:citation/>
        </w:sdtPr>
        <w:sdtContent>
          <w:r w:rsidR="00087531">
            <w:rPr>
              <w:lang w:val="en-US"/>
            </w:rPr>
            <w:fldChar w:fldCharType="begin"/>
          </w:r>
          <w:r w:rsidR="00087531" w:rsidRPr="00087531">
            <w:rPr>
              <w:lang w:val="en-US"/>
            </w:rPr>
            <w:instrText xml:space="preserve"> CITATION Tax12 \l 1031 </w:instrText>
          </w:r>
          <w:r w:rsidR="00087531">
            <w:rPr>
              <w:lang w:val="en-US"/>
            </w:rPr>
            <w:fldChar w:fldCharType="separate"/>
          </w:r>
          <w:r w:rsidR="00087531" w:rsidRPr="00087531">
            <w:rPr>
              <w:noProof/>
              <w:lang w:val="en-US"/>
            </w:rPr>
            <w:t>(Tax D. M., 2012)</w:t>
          </w:r>
          <w:r w:rsidR="00087531">
            <w:rPr>
              <w:lang w:val="en-US"/>
            </w:rPr>
            <w:fldChar w:fldCharType="end"/>
          </w:r>
        </w:sdtContent>
      </w:sdt>
      <w:r w:rsidR="00087531">
        <w:rPr>
          <w:lang w:val="en-US"/>
        </w:rPr>
        <w:t xml:space="preserve">. The </w:t>
      </w:r>
      <w:r w:rsidR="00087531">
        <w:rPr>
          <w:i/>
          <w:lang w:val="en-US"/>
        </w:rPr>
        <w:t xml:space="preserve">Random Forest </w:t>
      </w:r>
      <w:r w:rsidR="002A78D8">
        <w:rPr>
          <w:lang w:val="en-US"/>
        </w:rPr>
        <w:t>approach outlined in 4.3</w:t>
      </w:r>
      <w:r w:rsidR="003F7AB9">
        <w:rPr>
          <w:lang w:val="en-US"/>
        </w:rPr>
        <w:t xml:space="preserve"> was evaluated based on the</w:t>
      </w:r>
      <w:r w:rsidR="001E1586">
        <w:rPr>
          <w:lang w:val="en-US"/>
        </w:rPr>
        <w:t xml:space="preserve"> popular</w:t>
      </w:r>
      <w:r w:rsidR="003F7AB9">
        <w:rPr>
          <w:lang w:val="en-US"/>
        </w:rPr>
        <w:t xml:space="preserve"> R-package </w:t>
      </w:r>
      <w:sdt>
        <w:sdtPr>
          <w:rPr>
            <w:lang w:val="en-US"/>
          </w:rPr>
          <w:id w:val="-1133402180"/>
          <w:citation/>
        </w:sdtPr>
        <w:sdtContent>
          <w:r w:rsidR="003F7AB9">
            <w:rPr>
              <w:lang w:val="en-US"/>
            </w:rPr>
            <w:fldChar w:fldCharType="begin"/>
          </w:r>
          <w:r w:rsidR="003F7AB9" w:rsidRPr="003F7AB9">
            <w:rPr>
              <w:lang w:val="en-US"/>
            </w:rPr>
            <w:instrText xml:space="preserve"> CITATION Lia02 \l 1031 </w:instrText>
          </w:r>
          <w:r w:rsidR="003F7AB9">
            <w:rPr>
              <w:lang w:val="en-US"/>
            </w:rPr>
            <w:fldChar w:fldCharType="separate"/>
          </w:r>
          <w:r w:rsidR="003F7AB9" w:rsidRPr="003F7AB9">
            <w:rPr>
              <w:noProof/>
              <w:lang w:val="en-US"/>
            </w:rPr>
            <w:t>(Liaw &amp; Wiener, 2002)</w:t>
          </w:r>
          <w:r w:rsidR="003F7AB9">
            <w:rPr>
              <w:lang w:val="en-US"/>
            </w:rPr>
            <w:fldChar w:fldCharType="end"/>
          </w:r>
        </w:sdtContent>
      </w:sdt>
      <w:r w:rsidR="007F3E31">
        <w:rPr>
          <w:lang w:val="en-US"/>
        </w:rPr>
        <w:t xml:space="preserve">. </w:t>
      </w:r>
      <w:r w:rsidR="003F7E39">
        <w:rPr>
          <w:lang w:val="en-US"/>
        </w:rPr>
        <w:t>For a seamless integration of</w:t>
      </w:r>
      <w:r w:rsidR="007F3E31">
        <w:rPr>
          <w:lang w:val="en-US"/>
        </w:rPr>
        <w:t xml:space="preserve"> the </w:t>
      </w:r>
      <w:r w:rsidR="007F3E31">
        <w:rPr>
          <w:i/>
          <w:lang w:val="en-US"/>
        </w:rPr>
        <w:t>Random Forest</w:t>
      </w:r>
      <w:r w:rsidR="007F3E31">
        <w:rPr>
          <w:lang w:val="en-US"/>
        </w:rPr>
        <w:t xml:space="preserve"> </w:t>
      </w:r>
      <w:r w:rsidR="007F3E31" w:rsidRPr="003F7E39">
        <w:rPr>
          <w:i/>
          <w:lang w:val="en-US"/>
        </w:rPr>
        <w:t>data description</w:t>
      </w:r>
      <w:r w:rsidR="003F7E39">
        <w:rPr>
          <w:i/>
          <w:lang w:val="en-US"/>
        </w:rPr>
        <w:t xml:space="preserve"> </w:t>
      </w:r>
      <w:r w:rsidR="003F7E39">
        <w:rPr>
          <w:lang w:val="en-US"/>
        </w:rPr>
        <w:t xml:space="preserve">method, </w:t>
      </w:r>
      <w:r w:rsidR="003F195E">
        <w:rPr>
          <w:lang w:val="en-US"/>
        </w:rPr>
        <w:t xml:space="preserve">a </w:t>
      </w:r>
      <w:r w:rsidR="001E1586">
        <w:rPr>
          <w:i/>
          <w:lang w:val="en-US"/>
        </w:rPr>
        <w:t>Random Forest One-</w:t>
      </w:r>
      <w:r w:rsidR="003F195E">
        <w:rPr>
          <w:i/>
          <w:lang w:val="en-US"/>
        </w:rPr>
        <w:t xml:space="preserve">Class Classifier </w:t>
      </w:r>
      <w:r w:rsidR="003F195E">
        <w:rPr>
          <w:lang w:val="en-US"/>
        </w:rPr>
        <w:t xml:space="preserve">was implemented based on a </w:t>
      </w:r>
      <w:r w:rsidR="003F7E39">
        <w:rPr>
          <w:lang w:val="en-US"/>
        </w:rPr>
        <w:t>MATLAB</w:t>
      </w:r>
      <w:r w:rsidR="003F195E">
        <w:rPr>
          <w:lang w:val="en-US"/>
        </w:rPr>
        <w:t xml:space="preserve"> adaption of the R</w:t>
      </w:r>
      <w:r w:rsidR="001E1586">
        <w:rPr>
          <w:lang w:val="en-US"/>
        </w:rPr>
        <w:t xml:space="preserve">-package </w:t>
      </w:r>
      <w:sdt>
        <w:sdtPr>
          <w:rPr>
            <w:lang w:val="en-US"/>
          </w:rPr>
          <w:id w:val="1531605994"/>
          <w:citation/>
        </w:sdtPr>
        <w:sdtContent>
          <w:r w:rsidR="003F195E">
            <w:rPr>
              <w:lang w:val="en-US"/>
            </w:rPr>
            <w:fldChar w:fldCharType="begin"/>
          </w:r>
          <w:r w:rsidR="003F195E" w:rsidRPr="003F195E">
            <w:rPr>
              <w:lang w:val="en-US"/>
            </w:rPr>
            <w:instrText xml:space="preserve"> CITATION Jai10 \l 1031 </w:instrText>
          </w:r>
          <w:r w:rsidR="003F195E">
            <w:rPr>
              <w:lang w:val="en-US"/>
            </w:rPr>
            <w:fldChar w:fldCharType="separate"/>
          </w:r>
          <w:r w:rsidR="003F195E" w:rsidRPr="003F195E">
            <w:rPr>
              <w:noProof/>
              <w:lang w:val="en-US"/>
            </w:rPr>
            <w:t>(Jaiantilal, 2010)</w:t>
          </w:r>
          <w:r w:rsidR="003F195E">
            <w:rPr>
              <w:lang w:val="en-US"/>
            </w:rPr>
            <w:fldChar w:fldCharType="end"/>
          </w:r>
        </w:sdtContent>
      </w:sdt>
      <w:r w:rsidR="003F195E">
        <w:rPr>
          <w:lang w:val="en-US"/>
        </w:rPr>
        <w:t xml:space="preserve">. </w:t>
      </w:r>
      <w:r w:rsidR="003F7E39">
        <w:rPr>
          <w:lang w:val="en-US"/>
        </w:rPr>
        <w:t>This</w:t>
      </w:r>
      <w:r w:rsidR="003F195E">
        <w:rPr>
          <w:lang w:val="en-US"/>
        </w:rPr>
        <w:t xml:space="preserve"> </w:t>
      </w:r>
      <w:r w:rsidR="003F195E">
        <w:rPr>
          <w:i/>
          <w:lang w:val="en-US"/>
        </w:rPr>
        <w:t xml:space="preserve">Random Forest One Class Classifier </w:t>
      </w:r>
      <w:r w:rsidR="003F195E">
        <w:rPr>
          <w:lang w:val="en-US"/>
        </w:rPr>
        <w:t xml:space="preserve">was finally wrapped into a </w:t>
      </w:r>
      <w:proofErr w:type="spellStart"/>
      <w:r w:rsidR="003F195E">
        <w:rPr>
          <w:i/>
          <w:lang w:val="en-US"/>
        </w:rPr>
        <w:t>Dd_tools</w:t>
      </w:r>
      <w:proofErr w:type="spellEnd"/>
      <w:r w:rsidR="003F195E">
        <w:rPr>
          <w:i/>
          <w:lang w:val="en-US"/>
        </w:rPr>
        <w:t xml:space="preserve"> </w:t>
      </w:r>
      <w:r w:rsidR="003F195E">
        <w:rPr>
          <w:lang w:val="en-US"/>
        </w:rPr>
        <w:t>mapping</w:t>
      </w:r>
      <w:r w:rsidR="003F7E39">
        <w:rPr>
          <w:i/>
          <w:lang w:val="en-US"/>
        </w:rPr>
        <w:t>.</w:t>
      </w:r>
      <w:r w:rsidR="003F195E">
        <w:rPr>
          <w:lang w:val="en-US"/>
        </w:rPr>
        <w:t xml:space="preserve"> </w:t>
      </w:r>
    </w:p>
    <w:p w:rsidR="00CC4F9A" w:rsidRDefault="00CC4F9A" w:rsidP="00CC4F9A">
      <w:pPr>
        <w:pStyle w:val="Listenabsatz"/>
        <w:numPr>
          <w:ilvl w:val="1"/>
          <w:numId w:val="15"/>
        </w:numPr>
        <w:jc w:val="both"/>
        <w:rPr>
          <w:lang w:val="en-US"/>
        </w:rPr>
      </w:pPr>
      <w:r>
        <w:rPr>
          <w:lang w:val="en-US"/>
        </w:rPr>
        <w:t>Roller Bearing Datasets</w:t>
      </w:r>
    </w:p>
    <w:p w:rsidR="00CC4F9A" w:rsidRDefault="00CC4F9A" w:rsidP="00CC4F9A">
      <w:pPr>
        <w:jc w:val="both"/>
        <w:rPr>
          <w:lang w:val="en-US"/>
        </w:rPr>
      </w:pPr>
      <w:r w:rsidRPr="00CC4F9A">
        <w:rPr>
          <w:lang w:val="en-US"/>
        </w:rPr>
        <w:t>Rotating Machines are very common in v</w:t>
      </w:r>
      <w:r w:rsidR="00023764">
        <w:rPr>
          <w:lang w:val="en-US"/>
        </w:rPr>
        <w:t>arious industrial applications. In m</w:t>
      </w:r>
      <w:r w:rsidRPr="00CC4F9A">
        <w:rPr>
          <w:lang w:val="en-US"/>
        </w:rPr>
        <w:t>anufacturing, most machine failures are linked to bearing faults</w:t>
      </w:r>
      <w:sdt>
        <w:sdtPr>
          <w:rPr>
            <w:lang w:val="en-US"/>
          </w:rPr>
          <w:id w:val="330262768"/>
          <w:citation/>
        </w:sdtPr>
        <w:sdtContent>
          <w:r w:rsidRPr="00CC4F9A">
            <w:rPr>
              <w:lang w:val="en-US"/>
            </w:rPr>
            <w:fldChar w:fldCharType="begin"/>
          </w:r>
          <w:r w:rsidRPr="00CC4F9A">
            <w:rPr>
              <w:lang w:val="en-US"/>
            </w:rPr>
            <w:instrText xml:space="preserve"> CITATION Lou04 \l 1031 </w:instrText>
          </w:r>
          <w:r w:rsidRPr="00CC4F9A">
            <w:rPr>
              <w:lang w:val="en-US"/>
            </w:rPr>
            <w:fldChar w:fldCharType="separate"/>
          </w:r>
          <w:r w:rsidRPr="00CC4F9A">
            <w:rPr>
              <w:noProof/>
              <w:lang w:val="en-US"/>
            </w:rPr>
            <w:t xml:space="preserve"> (Lou, Loparo, Discenzo, Yoo, &amp; Twarowski, 2004)</w:t>
          </w:r>
          <w:r w:rsidRPr="00CC4F9A">
            <w:rPr>
              <w:lang w:val="en-US"/>
            </w:rPr>
            <w:fldChar w:fldCharType="end"/>
          </w:r>
        </w:sdtContent>
      </w:sdt>
      <w:r w:rsidRPr="00CC4F9A">
        <w:rPr>
          <w:lang w:val="en-US"/>
        </w:rPr>
        <w:t xml:space="preserve">. Consequently, much research has been done to develop techniques for the classification and prediction of Bearing Faults </w:t>
      </w:r>
      <w:sdt>
        <w:sdtPr>
          <w:rPr>
            <w:lang w:val="en-US"/>
          </w:rPr>
          <w:id w:val="1873807649"/>
          <w:citation/>
        </w:sdtPr>
        <w:sdtContent>
          <w:r w:rsidRPr="00CC4F9A">
            <w:rPr>
              <w:lang w:val="en-US"/>
            </w:rPr>
            <w:fldChar w:fldCharType="begin"/>
          </w:r>
          <w:r w:rsidRPr="00CC4F9A">
            <w:rPr>
              <w:lang w:val="en-US"/>
            </w:rPr>
            <w:instrText xml:space="preserve"> CITATION Mar12 \l 1031 </w:instrText>
          </w:r>
          <w:r w:rsidRPr="00CC4F9A">
            <w:rPr>
              <w:lang w:val="en-US"/>
            </w:rPr>
            <w:fldChar w:fldCharType="separate"/>
          </w:r>
          <w:r w:rsidRPr="00CC4F9A">
            <w:rPr>
              <w:noProof/>
              <w:lang w:val="en-US"/>
            </w:rPr>
            <w:t>(Marwala, 2012)</w:t>
          </w:r>
          <w:r w:rsidRPr="00CC4F9A">
            <w:rPr>
              <w:lang w:val="en-US"/>
            </w:rPr>
            <w:fldChar w:fldCharType="end"/>
          </w:r>
        </w:sdtContent>
      </w:sdt>
      <w:r w:rsidRPr="00CC4F9A">
        <w:rPr>
          <w:lang w:val="en-US"/>
        </w:rPr>
        <w:t>,</w:t>
      </w:r>
      <w:sdt>
        <w:sdtPr>
          <w:rPr>
            <w:lang w:val="en-US"/>
          </w:rPr>
          <w:id w:val="839431199"/>
          <w:citation/>
        </w:sdtPr>
        <w:sdtContent>
          <w:r w:rsidRPr="00CC4F9A">
            <w:rPr>
              <w:lang w:val="en-US"/>
            </w:rPr>
            <w:fldChar w:fldCharType="begin"/>
          </w:r>
          <w:r w:rsidRPr="00CC4F9A">
            <w:rPr>
              <w:lang w:val="en-US"/>
            </w:rPr>
            <w:instrText xml:space="preserve"> CITATION Nel06 \l 1031 </w:instrText>
          </w:r>
          <w:r w:rsidRPr="00CC4F9A">
            <w:rPr>
              <w:lang w:val="en-US"/>
            </w:rPr>
            <w:fldChar w:fldCharType="separate"/>
          </w:r>
          <w:r w:rsidRPr="00CC4F9A">
            <w:rPr>
              <w:noProof/>
              <w:lang w:val="en-US"/>
            </w:rPr>
            <w:t xml:space="preserve"> (Nelvamondo, Marwala, &amp; Mahola, 2006)</w:t>
          </w:r>
          <w:r w:rsidRPr="00CC4F9A">
            <w:rPr>
              <w:lang w:val="en-US"/>
            </w:rPr>
            <w:fldChar w:fldCharType="end"/>
          </w:r>
        </w:sdtContent>
      </w:sdt>
      <w:r w:rsidRPr="00CC4F9A">
        <w:rPr>
          <w:lang w:val="en-US"/>
        </w:rPr>
        <w:t>,</w:t>
      </w:r>
      <w:sdt>
        <w:sdtPr>
          <w:rPr>
            <w:lang w:val="en-US"/>
          </w:rPr>
          <w:id w:val="-1800369596"/>
          <w:citation/>
        </w:sdtPr>
        <w:sdtContent>
          <w:r w:rsidRPr="00CC4F9A">
            <w:rPr>
              <w:lang w:val="en-US"/>
            </w:rPr>
            <w:fldChar w:fldCharType="begin"/>
          </w:r>
          <w:r w:rsidRPr="00CC4F9A">
            <w:rPr>
              <w:lang w:val="en-US"/>
            </w:rPr>
            <w:instrText xml:space="preserve"> CITATION LiB00 \l 1031 </w:instrText>
          </w:r>
          <w:r w:rsidRPr="00CC4F9A">
            <w:rPr>
              <w:lang w:val="en-US"/>
            </w:rPr>
            <w:fldChar w:fldCharType="separate"/>
          </w:r>
          <w:r w:rsidRPr="00CC4F9A">
            <w:rPr>
              <w:noProof/>
              <w:lang w:val="en-US"/>
            </w:rPr>
            <w:t xml:space="preserve"> (Li, Chow, Tipsuwan, &amp; Hung, 2000)</w:t>
          </w:r>
          <w:r w:rsidRPr="00CC4F9A">
            <w:rPr>
              <w:lang w:val="en-US"/>
            </w:rPr>
            <w:fldChar w:fldCharType="end"/>
          </w:r>
        </w:sdtContent>
      </w:sdt>
      <w:r w:rsidRPr="00CC4F9A">
        <w:rPr>
          <w:lang w:val="en-US"/>
        </w:rPr>
        <w:t xml:space="preserve">.  </w:t>
      </w:r>
    </w:p>
    <w:p w:rsidR="00BE3311" w:rsidRPr="00CC4F9A" w:rsidRDefault="00BE3311" w:rsidP="00BE3311">
      <w:pPr>
        <w:jc w:val="both"/>
        <w:rPr>
          <w:lang w:val="en-US"/>
        </w:rPr>
      </w:pPr>
      <w:r>
        <w:rPr>
          <w:lang w:val="en-US"/>
        </w:rPr>
        <w:t>Roller</w:t>
      </w:r>
      <w:r w:rsidRPr="00CC4F9A">
        <w:rPr>
          <w:lang w:val="en-US"/>
        </w:rPr>
        <w:t xml:space="preserve"> bearing</w:t>
      </w:r>
      <w:r>
        <w:rPr>
          <w:lang w:val="en-US"/>
        </w:rPr>
        <w:t>s</w:t>
      </w:r>
      <w:r w:rsidRPr="00CC4F9A">
        <w:rPr>
          <w:lang w:val="en-US"/>
        </w:rPr>
        <w:t xml:space="preserve"> consist of two concentric rings, the Inner and Outer Raceway with a set of rolling elements running between their tracks</w:t>
      </w:r>
      <w:r>
        <w:rPr>
          <w:lang w:val="en-US"/>
        </w:rPr>
        <w:t>, as illustrated in Figure 12.</w:t>
      </w:r>
    </w:p>
    <w:p w:rsidR="00BE3311" w:rsidRDefault="00BE3311" w:rsidP="00BE3311">
      <w:pPr>
        <w:keepNext/>
        <w:jc w:val="center"/>
      </w:pPr>
      <w:r>
        <w:rPr>
          <w:noProof/>
          <w:lang w:eastAsia="de-DE"/>
        </w:rPr>
        <w:lastRenderedPageBreak/>
        <w:drawing>
          <wp:inline distT="0" distB="0" distL="0" distR="0" wp14:anchorId="1E1015DC" wp14:editId="6A235935">
            <wp:extent cx="3740400" cy="2962800"/>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BallBearing.jp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3740400" cy="2962800"/>
                    </a:xfrm>
                    <a:prstGeom prst="rect">
                      <a:avLst/>
                    </a:prstGeom>
                  </pic:spPr>
                </pic:pic>
              </a:graphicData>
            </a:graphic>
          </wp:inline>
        </w:drawing>
      </w:r>
    </w:p>
    <w:p w:rsidR="00BE3311" w:rsidRPr="00DD7C6E" w:rsidRDefault="00BE3311" w:rsidP="00BE3311">
      <w:pPr>
        <w:pStyle w:val="Beschriftung"/>
        <w:jc w:val="center"/>
        <w:rPr>
          <w:lang w:val="en-US"/>
        </w:rPr>
      </w:pPr>
      <w:proofErr w:type="gramStart"/>
      <w:r w:rsidRPr="00DD7C6E">
        <w:rPr>
          <w:lang w:val="en-US"/>
        </w:rPr>
        <w:t>Fig.</w:t>
      </w:r>
      <w:proofErr w:type="gramEnd"/>
      <w:r w:rsidRPr="00DD7C6E">
        <w:rPr>
          <w:lang w:val="en-US"/>
        </w:rPr>
        <w:t xml:space="preserve"> </w:t>
      </w:r>
      <w:r>
        <w:fldChar w:fldCharType="begin"/>
      </w:r>
      <w:r w:rsidRPr="00DD7C6E">
        <w:rPr>
          <w:lang w:val="en-US"/>
        </w:rPr>
        <w:instrText xml:space="preserve"> SEQ Fig. \* ARABIC </w:instrText>
      </w:r>
      <w:r>
        <w:fldChar w:fldCharType="separate"/>
      </w:r>
      <w:r w:rsidR="00A4554C">
        <w:rPr>
          <w:noProof/>
          <w:lang w:val="en-US"/>
        </w:rPr>
        <w:t>9</w:t>
      </w:r>
      <w:r>
        <w:rPr>
          <w:noProof/>
        </w:rPr>
        <w:fldChar w:fldCharType="end"/>
      </w:r>
      <w:proofErr w:type="gramStart"/>
      <w:r w:rsidRPr="00DD7C6E">
        <w:rPr>
          <w:lang w:val="en-US"/>
        </w:rPr>
        <w:t xml:space="preserve"> </w:t>
      </w:r>
      <w:r>
        <w:rPr>
          <w:lang w:val="en-US"/>
        </w:rPr>
        <w:t>Roller Bearing</w:t>
      </w:r>
      <w:proofErr w:type="gramEnd"/>
    </w:p>
    <w:p w:rsidR="00BE3311" w:rsidRDefault="00BE3311" w:rsidP="00BE3311">
      <w:pPr>
        <w:jc w:val="both"/>
        <w:rPr>
          <w:lang w:val="en-US"/>
        </w:rPr>
      </w:pPr>
      <w:r w:rsidRPr="00CC4F9A">
        <w:rPr>
          <w:lang w:val="en-US"/>
        </w:rPr>
        <w:t xml:space="preserve">The </w:t>
      </w:r>
      <w:r>
        <w:rPr>
          <w:lang w:val="en-US"/>
        </w:rPr>
        <w:t>rolling elements</w:t>
      </w:r>
      <w:r w:rsidRPr="00CC4F9A">
        <w:rPr>
          <w:lang w:val="en-US"/>
        </w:rPr>
        <w:t xml:space="preserve"> are usually contai</w:t>
      </w:r>
      <w:r>
        <w:rPr>
          <w:lang w:val="en-US"/>
        </w:rPr>
        <w:t>ned in a cage to prevent contact between elements</w:t>
      </w:r>
      <w:r w:rsidRPr="00CC4F9A">
        <w:rPr>
          <w:lang w:val="en-US"/>
        </w:rPr>
        <w:t xml:space="preserve">. </w:t>
      </w:r>
    </w:p>
    <w:p w:rsidR="00BE3311" w:rsidRPr="004E33B0" w:rsidRDefault="00BE3311" w:rsidP="00BE3311">
      <w:pPr>
        <w:jc w:val="both"/>
        <w:rPr>
          <w:lang w:val="en-US"/>
        </w:rPr>
      </w:pPr>
      <w:r w:rsidRPr="004E33B0">
        <w:rPr>
          <w:i/>
          <w:lang w:val="en-US"/>
        </w:rPr>
        <w:t>Roller</w:t>
      </w:r>
      <w:r w:rsidR="004E33B0">
        <w:rPr>
          <w:i/>
          <w:lang w:val="en-US"/>
        </w:rPr>
        <w:t xml:space="preserve"> b</w:t>
      </w:r>
      <w:r w:rsidRPr="004E33B0">
        <w:rPr>
          <w:i/>
          <w:lang w:val="en-US"/>
        </w:rPr>
        <w:t>earings</w:t>
      </w:r>
      <w:r w:rsidRPr="00CC4F9A">
        <w:rPr>
          <w:lang w:val="en-US"/>
        </w:rPr>
        <w:t xml:space="preserve"> generate vibration signals </w:t>
      </w:r>
      <w:r w:rsidR="00D47BB4">
        <w:rPr>
          <w:lang w:val="en-US"/>
        </w:rPr>
        <w:t>depending on</w:t>
      </w:r>
      <w:r w:rsidRPr="00CC4F9A">
        <w:rPr>
          <w:lang w:val="en-US"/>
        </w:rPr>
        <w:t xml:space="preserve"> the </w:t>
      </w:r>
      <w:r>
        <w:rPr>
          <w:lang w:val="en-US"/>
        </w:rPr>
        <w:t>conditions</w:t>
      </w:r>
      <w:r w:rsidRPr="00CC4F9A">
        <w:rPr>
          <w:lang w:val="en-US"/>
        </w:rPr>
        <w:t xml:space="preserve"> of the raceways and the rolling elements.</w:t>
      </w:r>
      <w:r w:rsidR="00D47BB4">
        <w:rPr>
          <w:lang w:val="en-US"/>
        </w:rPr>
        <w:t xml:space="preserve"> </w:t>
      </w:r>
      <w:r w:rsidR="004E33B0">
        <w:rPr>
          <w:lang w:val="en-US"/>
        </w:rPr>
        <w:t xml:space="preserve">Faults in one of the parts of a </w:t>
      </w:r>
      <w:r w:rsidR="004E33B0">
        <w:rPr>
          <w:i/>
          <w:lang w:val="en-US"/>
        </w:rPr>
        <w:t xml:space="preserve">roller bearing </w:t>
      </w:r>
      <w:r w:rsidR="004E33B0">
        <w:rPr>
          <w:lang w:val="en-US"/>
        </w:rPr>
        <w:t xml:space="preserve">typically manifest themselves as </w:t>
      </w:r>
      <w:r w:rsidR="0029282D">
        <w:rPr>
          <w:lang w:val="en-US"/>
        </w:rPr>
        <w:t xml:space="preserve">characteristic frequencies </w:t>
      </w:r>
      <w:r w:rsidR="004E33B0">
        <w:rPr>
          <w:lang w:val="en-US"/>
        </w:rPr>
        <w:t xml:space="preserve">in the vibration signal </w:t>
      </w:r>
      <w:sdt>
        <w:sdtPr>
          <w:rPr>
            <w:lang w:val="en-US"/>
          </w:rPr>
          <w:id w:val="-479845734"/>
          <w:citation/>
        </w:sdtPr>
        <w:sdtContent>
          <w:r w:rsidR="0029282D">
            <w:rPr>
              <w:lang w:val="en-US"/>
            </w:rPr>
            <w:fldChar w:fldCharType="begin"/>
          </w:r>
          <w:r w:rsidR="0029282D" w:rsidRPr="0029282D">
            <w:rPr>
              <w:lang w:val="en-US"/>
            </w:rPr>
            <w:instrText xml:space="preserve"> CITATION LiB00 \l 1031 </w:instrText>
          </w:r>
          <w:r w:rsidR="0029282D">
            <w:rPr>
              <w:lang w:val="en-US"/>
            </w:rPr>
            <w:fldChar w:fldCharType="separate"/>
          </w:r>
          <w:r w:rsidR="0029282D" w:rsidRPr="0029282D">
            <w:rPr>
              <w:noProof/>
              <w:lang w:val="en-US"/>
            </w:rPr>
            <w:t>(Li, Chow, Tipsuwan, &amp; Hung, 2000)</w:t>
          </w:r>
          <w:r w:rsidR="0029282D">
            <w:rPr>
              <w:lang w:val="en-US"/>
            </w:rPr>
            <w:fldChar w:fldCharType="end"/>
          </w:r>
        </w:sdtContent>
      </w:sdt>
      <w:r w:rsidR="0029282D">
        <w:rPr>
          <w:lang w:val="en-US"/>
        </w:rPr>
        <w:t>.</w:t>
      </w:r>
    </w:p>
    <w:p w:rsidR="0029282D" w:rsidRDefault="00023764" w:rsidP="00CC4F9A">
      <w:pPr>
        <w:jc w:val="both"/>
        <w:rPr>
          <w:lang w:val="en-US"/>
        </w:rPr>
      </w:pPr>
      <w:r>
        <w:rPr>
          <w:lang w:val="en-US"/>
        </w:rPr>
        <w:t xml:space="preserve">A </w:t>
      </w:r>
      <w:r w:rsidR="0029282D">
        <w:rPr>
          <w:lang w:val="en-US"/>
        </w:rPr>
        <w:t>Roller</w:t>
      </w:r>
      <w:r w:rsidR="00CC4F9A" w:rsidRPr="00CC4F9A">
        <w:rPr>
          <w:lang w:val="en-US"/>
        </w:rPr>
        <w:t xml:space="preserve"> Bearing Benchmark Dataset </w:t>
      </w:r>
      <w:r w:rsidR="0029282D">
        <w:rPr>
          <w:lang w:val="en-US"/>
        </w:rPr>
        <w:t>mentioned</w:t>
      </w:r>
      <w:r>
        <w:rPr>
          <w:lang w:val="en-US"/>
        </w:rPr>
        <w:t xml:space="preserve"> in several research papers is available </w:t>
      </w:r>
      <w:r w:rsidR="0029282D">
        <w:rPr>
          <w:lang w:val="en-US"/>
        </w:rPr>
        <w:t>at</w:t>
      </w:r>
      <w:r>
        <w:rPr>
          <w:lang w:val="en-US"/>
        </w:rPr>
        <w:t xml:space="preserve"> </w:t>
      </w:r>
      <w:sdt>
        <w:sdtPr>
          <w:rPr>
            <w:lang w:val="en-US"/>
          </w:rPr>
          <w:id w:val="679542245"/>
          <w:citation/>
        </w:sdtPr>
        <w:sdtContent>
          <w:r w:rsidR="00CC4F9A" w:rsidRPr="00CC4F9A">
            <w:rPr>
              <w:lang w:val="en-US"/>
            </w:rPr>
            <w:fldChar w:fldCharType="begin"/>
          </w:r>
          <w:r w:rsidR="00CC4F9A" w:rsidRPr="00CC4F9A">
            <w:rPr>
              <w:lang w:val="en-US"/>
            </w:rPr>
            <w:instrText xml:space="preserve"> CITATION htt \l 1031 </w:instrText>
          </w:r>
          <w:r w:rsidR="00CC4F9A" w:rsidRPr="00CC4F9A">
            <w:rPr>
              <w:lang w:val="en-US"/>
            </w:rPr>
            <w:fldChar w:fldCharType="separate"/>
          </w:r>
          <w:r w:rsidR="00CC4F9A" w:rsidRPr="00CC4F9A">
            <w:rPr>
              <w:noProof/>
              <w:lang w:val="en-US"/>
            </w:rPr>
            <w:t>(Case Western University)</w:t>
          </w:r>
          <w:r w:rsidR="00CC4F9A" w:rsidRPr="00CC4F9A">
            <w:rPr>
              <w:lang w:val="en-US"/>
            </w:rPr>
            <w:fldChar w:fldCharType="end"/>
          </w:r>
        </w:sdtContent>
      </w:sdt>
      <w:r w:rsidR="00CC4F9A" w:rsidRPr="00CC4F9A">
        <w:rPr>
          <w:lang w:val="en-US"/>
        </w:rPr>
        <w:t xml:space="preserve">. </w:t>
      </w:r>
      <w:r w:rsidR="0029282D">
        <w:rPr>
          <w:lang w:val="en-US"/>
        </w:rPr>
        <w:t xml:space="preserve"> </w:t>
      </w:r>
      <w:r w:rsidR="00D13B95">
        <w:rPr>
          <w:lang w:val="en-US"/>
        </w:rPr>
        <w:t>The data</w:t>
      </w:r>
      <w:r w:rsidR="00AA46AA">
        <w:rPr>
          <w:lang w:val="en-US"/>
        </w:rPr>
        <w:t xml:space="preserve"> collection</w:t>
      </w:r>
      <w:r w:rsidR="00D13B95">
        <w:rPr>
          <w:lang w:val="en-US"/>
        </w:rPr>
        <w:t xml:space="preserve"> </w:t>
      </w:r>
      <w:r w:rsidR="00AA46AA">
        <w:rPr>
          <w:lang w:val="en-US"/>
        </w:rPr>
        <w:t xml:space="preserve">contains </w:t>
      </w:r>
      <w:r w:rsidR="00D13B95">
        <w:rPr>
          <w:lang w:val="en-US"/>
        </w:rPr>
        <w:t xml:space="preserve">vibration signals representing the following </w:t>
      </w:r>
      <w:r w:rsidR="00D13B95">
        <w:rPr>
          <w:i/>
          <w:lang w:val="en-US"/>
        </w:rPr>
        <w:t>roller bearing</w:t>
      </w:r>
      <w:r w:rsidR="00D13B95">
        <w:rPr>
          <w:lang w:val="en-US"/>
        </w:rPr>
        <w:t xml:space="preserve"> conditions:</w:t>
      </w:r>
    </w:p>
    <w:p w:rsidR="00D13B95" w:rsidRDefault="00D13B95" w:rsidP="00D13B95">
      <w:pPr>
        <w:pStyle w:val="Listenabsatz"/>
        <w:numPr>
          <w:ilvl w:val="0"/>
          <w:numId w:val="5"/>
        </w:numPr>
        <w:jc w:val="both"/>
        <w:rPr>
          <w:lang w:val="en-US"/>
        </w:rPr>
      </w:pPr>
      <w:r>
        <w:rPr>
          <w:lang w:val="en-US"/>
        </w:rPr>
        <w:t>Normal condition</w:t>
      </w:r>
    </w:p>
    <w:p w:rsidR="00D13B95" w:rsidRDefault="00D13B95" w:rsidP="00D13B95">
      <w:pPr>
        <w:pStyle w:val="Listenabsatz"/>
        <w:numPr>
          <w:ilvl w:val="0"/>
          <w:numId w:val="5"/>
        </w:numPr>
        <w:jc w:val="both"/>
        <w:rPr>
          <w:lang w:val="en-US"/>
        </w:rPr>
      </w:pPr>
      <w:r>
        <w:rPr>
          <w:lang w:val="en-US"/>
        </w:rPr>
        <w:t xml:space="preserve">Ball fault condition </w:t>
      </w:r>
    </w:p>
    <w:p w:rsidR="00D13B95" w:rsidRDefault="00D13B95" w:rsidP="00D13B95">
      <w:pPr>
        <w:pStyle w:val="Listenabsatz"/>
        <w:numPr>
          <w:ilvl w:val="0"/>
          <w:numId w:val="5"/>
        </w:numPr>
        <w:jc w:val="both"/>
        <w:rPr>
          <w:lang w:val="en-US"/>
        </w:rPr>
      </w:pPr>
      <w:r>
        <w:rPr>
          <w:lang w:val="en-US"/>
        </w:rPr>
        <w:t>Inner raceway fault condition</w:t>
      </w:r>
    </w:p>
    <w:p w:rsidR="00D13B95" w:rsidRDefault="00D13B95" w:rsidP="00D13B95">
      <w:pPr>
        <w:pStyle w:val="Listenabsatz"/>
        <w:numPr>
          <w:ilvl w:val="0"/>
          <w:numId w:val="5"/>
        </w:numPr>
        <w:jc w:val="both"/>
        <w:rPr>
          <w:lang w:val="en-US"/>
        </w:rPr>
      </w:pPr>
      <w:r>
        <w:rPr>
          <w:lang w:val="en-US"/>
        </w:rPr>
        <w:t>Outer raceway fault condition</w:t>
      </w:r>
    </w:p>
    <w:p w:rsidR="00AA46AA" w:rsidRDefault="00AA46AA" w:rsidP="00D13B95">
      <w:pPr>
        <w:jc w:val="both"/>
        <w:rPr>
          <w:lang w:val="en-US"/>
        </w:rPr>
      </w:pPr>
      <w:r>
        <w:rPr>
          <w:lang w:val="en-US"/>
        </w:rPr>
        <w:t>The individual datasets in the collecti</w:t>
      </w:r>
      <w:r w:rsidR="0033247B">
        <w:rPr>
          <w:lang w:val="en-US"/>
        </w:rPr>
        <w:t>on are defined by the parameters</w:t>
      </w:r>
    </w:p>
    <w:p w:rsidR="00AA46AA" w:rsidRDefault="00AA46AA" w:rsidP="00AA46AA">
      <w:pPr>
        <w:pStyle w:val="Listenabsatz"/>
        <w:numPr>
          <w:ilvl w:val="0"/>
          <w:numId w:val="5"/>
        </w:numPr>
        <w:jc w:val="both"/>
        <w:rPr>
          <w:lang w:val="en-US"/>
        </w:rPr>
      </w:pPr>
      <w:r>
        <w:rPr>
          <w:lang w:val="en-US"/>
        </w:rPr>
        <w:t>Position of the accelerometer for data acquisition (fan end or drive end)</w:t>
      </w:r>
    </w:p>
    <w:p w:rsidR="00AA46AA" w:rsidRDefault="00AA46AA" w:rsidP="00AA46AA">
      <w:pPr>
        <w:pStyle w:val="Listenabsatz"/>
        <w:numPr>
          <w:ilvl w:val="0"/>
          <w:numId w:val="5"/>
        </w:numPr>
        <w:jc w:val="both"/>
        <w:rPr>
          <w:lang w:val="en-US"/>
        </w:rPr>
      </w:pPr>
      <w:r>
        <w:rPr>
          <w:lang w:val="en-US"/>
        </w:rPr>
        <w:t>Rotation speed (1797rpm,1772rpm,1750rpm,1730rpm)</w:t>
      </w:r>
    </w:p>
    <w:p w:rsidR="00AA46AA" w:rsidRDefault="00AA46AA" w:rsidP="00AA46AA">
      <w:pPr>
        <w:pStyle w:val="Listenabsatz"/>
        <w:numPr>
          <w:ilvl w:val="0"/>
          <w:numId w:val="5"/>
        </w:numPr>
        <w:jc w:val="both"/>
        <w:rPr>
          <w:lang w:val="en-US"/>
        </w:rPr>
      </w:pPr>
      <w:r>
        <w:rPr>
          <w:lang w:val="en-US"/>
        </w:rPr>
        <w:t xml:space="preserve">Motor Load, correlated to the Rotation speed (0HP,1HP,2HP,3HP) </w:t>
      </w:r>
    </w:p>
    <w:p w:rsidR="00AA46AA" w:rsidRDefault="00A3655D" w:rsidP="00AA46AA">
      <w:pPr>
        <w:pStyle w:val="Listenabsatz"/>
        <w:numPr>
          <w:ilvl w:val="0"/>
          <w:numId w:val="5"/>
        </w:numPr>
        <w:jc w:val="both"/>
        <w:rPr>
          <w:lang w:val="en-US"/>
        </w:rPr>
      </w:pPr>
      <w:r>
        <w:rPr>
          <w:lang w:val="en-US"/>
        </w:rPr>
        <w:t>Sample rate (12k and 48k)</w:t>
      </w:r>
    </w:p>
    <w:p w:rsidR="00CC4F9A" w:rsidRDefault="0033247B" w:rsidP="00CC4F9A">
      <w:pPr>
        <w:jc w:val="both"/>
        <w:rPr>
          <w:lang w:val="en-US"/>
        </w:rPr>
      </w:pPr>
      <w:r>
        <w:rPr>
          <w:lang w:val="en-US"/>
        </w:rPr>
        <w:t xml:space="preserve">In this thesis only four datasets representing the four main conditions where used, </w:t>
      </w:r>
      <w:r w:rsidR="003C6801">
        <w:rPr>
          <w:lang w:val="en-US"/>
        </w:rPr>
        <w:t>acquired from the drive end, at a speed of 1797rpm and with a sample rate of 48k.  F</w:t>
      </w:r>
      <w:r w:rsidR="00CC4F9A" w:rsidRPr="00CC4F9A">
        <w:rPr>
          <w:lang w:val="en-US"/>
        </w:rPr>
        <w:t xml:space="preserve">igure 3 </w:t>
      </w:r>
      <w:r w:rsidR="003C6801">
        <w:rPr>
          <w:lang w:val="en-US"/>
        </w:rPr>
        <w:t>displays the first five revolution of each time signal.</w:t>
      </w:r>
    </w:p>
    <w:p w:rsidR="00CC4F9A" w:rsidRPr="00921C40" w:rsidRDefault="003C6801" w:rsidP="00921C40">
      <w:pPr>
        <w:jc w:val="center"/>
        <w:rPr>
          <w:lang w:val="en-US"/>
        </w:rPr>
      </w:pPr>
      <w:r>
        <w:rPr>
          <w:noProof/>
          <w:lang w:eastAsia="de-DE"/>
        </w:rPr>
        <w:lastRenderedPageBreak/>
        <w:drawing>
          <wp:inline distT="0" distB="0" distL="0" distR="0" wp14:anchorId="780CECE6" wp14:editId="22E93329">
            <wp:extent cx="5988867" cy="2892582"/>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FiveRevolutionsEqualY.jpg"/>
                    <pic:cNvPicPr/>
                  </pic:nvPicPr>
                  <pic:blipFill rotWithShape="1">
                    <a:blip r:embed="rId16">
                      <a:biLevel thresh="75000"/>
                      <a:extLst>
                        <a:ext uri="{28A0092B-C50C-407E-A947-70E740481C1C}">
                          <a14:useLocalDpi xmlns:a14="http://schemas.microsoft.com/office/drawing/2010/main" val="0"/>
                        </a:ext>
                      </a:extLst>
                    </a:blip>
                    <a:srcRect t="7072"/>
                    <a:stretch/>
                  </pic:blipFill>
                  <pic:spPr bwMode="auto">
                    <a:xfrm>
                      <a:off x="0" y="0"/>
                      <a:ext cx="5986987" cy="2891674"/>
                    </a:xfrm>
                    <a:prstGeom prst="rect">
                      <a:avLst/>
                    </a:prstGeom>
                    <a:ln>
                      <a:noFill/>
                    </a:ln>
                    <a:extLst>
                      <a:ext uri="{53640926-AAD7-44D8-BBD7-CCE9431645EC}">
                        <a14:shadowObscured xmlns:a14="http://schemas.microsoft.com/office/drawing/2010/main"/>
                      </a:ext>
                    </a:extLst>
                  </pic:spPr>
                </pic:pic>
              </a:graphicData>
            </a:graphic>
          </wp:inline>
        </w:drawing>
      </w:r>
    </w:p>
    <w:p w:rsidR="00CC4F9A" w:rsidRDefault="00CC4F9A" w:rsidP="00CC4F9A">
      <w:pPr>
        <w:pStyle w:val="Beschriftung"/>
        <w:jc w:val="center"/>
        <w:rPr>
          <w:lang w:val="en-US"/>
        </w:rPr>
      </w:pPr>
      <w:proofErr w:type="gramStart"/>
      <w:r w:rsidRPr="00DD7C6E">
        <w:rPr>
          <w:lang w:val="en-US"/>
        </w:rPr>
        <w:t>Fig.</w:t>
      </w:r>
      <w:proofErr w:type="gramEnd"/>
      <w:r w:rsidRPr="00DD7C6E">
        <w:rPr>
          <w:lang w:val="en-US"/>
        </w:rPr>
        <w:t xml:space="preserve"> </w:t>
      </w:r>
      <w:r>
        <w:fldChar w:fldCharType="begin"/>
      </w:r>
      <w:r w:rsidRPr="00DD7C6E">
        <w:rPr>
          <w:lang w:val="en-US"/>
        </w:rPr>
        <w:instrText xml:space="preserve"> SEQ Fig. \* ARABIC </w:instrText>
      </w:r>
      <w:r>
        <w:fldChar w:fldCharType="separate"/>
      </w:r>
      <w:r w:rsidR="00A4554C">
        <w:rPr>
          <w:noProof/>
          <w:lang w:val="en-US"/>
        </w:rPr>
        <w:t>10</w:t>
      </w:r>
      <w:r>
        <w:rPr>
          <w:noProof/>
        </w:rPr>
        <w:fldChar w:fldCharType="end"/>
      </w:r>
      <w:r w:rsidRPr="00DD7C6E">
        <w:rPr>
          <w:lang w:val="en-US"/>
        </w:rPr>
        <w:t xml:space="preserve"> </w:t>
      </w:r>
      <w:r w:rsidR="00921C40">
        <w:rPr>
          <w:lang w:val="en-US"/>
        </w:rPr>
        <w:t>Roller Bearing</w:t>
      </w:r>
      <w:r w:rsidRPr="00DD7C6E">
        <w:rPr>
          <w:lang w:val="en-US"/>
        </w:rPr>
        <w:t xml:space="preserve"> Sample Data</w:t>
      </w:r>
    </w:p>
    <w:p w:rsidR="00CC4F9A" w:rsidRPr="000E4C21" w:rsidRDefault="000E4C21" w:rsidP="00CC4F9A">
      <w:pPr>
        <w:jc w:val="both"/>
        <w:rPr>
          <w:lang w:val="en-US"/>
        </w:rPr>
      </w:pPr>
      <w:r>
        <w:rPr>
          <w:lang w:val="en-US"/>
        </w:rPr>
        <w:t xml:space="preserve">According to the </w:t>
      </w:r>
      <w:r>
        <w:rPr>
          <w:i/>
          <w:lang w:val="en-US"/>
        </w:rPr>
        <w:t xml:space="preserve">semi-supervised </w:t>
      </w:r>
      <w:r>
        <w:rPr>
          <w:lang w:val="en-US"/>
        </w:rPr>
        <w:t xml:space="preserve">scenario assumed in this thesis, only the normal signal was used to train </w:t>
      </w:r>
      <w:r>
        <w:rPr>
          <w:i/>
          <w:lang w:val="en-US"/>
        </w:rPr>
        <w:t>one-class classifiers.</w:t>
      </w:r>
      <w:r>
        <w:rPr>
          <w:lang w:val="en-US"/>
        </w:rPr>
        <w:t xml:space="preserve"> </w:t>
      </w:r>
    </w:p>
    <w:p w:rsidR="00D45060" w:rsidRPr="00CC4F9A" w:rsidRDefault="00CC4F9A" w:rsidP="00CC4F9A">
      <w:pPr>
        <w:pStyle w:val="Listenabsatz"/>
        <w:numPr>
          <w:ilvl w:val="1"/>
          <w:numId w:val="15"/>
        </w:numPr>
        <w:jc w:val="both"/>
        <w:rPr>
          <w:lang w:val="en-US"/>
        </w:rPr>
      </w:pPr>
      <w:r>
        <w:rPr>
          <w:lang w:val="en-US"/>
        </w:rPr>
        <w:t>Feature Extraction</w:t>
      </w:r>
    </w:p>
    <w:p w:rsidR="008D73F7" w:rsidRDefault="00CC4F9A" w:rsidP="007271C9">
      <w:pPr>
        <w:jc w:val="both"/>
        <w:rPr>
          <w:rFonts w:eastAsiaTheme="minorEastAsia"/>
          <w:lang w:val="en-US"/>
        </w:rPr>
      </w:pPr>
      <w:r w:rsidRPr="000D722A">
        <w:rPr>
          <w:rFonts w:eastAsiaTheme="minorEastAsia"/>
          <w:lang w:val="en-US"/>
        </w:rPr>
        <w:t xml:space="preserve">In a preprocessing step, the large datasets </w:t>
      </w:r>
      <w:r>
        <w:rPr>
          <w:rFonts w:eastAsiaTheme="minorEastAsia"/>
          <w:lang w:val="en-US"/>
        </w:rPr>
        <w:t>representing the normal and</w:t>
      </w:r>
      <w:r w:rsidR="00DE1915">
        <w:rPr>
          <w:rFonts w:eastAsiaTheme="minorEastAsia"/>
          <w:lang w:val="en-US"/>
        </w:rPr>
        <w:t xml:space="preserve"> the</w:t>
      </w:r>
      <w:r>
        <w:rPr>
          <w:rFonts w:eastAsiaTheme="minorEastAsia"/>
          <w:lang w:val="en-US"/>
        </w:rPr>
        <w:t xml:space="preserve"> three</w:t>
      </w:r>
      <w:r w:rsidR="00DE1915">
        <w:rPr>
          <w:rFonts w:eastAsiaTheme="minorEastAsia"/>
          <w:lang w:val="en-US"/>
        </w:rPr>
        <w:t xml:space="preserve"> fault conditions</w:t>
      </w:r>
      <w:r w:rsidRPr="000D722A">
        <w:rPr>
          <w:rFonts w:eastAsiaTheme="minorEastAsia"/>
          <w:lang w:val="en-US"/>
        </w:rPr>
        <w:t xml:space="preserve"> were </w:t>
      </w:r>
      <w:r w:rsidR="00DE1915">
        <w:rPr>
          <w:rFonts w:eastAsiaTheme="minorEastAsia"/>
          <w:lang w:val="en-US"/>
        </w:rPr>
        <w:t>split</w:t>
      </w:r>
      <w:r w:rsidRPr="000D722A">
        <w:rPr>
          <w:rFonts w:eastAsiaTheme="minorEastAsia"/>
          <w:lang w:val="en-US"/>
        </w:rPr>
        <w:t xml:space="preserve"> into segments </w:t>
      </w:r>
      <w:r>
        <w:rPr>
          <w:rFonts w:eastAsiaTheme="minorEastAsia"/>
          <w:lang w:val="en-US"/>
        </w:rPr>
        <w:t>with a length of</w:t>
      </w:r>
      <w:r w:rsidR="00DE1915">
        <w:rPr>
          <w:rFonts w:eastAsiaTheme="minorEastAsia"/>
          <w:lang w:val="en-US"/>
        </w:rPr>
        <w:t xml:space="preserve"> five roller b</w:t>
      </w:r>
      <w:r>
        <w:rPr>
          <w:rFonts w:eastAsiaTheme="minorEastAsia"/>
          <w:lang w:val="en-US"/>
        </w:rPr>
        <w:t>earing</w:t>
      </w:r>
      <w:r w:rsidR="00DE1915">
        <w:rPr>
          <w:rFonts w:eastAsiaTheme="minorEastAsia"/>
          <w:lang w:val="en-US"/>
        </w:rPr>
        <w:t xml:space="preserve"> revolutions</w:t>
      </w:r>
      <w:r w:rsidRPr="000D722A">
        <w:rPr>
          <w:rFonts w:eastAsiaTheme="minorEastAsia"/>
          <w:lang w:val="en-US"/>
        </w:rPr>
        <w:t>. The Kurtosis was calculated directly from each segment. For the extraction of MFD and MFCC, each seg</w:t>
      </w:r>
      <w:r w:rsidR="003A28CB">
        <w:rPr>
          <w:rFonts w:eastAsiaTheme="minorEastAsia"/>
          <w:lang w:val="en-US"/>
        </w:rPr>
        <w:t xml:space="preserve">ment was further split </w:t>
      </w:r>
      <w:r w:rsidR="00DE1915">
        <w:rPr>
          <w:rFonts w:eastAsiaTheme="minorEastAsia"/>
          <w:lang w:val="en-US"/>
        </w:rPr>
        <w:t>into 15</w:t>
      </w:r>
      <w:r w:rsidRPr="000D722A">
        <w:rPr>
          <w:rFonts w:eastAsiaTheme="minorEastAsia"/>
          <w:lang w:val="en-US"/>
        </w:rPr>
        <w:t xml:space="preserve"> frames of equal length.</w:t>
      </w:r>
      <w:r w:rsidR="007A18C4">
        <w:rPr>
          <w:rFonts w:eastAsiaTheme="minorEastAsia"/>
          <w:lang w:val="en-US"/>
        </w:rPr>
        <w:t xml:space="preserve"> Of each of these frames, 13 </w:t>
      </w:r>
      <w:r w:rsidR="007A18C4">
        <w:rPr>
          <w:rFonts w:eastAsiaTheme="minorEastAsia"/>
          <w:i/>
          <w:lang w:val="en-US"/>
        </w:rPr>
        <w:t>MFCCs</w:t>
      </w:r>
      <w:r w:rsidR="008D73F7">
        <w:rPr>
          <w:rFonts w:eastAsiaTheme="minorEastAsia"/>
          <w:lang w:val="en-US"/>
        </w:rPr>
        <w:t xml:space="preserve"> and 13 </w:t>
      </w:r>
      <w:r w:rsidR="008D73F7">
        <w:rPr>
          <w:rFonts w:eastAsiaTheme="minorEastAsia"/>
          <w:i/>
          <w:lang w:val="en-US"/>
        </w:rPr>
        <w:t xml:space="preserve">HFDs </w:t>
      </w:r>
      <w:r w:rsidR="008D73F7">
        <w:rPr>
          <w:rFonts w:eastAsiaTheme="minorEastAsia"/>
          <w:lang w:val="en-US"/>
        </w:rPr>
        <w:t>were extracted.</w:t>
      </w:r>
    </w:p>
    <w:p w:rsidR="007271C9" w:rsidRPr="003A28CB" w:rsidRDefault="003A28CB" w:rsidP="007271C9">
      <w:pPr>
        <w:jc w:val="both"/>
        <w:rPr>
          <w:rFonts w:eastAsiaTheme="minorEastAsia"/>
          <w:lang w:val="en-US"/>
        </w:rPr>
      </w:pPr>
      <w:r>
        <w:rPr>
          <w:rFonts w:eastAsiaTheme="minorEastAsia"/>
          <w:lang w:val="en-US"/>
        </w:rPr>
        <w:t xml:space="preserve">Table </w:t>
      </w:r>
      <w:r w:rsidR="00B064FB">
        <w:rPr>
          <w:rFonts w:eastAsiaTheme="minorEastAsia"/>
          <w:lang w:val="en-US"/>
        </w:rPr>
        <w:t>1 illustrates the schema of each of the feature sets.</w:t>
      </w:r>
    </w:p>
    <w:tbl>
      <w:tblPr>
        <w:tblStyle w:val="Tabellenraster"/>
        <w:tblW w:w="0" w:type="auto"/>
        <w:tblLook w:val="04A0" w:firstRow="1" w:lastRow="0" w:firstColumn="1" w:lastColumn="0" w:noHBand="0" w:noVBand="1"/>
      </w:tblPr>
      <w:tblGrid>
        <w:gridCol w:w="1358"/>
        <w:gridCol w:w="1132"/>
        <w:gridCol w:w="1133"/>
        <w:gridCol w:w="1133"/>
        <w:gridCol w:w="1133"/>
        <w:gridCol w:w="1133"/>
        <w:gridCol w:w="1133"/>
        <w:gridCol w:w="1133"/>
      </w:tblGrid>
      <w:tr w:rsidR="007B27E8" w:rsidTr="007B27E8">
        <w:tc>
          <w:tcPr>
            <w:tcW w:w="1358" w:type="dxa"/>
          </w:tcPr>
          <w:p w:rsidR="00050D60" w:rsidRDefault="00050D60" w:rsidP="007271C9">
            <w:pPr>
              <w:jc w:val="both"/>
              <w:rPr>
                <w:lang w:val="en-US"/>
              </w:rPr>
            </w:pPr>
          </w:p>
        </w:tc>
        <w:tc>
          <w:tcPr>
            <w:tcW w:w="1132" w:type="dxa"/>
          </w:tcPr>
          <w:p w:rsidR="00050D60" w:rsidRPr="007B27E8" w:rsidRDefault="00B064FB"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sz w:val="16"/>
                <w:szCs w:val="16"/>
                <w:lang w:val="en-US"/>
              </w:rPr>
            </w:pPr>
            <w:r w:rsidRPr="007B27E8">
              <w:rPr>
                <w:b/>
                <w:sz w:val="16"/>
                <w:szCs w:val="16"/>
                <w:lang w:val="en-US"/>
              </w:rPr>
              <w:t>…</w:t>
            </w:r>
          </w:p>
        </w:tc>
        <w:tc>
          <w:tcPr>
            <w:tcW w:w="1133" w:type="dxa"/>
          </w:tcPr>
          <w:p w:rsidR="00050D60" w:rsidRPr="007B27E8" w:rsidRDefault="00B064FB" w:rsidP="003A28CB">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r>
                      <m:rPr>
                        <m:sty m:val="bi"/>
                      </m:rPr>
                      <w:rPr>
                        <w:rFonts w:ascii="Cambria Math" w:hAnsi="Cambria Math"/>
                        <w:sz w:val="16"/>
                        <w:szCs w:val="16"/>
                        <w:lang w:val="en-US"/>
                      </w:rPr>
                      <m:t>13</m:t>
                    </m:r>
                  </m:sub>
                </m:sSub>
              </m:oMath>
            </m:oMathPara>
          </w:p>
        </w:tc>
        <w:tc>
          <w:tcPr>
            <w:tcW w:w="1133" w:type="dxa"/>
          </w:tcPr>
          <w:p w:rsidR="00050D60" w:rsidRPr="007B27E8" w:rsidRDefault="00B064FB"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lang w:val="en-US"/>
              </w:rPr>
            </w:pPr>
            <w:r w:rsidRPr="007B27E8">
              <w:rPr>
                <w:b/>
                <w:lang w:val="en-US"/>
              </w:rPr>
              <w:t>…</w:t>
            </w:r>
          </w:p>
        </w:tc>
        <w:tc>
          <w:tcPr>
            <w:tcW w:w="1133" w:type="dxa"/>
          </w:tcPr>
          <w:p w:rsidR="00050D60" w:rsidRPr="003A28CB" w:rsidRDefault="003A28CB" w:rsidP="003A28CB">
            <w:pPr>
              <w:jc w:val="both"/>
              <w:rPr>
                <w:b/>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r>
                      <m:rPr>
                        <m:sty m:val="bi"/>
                      </m:rPr>
                      <w:rPr>
                        <w:rFonts w:ascii="Cambria Math" w:hAnsi="Cambria Math"/>
                        <w:sz w:val="16"/>
                        <w:szCs w:val="16"/>
                        <w:lang w:val="en-US"/>
                      </w:rPr>
                      <m:t>13</m:t>
                    </m:r>
                  </m:sub>
                </m:sSub>
              </m:oMath>
            </m:oMathPara>
          </w:p>
        </w:tc>
        <w:tc>
          <w:tcPr>
            <w:tcW w:w="1133" w:type="dxa"/>
          </w:tcPr>
          <w:p w:rsidR="00050D60" w:rsidRPr="007B27E8" w:rsidRDefault="003A28CB" w:rsidP="00CC161F">
            <w:pPr>
              <w:jc w:val="both"/>
              <w:rPr>
                <w:b/>
                <w:i/>
                <w:sz w:val="16"/>
                <w:szCs w:val="16"/>
                <w:lang w:val="en-US"/>
              </w:rPr>
            </w:pPr>
            <m:oMathPara>
              <m:oMath>
                <m:r>
                  <m:rPr>
                    <m:sty m:val="bi"/>
                  </m:rPr>
                  <w:rPr>
                    <w:rFonts w:ascii="Cambria Math" w:hAnsi="Cambria Math"/>
                    <w:sz w:val="16"/>
                    <w:szCs w:val="16"/>
                    <w:lang w:val="en-US"/>
                  </w:rPr>
                  <m:t>kurtosis</m:t>
                </m:r>
              </m:oMath>
            </m:oMathPara>
          </w:p>
        </w:tc>
      </w:tr>
      <w:tr w:rsidR="007B27E8" w:rsidTr="007B27E8">
        <w:tc>
          <w:tcPr>
            <w:tcW w:w="1358" w:type="dxa"/>
          </w:tcPr>
          <w:p w:rsidR="00050D60" w:rsidRPr="007B27E8" w:rsidRDefault="00392F71" w:rsidP="007271C9">
            <w:pPr>
              <w:jc w:val="both"/>
              <w:rPr>
                <w:b/>
                <w:sz w:val="16"/>
                <w:szCs w:val="16"/>
                <w:lang w:val="en-US"/>
              </w:rPr>
            </w:pPr>
            <w:r>
              <w:rPr>
                <w:b/>
                <w:sz w:val="16"/>
                <w:szCs w:val="16"/>
                <w:lang w:val="en-US"/>
              </w:rPr>
              <w:t>Feature Vector</w:t>
            </w:r>
            <w:r w:rsidR="006D23BF">
              <w:rPr>
                <w:b/>
                <w:sz w:val="16"/>
                <w:szCs w:val="16"/>
                <w:lang w:val="en-US"/>
              </w:rPr>
              <w:t xml:space="preserve"> 1</w:t>
            </w:r>
          </w:p>
          <w:p w:rsidR="00050D60" w:rsidRPr="007B27E8" w:rsidRDefault="00050D60" w:rsidP="00B064FB">
            <w:pPr>
              <w:jc w:val="center"/>
              <w:rPr>
                <w:b/>
                <w:sz w:val="16"/>
                <w:szCs w:val="16"/>
                <w:lang w:val="en-US"/>
              </w:rPr>
            </w:pPr>
          </w:p>
        </w:tc>
        <w:tc>
          <w:tcPr>
            <w:tcW w:w="1132" w:type="dxa"/>
          </w:tcPr>
          <w:p w:rsidR="00CD7E3C" w:rsidRDefault="00CD7E3C" w:rsidP="007B27E8">
            <w:pPr>
              <w:jc w:val="center"/>
              <w:rPr>
                <w:sz w:val="16"/>
                <w:szCs w:val="16"/>
                <w:lang w:val="en-US"/>
              </w:rPr>
            </w:pPr>
          </w:p>
          <w:p w:rsidR="0000508D" w:rsidRPr="00CD7E3C" w:rsidRDefault="0000508D" w:rsidP="007B27E8">
            <w:pPr>
              <w:jc w:val="center"/>
              <w:rPr>
                <w:sz w:val="16"/>
                <w:szCs w:val="16"/>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Pr="0000508D" w:rsidRDefault="0000508D" w:rsidP="0000508D">
            <w:pPr>
              <w:jc w:val="center"/>
              <w:rPr>
                <w:sz w:val="16"/>
                <w:szCs w:val="16"/>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7B27E8" w:rsidRDefault="007B27E8" w:rsidP="007271C9">
            <w:pPr>
              <w:jc w:val="both"/>
              <w:rPr>
                <w:b/>
                <w:sz w:val="16"/>
                <w:szCs w:val="16"/>
                <w:lang w:val="en-US"/>
              </w:rPr>
            </w:pPr>
          </w:p>
          <w:p w:rsidR="00050D60" w:rsidRPr="007B27E8" w:rsidRDefault="00050D60" w:rsidP="007271C9">
            <w:pPr>
              <w:jc w:val="both"/>
              <w:rPr>
                <w:b/>
                <w:sz w:val="16"/>
                <w:szCs w:val="16"/>
                <w:lang w:val="en-US"/>
              </w:rPr>
            </w:pPr>
            <w:r w:rsidRPr="007B27E8">
              <w:rPr>
                <w:b/>
                <w:sz w:val="16"/>
                <w:szCs w:val="16"/>
                <w:lang w:val="en-US"/>
              </w:rPr>
              <w:t>…</w:t>
            </w: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00508D">
            <w:pP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050D60" w:rsidRPr="007B27E8" w:rsidRDefault="00392F71" w:rsidP="00A6121A">
            <w:pPr>
              <w:jc w:val="both"/>
              <w:rPr>
                <w:b/>
                <w:sz w:val="16"/>
                <w:szCs w:val="16"/>
                <w:lang w:val="en-US"/>
              </w:rPr>
            </w:pPr>
            <w:r>
              <w:rPr>
                <w:b/>
                <w:sz w:val="16"/>
                <w:szCs w:val="16"/>
                <w:lang w:val="en-US"/>
              </w:rPr>
              <w:t>Feature Vector</w:t>
            </w:r>
            <w:r w:rsidR="006D23BF">
              <w:rPr>
                <w:b/>
                <w:sz w:val="16"/>
                <w:szCs w:val="16"/>
                <w:lang w:val="en-US"/>
              </w:rPr>
              <w:t xml:space="preserve"> N</w:t>
            </w:r>
          </w:p>
          <w:p w:rsidR="00050D60" w:rsidRPr="007B27E8" w:rsidRDefault="00050D60" w:rsidP="00A6121A">
            <w:pPr>
              <w:jc w:val="both"/>
              <w:rPr>
                <w:b/>
                <w:sz w:val="16"/>
                <w:szCs w:val="16"/>
                <w:lang w:val="en-US"/>
              </w:rPr>
            </w:pP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B064FB">
            <w:pPr>
              <w:keepNext/>
              <w:jc w:val="center"/>
              <w:rPr>
                <w:lang w:val="en-US"/>
              </w:rPr>
            </w:pPr>
            <w:r>
              <w:rPr>
                <w:sz w:val="16"/>
                <w:szCs w:val="16"/>
                <w:lang w:val="en-US"/>
              </w:rPr>
              <w:t>###</w:t>
            </w:r>
          </w:p>
        </w:tc>
      </w:tr>
    </w:tbl>
    <w:p w:rsidR="00A85A1B" w:rsidRPr="00777806" w:rsidRDefault="00B064FB" w:rsidP="00B064FB">
      <w:pPr>
        <w:pStyle w:val="Beschriftung"/>
        <w:jc w:val="center"/>
        <w:rPr>
          <w:lang w:val="en-US"/>
        </w:rPr>
      </w:pPr>
      <w:r>
        <w:t xml:space="preserve">Table </w:t>
      </w:r>
      <w:fldSimple w:instr=" SEQ Table \* ARABIC ">
        <w:r>
          <w:rPr>
            <w:noProof/>
          </w:rPr>
          <w:t>1</w:t>
        </w:r>
      </w:fldSimple>
      <w:r>
        <w:t xml:space="preserve"> Feature </w:t>
      </w:r>
      <w:proofErr w:type="spellStart"/>
      <w:r>
        <w:t>data</w:t>
      </w:r>
      <w:proofErr w:type="spellEnd"/>
      <w:r>
        <w:t xml:space="preserve"> </w:t>
      </w:r>
      <w:proofErr w:type="spellStart"/>
      <w:r>
        <w:t>set</w:t>
      </w:r>
      <w:proofErr w:type="spellEnd"/>
      <w:r>
        <w:t xml:space="preserve"> </w:t>
      </w:r>
      <w:proofErr w:type="spellStart"/>
      <w:r>
        <w:t>schema</w:t>
      </w:r>
      <w:proofErr w:type="spellEnd"/>
    </w:p>
    <w:p w:rsidR="000D722A" w:rsidRDefault="0010781C" w:rsidP="0010781C">
      <w:pPr>
        <w:pStyle w:val="Listenabsatz"/>
        <w:numPr>
          <w:ilvl w:val="2"/>
          <w:numId w:val="15"/>
        </w:numPr>
        <w:jc w:val="both"/>
        <w:rPr>
          <w:lang w:val="en-US"/>
        </w:rPr>
      </w:pPr>
      <w:r>
        <w:rPr>
          <w:lang w:val="en-US"/>
        </w:rPr>
        <w:t xml:space="preserve">  Mel </w:t>
      </w:r>
      <w:r w:rsidR="00527FD0">
        <w:rPr>
          <w:lang w:val="en-US"/>
        </w:rPr>
        <w:t xml:space="preserve">Frequency </w:t>
      </w:r>
      <w:proofErr w:type="spellStart"/>
      <w:r w:rsidR="00527FD0">
        <w:rPr>
          <w:lang w:val="en-US"/>
        </w:rPr>
        <w:t>Cepstral</w:t>
      </w:r>
      <w:proofErr w:type="spellEnd"/>
      <w:r w:rsidR="00527FD0">
        <w:rPr>
          <w:lang w:val="en-US"/>
        </w:rPr>
        <w:t xml:space="preserve"> Coefficients</w:t>
      </w:r>
    </w:p>
    <w:p w:rsidR="00527FD0" w:rsidRDefault="00527FD0" w:rsidP="00527FD0">
      <w:pPr>
        <w:jc w:val="both"/>
        <w:rPr>
          <w:lang w:val="en-US"/>
        </w:rPr>
      </w:pPr>
      <w:r>
        <w:rPr>
          <w:lang w:val="en-US"/>
        </w:rPr>
        <w:t xml:space="preserve">The MATLAB package used for extracting the </w:t>
      </w:r>
      <w:r>
        <w:rPr>
          <w:i/>
          <w:lang w:val="en-US"/>
        </w:rPr>
        <w:t xml:space="preserve">MFCCs </w:t>
      </w:r>
      <w:sdt>
        <w:sdtPr>
          <w:rPr>
            <w:i/>
            <w:lang w:val="en-US"/>
          </w:rPr>
          <w:id w:val="-532571256"/>
          <w:citation/>
        </w:sdtPr>
        <w:sdtContent>
          <w:r>
            <w:rPr>
              <w:i/>
              <w:lang w:val="en-US"/>
            </w:rPr>
            <w:fldChar w:fldCharType="begin"/>
          </w:r>
          <w:r w:rsidRPr="00527FD0">
            <w:rPr>
              <w:lang w:val="en-US"/>
            </w:rPr>
            <w:instrText xml:space="preserve"> CITATION Ell05 \l 1031 </w:instrText>
          </w:r>
          <w:r>
            <w:rPr>
              <w:i/>
              <w:lang w:val="en-US"/>
            </w:rPr>
            <w:fldChar w:fldCharType="separate"/>
          </w:r>
          <w:r w:rsidRPr="00527FD0">
            <w:rPr>
              <w:noProof/>
              <w:lang w:val="en-US"/>
            </w:rPr>
            <w:t>(Ellis, 2005)</w:t>
          </w:r>
          <w:r>
            <w:rPr>
              <w:i/>
              <w:lang w:val="en-US"/>
            </w:rPr>
            <w:fldChar w:fldCharType="end"/>
          </w:r>
        </w:sdtContent>
      </w:sdt>
      <w:r>
        <w:rPr>
          <w:i/>
          <w:lang w:val="en-US"/>
        </w:rPr>
        <w:t xml:space="preserve"> </w:t>
      </w:r>
      <w:r w:rsidR="001801B8">
        <w:rPr>
          <w:lang w:val="en-US"/>
        </w:rPr>
        <w:t xml:space="preserve">is part of a </w:t>
      </w:r>
      <w:r w:rsidR="005D76D2">
        <w:rPr>
          <w:lang w:val="en-US"/>
        </w:rPr>
        <w:t>collection</w:t>
      </w:r>
      <w:r w:rsidR="001801B8">
        <w:rPr>
          <w:lang w:val="en-US"/>
        </w:rPr>
        <w:t xml:space="preserve"> designed for feature extraction in the speech recognition domain. It is highly adaptable through a large number of parameters of which many require specific domain knowledge. For the purposes of this thesis, default settings proved to be sufficient</w:t>
      </w:r>
      <w:r w:rsidR="003D5650">
        <w:rPr>
          <w:lang w:val="en-US"/>
        </w:rPr>
        <w:t xml:space="preserve"> for most of these parameters. The number of </w:t>
      </w:r>
      <w:r w:rsidR="003D5650">
        <w:rPr>
          <w:i/>
          <w:lang w:val="en-US"/>
        </w:rPr>
        <w:t xml:space="preserve">Short Time </w:t>
      </w:r>
      <w:proofErr w:type="spellStart"/>
      <w:r w:rsidR="003D5650">
        <w:rPr>
          <w:i/>
          <w:lang w:val="en-US"/>
        </w:rPr>
        <w:t>Foruier</w:t>
      </w:r>
      <w:proofErr w:type="spellEnd"/>
      <w:r w:rsidR="003D5650">
        <w:rPr>
          <w:i/>
          <w:lang w:val="en-US"/>
        </w:rPr>
        <w:t xml:space="preserve"> Transform </w:t>
      </w:r>
      <w:r w:rsidR="003D5650">
        <w:rPr>
          <w:lang w:val="en-US"/>
        </w:rPr>
        <w:t xml:space="preserve">frames was set to 15 and the number of </w:t>
      </w:r>
      <w:r w:rsidR="003D5650">
        <w:rPr>
          <w:i/>
          <w:lang w:val="en-US"/>
        </w:rPr>
        <w:t>MFCCs</w:t>
      </w:r>
      <w:r w:rsidR="003D5650">
        <w:rPr>
          <w:i/>
          <w:lang w:val="en-US"/>
        </w:rPr>
        <w:t xml:space="preserve"> </w:t>
      </w:r>
      <w:r w:rsidR="003D5650">
        <w:rPr>
          <w:lang w:val="en-US"/>
        </w:rPr>
        <w:t>extracted from eac</w:t>
      </w:r>
      <w:r w:rsidR="00A4554C">
        <w:rPr>
          <w:lang w:val="en-US"/>
        </w:rPr>
        <w:t>h of these frames was set to 13.</w:t>
      </w:r>
    </w:p>
    <w:p w:rsidR="00A4554C" w:rsidRDefault="00A4554C" w:rsidP="00527FD0">
      <w:pPr>
        <w:jc w:val="both"/>
        <w:rPr>
          <w:lang w:val="en-US"/>
        </w:rPr>
      </w:pPr>
      <w:r>
        <w:rPr>
          <w:lang w:val="en-US"/>
        </w:rPr>
        <w:t xml:space="preserve">Figure 14 shows 13 </w:t>
      </w:r>
      <w:r>
        <w:rPr>
          <w:i/>
          <w:lang w:val="en-US"/>
        </w:rPr>
        <w:t>MFCCs</w:t>
      </w:r>
      <w:r>
        <w:rPr>
          <w:lang w:val="en-US"/>
        </w:rPr>
        <w:t xml:space="preserve"> from the same frame of each dataset.</w:t>
      </w:r>
    </w:p>
    <w:p w:rsidR="00A4554C" w:rsidRDefault="00A4554C" w:rsidP="00A4554C">
      <w:pPr>
        <w:keepNext/>
        <w:jc w:val="center"/>
      </w:pPr>
      <w:r>
        <w:rPr>
          <w:noProof/>
          <w:lang w:eastAsia="de-DE"/>
        </w:rPr>
        <w:lastRenderedPageBreak/>
        <w:drawing>
          <wp:inline distT="0" distB="0" distL="0" distR="0" wp14:anchorId="3CC19C3D" wp14:editId="6A93B084">
            <wp:extent cx="3562350" cy="2667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FractalDimensionsOfFirstFrames.jp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3562350" cy="2667000"/>
                    </a:xfrm>
                    <a:prstGeom prst="rect">
                      <a:avLst/>
                    </a:prstGeom>
                  </pic:spPr>
                </pic:pic>
              </a:graphicData>
            </a:graphic>
          </wp:inline>
        </w:drawing>
      </w:r>
    </w:p>
    <w:p w:rsidR="00A4554C" w:rsidRPr="00A4554C" w:rsidRDefault="00A4554C" w:rsidP="00A4554C">
      <w:pPr>
        <w:pStyle w:val="Beschriftung"/>
        <w:jc w:val="center"/>
        <w:rPr>
          <w:lang w:val="en-US"/>
        </w:rPr>
      </w:pPr>
      <w:proofErr w:type="gramStart"/>
      <w:r w:rsidRPr="00A4554C">
        <w:rPr>
          <w:lang w:val="en-US"/>
        </w:rPr>
        <w:t>Fig.</w:t>
      </w:r>
      <w:proofErr w:type="gramEnd"/>
      <w:r w:rsidRPr="00A4554C">
        <w:rPr>
          <w:lang w:val="en-US"/>
        </w:rPr>
        <w:t xml:space="preserve"> </w:t>
      </w:r>
      <w:r>
        <w:fldChar w:fldCharType="begin"/>
      </w:r>
      <w:r w:rsidRPr="00A4554C">
        <w:rPr>
          <w:lang w:val="en-US"/>
        </w:rPr>
        <w:instrText xml:space="preserve"> SEQ Fig. \* ARABIC </w:instrText>
      </w:r>
      <w:r>
        <w:fldChar w:fldCharType="separate"/>
      </w:r>
      <w:r w:rsidRPr="00A4554C">
        <w:rPr>
          <w:noProof/>
          <w:lang w:val="en-US"/>
        </w:rPr>
        <w:t>11</w:t>
      </w:r>
      <w:r>
        <w:fldChar w:fldCharType="end"/>
      </w:r>
      <w:r w:rsidRPr="00A4554C">
        <w:rPr>
          <w:lang w:val="en-US"/>
        </w:rPr>
        <w:t xml:space="preserve"> Thirteen Mel Frequency </w:t>
      </w:r>
      <w:proofErr w:type="spellStart"/>
      <w:r w:rsidRPr="00A4554C">
        <w:rPr>
          <w:lang w:val="en-US"/>
        </w:rPr>
        <w:t>Cepstral</w:t>
      </w:r>
      <w:proofErr w:type="spellEnd"/>
      <w:r w:rsidRPr="00A4554C">
        <w:rPr>
          <w:lang w:val="en-US"/>
        </w:rPr>
        <w:t xml:space="preserve"> Coefficients</w:t>
      </w:r>
    </w:p>
    <w:p w:rsidR="00A4554C" w:rsidRDefault="00A9131D" w:rsidP="00A9131D">
      <w:pPr>
        <w:pStyle w:val="Listenabsatz"/>
        <w:numPr>
          <w:ilvl w:val="2"/>
          <w:numId w:val="15"/>
        </w:numPr>
        <w:rPr>
          <w:lang w:val="en-US"/>
        </w:rPr>
      </w:pPr>
      <w:r>
        <w:rPr>
          <w:lang w:val="en-US"/>
        </w:rPr>
        <w:t xml:space="preserve">  Higuchi Fractal Dimensions</w:t>
      </w:r>
    </w:p>
    <w:p w:rsidR="00A9131D" w:rsidRDefault="005D76D2" w:rsidP="00350455">
      <w:pPr>
        <w:jc w:val="both"/>
        <w:rPr>
          <w:lang w:val="en-US"/>
        </w:rPr>
      </w:pPr>
      <w:r>
        <w:rPr>
          <w:lang w:val="en-US"/>
        </w:rPr>
        <w:t xml:space="preserve">For </w:t>
      </w:r>
      <w:proofErr w:type="gramStart"/>
      <w:r w:rsidRPr="005D76D2">
        <w:rPr>
          <w:i/>
          <w:lang w:val="en-US"/>
        </w:rPr>
        <w:t>HFDs</w:t>
      </w:r>
      <w:r>
        <w:rPr>
          <w:lang w:val="en-US"/>
        </w:rPr>
        <w:t xml:space="preserve">  feature</w:t>
      </w:r>
      <w:proofErr w:type="gramEnd"/>
      <w:r>
        <w:rPr>
          <w:lang w:val="en-US"/>
        </w:rPr>
        <w:t xml:space="preserve"> extraction,  a simple MATLAB implementation was used </w:t>
      </w:r>
      <w:sdt>
        <w:sdtPr>
          <w:rPr>
            <w:lang w:val="en-US"/>
          </w:rPr>
          <w:id w:val="1500541374"/>
          <w:citation/>
        </w:sdtPr>
        <w:sdtContent>
          <w:r>
            <w:rPr>
              <w:lang w:val="en-US"/>
            </w:rPr>
            <w:fldChar w:fldCharType="begin"/>
          </w:r>
          <w:r w:rsidRPr="005D76D2">
            <w:rPr>
              <w:lang w:val="en-US"/>
            </w:rPr>
            <w:instrText xml:space="preserve"> CITATION Sel11 \l 1031 </w:instrText>
          </w:r>
          <w:r>
            <w:rPr>
              <w:lang w:val="en-US"/>
            </w:rPr>
            <w:fldChar w:fldCharType="separate"/>
          </w:r>
          <w:r w:rsidRPr="005D76D2">
            <w:rPr>
              <w:noProof/>
              <w:lang w:val="en-US"/>
            </w:rPr>
            <w:t>(Selvam, 2011)</w:t>
          </w:r>
          <w:r>
            <w:rPr>
              <w:lang w:val="en-US"/>
            </w:rPr>
            <w:fldChar w:fldCharType="end"/>
          </w:r>
        </w:sdtContent>
      </w:sdt>
      <w:r>
        <w:rPr>
          <w:lang w:val="en-US"/>
        </w:rPr>
        <w:t xml:space="preserve">  with just </w:t>
      </w:r>
      <w:r w:rsidR="00350455">
        <w:rPr>
          <w:lang w:val="en-US"/>
        </w:rPr>
        <w:t xml:space="preserve">one free parameter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max</m:t>
            </m:r>
          </m:sub>
        </m:sSub>
      </m:oMath>
      <w:r w:rsidR="00350455">
        <w:rPr>
          <w:lang w:val="en-US"/>
        </w:rPr>
        <w:t xml:space="preserve">(2.2).  A </w:t>
      </w:r>
      <w:proofErr w:type="spellStart"/>
      <w:r w:rsidR="00350455">
        <w:rPr>
          <w:lang w:val="en-US"/>
        </w:rPr>
        <w:t>Weierstrass</w:t>
      </w:r>
      <w:proofErr w:type="spellEnd"/>
      <w:r w:rsidR="00350455">
        <w:rPr>
          <w:lang w:val="en-US"/>
        </w:rPr>
        <w:t xml:space="preserve"> function with known </w:t>
      </w:r>
      <w:r w:rsidR="00350455">
        <w:rPr>
          <w:i/>
          <w:lang w:val="en-US"/>
        </w:rPr>
        <w:t xml:space="preserve">fractal dimension </w:t>
      </w:r>
      <w:r w:rsidR="00350455">
        <w:rPr>
          <w:lang w:val="en-US"/>
        </w:rPr>
        <w:t xml:space="preserve">was used to verify correct behavior of the </w:t>
      </w:r>
      <w:r w:rsidR="00350455" w:rsidRPr="005D76D2">
        <w:rPr>
          <w:i/>
          <w:lang w:val="en-US"/>
        </w:rPr>
        <w:t>HFD</w:t>
      </w:r>
      <w:r w:rsidR="00350455">
        <w:rPr>
          <w:i/>
          <w:lang w:val="en-US"/>
        </w:rPr>
        <w:t>-</w:t>
      </w:r>
      <w:r w:rsidR="00350455">
        <w:rPr>
          <w:lang w:val="en-US"/>
        </w:rPr>
        <w:t>function.</w:t>
      </w:r>
    </w:p>
    <w:p w:rsidR="00350455" w:rsidRPr="00462E5C" w:rsidRDefault="00CF29CD" w:rsidP="00350455">
      <w:pPr>
        <w:jc w:val="both"/>
        <w:rPr>
          <w:rFonts w:eastAsiaTheme="minorEastAsia"/>
          <w:i/>
          <w:lang w:val="en-US"/>
        </w:rPr>
      </w:pPr>
      <w:r>
        <w:rPr>
          <w:lang w:val="en-US"/>
        </w:rPr>
        <w:t xml:space="preserve">Since no exact rules exist for the selection of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max</m:t>
            </m:r>
          </m:sub>
        </m:sSub>
      </m:oMath>
      <w:r>
        <w:rPr>
          <w:lang w:val="en-US"/>
        </w:rPr>
        <w:t xml:space="preserve">  </w:t>
      </w:r>
      <w:r w:rsidR="00BE6420">
        <w:rPr>
          <w:lang w:val="en-US"/>
        </w:rPr>
        <w:t xml:space="preserve">, </w:t>
      </w:r>
      <w:r>
        <w:rPr>
          <w:lang w:val="en-US"/>
        </w:rPr>
        <w:t xml:space="preserve">the parameter was varied </w:t>
      </w:r>
      <w:r w:rsidR="000F0FE4">
        <w:rPr>
          <w:lang w:val="en-US"/>
        </w:rPr>
        <w:t>with</w:t>
      </w:r>
      <w:r>
        <w:rPr>
          <w:lang w:val="en-US"/>
        </w:rPr>
        <w:t>in a certain range</w:t>
      </w:r>
      <w:r w:rsidR="0076638C">
        <w:rPr>
          <w:lang w:val="en-US"/>
        </w:rPr>
        <w:t>,</w:t>
      </w:r>
      <w:r>
        <w:rPr>
          <w:lang w:val="en-US"/>
        </w:rPr>
        <w:t xml:space="preserve"> based on </w:t>
      </w:r>
      <w:r w:rsidR="008636B7">
        <w:rPr>
          <w:lang w:val="en-US"/>
        </w:rPr>
        <w:t>experimental results</w:t>
      </w:r>
      <w:r w:rsidR="00BE6420">
        <w:rPr>
          <w:lang w:val="en-US"/>
        </w:rPr>
        <w:t xml:space="preserve"> </w:t>
      </w:r>
      <w:sdt>
        <w:sdtPr>
          <w:rPr>
            <w:lang w:val="en-US"/>
          </w:rPr>
          <w:id w:val="-751048269"/>
          <w:citation/>
        </w:sdtPr>
        <w:sdtContent>
          <w:r w:rsidR="00BE6420">
            <w:rPr>
              <w:lang w:val="en-US"/>
            </w:rPr>
            <w:fldChar w:fldCharType="begin"/>
          </w:r>
          <w:r w:rsidR="00BE6420" w:rsidRPr="00BE6420">
            <w:rPr>
              <w:lang w:val="en-US"/>
            </w:rPr>
            <w:instrText xml:space="preserve"> CITATION Pol10 \l 1031 </w:instrText>
          </w:r>
          <w:r w:rsidR="00BE6420">
            <w:rPr>
              <w:lang w:val="en-US"/>
            </w:rPr>
            <w:fldChar w:fldCharType="separate"/>
          </w:r>
          <w:r w:rsidR="00BE6420" w:rsidRPr="00BE6420">
            <w:rPr>
              <w:noProof/>
              <w:lang w:val="en-US"/>
            </w:rPr>
            <w:t>(Polychronaki, et al., 2010)</w:t>
          </w:r>
          <w:r w:rsidR="00BE6420">
            <w:rPr>
              <w:lang w:val="en-US"/>
            </w:rPr>
            <w:fldChar w:fldCharType="end"/>
          </w:r>
        </w:sdtContent>
      </w:sdt>
      <w:r w:rsidR="00BE6420">
        <w:rPr>
          <w:lang w:val="en-US"/>
        </w:rPr>
        <w:t xml:space="preserve">. </w:t>
      </w:r>
      <w:r w:rsidR="000F0FE4">
        <w:rPr>
          <w:lang w:val="en-US"/>
        </w:rPr>
        <w:t xml:space="preserve">In order to get the same number of </w:t>
      </w:r>
      <w:r w:rsidR="000F0FE4">
        <w:rPr>
          <w:i/>
          <w:lang w:val="en-US"/>
        </w:rPr>
        <w:t xml:space="preserve">HFDs </w:t>
      </w:r>
      <w:r w:rsidR="000F0FE4">
        <w:rPr>
          <w:lang w:val="en-US"/>
        </w:rPr>
        <w:t xml:space="preserve">as </w:t>
      </w:r>
      <w:r w:rsidR="000F0FE4">
        <w:rPr>
          <w:i/>
          <w:lang w:val="en-US"/>
        </w:rPr>
        <w:t>MFCCs</w:t>
      </w:r>
      <w:r w:rsidR="000F0FE4">
        <w:rPr>
          <w:lang w:val="en-US"/>
        </w:rPr>
        <w:t xml:space="preserve">, each segment was split into 15 frames and for each frame 13 different </w:t>
      </w:r>
      <w:r w:rsidR="000F0FE4" w:rsidRPr="005D76D2">
        <w:rPr>
          <w:i/>
          <w:lang w:val="en-US"/>
        </w:rPr>
        <w:t>HFDs</w:t>
      </w:r>
      <w:r w:rsidR="000F0FE4">
        <w:rPr>
          <w:i/>
          <w:lang w:val="en-US"/>
        </w:rPr>
        <w:t xml:space="preserve"> </w:t>
      </w:r>
      <w:r w:rsidR="000F0FE4">
        <w:rPr>
          <w:lang w:val="en-US"/>
        </w:rPr>
        <w:t>where calculated by selecting a different</w:t>
      </w:r>
      <w:r w:rsidR="00462E5C">
        <w:rPr>
          <w:lang w:val="en-US"/>
        </w:rPr>
        <w:t xml:space="preserve"> value for</w:t>
      </w:r>
      <w:r w:rsidR="000F0FE4">
        <w:rPr>
          <w:lang w:val="en-US"/>
        </w:rPr>
        <w:t xml:space="preserv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max</m:t>
            </m:r>
          </m:sub>
        </m:sSub>
      </m:oMath>
      <w:r w:rsidR="000F0FE4">
        <w:rPr>
          <w:i/>
          <w:lang w:val="en-US"/>
        </w:rPr>
        <w:t xml:space="preserve"> </w:t>
      </w:r>
      <w:r w:rsidR="000F0FE4">
        <w:rPr>
          <w:lang w:val="en-US"/>
        </w:rPr>
        <w:t xml:space="preserve">each time. </w:t>
      </w:r>
      <w:r w:rsidR="00462E5C">
        <w:rPr>
          <w:lang w:val="en-US"/>
        </w:rPr>
        <w:t xml:space="preserve">With this approach, the best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max</m:t>
            </m:r>
          </m:sub>
        </m:sSub>
      </m:oMath>
      <w:r w:rsidR="00462E5C">
        <w:rPr>
          <w:rFonts w:eastAsiaTheme="minorEastAsia"/>
          <w:lang w:val="en-US"/>
        </w:rPr>
        <w:t xml:space="preserve"> values can later be selected by </w:t>
      </w:r>
      <w:r w:rsidR="00462E5C">
        <w:rPr>
          <w:rFonts w:eastAsiaTheme="minorEastAsia"/>
          <w:i/>
          <w:lang w:val="en-US"/>
        </w:rPr>
        <w:t xml:space="preserve">PCA </w:t>
      </w:r>
      <w:r w:rsidR="00462E5C">
        <w:rPr>
          <w:rFonts w:eastAsiaTheme="minorEastAsia"/>
          <w:lang w:val="en-US"/>
        </w:rPr>
        <w:t xml:space="preserve">or similar </w:t>
      </w:r>
      <w:r w:rsidR="00462E5C" w:rsidRPr="00462E5C">
        <w:rPr>
          <w:rFonts w:eastAsiaTheme="minorEastAsia"/>
          <w:i/>
          <w:lang w:val="en-US"/>
        </w:rPr>
        <w:t>feature sele</w:t>
      </w:r>
      <w:r w:rsidR="00462E5C">
        <w:rPr>
          <w:rFonts w:eastAsiaTheme="minorEastAsia"/>
          <w:i/>
          <w:lang w:val="en-US"/>
        </w:rPr>
        <w:t xml:space="preserve">ction </w:t>
      </w:r>
      <w:r w:rsidR="00462E5C">
        <w:rPr>
          <w:rFonts w:eastAsiaTheme="minorEastAsia"/>
          <w:lang w:val="en-US"/>
        </w:rPr>
        <w:t>methods.</w:t>
      </w:r>
      <w:r w:rsidR="00462E5C">
        <w:rPr>
          <w:rFonts w:eastAsiaTheme="minorEastAsia"/>
          <w:i/>
          <w:lang w:val="en-US"/>
        </w:rPr>
        <w:t xml:space="preserve"> </w:t>
      </w:r>
    </w:p>
    <w:p w:rsidR="00462E5C" w:rsidRPr="00E87544" w:rsidRDefault="00462E5C" w:rsidP="00350455">
      <w:pPr>
        <w:jc w:val="both"/>
        <w:rPr>
          <w:lang w:val="en-US"/>
        </w:rPr>
      </w:pPr>
      <w:r>
        <w:rPr>
          <w:lang w:val="en-US"/>
        </w:rPr>
        <w:t>The gr</w:t>
      </w:r>
      <w:r w:rsidR="00E87544">
        <w:rPr>
          <w:lang w:val="en-US"/>
        </w:rPr>
        <w:t xml:space="preserve">aph in figure 12 illustrates </w:t>
      </w:r>
      <w:r w:rsidR="00E87544">
        <w:rPr>
          <w:i/>
          <w:lang w:val="en-US"/>
        </w:rPr>
        <w:t xml:space="preserve">HFD </w:t>
      </w:r>
      <w:r w:rsidR="00E87544">
        <w:rPr>
          <w:lang w:val="en-US"/>
        </w:rPr>
        <w:t xml:space="preserve">values of the first 15 feature vectors of each set, </w:t>
      </w:r>
      <w:proofErr w:type="gramStart"/>
      <w:r w:rsidR="00E87544">
        <w:rPr>
          <w:lang w:val="en-US"/>
        </w:rPr>
        <w:t xml:space="preserve">with </w:t>
      </w:r>
      <w:proofErr w:type="gramEnd"/>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max</m:t>
            </m:r>
          </m:sub>
        </m:sSub>
        <m:r>
          <w:rPr>
            <w:rFonts w:ascii="Cambria Math" w:hAnsi="Cambria Math"/>
            <w:lang w:val="en-US"/>
          </w:rPr>
          <m:t>=6</m:t>
        </m:r>
      </m:oMath>
      <w:r w:rsidR="00E87544">
        <w:rPr>
          <w:rFonts w:eastAsiaTheme="minorEastAsia"/>
          <w:lang w:val="en-US"/>
        </w:rPr>
        <w:t>.</w:t>
      </w:r>
    </w:p>
    <w:p w:rsidR="00283BD3" w:rsidRPr="00C57AFD" w:rsidRDefault="00506EC0" w:rsidP="00283BD3">
      <w:pPr>
        <w:keepNext/>
        <w:jc w:val="center"/>
        <w:rPr>
          <w:lang w:val="en-US"/>
        </w:rPr>
      </w:pPr>
      <w:bookmarkStart w:id="1" w:name="_GoBack"/>
      <w:r>
        <w:rPr>
          <w:noProof/>
          <w:lang w:eastAsia="de-DE"/>
        </w:rPr>
        <w:drawing>
          <wp:inline distT="0" distB="0" distL="0" distR="0" wp14:anchorId="45FF4A1C" wp14:editId="6DCAEAA3">
            <wp:extent cx="3562350" cy="26670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HfdWithK6.jpg"/>
                    <pic:cNvPicPr/>
                  </pic:nvPicPr>
                  <pic:blipFill>
                    <a:blip r:embed="rId18">
                      <a:biLevel thresh="75000"/>
                      <a:extLst>
                        <a:ext uri="{28A0092B-C50C-407E-A947-70E740481C1C}">
                          <a14:useLocalDpi xmlns:a14="http://schemas.microsoft.com/office/drawing/2010/main" val="0"/>
                        </a:ext>
                      </a:extLst>
                    </a:blip>
                    <a:stretch>
                      <a:fillRect/>
                    </a:stretch>
                  </pic:blipFill>
                  <pic:spPr>
                    <a:xfrm>
                      <a:off x="0" y="0"/>
                      <a:ext cx="3562350" cy="2667000"/>
                    </a:xfrm>
                    <a:prstGeom prst="rect">
                      <a:avLst/>
                    </a:prstGeom>
                  </pic:spPr>
                </pic:pic>
              </a:graphicData>
            </a:graphic>
          </wp:inline>
        </w:drawing>
      </w:r>
      <w:bookmarkEnd w:id="1"/>
    </w:p>
    <w:p w:rsidR="00283BD3" w:rsidRDefault="00283BD3" w:rsidP="004C55F1">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A4554C">
        <w:rPr>
          <w:noProof/>
          <w:lang w:val="en-US"/>
        </w:rPr>
        <w:t>12</w:t>
      </w:r>
      <w:r>
        <w:fldChar w:fldCharType="end"/>
      </w:r>
      <w:r w:rsidR="00D35F3D">
        <w:rPr>
          <w:lang w:val="en-US"/>
        </w:rPr>
        <w:t>: 15 Higuchi</w:t>
      </w:r>
      <w:r w:rsidR="00C57AFD">
        <w:rPr>
          <w:lang w:val="en-US"/>
        </w:rPr>
        <w:t xml:space="preserve"> Fractal Dimensions</w:t>
      </w:r>
      <w:r w:rsidR="00D35F3D">
        <w:rPr>
          <w:lang w:val="en-US"/>
        </w:rPr>
        <w:t xml:space="preserve"> with k=6</w:t>
      </w:r>
    </w:p>
    <w:p w:rsidR="00283BD3" w:rsidRPr="00C42F88" w:rsidRDefault="003136DC" w:rsidP="00763C5D">
      <w:pPr>
        <w:jc w:val="both"/>
        <w:rPr>
          <w:lang w:val="en-US"/>
        </w:rPr>
      </w:pPr>
      <w:r>
        <w:rPr>
          <w:lang w:val="en-US"/>
        </w:rPr>
        <w:lastRenderedPageBreak/>
        <w:t xml:space="preserve">Figure 2 shows, </w:t>
      </w:r>
      <w:proofErr w:type="gramStart"/>
      <w:r>
        <w:rPr>
          <w:lang w:val="en-US"/>
        </w:rPr>
        <w:t xml:space="preserve">that </w:t>
      </w:r>
      <w:r w:rsidR="00C42F88">
        <w:rPr>
          <w:lang w:val="en-US"/>
        </w:rPr>
        <w:t xml:space="preserve"> </w:t>
      </w:r>
      <w:r w:rsidR="00C42F88">
        <w:rPr>
          <w:i/>
          <w:lang w:val="en-US"/>
        </w:rPr>
        <w:t>fractal</w:t>
      </w:r>
      <w:proofErr w:type="gramEnd"/>
      <w:r w:rsidR="00C42F88">
        <w:rPr>
          <w:i/>
          <w:lang w:val="en-US"/>
        </w:rPr>
        <w:t xml:space="preserve"> dimension</w:t>
      </w:r>
      <w:r w:rsidR="005419A6">
        <w:rPr>
          <w:i/>
          <w:lang w:val="en-US"/>
        </w:rPr>
        <w:t>s</w:t>
      </w:r>
      <w:r w:rsidR="00C42F88">
        <w:rPr>
          <w:i/>
          <w:lang w:val="en-US"/>
        </w:rPr>
        <w:t xml:space="preserve"> </w:t>
      </w:r>
      <w:r w:rsidR="00C42F88">
        <w:rPr>
          <w:lang w:val="en-US"/>
        </w:rPr>
        <w:t xml:space="preserve">of the normal signal exceed the expected fractal dimension of a curve, which should lie in a range between one and two. The reason for this may be related to the </w:t>
      </w:r>
      <w:r w:rsidR="005419A6">
        <w:rPr>
          <w:lang w:val="en-US"/>
        </w:rPr>
        <w:t xml:space="preserve">specific </w:t>
      </w:r>
      <w:r w:rsidR="00C42F88">
        <w:rPr>
          <w:lang w:val="en-US"/>
        </w:rPr>
        <w:t>shape of the normal signal as illustrated in figure 10</w:t>
      </w:r>
      <w:proofErr w:type="gramStart"/>
      <w:r w:rsidR="00C42F88">
        <w:rPr>
          <w:lang w:val="en-US"/>
        </w:rPr>
        <w:t xml:space="preserve">, </w:t>
      </w:r>
      <w:r>
        <w:rPr>
          <w:lang w:val="en-US"/>
        </w:rPr>
        <w:t xml:space="preserve"> </w:t>
      </w:r>
      <w:r w:rsidR="00C42F88">
        <w:rPr>
          <w:lang w:val="en-US"/>
        </w:rPr>
        <w:t>which</w:t>
      </w:r>
      <w:proofErr w:type="gramEnd"/>
      <w:r w:rsidR="00C42F88">
        <w:rPr>
          <w:lang w:val="en-US"/>
        </w:rPr>
        <w:t xml:space="preserve"> looks like random noise and shows no </w:t>
      </w:r>
      <w:r w:rsidR="009D6B0A">
        <w:rPr>
          <w:lang w:val="en-US"/>
        </w:rPr>
        <w:t>discernible</w:t>
      </w:r>
      <w:r w:rsidR="00C42F88">
        <w:rPr>
          <w:lang w:val="en-US"/>
        </w:rPr>
        <w:t xml:space="preserve"> patterns. </w:t>
      </w:r>
      <w:r w:rsidR="005419A6">
        <w:rPr>
          <w:lang w:val="en-US"/>
        </w:rPr>
        <w:t>However, what really matters in the context of feature extraction are</w:t>
      </w:r>
      <w:r>
        <w:rPr>
          <w:lang w:val="en-US"/>
        </w:rPr>
        <w:t xml:space="preserve"> </w:t>
      </w:r>
      <w:proofErr w:type="gramStart"/>
      <w:r>
        <w:rPr>
          <w:lang w:val="en-US"/>
        </w:rPr>
        <w:t xml:space="preserve">not </w:t>
      </w:r>
      <w:r w:rsidR="005419A6">
        <w:rPr>
          <w:lang w:val="en-US"/>
        </w:rPr>
        <w:t xml:space="preserve"> absolute</w:t>
      </w:r>
      <w:proofErr w:type="gramEnd"/>
      <w:r w:rsidR="005419A6">
        <w:rPr>
          <w:lang w:val="en-US"/>
        </w:rPr>
        <w:t xml:space="preserve"> </w:t>
      </w:r>
      <w:r w:rsidR="0072134B">
        <w:rPr>
          <w:lang w:val="en-US"/>
        </w:rPr>
        <w:t xml:space="preserve">feature </w:t>
      </w:r>
      <w:r w:rsidR="005419A6">
        <w:rPr>
          <w:lang w:val="en-US"/>
        </w:rPr>
        <w:t>values, but values which are suited t</w:t>
      </w:r>
      <w:r w:rsidR="009D6B0A">
        <w:rPr>
          <w:lang w:val="en-US"/>
        </w:rPr>
        <w:t xml:space="preserve">o distinguish conditions. </w:t>
      </w:r>
      <w:r w:rsidR="00763C5D">
        <w:rPr>
          <w:lang w:val="en-US"/>
        </w:rPr>
        <w:t xml:space="preserve">The graph of the first 15 </w:t>
      </w:r>
      <w:r w:rsidR="00763C5D">
        <w:rPr>
          <w:i/>
          <w:lang w:val="en-US"/>
        </w:rPr>
        <w:t xml:space="preserve">HFDs </w:t>
      </w:r>
      <w:r>
        <w:rPr>
          <w:lang w:val="en-US"/>
        </w:rPr>
        <w:t>suggests</w:t>
      </w:r>
      <w:r w:rsidR="00763C5D">
        <w:rPr>
          <w:lang w:val="en-US"/>
        </w:rPr>
        <w:t xml:space="preserve"> that </w:t>
      </w:r>
      <w:r w:rsidR="00763C5D">
        <w:rPr>
          <w:i/>
          <w:lang w:val="en-US"/>
        </w:rPr>
        <w:t>HFDs</w:t>
      </w:r>
      <w:r w:rsidR="00763C5D">
        <w:rPr>
          <w:lang w:val="en-US"/>
        </w:rPr>
        <w:t xml:space="preserve"> are in this regard a good choice for extracting features from the given data sets.</w:t>
      </w:r>
    </w:p>
    <w:p w:rsidR="00AE7225" w:rsidRPr="00AE7225" w:rsidRDefault="004F0C17" w:rsidP="00AE7225">
      <w:pPr>
        <w:pStyle w:val="Listenabsatz"/>
        <w:numPr>
          <w:ilvl w:val="1"/>
          <w:numId w:val="15"/>
        </w:numPr>
        <w:rPr>
          <w:lang w:val="en-US"/>
        </w:rPr>
      </w:pPr>
      <w:r>
        <w:rPr>
          <w:lang w:val="en-US"/>
        </w:rPr>
        <w:t>Random Forest Data Description</w:t>
      </w:r>
    </w:p>
    <w:p w:rsidR="002A78D8" w:rsidRDefault="002A78D8" w:rsidP="002A78D8">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sidR="005A07DA">
        <w:rPr>
          <w:lang w:val="en-US"/>
        </w:rPr>
        <w:t xml:space="preserve">as introduced in 4.6 </w:t>
      </w:r>
      <w:r>
        <w:rPr>
          <w:lang w:val="en-US"/>
        </w:rPr>
        <w:t>is only defined for the training data set and cannot</w:t>
      </w:r>
      <w:r w:rsidR="005A07DA">
        <w:rPr>
          <w:lang w:val="en-US"/>
        </w:rPr>
        <w:t xml:space="preserve"> be applied to unseen test data. </w:t>
      </w:r>
      <w:r>
        <w:rPr>
          <w:lang w:val="en-US"/>
        </w:rPr>
        <w:t xml:space="preserve">It can however be used to identify critical or implausible data in the training set. Such data can then be removed or modified before a </w:t>
      </w:r>
      <w:r>
        <w:rPr>
          <w:i/>
          <w:lang w:val="en-US"/>
        </w:rPr>
        <w:t xml:space="preserve">Random Forest </w:t>
      </w:r>
      <w:r>
        <w:rPr>
          <w:lang w:val="en-US"/>
        </w:rPr>
        <w:t>retraining run.</w:t>
      </w:r>
    </w:p>
    <w:p w:rsidR="002A78D8" w:rsidRPr="003E69FA" w:rsidRDefault="002A78D8" w:rsidP="002A78D8">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2A78D8" w:rsidRDefault="002A78D8" w:rsidP="002A78D8">
      <w:pPr>
        <w:keepNext/>
        <w:jc w:val="center"/>
      </w:pPr>
      <w:r>
        <w:rPr>
          <w:noProof/>
          <w:lang w:eastAsia="de-DE"/>
        </w:rPr>
        <w:drawing>
          <wp:inline distT="0" distB="0" distL="0" distR="0" wp14:anchorId="1C986095" wp14:editId="1CBE073A">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9">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2A78D8" w:rsidRDefault="002A78D8" w:rsidP="002A78D8">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A4554C">
        <w:rPr>
          <w:noProof/>
          <w:lang w:val="en-US"/>
        </w:rPr>
        <w:t>14</w:t>
      </w:r>
      <w:r>
        <w:fldChar w:fldCharType="end"/>
      </w:r>
      <w:r w:rsidRPr="003E69FA">
        <w:rPr>
          <w:lang w:val="en-US"/>
        </w:rPr>
        <w:t xml:space="preserve"> Outlier Measures of Roller Bearing normal training data</w:t>
      </w:r>
    </w:p>
    <w:p w:rsidR="002A78D8" w:rsidRDefault="002A78D8" w:rsidP="002A78D8">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r w:rsidR="005A07DA">
        <w:rPr>
          <w:lang w:val="en-US"/>
        </w:rPr>
        <w:t>than</w:t>
      </w:r>
      <m:oMath>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xml:space="preserve">. Consequently, no further processing of the training data set </w:t>
      </w:r>
      <w:r w:rsidR="005A07DA">
        <w:rPr>
          <w:rFonts w:eastAsiaTheme="minorEastAsia"/>
          <w:lang w:val="en-US"/>
        </w:rPr>
        <w:t>was</w:t>
      </w:r>
      <w:r>
        <w:rPr>
          <w:rFonts w:eastAsiaTheme="minorEastAsia"/>
          <w:lang w:val="en-US"/>
        </w:rPr>
        <w:t xml:space="preserve"> required.</w:t>
      </w:r>
    </w:p>
    <w:p w:rsidR="002A78D8" w:rsidRDefault="002A78D8" w:rsidP="002A78D8">
      <w:pPr>
        <w:jc w:val="both"/>
        <w:rPr>
          <w:lang w:val="en-US"/>
        </w:rPr>
      </w:pPr>
      <w:r>
        <w:rPr>
          <w:lang w:val="en-US"/>
        </w:rPr>
        <w:t xml:space="preserve">Another useful feature which provides some insight into certain aspects of training data, is the </w:t>
      </w:r>
      <w:r w:rsidR="00345B9A">
        <w:rPr>
          <w:i/>
          <w:lang w:val="en-US"/>
        </w:rPr>
        <w:t>Variable</w:t>
      </w:r>
      <w:r>
        <w:rPr>
          <w:i/>
          <w:lang w:val="en-US"/>
        </w:rPr>
        <w:t xml:space="preserve"> Importance </w:t>
      </w:r>
      <w:r>
        <w:rPr>
          <w:lang w:val="en-US"/>
        </w:rPr>
        <w:t>measure</w:t>
      </w:r>
      <w:r>
        <w:rPr>
          <w:i/>
          <w:lang w:val="en-US"/>
        </w:rPr>
        <w:t xml:space="preserve"> </w:t>
      </w:r>
      <w:r>
        <w:rPr>
          <w:lang w:val="en-US"/>
        </w:rPr>
        <w:t xml:space="preserve">introduced in </w:t>
      </w:r>
      <w:r w:rsidR="00345B9A">
        <w:rPr>
          <w:lang w:val="en-US"/>
        </w:rPr>
        <w:t>4</w:t>
      </w:r>
      <w:r>
        <w:rPr>
          <w:lang w:val="en-US"/>
        </w:rPr>
        <w:t xml:space="preserve">.2.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2A78D8" w:rsidRDefault="002A78D8" w:rsidP="002A78D8">
      <w:pPr>
        <w:keepNext/>
        <w:jc w:val="center"/>
      </w:pPr>
      <w:r>
        <w:rPr>
          <w:noProof/>
          <w:lang w:eastAsia="de-DE"/>
        </w:rPr>
        <w:lastRenderedPageBreak/>
        <w:drawing>
          <wp:inline distT="0" distB="0" distL="0" distR="0" wp14:anchorId="41280068" wp14:editId="36A4626F">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20">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2A78D8" w:rsidRPr="006638A7" w:rsidRDefault="002A78D8" w:rsidP="002A78D8">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A4554C">
        <w:rPr>
          <w:noProof/>
          <w:lang w:val="en-US"/>
        </w:rPr>
        <w:t>15</w:t>
      </w:r>
      <w:r>
        <w:fldChar w:fldCharType="end"/>
      </w:r>
      <w:r w:rsidRPr="006638A7">
        <w:rPr>
          <w:lang w:val="en-US"/>
        </w:rPr>
        <w:t xml:space="preserve"> Attribute Importance of Roller Bearing normal features training set</w:t>
      </w:r>
    </w:p>
    <w:p w:rsidR="002A78D8" w:rsidRPr="006F5EE6" w:rsidRDefault="002A78D8" w:rsidP="002A78D8">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 importance order of the attributes</w:t>
      </w:r>
      <w:r w:rsidR="00345B9A">
        <w:rPr>
          <w:lang w:val="en-US"/>
        </w:rPr>
        <w:t>.</w:t>
      </w:r>
      <w:r w:rsidR="00566633">
        <w:rPr>
          <w:lang w:val="en-US"/>
        </w:rPr>
        <w:t xml:space="preserve"> </w:t>
      </w:r>
      <w:r>
        <w:rPr>
          <w:lang w:val="en-US"/>
        </w:rPr>
        <w:t xml:space="preserve">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435610" w:rsidRDefault="00F819CD" w:rsidP="0080559C">
      <w:pPr>
        <w:jc w:val="both"/>
        <w:rPr>
          <w:lang w:val="en-US"/>
        </w:rPr>
      </w:pPr>
      <w:r>
        <w:rPr>
          <w:lang w:val="en-US"/>
        </w:rPr>
        <w:t xml:space="preserve">For the application of </w:t>
      </w:r>
      <w:r>
        <w:rPr>
          <w:i/>
          <w:lang w:val="en-US"/>
        </w:rPr>
        <w:t xml:space="preserve">Random Forest </w:t>
      </w:r>
      <w:r w:rsidR="003C516D">
        <w:rPr>
          <w:lang w:val="en-US"/>
        </w:rPr>
        <w:t xml:space="preserve">in </w:t>
      </w:r>
      <w:r w:rsidR="003C516D">
        <w:rPr>
          <w:i/>
          <w:lang w:val="en-US"/>
        </w:rPr>
        <w:t>outlier detection</w:t>
      </w:r>
      <w:r>
        <w:rPr>
          <w:lang w:val="en-US"/>
        </w:rPr>
        <w:t>, a</w:t>
      </w:r>
      <w:r w:rsidR="003C516D">
        <w:rPr>
          <w:lang w:val="en-US"/>
        </w:rPr>
        <w:t xml:space="preserve"> </w:t>
      </w:r>
      <w:r w:rsidR="003C516D">
        <w:rPr>
          <w:i/>
          <w:lang w:val="en-US"/>
        </w:rPr>
        <w:t>random forest</w:t>
      </w:r>
      <w:r w:rsidR="003C516D">
        <w:rPr>
          <w:lang w:val="en-US"/>
        </w:rPr>
        <w:t xml:space="preserve"> </w:t>
      </w:r>
      <w:r w:rsidR="003C516D">
        <w:rPr>
          <w:i/>
          <w:lang w:val="en-US"/>
        </w:rPr>
        <w:t xml:space="preserve">one-class </w:t>
      </w:r>
      <w:r w:rsidR="00435610">
        <w:rPr>
          <w:i/>
          <w:lang w:val="en-US"/>
        </w:rPr>
        <w:t>classifier</w:t>
      </w:r>
      <w:r w:rsidR="006C4D69">
        <w:rPr>
          <w:lang w:val="en-US"/>
        </w:rPr>
        <w:t xml:space="preserve"> </w:t>
      </w:r>
      <w:r w:rsidR="003C516D">
        <w:rPr>
          <w:lang w:val="en-US"/>
        </w:rPr>
        <w:t xml:space="preserve">was implemented according to the </w:t>
      </w:r>
      <w:r w:rsidR="0080559C">
        <w:rPr>
          <w:lang w:val="en-US"/>
        </w:rPr>
        <w:t>generic</w:t>
      </w:r>
      <w:r w:rsidR="003C516D">
        <w:rPr>
          <w:lang w:val="en-US"/>
        </w:rPr>
        <w:t xml:space="preserve"> approach introduced in 3.</w:t>
      </w:r>
      <w:r w:rsidR="006C4D69">
        <w:rPr>
          <w:lang w:val="en-US"/>
        </w:rPr>
        <w:t xml:space="preserve"> </w:t>
      </w:r>
      <w:r w:rsidR="00435610">
        <w:rPr>
          <w:lang w:val="en-US"/>
        </w:rPr>
        <w:t>The classification sequence consists of the following steps:</w:t>
      </w:r>
    </w:p>
    <w:p w:rsidR="00435610" w:rsidRDefault="00435610" w:rsidP="00435610">
      <w:pPr>
        <w:pStyle w:val="Listenabsatz"/>
        <w:numPr>
          <w:ilvl w:val="0"/>
          <w:numId w:val="27"/>
        </w:numPr>
        <w:jc w:val="both"/>
        <w:rPr>
          <w:lang w:val="en-US"/>
        </w:rPr>
      </w:pPr>
      <w:r>
        <w:rPr>
          <w:lang w:val="en-US"/>
        </w:rPr>
        <w:t xml:space="preserve">Training of a </w:t>
      </w:r>
      <w:r>
        <w:rPr>
          <w:i/>
          <w:lang w:val="en-US"/>
        </w:rPr>
        <w:t xml:space="preserve">random forest </w:t>
      </w:r>
      <w:r>
        <w:rPr>
          <w:lang w:val="en-US"/>
        </w:rPr>
        <w:t>in unsupervised mode (4.5), with a subset of the normal data set</w:t>
      </w:r>
    </w:p>
    <w:p w:rsidR="00222290" w:rsidRDefault="008006F3" w:rsidP="00435610">
      <w:pPr>
        <w:pStyle w:val="Listenabsatz"/>
        <w:numPr>
          <w:ilvl w:val="0"/>
          <w:numId w:val="27"/>
        </w:numPr>
        <w:jc w:val="both"/>
        <w:rPr>
          <w:lang w:val="en-US"/>
        </w:rPr>
      </w:pPr>
      <w:r>
        <w:rPr>
          <w:lang w:val="en-US"/>
        </w:rPr>
        <w:t>Calculation of a prototype</w:t>
      </w:r>
      <w:r w:rsidR="00395863">
        <w:rPr>
          <w:lang w:val="en-US"/>
        </w:rPr>
        <w:t xml:space="preserve"> </w:t>
      </w:r>
      <m:oMath>
        <m:r>
          <m:rPr>
            <m:sty m:val="bi"/>
          </m:rPr>
          <w:rPr>
            <w:rFonts w:ascii="Cambria Math" w:eastAsiaTheme="minorEastAsia" w:hAnsi="Cambria Math"/>
            <w:lang w:val="en-US"/>
          </w:rPr>
          <m:t>p</m:t>
        </m:r>
      </m:oMath>
      <w:r w:rsidR="00222290">
        <w:rPr>
          <w:lang w:val="en-US"/>
        </w:rPr>
        <w:t xml:space="preserve"> representing normal data, as described in 4.4</w:t>
      </w:r>
    </w:p>
    <w:p w:rsidR="00222290" w:rsidRDefault="00395863" w:rsidP="00435610">
      <w:pPr>
        <w:pStyle w:val="Listenabsatz"/>
        <w:numPr>
          <w:ilvl w:val="0"/>
          <w:numId w:val="27"/>
        </w:numPr>
        <w:jc w:val="both"/>
        <w:rPr>
          <w:lang w:val="en-US"/>
        </w:rPr>
      </w:pPr>
      <w:r>
        <w:rPr>
          <w:lang w:val="en-US"/>
        </w:rPr>
        <w:t xml:space="preserve">Computation of the Euclidean distances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p</m:t>
            </m:r>
          </m:e>
        </m:d>
      </m:oMath>
      <w:r>
        <w:rPr>
          <w:rFonts w:eastAsiaTheme="minorEastAsia"/>
          <w:lang w:val="en-US"/>
        </w:rPr>
        <w:t xml:space="preserve"> between test objects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and the normal prototype </w:t>
      </w:r>
      <m:oMath>
        <m:r>
          <m:rPr>
            <m:sty m:val="bi"/>
          </m:rPr>
          <w:rPr>
            <w:rFonts w:ascii="Cambria Math" w:eastAsiaTheme="minorEastAsia" w:hAnsi="Cambria Math"/>
            <w:lang w:val="en-US"/>
          </w:rPr>
          <m:t>p</m:t>
        </m:r>
      </m:oMath>
    </w:p>
    <w:p w:rsidR="008006F3" w:rsidRDefault="008006F3" w:rsidP="00435610">
      <w:pPr>
        <w:pStyle w:val="Listenabsatz"/>
        <w:numPr>
          <w:ilvl w:val="0"/>
          <w:numId w:val="27"/>
        </w:numPr>
        <w:jc w:val="both"/>
        <w:rPr>
          <w:lang w:val="en-US"/>
        </w:rPr>
      </w:pPr>
      <w:r>
        <w:rPr>
          <w:lang w:val="en-US"/>
        </w:rPr>
        <w:t xml:space="preserve">Calculation of a threshold according to definition </w:t>
      </w:r>
      <w:r w:rsidR="00222290">
        <w:rPr>
          <w:lang w:val="en-US"/>
        </w:rPr>
        <w:t xml:space="preserve"> (3.3</w:t>
      </w:r>
      <w:r>
        <w:rPr>
          <w:lang w:val="en-US"/>
        </w:rPr>
        <w:t>)</w:t>
      </w:r>
    </w:p>
    <w:p w:rsidR="00435610" w:rsidRPr="00435610" w:rsidRDefault="008006F3" w:rsidP="00435610">
      <w:pPr>
        <w:pStyle w:val="Listenabsatz"/>
        <w:numPr>
          <w:ilvl w:val="0"/>
          <w:numId w:val="27"/>
        </w:numPr>
        <w:jc w:val="both"/>
        <w:rPr>
          <w:lang w:val="en-US"/>
        </w:rPr>
      </w:pPr>
      <w:r>
        <w:rPr>
          <w:lang w:val="en-US"/>
        </w:rPr>
        <w:t xml:space="preserve"> </w:t>
      </w:r>
      <w:r w:rsidR="00787638">
        <w:rPr>
          <w:lang w:val="en-US"/>
        </w:rPr>
        <w:t xml:space="preserve">Classification </w:t>
      </w:r>
      <w:r w:rsidR="004F4132">
        <w:rPr>
          <w:lang w:val="en-US"/>
        </w:rPr>
        <w:t>of the test objects as defined by (3.1)</w:t>
      </w:r>
    </w:p>
    <w:p w:rsidR="0080559C" w:rsidRPr="0080559C" w:rsidRDefault="00406284" w:rsidP="0080559C">
      <w:pPr>
        <w:jc w:val="both"/>
        <w:rPr>
          <w:lang w:val="en-US"/>
        </w:rPr>
      </w:pPr>
      <w:r>
        <w:rPr>
          <w:lang w:val="en-US"/>
        </w:rPr>
        <w:t>A prototype</w:t>
      </w:r>
      <w:r w:rsidR="00435610">
        <w:rPr>
          <w:i/>
          <w:lang w:val="en-US"/>
        </w:rPr>
        <w:t xml:space="preserve"> </w:t>
      </w:r>
      <w:r>
        <w:rPr>
          <w:lang w:val="en-US"/>
        </w:rPr>
        <w:t>calculated based on 382 normal samples is shown in table 1.</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80559C" w:rsidTr="00435610">
        <w:tc>
          <w:tcPr>
            <w:tcW w:w="693" w:type="dxa"/>
            <w:shd w:val="clear" w:color="auto" w:fill="D9D9D9" w:themeFill="background1" w:themeFillShade="D9"/>
          </w:tcPr>
          <w:p w:rsidR="0080559C" w:rsidRPr="00C36D69" w:rsidRDefault="0080559C" w:rsidP="00435610">
            <w:pPr>
              <w:jc w:val="both"/>
              <w:rPr>
                <w:b/>
                <w:sz w:val="16"/>
                <w:szCs w:val="16"/>
                <w:lang w:val="en-US"/>
              </w:rPr>
            </w:pPr>
            <w:r>
              <w:rPr>
                <w:b/>
                <w:sz w:val="16"/>
                <w:szCs w:val="16"/>
                <w:lang w:val="en-US"/>
              </w:rPr>
              <w:t>MFCC1</w:t>
            </w:r>
          </w:p>
        </w:tc>
        <w:tc>
          <w:tcPr>
            <w:tcW w:w="693" w:type="dxa"/>
            <w:shd w:val="clear" w:color="auto" w:fill="D9D9D9" w:themeFill="background1" w:themeFillShade="D9"/>
          </w:tcPr>
          <w:p w:rsidR="0080559C" w:rsidRDefault="0080559C" w:rsidP="00435610">
            <w:pPr>
              <w:jc w:val="both"/>
              <w:rPr>
                <w:lang w:val="en-US"/>
              </w:rPr>
            </w:pPr>
            <w:r>
              <w:rPr>
                <w:b/>
                <w:sz w:val="16"/>
                <w:szCs w:val="16"/>
                <w:lang w:val="en-US"/>
              </w:rPr>
              <w:t>MFCC2</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MFCC3</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MFCC4</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MFCC5</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MFCC6</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MFCC7</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MFCC8</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MFCC9</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MFCC10</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MFCC11</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MFCC12</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MFCC13</w:t>
            </w:r>
          </w:p>
        </w:tc>
      </w:tr>
      <w:tr w:rsidR="0080559C" w:rsidTr="00435610">
        <w:tc>
          <w:tcPr>
            <w:tcW w:w="693" w:type="dxa"/>
          </w:tcPr>
          <w:p w:rsidR="0080559C" w:rsidRPr="00C36D69" w:rsidRDefault="0080559C" w:rsidP="00435610">
            <w:pPr>
              <w:jc w:val="both"/>
              <w:rPr>
                <w:lang w:val="en-US"/>
              </w:rPr>
            </w:pPr>
            <w:r>
              <w:rPr>
                <w:sz w:val="16"/>
                <w:szCs w:val="16"/>
                <w:lang w:val="en-US"/>
              </w:rPr>
              <w:t>93.814</w:t>
            </w:r>
          </w:p>
        </w:tc>
        <w:tc>
          <w:tcPr>
            <w:tcW w:w="693" w:type="dxa"/>
          </w:tcPr>
          <w:p w:rsidR="0080559C" w:rsidRDefault="0080559C" w:rsidP="00435610">
            <w:pPr>
              <w:jc w:val="both"/>
              <w:rPr>
                <w:lang w:val="en-US"/>
              </w:rPr>
            </w:pPr>
            <w:r>
              <w:rPr>
                <w:sz w:val="16"/>
                <w:szCs w:val="16"/>
                <w:lang w:val="en-US"/>
              </w:rPr>
              <w:t>-4.799</w:t>
            </w:r>
          </w:p>
        </w:tc>
        <w:tc>
          <w:tcPr>
            <w:tcW w:w="694" w:type="dxa"/>
          </w:tcPr>
          <w:p w:rsidR="0080559C" w:rsidRDefault="0080559C" w:rsidP="00435610">
            <w:pPr>
              <w:jc w:val="both"/>
              <w:rPr>
                <w:lang w:val="en-US"/>
              </w:rPr>
            </w:pPr>
            <w:r>
              <w:rPr>
                <w:sz w:val="16"/>
                <w:szCs w:val="16"/>
                <w:lang w:val="en-US"/>
              </w:rPr>
              <w:t>0.910</w:t>
            </w:r>
          </w:p>
        </w:tc>
        <w:tc>
          <w:tcPr>
            <w:tcW w:w="694" w:type="dxa"/>
          </w:tcPr>
          <w:p w:rsidR="0080559C" w:rsidRDefault="0080559C" w:rsidP="00435610">
            <w:pPr>
              <w:jc w:val="both"/>
              <w:rPr>
                <w:lang w:val="en-US"/>
              </w:rPr>
            </w:pPr>
            <w:r>
              <w:rPr>
                <w:sz w:val="16"/>
                <w:szCs w:val="16"/>
                <w:lang w:val="en-US"/>
              </w:rPr>
              <w:t>-7.189</w:t>
            </w:r>
          </w:p>
        </w:tc>
        <w:tc>
          <w:tcPr>
            <w:tcW w:w="694" w:type="dxa"/>
          </w:tcPr>
          <w:p w:rsidR="0080559C" w:rsidRDefault="0080559C" w:rsidP="00435610">
            <w:pPr>
              <w:jc w:val="both"/>
              <w:rPr>
                <w:lang w:val="en-US"/>
              </w:rPr>
            </w:pPr>
            <w:r>
              <w:rPr>
                <w:sz w:val="16"/>
                <w:szCs w:val="16"/>
                <w:lang w:val="en-US"/>
              </w:rPr>
              <w:t>-1.213</w:t>
            </w:r>
          </w:p>
        </w:tc>
        <w:tc>
          <w:tcPr>
            <w:tcW w:w="694" w:type="dxa"/>
          </w:tcPr>
          <w:p w:rsidR="0080559C" w:rsidRDefault="0080559C" w:rsidP="00435610">
            <w:pPr>
              <w:jc w:val="both"/>
              <w:rPr>
                <w:lang w:val="en-US"/>
              </w:rPr>
            </w:pPr>
            <w:r>
              <w:rPr>
                <w:sz w:val="16"/>
                <w:szCs w:val="16"/>
                <w:lang w:val="en-US"/>
              </w:rPr>
              <w:t>-4.746</w:t>
            </w:r>
          </w:p>
        </w:tc>
        <w:tc>
          <w:tcPr>
            <w:tcW w:w="694" w:type="dxa"/>
          </w:tcPr>
          <w:p w:rsidR="0080559C" w:rsidRDefault="0080559C" w:rsidP="00435610">
            <w:pPr>
              <w:jc w:val="both"/>
              <w:rPr>
                <w:lang w:val="en-US"/>
              </w:rPr>
            </w:pPr>
            <w:r>
              <w:rPr>
                <w:sz w:val="16"/>
                <w:szCs w:val="16"/>
                <w:lang w:val="en-US"/>
              </w:rPr>
              <w:t>-6.296</w:t>
            </w:r>
          </w:p>
        </w:tc>
        <w:tc>
          <w:tcPr>
            <w:tcW w:w="694" w:type="dxa"/>
          </w:tcPr>
          <w:p w:rsidR="0080559C" w:rsidRDefault="0080559C" w:rsidP="00435610">
            <w:pPr>
              <w:jc w:val="both"/>
              <w:rPr>
                <w:lang w:val="en-US"/>
              </w:rPr>
            </w:pPr>
            <w:r>
              <w:rPr>
                <w:sz w:val="16"/>
                <w:szCs w:val="16"/>
                <w:lang w:val="en-US"/>
              </w:rPr>
              <w:t>6.458</w:t>
            </w:r>
          </w:p>
        </w:tc>
        <w:tc>
          <w:tcPr>
            <w:tcW w:w="694" w:type="dxa"/>
          </w:tcPr>
          <w:p w:rsidR="0080559C" w:rsidRDefault="0080559C" w:rsidP="00435610">
            <w:pPr>
              <w:jc w:val="both"/>
              <w:rPr>
                <w:lang w:val="en-US"/>
              </w:rPr>
            </w:pPr>
            <w:r>
              <w:rPr>
                <w:sz w:val="16"/>
                <w:szCs w:val="16"/>
                <w:lang w:val="en-US"/>
              </w:rPr>
              <w:t>-1.015</w:t>
            </w:r>
          </w:p>
        </w:tc>
        <w:tc>
          <w:tcPr>
            <w:tcW w:w="761" w:type="dxa"/>
          </w:tcPr>
          <w:p w:rsidR="0080559C" w:rsidRDefault="0080559C" w:rsidP="00435610">
            <w:pPr>
              <w:jc w:val="both"/>
              <w:rPr>
                <w:lang w:val="en-US"/>
              </w:rPr>
            </w:pPr>
            <w:r>
              <w:rPr>
                <w:sz w:val="16"/>
                <w:szCs w:val="16"/>
                <w:lang w:val="en-US"/>
              </w:rPr>
              <w:t>1.593</w:t>
            </w:r>
          </w:p>
        </w:tc>
        <w:tc>
          <w:tcPr>
            <w:tcW w:w="761" w:type="dxa"/>
          </w:tcPr>
          <w:p w:rsidR="0080559C" w:rsidRDefault="0080559C" w:rsidP="00435610">
            <w:pPr>
              <w:jc w:val="both"/>
              <w:rPr>
                <w:lang w:val="en-US"/>
              </w:rPr>
            </w:pPr>
            <w:r>
              <w:rPr>
                <w:sz w:val="16"/>
                <w:szCs w:val="16"/>
                <w:lang w:val="en-US"/>
              </w:rPr>
              <w:t>4.271</w:t>
            </w:r>
          </w:p>
        </w:tc>
        <w:tc>
          <w:tcPr>
            <w:tcW w:w="761" w:type="dxa"/>
          </w:tcPr>
          <w:p w:rsidR="0080559C" w:rsidRDefault="0080559C" w:rsidP="00435610">
            <w:pPr>
              <w:jc w:val="both"/>
              <w:rPr>
                <w:lang w:val="en-US"/>
              </w:rPr>
            </w:pPr>
            <w:r>
              <w:rPr>
                <w:sz w:val="16"/>
                <w:szCs w:val="16"/>
                <w:lang w:val="en-US"/>
              </w:rPr>
              <w:t>-1.854</w:t>
            </w:r>
          </w:p>
        </w:tc>
        <w:tc>
          <w:tcPr>
            <w:tcW w:w="761" w:type="dxa"/>
          </w:tcPr>
          <w:p w:rsidR="0080559C" w:rsidRDefault="0080559C" w:rsidP="00435610">
            <w:pPr>
              <w:jc w:val="both"/>
              <w:rPr>
                <w:lang w:val="en-US"/>
              </w:rPr>
            </w:pPr>
            <w:r>
              <w:rPr>
                <w:sz w:val="16"/>
                <w:szCs w:val="16"/>
                <w:lang w:val="en-US"/>
              </w:rPr>
              <w:t>-5.961</w:t>
            </w:r>
          </w:p>
        </w:tc>
      </w:tr>
      <w:tr w:rsidR="0080559C" w:rsidTr="00435610">
        <w:tc>
          <w:tcPr>
            <w:tcW w:w="693" w:type="dxa"/>
            <w:shd w:val="clear" w:color="auto" w:fill="D9D9D9" w:themeFill="background1" w:themeFillShade="D9"/>
          </w:tcPr>
          <w:p w:rsidR="0080559C" w:rsidRDefault="0080559C" w:rsidP="00435610">
            <w:pPr>
              <w:jc w:val="both"/>
              <w:rPr>
                <w:lang w:val="en-US"/>
              </w:rPr>
            </w:pPr>
            <w:r>
              <w:rPr>
                <w:b/>
                <w:sz w:val="16"/>
                <w:szCs w:val="16"/>
                <w:lang w:val="en-US"/>
              </w:rPr>
              <w:t>HFD1</w:t>
            </w:r>
          </w:p>
        </w:tc>
        <w:tc>
          <w:tcPr>
            <w:tcW w:w="693" w:type="dxa"/>
            <w:shd w:val="clear" w:color="auto" w:fill="D9D9D9" w:themeFill="background1" w:themeFillShade="D9"/>
          </w:tcPr>
          <w:p w:rsidR="0080559C" w:rsidRDefault="0080559C" w:rsidP="00435610">
            <w:pPr>
              <w:jc w:val="both"/>
              <w:rPr>
                <w:lang w:val="en-US"/>
              </w:rPr>
            </w:pPr>
            <w:r>
              <w:rPr>
                <w:b/>
                <w:sz w:val="16"/>
                <w:szCs w:val="16"/>
                <w:lang w:val="en-US"/>
              </w:rPr>
              <w:t>HFD2</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HFD3</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HFD4</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HFD5</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HFD6</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HFD7</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HFD8</w:t>
            </w:r>
          </w:p>
        </w:tc>
        <w:tc>
          <w:tcPr>
            <w:tcW w:w="694" w:type="dxa"/>
            <w:shd w:val="clear" w:color="auto" w:fill="D9D9D9" w:themeFill="background1" w:themeFillShade="D9"/>
          </w:tcPr>
          <w:p w:rsidR="0080559C" w:rsidRDefault="0080559C" w:rsidP="00435610">
            <w:pPr>
              <w:jc w:val="both"/>
              <w:rPr>
                <w:lang w:val="en-US"/>
              </w:rPr>
            </w:pPr>
            <w:r>
              <w:rPr>
                <w:b/>
                <w:sz w:val="16"/>
                <w:szCs w:val="16"/>
                <w:lang w:val="en-US"/>
              </w:rPr>
              <w:t>HFD9</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HFD10</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HFD11</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HFD12</w:t>
            </w:r>
          </w:p>
        </w:tc>
        <w:tc>
          <w:tcPr>
            <w:tcW w:w="761" w:type="dxa"/>
            <w:shd w:val="clear" w:color="auto" w:fill="D9D9D9" w:themeFill="background1" w:themeFillShade="D9"/>
          </w:tcPr>
          <w:p w:rsidR="0080559C" w:rsidRDefault="0080559C" w:rsidP="00435610">
            <w:pPr>
              <w:jc w:val="both"/>
              <w:rPr>
                <w:lang w:val="en-US"/>
              </w:rPr>
            </w:pPr>
            <w:r>
              <w:rPr>
                <w:b/>
                <w:sz w:val="16"/>
                <w:szCs w:val="16"/>
                <w:lang w:val="en-US"/>
              </w:rPr>
              <w:t>HFD13</w:t>
            </w:r>
          </w:p>
        </w:tc>
      </w:tr>
      <w:tr w:rsidR="0080559C" w:rsidTr="00435610">
        <w:tc>
          <w:tcPr>
            <w:tcW w:w="693" w:type="dxa"/>
          </w:tcPr>
          <w:p w:rsidR="0080559C" w:rsidRDefault="0080559C" w:rsidP="00435610">
            <w:pPr>
              <w:jc w:val="both"/>
              <w:rPr>
                <w:lang w:val="en-US"/>
              </w:rPr>
            </w:pPr>
            <w:r>
              <w:rPr>
                <w:sz w:val="16"/>
                <w:szCs w:val="16"/>
                <w:lang w:val="en-US"/>
              </w:rPr>
              <w:t>1.205</w:t>
            </w:r>
          </w:p>
        </w:tc>
        <w:tc>
          <w:tcPr>
            <w:tcW w:w="693" w:type="dxa"/>
          </w:tcPr>
          <w:p w:rsidR="0080559C" w:rsidRDefault="0080559C" w:rsidP="00435610">
            <w:pPr>
              <w:jc w:val="both"/>
              <w:rPr>
                <w:lang w:val="en-US"/>
              </w:rPr>
            </w:pPr>
            <w:r>
              <w:rPr>
                <w:sz w:val="16"/>
                <w:szCs w:val="16"/>
                <w:lang w:val="en-US"/>
              </w:rPr>
              <w:t>1.264</w:t>
            </w:r>
          </w:p>
        </w:tc>
        <w:tc>
          <w:tcPr>
            <w:tcW w:w="694" w:type="dxa"/>
          </w:tcPr>
          <w:p w:rsidR="0080559C" w:rsidRDefault="0080559C" w:rsidP="00435610">
            <w:pPr>
              <w:jc w:val="both"/>
              <w:rPr>
                <w:lang w:val="en-US"/>
              </w:rPr>
            </w:pPr>
            <w:r>
              <w:rPr>
                <w:sz w:val="16"/>
                <w:szCs w:val="16"/>
                <w:lang w:val="en-US"/>
              </w:rPr>
              <w:t>1.323</w:t>
            </w:r>
          </w:p>
        </w:tc>
        <w:tc>
          <w:tcPr>
            <w:tcW w:w="694" w:type="dxa"/>
          </w:tcPr>
          <w:p w:rsidR="0080559C" w:rsidRDefault="0080559C" w:rsidP="00435610">
            <w:pPr>
              <w:jc w:val="both"/>
              <w:rPr>
                <w:lang w:val="en-US"/>
              </w:rPr>
            </w:pPr>
            <w:r>
              <w:rPr>
                <w:sz w:val="16"/>
                <w:szCs w:val="16"/>
                <w:lang w:val="en-US"/>
              </w:rPr>
              <w:t>1.389</w:t>
            </w:r>
          </w:p>
        </w:tc>
        <w:tc>
          <w:tcPr>
            <w:tcW w:w="694" w:type="dxa"/>
          </w:tcPr>
          <w:p w:rsidR="0080559C" w:rsidRDefault="0080559C" w:rsidP="00435610">
            <w:pPr>
              <w:jc w:val="both"/>
              <w:rPr>
                <w:lang w:val="en-US"/>
              </w:rPr>
            </w:pPr>
            <w:r>
              <w:rPr>
                <w:sz w:val="16"/>
                <w:szCs w:val="16"/>
                <w:lang w:val="en-US"/>
              </w:rPr>
              <w:t>1.463</w:t>
            </w:r>
          </w:p>
        </w:tc>
        <w:tc>
          <w:tcPr>
            <w:tcW w:w="694" w:type="dxa"/>
          </w:tcPr>
          <w:p w:rsidR="0080559C" w:rsidRDefault="0080559C" w:rsidP="00435610">
            <w:pPr>
              <w:jc w:val="both"/>
              <w:rPr>
                <w:lang w:val="en-US"/>
              </w:rPr>
            </w:pPr>
            <w:r>
              <w:rPr>
                <w:sz w:val="16"/>
                <w:szCs w:val="16"/>
                <w:lang w:val="en-US"/>
              </w:rPr>
              <w:t>1.551</w:t>
            </w:r>
          </w:p>
        </w:tc>
        <w:tc>
          <w:tcPr>
            <w:tcW w:w="694" w:type="dxa"/>
          </w:tcPr>
          <w:p w:rsidR="0080559C" w:rsidRDefault="0080559C" w:rsidP="00435610">
            <w:pPr>
              <w:jc w:val="both"/>
              <w:rPr>
                <w:lang w:val="en-US"/>
              </w:rPr>
            </w:pPr>
            <w:r>
              <w:rPr>
                <w:sz w:val="16"/>
                <w:szCs w:val="16"/>
                <w:lang w:val="en-US"/>
              </w:rPr>
              <w:t>1.663</w:t>
            </w:r>
          </w:p>
        </w:tc>
        <w:tc>
          <w:tcPr>
            <w:tcW w:w="694" w:type="dxa"/>
          </w:tcPr>
          <w:p w:rsidR="0080559C" w:rsidRDefault="0080559C" w:rsidP="00435610">
            <w:pPr>
              <w:jc w:val="both"/>
              <w:rPr>
                <w:lang w:val="en-US"/>
              </w:rPr>
            </w:pPr>
            <w:r>
              <w:rPr>
                <w:sz w:val="16"/>
                <w:szCs w:val="16"/>
                <w:lang w:val="en-US"/>
              </w:rPr>
              <w:t>1.781</w:t>
            </w:r>
          </w:p>
        </w:tc>
        <w:tc>
          <w:tcPr>
            <w:tcW w:w="694" w:type="dxa"/>
          </w:tcPr>
          <w:p w:rsidR="0080559C" w:rsidRDefault="0080559C" w:rsidP="00435610">
            <w:pPr>
              <w:jc w:val="both"/>
              <w:rPr>
                <w:lang w:val="en-US"/>
              </w:rPr>
            </w:pPr>
            <w:r>
              <w:rPr>
                <w:sz w:val="16"/>
                <w:szCs w:val="16"/>
                <w:lang w:val="en-US"/>
              </w:rPr>
              <w:t>1.865</w:t>
            </w:r>
          </w:p>
        </w:tc>
        <w:tc>
          <w:tcPr>
            <w:tcW w:w="761" w:type="dxa"/>
          </w:tcPr>
          <w:p w:rsidR="0080559C" w:rsidRDefault="0080559C" w:rsidP="00435610">
            <w:pPr>
              <w:jc w:val="both"/>
              <w:rPr>
                <w:lang w:val="en-US"/>
              </w:rPr>
            </w:pPr>
            <w:r>
              <w:rPr>
                <w:sz w:val="16"/>
                <w:szCs w:val="16"/>
                <w:lang w:val="en-US"/>
              </w:rPr>
              <w:t>1.893</w:t>
            </w:r>
          </w:p>
        </w:tc>
        <w:tc>
          <w:tcPr>
            <w:tcW w:w="761" w:type="dxa"/>
          </w:tcPr>
          <w:p w:rsidR="0080559C" w:rsidRDefault="0080559C" w:rsidP="00435610">
            <w:pPr>
              <w:jc w:val="both"/>
              <w:rPr>
                <w:lang w:val="en-US"/>
              </w:rPr>
            </w:pPr>
            <w:r>
              <w:rPr>
                <w:sz w:val="16"/>
                <w:szCs w:val="16"/>
                <w:lang w:val="en-US"/>
              </w:rPr>
              <w:t>1.888</w:t>
            </w:r>
          </w:p>
        </w:tc>
        <w:tc>
          <w:tcPr>
            <w:tcW w:w="761" w:type="dxa"/>
          </w:tcPr>
          <w:p w:rsidR="0080559C" w:rsidRDefault="0080559C" w:rsidP="00435610">
            <w:pPr>
              <w:jc w:val="both"/>
              <w:rPr>
                <w:lang w:val="en-US"/>
              </w:rPr>
            </w:pPr>
            <w:r>
              <w:rPr>
                <w:sz w:val="16"/>
                <w:szCs w:val="16"/>
                <w:lang w:val="en-US"/>
              </w:rPr>
              <w:t>1.871</w:t>
            </w:r>
          </w:p>
        </w:tc>
        <w:tc>
          <w:tcPr>
            <w:tcW w:w="761" w:type="dxa"/>
          </w:tcPr>
          <w:p w:rsidR="0080559C" w:rsidRDefault="0080559C" w:rsidP="00435610">
            <w:pPr>
              <w:jc w:val="both"/>
              <w:rPr>
                <w:lang w:val="en-US"/>
              </w:rPr>
            </w:pPr>
            <w:r>
              <w:rPr>
                <w:sz w:val="16"/>
                <w:szCs w:val="16"/>
                <w:lang w:val="en-US"/>
              </w:rPr>
              <w:t>1.847</w:t>
            </w:r>
          </w:p>
        </w:tc>
      </w:tr>
      <w:tr w:rsidR="0080559C" w:rsidTr="00435610">
        <w:trPr>
          <w:gridAfter w:val="12"/>
          <w:wAfter w:w="8595" w:type="dxa"/>
        </w:trPr>
        <w:tc>
          <w:tcPr>
            <w:tcW w:w="693" w:type="dxa"/>
            <w:shd w:val="clear" w:color="auto" w:fill="D9D9D9" w:themeFill="background1" w:themeFillShade="D9"/>
          </w:tcPr>
          <w:p w:rsidR="0080559C" w:rsidRDefault="0080559C" w:rsidP="00435610">
            <w:pPr>
              <w:jc w:val="both"/>
              <w:rPr>
                <w:lang w:val="en-US"/>
              </w:rPr>
            </w:pPr>
            <w:r>
              <w:rPr>
                <w:b/>
                <w:sz w:val="16"/>
                <w:szCs w:val="16"/>
                <w:lang w:val="en-US"/>
              </w:rPr>
              <w:t>Kurt</w:t>
            </w:r>
          </w:p>
        </w:tc>
      </w:tr>
      <w:tr w:rsidR="0080559C" w:rsidTr="00435610">
        <w:trPr>
          <w:gridAfter w:val="12"/>
          <w:wAfter w:w="8595" w:type="dxa"/>
        </w:trPr>
        <w:tc>
          <w:tcPr>
            <w:tcW w:w="693" w:type="dxa"/>
          </w:tcPr>
          <w:p w:rsidR="0080559C" w:rsidRDefault="0080559C" w:rsidP="0080559C">
            <w:pPr>
              <w:keepNext/>
              <w:jc w:val="both"/>
              <w:rPr>
                <w:lang w:val="en-US"/>
              </w:rPr>
            </w:pPr>
            <w:r>
              <w:rPr>
                <w:sz w:val="16"/>
                <w:szCs w:val="16"/>
                <w:lang w:val="en-US"/>
              </w:rPr>
              <w:t>2.773</w:t>
            </w:r>
          </w:p>
        </w:tc>
      </w:tr>
    </w:tbl>
    <w:p w:rsidR="0080559C" w:rsidRPr="005044BA" w:rsidRDefault="0080559C" w:rsidP="0080559C">
      <w:pPr>
        <w:pStyle w:val="Beschriftung"/>
        <w:jc w:val="center"/>
        <w:rPr>
          <w:lang w:val="en-US"/>
        </w:rPr>
      </w:pPr>
      <w:r>
        <w:t xml:space="preserve">Table </w:t>
      </w:r>
      <w:fldSimple w:instr=" SEQ Table \* ARABIC ">
        <w:r w:rsidR="00B064FB">
          <w:rPr>
            <w:noProof/>
          </w:rPr>
          <w:t>2</w:t>
        </w:r>
      </w:fldSimple>
      <w:r>
        <w:t xml:space="preserve"> Normal Prototype</w:t>
      </w:r>
    </w:p>
    <w:p w:rsidR="002A78D8" w:rsidRDefault="00406284" w:rsidP="002A78D8">
      <w:pPr>
        <w:jc w:val="both"/>
        <w:rPr>
          <w:lang w:val="en-US"/>
        </w:rPr>
      </w:pPr>
      <w:r>
        <w:rPr>
          <w:lang w:val="en-US"/>
        </w:rPr>
        <w:t>Figure 11</w:t>
      </w:r>
      <w:r w:rsidR="002A78D8">
        <w:rPr>
          <w:lang w:val="en-US"/>
        </w:rPr>
        <w:t xml:space="preserve"> </w:t>
      </w:r>
      <w:r>
        <w:rPr>
          <w:lang w:val="en-US"/>
        </w:rPr>
        <w:t>illustrates</w:t>
      </w:r>
      <w:r w:rsidR="002A78D8">
        <w:rPr>
          <w:lang w:val="en-US"/>
        </w:rPr>
        <w:t xml:space="preserve"> the Euclidean distances between the normal class prototype and a test set consisting of 120 samples from the normal, the ball fault, the Inner Raceway fault and the Outer Raceway fault </w:t>
      </w:r>
      <w:r>
        <w:rPr>
          <w:lang w:val="en-US"/>
        </w:rPr>
        <w:t>sets.</w:t>
      </w:r>
      <w:r w:rsidR="002A78D8">
        <w:rPr>
          <w:lang w:val="en-US"/>
        </w:rPr>
        <w:t xml:space="preserve"> </w:t>
      </w:r>
    </w:p>
    <w:p w:rsidR="002A78D8" w:rsidRPr="00406284" w:rsidRDefault="002A78D8" w:rsidP="002A78D8">
      <w:pPr>
        <w:keepNext/>
        <w:jc w:val="center"/>
        <w:rPr>
          <w:lang w:val="en-US"/>
        </w:rPr>
      </w:pPr>
      <w:r>
        <w:rPr>
          <w:noProof/>
          <w:lang w:eastAsia="de-DE"/>
        </w:rPr>
        <w:lastRenderedPageBreak/>
        <w:drawing>
          <wp:inline distT="0" distB="0" distL="0" distR="0" wp14:anchorId="5B610F32" wp14:editId="3590C6F5">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1">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2A78D8" w:rsidRPr="00202DD1" w:rsidRDefault="002A78D8" w:rsidP="002A78D8">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00A4554C">
        <w:rPr>
          <w:noProof/>
          <w:lang w:val="en-US"/>
        </w:rPr>
        <w:t>16</w:t>
      </w:r>
      <w:r>
        <w:fldChar w:fldCharType="end"/>
      </w:r>
      <w:r w:rsidRPr="00202DD1">
        <w:rPr>
          <w:lang w:val="en-US"/>
        </w:rPr>
        <w:t xml:space="preserve"> Euclidean Distances between test data and normal prototype</w:t>
      </w:r>
    </w:p>
    <w:p w:rsidR="002A78D8" w:rsidRDefault="002A78D8" w:rsidP="002A78D8">
      <w:pPr>
        <w:jc w:val="both"/>
        <w:rPr>
          <w:rFonts w:eastAsiaTheme="minorEastAsia"/>
          <w:lang w:val="en-US"/>
        </w:rPr>
      </w:pPr>
      <w:r>
        <w:rPr>
          <w:lang w:val="en-US"/>
        </w:rPr>
        <w:t>The plot of Euclidean distances shows, that a constant classification threshold simply defined as the highest Euclidean distance among all</w:t>
      </w:r>
      <w:r w:rsidR="00406284">
        <w:rPr>
          <w:lang w:val="en-US"/>
        </w:rPr>
        <w:t xml:space="preserve"> distances between</w:t>
      </w:r>
      <w:r>
        <w:rPr>
          <w:lang w:val="en-US"/>
        </w:rPr>
        <w:t xml:space="preserve"> normal </w:t>
      </w:r>
      <w:r w:rsidR="00406284">
        <w:rPr>
          <w:lang w:val="en-US"/>
        </w:rPr>
        <w:t>samples and the normal prototype</w:t>
      </w:r>
      <w:r>
        <w:rPr>
          <w:lang w:val="en-US"/>
        </w:rPr>
        <w:t xml:space="preserve"> </w:t>
      </w:r>
      <w:r w:rsidR="00406284">
        <w:rPr>
          <w:lang w:val="en-US"/>
        </w:rPr>
        <w:t>(i.e</w:t>
      </w:r>
      <w:proofErr w:type="gramStart"/>
      <w:r w:rsidR="00406284">
        <w:rPr>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=1</m:t>
        </m:r>
      </m:oMath>
      <w:r w:rsidR="00406284">
        <w:rPr>
          <w:rFonts w:eastAsiaTheme="minorEastAsia"/>
          <w:lang w:val="en-US"/>
        </w:rPr>
        <w:t>),</w:t>
      </w:r>
      <w:r w:rsidR="00406284">
        <w:rPr>
          <w:lang w:val="en-US"/>
        </w:rPr>
        <w:t xml:space="preserve"> </w:t>
      </w:r>
      <w:r>
        <w:rPr>
          <w:lang w:val="en-US"/>
        </w:rPr>
        <w:t>clearly separate</w:t>
      </w:r>
      <w:r w:rsidR="005044BA">
        <w:rPr>
          <w:lang w:val="en-US"/>
        </w:rPr>
        <w:t>s</w:t>
      </w:r>
      <w:r>
        <w:rPr>
          <w:lang w:val="en-US"/>
        </w:rPr>
        <w:t xml:space="preserve"> normal data from outlier data in this scenario.</w:t>
      </w:r>
      <w:r w:rsidR="005044BA">
        <w:rPr>
          <w:lang w:val="en-US"/>
        </w:rPr>
        <w:t xml:space="preserve"> For robustness against outliers, the th</w:t>
      </w:r>
      <w:r w:rsidR="00406284">
        <w:rPr>
          <w:lang w:val="en-US"/>
        </w:rPr>
        <w:t>reshold should be calculate</w:t>
      </w:r>
      <w:r w:rsidR="00C5317E">
        <w:rPr>
          <w:lang w:val="en-US"/>
        </w:rPr>
        <w:t>d</w:t>
      </w:r>
      <w:r w:rsidR="00406284">
        <w:rPr>
          <w:lang w:val="en-US"/>
        </w:rPr>
        <w:t xml:space="preserve"> </w:t>
      </w:r>
      <w:proofErr w:type="gramStart"/>
      <w:r w:rsidR="00406284">
        <w:rPr>
          <w:lang w:val="en-US"/>
        </w:rPr>
        <w:t xml:space="preserve">with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&lt;1</m:t>
        </m:r>
      </m:oMath>
      <w:r w:rsidR="00406284">
        <w:rPr>
          <w:rFonts w:eastAsiaTheme="minorEastAsia"/>
          <w:lang w:val="en-US"/>
        </w:rPr>
        <w:t>.</w:t>
      </w:r>
      <w:r w:rsidR="00086965">
        <w:rPr>
          <w:rFonts w:eastAsiaTheme="minorEastAsia"/>
          <w:lang w:val="en-US"/>
        </w:rPr>
        <w:t xml:space="preserve"> Table 2 </w:t>
      </w:r>
    </w:p>
    <w:p w:rsidR="003B315B" w:rsidRPr="003B315B" w:rsidRDefault="003B315B" w:rsidP="002A78D8">
      <w:pPr>
        <w:jc w:val="both"/>
        <w:rPr>
          <w:lang w:val="en-US"/>
        </w:rPr>
      </w:pPr>
      <w:r>
        <w:rPr>
          <w:rFonts w:eastAsiaTheme="minorEastAsia"/>
          <w:lang w:val="en-US"/>
        </w:rPr>
        <w:t xml:space="preserve">Table 2 shows the </w:t>
      </w:r>
      <w:r>
        <w:rPr>
          <w:rFonts w:eastAsiaTheme="minorEastAsia"/>
          <w:i/>
          <w:lang w:val="en-US"/>
        </w:rPr>
        <w:t xml:space="preserve">confusion matrix </w:t>
      </w:r>
      <w:r>
        <w:rPr>
          <w:rFonts w:eastAsiaTheme="minorEastAsia"/>
          <w:lang w:val="en-US"/>
        </w:rPr>
        <w:t>for this classification run.</w:t>
      </w:r>
    </w:p>
    <w:p w:rsidR="002A78D8" w:rsidRDefault="002A78D8" w:rsidP="002A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tbl>
      <w:tblPr>
        <w:tblStyle w:val="Tabellenraster"/>
        <w:tblW w:w="0" w:type="auto"/>
        <w:tblInd w:w="959" w:type="dxa"/>
        <w:tblLook w:val="04A0" w:firstRow="1" w:lastRow="0" w:firstColumn="1" w:lastColumn="0" w:noHBand="0" w:noVBand="1"/>
      </w:tblPr>
      <w:tblGrid>
        <w:gridCol w:w="2315"/>
        <w:gridCol w:w="2315"/>
        <w:gridCol w:w="2316"/>
      </w:tblGrid>
      <w:tr w:rsidR="00086965" w:rsidTr="007A18C4">
        <w:tc>
          <w:tcPr>
            <w:tcW w:w="2315" w:type="dxa"/>
          </w:tcPr>
          <w:p w:rsidR="00086965" w:rsidRDefault="00086965" w:rsidP="007A18C4">
            <w:pPr>
              <w:jc w:val="center"/>
              <w:rPr>
                <w:rFonts w:eastAsiaTheme="minorEastAsia"/>
                <w:lang w:val="en-US"/>
              </w:rPr>
            </w:pPr>
          </w:p>
        </w:tc>
        <w:tc>
          <w:tcPr>
            <w:tcW w:w="2315" w:type="dxa"/>
          </w:tcPr>
          <w:p w:rsidR="00086965" w:rsidRDefault="00086965" w:rsidP="007A18C4">
            <w:pPr>
              <w:jc w:val="center"/>
              <w:rPr>
                <w:rFonts w:eastAsiaTheme="minorEastAsia"/>
                <w:lang w:val="en-US"/>
              </w:rPr>
            </w:pPr>
            <w:r>
              <w:rPr>
                <w:rFonts w:eastAsiaTheme="minorEastAsia"/>
                <w:lang w:val="en-US"/>
              </w:rPr>
              <w:t>Target</w:t>
            </w:r>
          </w:p>
          <w:p w:rsidR="00086965" w:rsidRDefault="00086965" w:rsidP="007A18C4">
            <w:pPr>
              <w:jc w:val="center"/>
              <w:rPr>
                <w:rFonts w:eastAsiaTheme="minorEastAsia"/>
                <w:lang w:val="en-US"/>
              </w:rPr>
            </w:pPr>
            <w:r>
              <w:rPr>
                <w:rFonts w:eastAsiaTheme="minorEastAsia"/>
                <w:lang w:val="en-US"/>
              </w:rPr>
              <w:t>(Predicted)</w:t>
            </w:r>
          </w:p>
        </w:tc>
        <w:tc>
          <w:tcPr>
            <w:tcW w:w="2316" w:type="dxa"/>
          </w:tcPr>
          <w:p w:rsidR="00086965" w:rsidRDefault="00086965" w:rsidP="007A18C4">
            <w:pPr>
              <w:jc w:val="center"/>
              <w:rPr>
                <w:rFonts w:eastAsiaTheme="minorEastAsia"/>
                <w:lang w:val="en-US"/>
              </w:rPr>
            </w:pPr>
            <w:r>
              <w:rPr>
                <w:rFonts w:eastAsiaTheme="minorEastAsia"/>
                <w:lang w:val="en-US"/>
              </w:rPr>
              <w:t>Outlier</w:t>
            </w:r>
          </w:p>
          <w:p w:rsidR="00086965" w:rsidRDefault="00086965" w:rsidP="007A18C4">
            <w:pPr>
              <w:jc w:val="center"/>
              <w:rPr>
                <w:rFonts w:eastAsiaTheme="minorEastAsia"/>
                <w:lang w:val="en-US"/>
              </w:rPr>
            </w:pPr>
            <w:r>
              <w:rPr>
                <w:rFonts w:eastAsiaTheme="minorEastAsia"/>
                <w:lang w:val="en-US"/>
              </w:rPr>
              <w:t>(Predicted)</w:t>
            </w:r>
          </w:p>
        </w:tc>
      </w:tr>
      <w:tr w:rsidR="00086965" w:rsidTr="007A18C4">
        <w:tc>
          <w:tcPr>
            <w:tcW w:w="2315" w:type="dxa"/>
          </w:tcPr>
          <w:p w:rsidR="00086965" w:rsidRDefault="00086965" w:rsidP="007A18C4">
            <w:pPr>
              <w:jc w:val="center"/>
              <w:rPr>
                <w:rFonts w:eastAsiaTheme="minorEastAsia"/>
                <w:lang w:val="en-US"/>
              </w:rPr>
            </w:pPr>
            <w:r>
              <w:rPr>
                <w:rFonts w:eastAsiaTheme="minorEastAsia"/>
                <w:lang w:val="en-US"/>
              </w:rPr>
              <w:t>Target</w:t>
            </w:r>
          </w:p>
          <w:p w:rsidR="00086965" w:rsidRDefault="00086965" w:rsidP="007A18C4">
            <w:pPr>
              <w:jc w:val="center"/>
              <w:rPr>
                <w:rFonts w:eastAsiaTheme="minorEastAsia"/>
                <w:lang w:val="en-US"/>
              </w:rPr>
            </w:pPr>
            <w:r>
              <w:rPr>
                <w:rFonts w:eastAsiaTheme="minorEastAsia"/>
                <w:lang w:val="en-US"/>
              </w:rPr>
              <w:t>(Actual)</w:t>
            </w:r>
          </w:p>
        </w:tc>
        <w:tc>
          <w:tcPr>
            <w:tcW w:w="2315" w:type="dxa"/>
          </w:tcPr>
          <w:p w:rsidR="00086965" w:rsidRDefault="00086965" w:rsidP="007A18C4">
            <w:pPr>
              <w:jc w:val="center"/>
              <w:rPr>
                <w:rFonts w:eastAsiaTheme="minorEastAsia"/>
                <w:lang w:val="en-US"/>
              </w:rPr>
            </w:pPr>
          </w:p>
          <w:p w:rsidR="00086965" w:rsidRPr="00091013" w:rsidRDefault="00086965" w:rsidP="007A18C4">
            <w:pPr>
              <w:jc w:val="center"/>
              <w:rPr>
                <w:rFonts w:eastAsiaTheme="minorEastAsia"/>
                <w:lang w:val="en-US"/>
              </w:rPr>
            </w:pPr>
            <m:oMathPara>
              <m:oMath>
                <m:r>
                  <w:rPr>
                    <w:rFonts w:ascii="Cambria Math" w:eastAsiaTheme="minorEastAsia" w:hAnsi="Cambria Math"/>
                    <w:lang w:val="en-US"/>
                  </w:rPr>
                  <m:t>25</m:t>
                </m:r>
              </m:oMath>
            </m:oMathPara>
          </w:p>
          <w:p w:rsidR="00086965" w:rsidRDefault="00086965" w:rsidP="007A18C4">
            <w:pPr>
              <w:jc w:val="center"/>
              <w:rPr>
                <w:rFonts w:eastAsiaTheme="minorEastAsia"/>
                <w:lang w:val="en-US"/>
              </w:rPr>
            </w:pPr>
          </w:p>
        </w:tc>
        <w:tc>
          <w:tcPr>
            <w:tcW w:w="2316" w:type="dxa"/>
          </w:tcPr>
          <w:p w:rsidR="00086965" w:rsidRDefault="00086965" w:rsidP="007A18C4">
            <w:pPr>
              <w:jc w:val="center"/>
              <w:rPr>
                <w:rFonts w:eastAsiaTheme="minorEastAsia"/>
                <w:lang w:val="en-US"/>
              </w:rPr>
            </w:pPr>
          </w:p>
          <w:p w:rsidR="00086965" w:rsidRDefault="00086965" w:rsidP="007A18C4">
            <w:pPr>
              <w:jc w:val="center"/>
              <w:rPr>
                <w:rFonts w:eastAsiaTheme="minorEastAsia"/>
                <w:lang w:val="en-US"/>
              </w:rPr>
            </w:pPr>
            <m:oMathPara>
              <m:oMath>
                <m:r>
                  <w:rPr>
                    <w:rFonts w:ascii="Cambria Math" w:eastAsiaTheme="minorEastAsia" w:hAnsi="Cambria Math"/>
                    <w:lang w:val="en-US"/>
                  </w:rPr>
                  <m:t>0</m:t>
                </m:r>
              </m:oMath>
            </m:oMathPara>
          </w:p>
        </w:tc>
      </w:tr>
      <w:tr w:rsidR="00086965" w:rsidTr="007A18C4">
        <w:tc>
          <w:tcPr>
            <w:tcW w:w="2315" w:type="dxa"/>
          </w:tcPr>
          <w:p w:rsidR="00086965" w:rsidRDefault="00086965" w:rsidP="007A18C4">
            <w:pPr>
              <w:jc w:val="center"/>
              <w:rPr>
                <w:rFonts w:eastAsiaTheme="minorEastAsia"/>
                <w:lang w:val="en-US"/>
              </w:rPr>
            </w:pPr>
            <w:r>
              <w:rPr>
                <w:rFonts w:eastAsiaTheme="minorEastAsia"/>
                <w:lang w:val="en-US"/>
              </w:rPr>
              <w:t>Outlier</w:t>
            </w:r>
          </w:p>
          <w:p w:rsidR="00086965" w:rsidRDefault="00086965" w:rsidP="007A18C4">
            <w:pPr>
              <w:jc w:val="center"/>
              <w:rPr>
                <w:rFonts w:eastAsiaTheme="minorEastAsia"/>
                <w:lang w:val="en-US"/>
              </w:rPr>
            </w:pPr>
            <w:r>
              <w:rPr>
                <w:rFonts w:eastAsiaTheme="minorEastAsia"/>
                <w:lang w:val="en-US"/>
              </w:rPr>
              <w:t>(Actual)</w:t>
            </w:r>
          </w:p>
        </w:tc>
        <w:tc>
          <w:tcPr>
            <w:tcW w:w="2315" w:type="dxa"/>
          </w:tcPr>
          <w:p w:rsidR="00086965" w:rsidRDefault="00086965" w:rsidP="007A18C4">
            <w:pPr>
              <w:jc w:val="center"/>
              <w:rPr>
                <w:rFonts w:eastAsiaTheme="minorEastAsia"/>
                <w:lang w:val="en-US"/>
              </w:rPr>
            </w:pPr>
          </w:p>
          <w:p w:rsidR="00086965" w:rsidRPr="00091013" w:rsidRDefault="00086965" w:rsidP="007A18C4">
            <w:pPr>
              <w:jc w:val="center"/>
              <w:rPr>
                <w:rFonts w:eastAsiaTheme="minorEastAsia"/>
                <w:lang w:val="en-US"/>
              </w:rPr>
            </w:pPr>
            <m:oMathPara>
              <m:oMath>
                <m:r>
                  <w:rPr>
                    <w:rFonts w:ascii="Cambria Math" w:eastAsiaTheme="minorEastAsia" w:hAnsi="Cambria Math"/>
                    <w:lang w:val="en-US"/>
                  </w:rPr>
                  <m:t>0</m:t>
                </m:r>
              </m:oMath>
            </m:oMathPara>
          </w:p>
          <w:p w:rsidR="00086965" w:rsidRDefault="00086965" w:rsidP="007A18C4">
            <w:pPr>
              <w:jc w:val="center"/>
              <w:rPr>
                <w:rFonts w:eastAsiaTheme="minorEastAsia"/>
                <w:lang w:val="en-US"/>
              </w:rPr>
            </w:pPr>
          </w:p>
        </w:tc>
        <w:tc>
          <w:tcPr>
            <w:tcW w:w="2316" w:type="dxa"/>
          </w:tcPr>
          <w:p w:rsidR="00086965" w:rsidRDefault="00086965" w:rsidP="007A18C4">
            <w:pPr>
              <w:jc w:val="center"/>
              <w:rPr>
                <w:rFonts w:eastAsiaTheme="minorEastAsia"/>
                <w:lang w:val="en-US"/>
              </w:rPr>
            </w:pPr>
          </w:p>
          <w:p w:rsidR="00086965" w:rsidRDefault="00086965" w:rsidP="00086965">
            <w:pPr>
              <w:keepNext/>
              <w:jc w:val="center"/>
              <w:rPr>
                <w:rFonts w:eastAsiaTheme="minorEastAsia"/>
                <w:lang w:val="en-US"/>
              </w:rPr>
            </w:pPr>
            <m:oMathPara>
              <m:oMath>
                <m:r>
                  <w:rPr>
                    <w:rFonts w:ascii="Cambria Math" w:eastAsiaTheme="minorEastAsia" w:hAnsi="Cambria Math"/>
                    <w:lang w:val="en-US"/>
                  </w:rPr>
                  <m:t>75</m:t>
                </m:r>
              </m:oMath>
            </m:oMathPara>
          </w:p>
        </w:tc>
      </w:tr>
    </w:tbl>
    <w:p w:rsidR="002A78D8" w:rsidRDefault="00086965" w:rsidP="00086965">
      <w:pPr>
        <w:pStyle w:val="Beschriftung"/>
        <w:jc w:val="center"/>
        <w:rPr>
          <w:lang w:val="en-US"/>
        </w:rPr>
      </w:pPr>
      <w:r w:rsidRPr="00086965">
        <w:rPr>
          <w:lang w:val="en-US"/>
        </w:rPr>
        <w:t xml:space="preserve">Table </w:t>
      </w:r>
      <w:r w:rsidR="00B064FB">
        <w:rPr>
          <w:lang w:val="en-US"/>
        </w:rPr>
        <w:fldChar w:fldCharType="begin"/>
      </w:r>
      <w:r w:rsidR="00B064FB">
        <w:rPr>
          <w:lang w:val="en-US"/>
        </w:rPr>
        <w:instrText xml:space="preserve"> SEQ Table \* ARABIC </w:instrText>
      </w:r>
      <w:r w:rsidR="00B064FB">
        <w:rPr>
          <w:lang w:val="en-US"/>
        </w:rPr>
        <w:fldChar w:fldCharType="separate"/>
      </w:r>
      <w:r w:rsidR="00B064FB">
        <w:rPr>
          <w:noProof/>
          <w:lang w:val="en-US"/>
        </w:rPr>
        <w:t>3</w:t>
      </w:r>
      <w:r w:rsidR="00B064FB">
        <w:rPr>
          <w:lang w:val="en-US"/>
        </w:rPr>
        <w:fldChar w:fldCharType="end"/>
      </w:r>
      <w:r w:rsidRPr="00086965">
        <w:rPr>
          <w:lang w:val="en-US"/>
        </w:rPr>
        <w:t xml:space="preserve"> Random Forest One </w:t>
      </w:r>
      <w:proofErr w:type="spellStart"/>
      <w:r w:rsidRPr="00086965">
        <w:rPr>
          <w:lang w:val="en-US"/>
        </w:rPr>
        <w:t>Clas</w:t>
      </w:r>
      <w:proofErr w:type="spellEnd"/>
      <w:r w:rsidRPr="00086965">
        <w:rPr>
          <w:lang w:val="en-US"/>
        </w:rPr>
        <w:t xml:space="preserve"> Classifier Confusion Matrix</w:t>
      </w:r>
    </w:p>
    <w:p w:rsidR="000A700C" w:rsidRPr="000A700C" w:rsidRDefault="000A700C" w:rsidP="000A700C">
      <w:pPr>
        <w:rPr>
          <w:lang w:val="en-US"/>
        </w:rPr>
      </w:pPr>
    </w:p>
    <w:p w:rsidR="00CC4F9A" w:rsidRDefault="00CC4F9A" w:rsidP="00CC4F9A">
      <w:pPr>
        <w:pStyle w:val="Listenabsatz"/>
        <w:numPr>
          <w:ilvl w:val="1"/>
          <w:numId w:val="15"/>
        </w:numPr>
        <w:rPr>
          <w:lang w:val="en-US"/>
        </w:rPr>
      </w:pPr>
      <w:r>
        <w:rPr>
          <w:lang w:val="en-US"/>
        </w:rPr>
        <w:t>Classification</w:t>
      </w:r>
    </w:p>
    <w:p w:rsidR="0000508D" w:rsidRDefault="00CC4F9A" w:rsidP="00B36EA0">
      <w:pPr>
        <w:jc w:val="both"/>
        <w:rPr>
          <w:lang w:val="en-US"/>
        </w:rPr>
      </w:pPr>
      <w:r w:rsidRPr="00CC4F9A">
        <w:rPr>
          <w:lang w:val="en-US"/>
        </w:rPr>
        <w:t xml:space="preserve">The </w:t>
      </w:r>
      <w:r w:rsidRPr="00CC4F9A">
        <w:rPr>
          <w:i/>
          <w:lang w:val="en-US"/>
        </w:rPr>
        <w:t xml:space="preserve">One-Class-Classifiers </w:t>
      </w:r>
      <w:r w:rsidR="007408E5">
        <w:rPr>
          <w:lang w:val="en-US"/>
        </w:rPr>
        <w:t>were</w:t>
      </w:r>
      <w:r w:rsidRPr="00CC4F9A">
        <w:rPr>
          <w:lang w:val="en-US"/>
        </w:rPr>
        <w:t xml:space="preserve"> trained with a randomly sampled subset of the </w:t>
      </w:r>
      <w:r w:rsidR="007408E5">
        <w:rPr>
          <w:lang w:val="en-US"/>
        </w:rPr>
        <w:t>normal features</w:t>
      </w:r>
      <w:r w:rsidRPr="00CC4F9A">
        <w:rPr>
          <w:lang w:val="en-US"/>
        </w:rPr>
        <w:t xml:space="preserve"> datasets. The trained classifiers </w:t>
      </w:r>
      <w:r w:rsidR="007408E5">
        <w:rPr>
          <w:lang w:val="en-US"/>
        </w:rPr>
        <w:t>were</w:t>
      </w:r>
      <w:r w:rsidRPr="00CC4F9A">
        <w:rPr>
          <w:lang w:val="en-US"/>
        </w:rPr>
        <w:t xml:space="preserve"> then tested with a test set sampled equally from the set of normal data not used during training, and the data sets representing fault features.</w:t>
      </w:r>
      <w:r w:rsidR="007408E5">
        <w:rPr>
          <w:lang w:val="en-US"/>
        </w:rPr>
        <w:t xml:space="preserve"> This</w:t>
      </w:r>
      <w:r w:rsidR="00533B8C">
        <w:rPr>
          <w:lang w:val="en-US"/>
        </w:rPr>
        <w:t xml:space="preserve"> t</w:t>
      </w:r>
      <w:r w:rsidRPr="00CC4F9A">
        <w:rPr>
          <w:lang w:val="en-US"/>
        </w:rPr>
        <w:t>raining and testing</w:t>
      </w:r>
      <w:r w:rsidR="007408E5">
        <w:rPr>
          <w:lang w:val="en-US"/>
        </w:rPr>
        <w:t xml:space="preserve"> sequence</w:t>
      </w:r>
      <w:r w:rsidRPr="00CC4F9A">
        <w:rPr>
          <w:lang w:val="en-US"/>
        </w:rPr>
        <w:t xml:space="preserve"> </w:t>
      </w:r>
      <w:r w:rsidR="007408E5">
        <w:rPr>
          <w:lang w:val="en-US"/>
        </w:rPr>
        <w:t>was</w:t>
      </w:r>
      <w:r w:rsidRPr="00CC4F9A">
        <w:rPr>
          <w:lang w:val="en-US"/>
        </w:rPr>
        <w:t xml:space="preserve"> repeated several times, each time with a different sampled training and test set. To evaluate the classifiers, the errors </w:t>
      </w:r>
      <w:r w:rsidR="007408E5">
        <w:rPr>
          <w:lang w:val="en-US"/>
        </w:rPr>
        <w:t>were</w:t>
      </w:r>
      <w:r w:rsidRPr="00CC4F9A">
        <w:rPr>
          <w:lang w:val="en-US"/>
        </w:rPr>
        <w:t xml:space="preserve"> finally averaged over all training and test runs.</w:t>
      </w:r>
      <w:r w:rsidR="00533B8C">
        <w:rPr>
          <w:lang w:val="en-US"/>
        </w:rPr>
        <w:t xml:space="preserve"> </w:t>
      </w:r>
    </w:p>
    <w:p w:rsidR="004F0C17" w:rsidRPr="007408E5" w:rsidRDefault="004F0C17" w:rsidP="00B36EA0">
      <w:pPr>
        <w:jc w:val="both"/>
        <w:rPr>
          <w:lang w:val="en-US"/>
        </w:rPr>
      </w:pPr>
    </w:p>
    <w:p w:rsidR="00283BD3" w:rsidRPr="007408E5" w:rsidRDefault="007408E5" w:rsidP="007408E5">
      <w:pPr>
        <w:pStyle w:val="Listenabsatz"/>
        <w:numPr>
          <w:ilvl w:val="0"/>
          <w:numId w:val="15"/>
        </w:numPr>
        <w:jc w:val="both"/>
        <w:rPr>
          <w:rFonts w:eastAsiaTheme="minorEastAsia"/>
          <w:lang w:val="en-US"/>
        </w:rPr>
      </w:pPr>
      <w:r>
        <w:rPr>
          <w:rFonts w:eastAsiaTheme="minorEastAsia"/>
          <w:lang w:val="en-US"/>
        </w:rPr>
        <w:t>Conclusions</w:t>
      </w:r>
    </w:p>
    <w:tbl>
      <w:tblPr>
        <w:tblStyle w:val="Tabellenraster"/>
        <w:tblW w:w="0" w:type="auto"/>
        <w:tblLook w:val="04A0" w:firstRow="1" w:lastRow="0" w:firstColumn="1" w:lastColumn="0" w:noHBand="0" w:noVBand="1"/>
      </w:tblPr>
      <w:tblGrid>
        <w:gridCol w:w="1023"/>
        <w:gridCol w:w="1023"/>
        <w:gridCol w:w="1023"/>
        <w:gridCol w:w="1023"/>
        <w:gridCol w:w="1024"/>
        <w:gridCol w:w="1024"/>
        <w:gridCol w:w="1024"/>
        <w:gridCol w:w="1024"/>
        <w:gridCol w:w="1024"/>
      </w:tblGrid>
      <w:tr w:rsidR="0000508D" w:rsidTr="0000508D">
        <w:tc>
          <w:tcPr>
            <w:tcW w:w="1023" w:type="dxa"/>
          </w:tcPr>
          <w:p w:rsidR="0000508D" w:rsidRDefault="0000508D" w:rsidP="002912A2">
            <w:pPr>
              <w:jc w:val="both"/>
              <w:rPr>
                <w:b/>
                <w:lang w:val="en-US"/>
              </w:rPr>
            </w:pPr>
          </w:p>
        </w:tc>
        <w:tc>
          <w:tcPr>
            <w:tcW w:w="1023" w:type="dxa"/>
          </w:tcPr>
          <w:p w:rsidR="0000508D" w:rsidRDefault="0099792B" w:rsidP="002912A2">
            <w:pPr>
              <w:jc w:val="both"/>
              <w:rPr>
                <w:b/>
                <w:sz w:val="16"/>
                <w:szCs w:val="16"/>
                <w:lang w:val="en-US"/>
              </w:rPr>
            </w:pPr>
            <w:r>
              <w:rPr>
                <w:b/>
                <w:sz w:val="16"/>
                <w:szCs w:val="16"/>
                <w:lang w:val="en-US"/>
              </w:rPr>
              <w:t>D</w:t>
            </w:r>
          </w:p>
          <w:p w:rsidR="0099792B" w:rsidRPr="0099792B" w:rsidRDefault="0099792B" w:rsidP="002912A2">
            <w:pPr>
              <w:jc w:val="both"/>
              <w:rPr>
                <w:b/>
                <w:sz w:val="16"/>
                <w:szCs w:val="16"/>
                <w:lang w:val="en-US"/>
              </w:rPr>
            </w:pPr>
            <w:r>
              <w:rPr>
                <w:b/>
                <w:sz w:val="16"/>
                <w:szCs w:val="16"/>
                <w:lang w:val="en-US"/>
              </w:rPr>
              <w:t>Sensitivity</w:t>
            </w:r>
          </w:p>
        </w:tc>
        <w:tc>
          <w:tcPr>
            <w:tcW w:w="1023" w:type="dxa"/>
          </w:tcPr>
          <w:p w:rsidR="00316960" w:rsidRPr="00316960" w:rsidRDefault="00316960" w:rsidP="002912A2">
            <w:pPr>
              <w:jc w:val="both"/>
              <w:rPr>
                <w:b/>
                <w:sz w:val="16"/>
                <w:szCs w:val="16"/>
                <w:lang w:val="en-US"/>
              </w:rPr>
            </w:pPr>
            <w:r>
              <w:rPr>
                <w:b/>
                <w:sz w:val="16"/>
                <w:szCs w:val="16"/>
                <w:lang w:val="en-US"/>
              </w:rPr>
              <w:t>Parameters</w:t>
            </w:r>
          </w:p>
        </w:tc>
        <w:tc>
          <w:tcPr>
            <w:tcW w:w="1023" w:type="dxa"/>
          </w:tcPr>
          <w:p w:rsidR="0000508D" w:rsidRDefault="00514D22" w:rsidP="00A06ED9">
            <w:pPr>
              <w:jc w:val="center"/>
              <w:rPr>
                <w:b/>
                <w:sz w:val="16"/>
                <w:szCs w:val="16"/>
                <w:lang w:val="en-US"/>
              </w:rPr>
            </w:pPr>
            <w:r>
              <w:rPr>
                <w:b/>
                <w:sz w:val="16"/>
                <w:szCs w:val="16"/>
                <w:lang w:val="en-US"/>
              </w:rPr>
              <w:t>Training</w:t>
            </w:r>
          </w:p>
          <w:p w:rsidR="00A06ED9" w:rsidRDefault="00514D22" w:rsidP="00A06ED9">
            <w:pPr>
              <w:jc w:val="center"/>
              <w:rPr>
                <w:b/>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Testing</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Storage</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514D22" w:rsidRDefault="00514D22" w:rsidP="00514D22">
            <w:pPr>
              <w:jc w:val="center"/>
              <w:rPr>
                <w:b/>
                <w:sz w:val="16"/>
                <w:szCs w:val="16"/>
                <w:lang w:val="en-US"/>
              </w:rPr>
            </w:pPr>
            <w:r>
              <w:rPr>
                <w:b/>
                <w:sz w:val="16"/>
                <w:szCs w:val="16"/>
                <w:lang w:val="en-US"/>
              </w:rPr>
              <w:t>Parallel-</w:t>
            </w:r>
          </w:p>
          <w:p w:rsidR="0000508D" w:rsidRDefault="00514D22" w:rsidP="00514D22">
            <w:pPr>
              <w:jc w:val="center"/>
              <w:rPr>
                <w:b/>
                <w:lang w:val="en-US"/>
              </w:rPr>
            </w:pPr>
            <w:proofErr w:type="spellStart"/>
            <w:r>
              <w:rPr>
                <w:b/>
                <w:sz w:val="16"/>
                <w:szCs w:val="16"/>
                <w:lang w:val="en-US"/>
              </w:rPr>
              <w:t>lization</w:t>
            </w:r>
            <w:proofErr w:type="spellEnd"/>
          </w:p>
        </w:tc>
        <w:tc>
          <w:tcPr>
            <w:tcW w:w="1024" w:type="dxa"/>
          </w:tcPr>
          <w:p w:rsidR="0000508D" w:rsidRDefault="0000508D" w:rsidP="002912A2">
            <w:pPr>
              <w:jc w:val="both"/>
              <w:rPr>
                <w:b/>
                <w:lang w:val="en-US"/>
              </w:rPr>
            </w:pPr>
          </w:p>
        </w:tc>
        <w:tc>
          <w:tcPr>
            <w:tcW w:w="1024" w:type="dxa"/>
          </w:tcPr>
          <w:p w:rsidR="0000508D" w:rsidRPr="0022116F" w:rsidRDefault="0099792B" w:rsidP="002912A2">
            <w:pPr>
              <w:jc w:val="both"/>
              <w:rPr>
                <w:b/>
                <w:i/>
                <w:sz w:val="16"/>
                <w:szCs w:val="16"/>
                <w:lang w:val="en-US"/>
              </w:rPr>
            </w:pPr>
            <w:proofErr w:type="spellStart"/>
            <w:r>
              <w:rPr>
                <w:b/>
                <w:i/>
                <w:sz w:val="16"/>
                <w:szCs w:val="16"/>
                <w:lang w:val="en-US"/>
              </w:rPr>
              <w:t>Acczracy</w:t>
            </w:r>
            <w:proofErr w:type="spellEnd"/>
          </w:p>
        </w:tc>
      </w:tr>
      <w:tr w:rsidR="0000508D" w:rsidTr="0000508D">
        <w:tc>
          <w:tcPr>
            <w:tcW w:w="1023" w:type="dxa"/>
          </w:tcPr>
          <w:p w:rsidR="00DD6E67" w:rsidRDefault="00DD6E67" w:rsidP="002912A2">
            <w:pPr>
              <w:jc w:val="both"/>
              <w:rPr>
                <w:b/>
                <w:i/>
                <w:sz w:val="16"/>
                <w:szCs w:val="16"/>
                <w:lang w:val="en-US"/>
              </w:rPr>
            </w:pPr>
          </w:p>
          <w:p w:rsidR="0000508D" w:rsidRDefault="0000508D" w:rsidP="002912A2">
            <w:pPr>
              <w:jc w:val="both"/>
              <w:rPr>
                <w:b/>
                <w:i/>
                <w:sz w:val="16"/>
                <w:szCs w:val="16"/>
                <w:lang w:val="en-US"/>
              </w:rPr>
            </w:pPr>
            <w:r>
              <w:rPr>
                <w:b/>
                <w:i/>
                <w:sz w:val="16"/>
                <w:szCs w:val="16"/>
                <w:lang w:val="en-US"/>
              </w:rPr>
              <w:t>SVDD</w:t>
            </w:r>
          </w:p>
          <w:p w:rsidR="00DD6E67" w:rsidRPr="0000508D" w:rsidRDefault="00DD6E67" w:rsidP="002912A2">
            <w:pPr>
              <w:jc w:val="both"/>
              <w:rPr>
                <w:b/>
                <w:i/>
                <w:sz w:val="16"/>
                <w:szCs w:val="16"/>
                <w:lang w:val="en-US"/>
              </w:rPr>
            </w:pPr>
          </w:p>
        </w:tc>
        <w:tc>
          <w:tcPr>
            <w:tcW w:w="1023" w:type="dxa"/>
          </w:tcPr>
          <w:p w:rsidR="0000508D" w:rsidRDefault="0000508D" w:rsidP="002912A2">
            <w:pPr>
              <w:jc w:val="both"/>
              <w:rPr>
                <w:b/>
                <w:lang w:val="en-US"/>
              </w:rPr>
            </w:pPr>
          </w:p>
        </w:tc>
        <w:tc>
          <w:tcPr>
            <w:tcW w:w="1023" w:type="dxa"/>
          </w:tcPr>
          <w:p w:rsidR="0000508D" w:rsidRPr="00316960" w:rsidRDefault="00316960" w:rsidP="00316960">
            <w:pPr>
              <w:jc w:val="center"/>
              <w:rPr>
                <w:sz w:val="16"/>
                <w:szCs w:val="16"/>
                <w:lang w:val="en-US"/>
              </w:rPr>
            </w:pPr>
            <w:r>
              <w:rPr>
                <w:sz w:val="16"/>
                <w:szCs w:val="16"/>
                <w:lang w:val="en-US"/>
              </w:rPr>
              <w:t>k</w:t>
            </w:r>
          </w:p>
        </w:tc>
        <w:tc>
          <w:tcPr>
            <w:tcW w:w="1023" w:type="dxa"/>
          </w:tcPr>
          <w:p w:rsidR="0000508D" w:rsidRPr="007A2097" w:rsidRDefault="00651AF3" w:rsidP="00A06ED9">
            <w:pPr>
              <w:jc w:val="center"/>
              <w:rPr>
                <w:sz w:val="16"/>
                <w:szCs w:val="16"/>
                <w:lang w:val="en-US"/>
              </w:rPr>
            </w:pPr>
            <w:r>
              <w:rPr>
                <w:sz w:val="16"/>
                <w:szCs w:val="16"/>
                <w:lang w:val="en-US"/>
              </w:rPr>
              <w:t>constant</w:t>
            </w:r>
          </w:p>
        </w:tc>
        <w:tc>
          <w:tcPr>
            <w:tcW w:w="1024" w:type="dxa"/>
          </w:tcPr>
          <w:p w:rsidR="007A2097" w:rsidRPr="007A2097" w:rsidRDefault="007A2097" w:rsidP="007A2097">
            <w:pPr>
              <w:jc w:val="center"/>
              <w:rPr>
                <w:b/>
                <w:sz w:val="16"/>
                <w:szCs w:val="16"/>
                <w:lang w:val="en-US"/>
              </w:rPr>
            </w:pPr>
          </w:p>
        </w:tc>
        <w:tc>
          <w:tcPr>
            <w:tcW w:w="1024" w:type="dxa"/>
          </w:tcPr>
          <w:p w:rsidR="00514D22" w:rsidRPr="007A2097" w:rsidRDefault="00514D22" w:rsidP="00514D22">
            <w:pPr>
              <w:jc w:val="center"/>
              <w:rPr>
                <w:sz w:val="16"/>
                <w:szCs w:val="16"/>
                <w:lang w:val="en-US"/>
              </w:rPr>
            </w:pPr>
            <w:r w:rsidRPr="007A2097">
              <w:rPr>
                <w:sz w:val="16"/>
                <w:szCs w:val="16"/>
                <w:lang w:val="en-US"/>
              </w:rPr>
              <w:t>Constant</w:t>
            </w:r>
          </w:p>
          <w:p w:rsidR="0000508D" w:rsidRDefault="00514D22" w:rsidP="00514D22">
            <w:pPr>
              <w:jc w:val="center"/>
              <w:rPr>
                <w:b/>
                <w:lang w:val="en-US"/>
              </w:rPr>
            </w:pPr>
            <w:r w:rsidRPr="007A2097">
              <w:rPr>
                <w:sz w:val="16"/>
                <w:szCs w:val="16"/>
                <w:lang w:val="en-US"/>
              </w:rPr>
              <w:t>(k support objects)</w:t>
            </w: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K.Center</w:t>
            </w:r>
            <w:proofErr w:type="spellEnd"/>
          </w:p>
          <w:p w:rsidR="00DD6E67" w:rsidRPr="005E6B2F" w:rsidRDefault="00DD6E67" w:rsidP="002912A2">
            <w:pPr>
              <w:jc w:val="both"/>
              <w:rPr>
                <w:i/>
                <w:sz w:val="16"/>
                <w:szCs w:val="16"/>
                <w:lang w:val="en-US"/>
              </w:rPr>
            </w:pPr>
          </w:p>
        </w:tc>
        <w:tc>
          <w:tcPr>
            <w:tcW w:w="1023" w:type="dxa"/>
          </w:tcPr>
          <w:p w:rsidR="0000508D" w:rsidRDefault="0000508D" w:rsidP="002912A2">
            <w:pPr>
              <w:jc w:val="both"/>
              <w:rPr>
                <w:b/>
                <w:lang w:val="en-US"/>
              </w:rPr>
            </w:pPr>
          </w:p>
        </w:tc>
        <w:tc>
          <w:tcPr>
            <w:tcW w:w="1023" w:type="dxa"/>
          </w:tcPr>
          <w:p w:rsidR="0000508D" w:rsidRPr="005E6B2F" w:rsidRDefault="0000508D" w:rsidP="002912A2">
            <w:pPr>
              <w:jc w:val="both"/>
              <w:rPr>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K.Means</w:t>
            </w:r>
            <w:proofErr w:type="spellEnd"/>
          </w:p>
          <w:p w:rsidR="00DD6E67" w:rsidRPr="005E6B2F"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Pr="005E6B2F" w:rsidRDefault="00514D22" w:rsidP="005E6B2F">
            <w:pPr>
              <w:jc w:val="center"/>
              <w:rPr>
                <w:sz w:val="16"/>
                <w:szCs w:val="16"/>
                <w:lang w:val="en-US"/>
              </w:rPr>
            </w:pPr>
            <w:r>
              <w:rPr>
                <w:sz w:val="16"/>
                <w:szCs w:val="16"/>
                <w:lang w:val="en-US"/>
              </w:rPr>
              <w:t>none</w:t>
            </w: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NN</w:t>
            </w:r>
          </w:p>
          <w:p w:rsidR="00DD6E67"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Parzen</w:t>
            </w:r>
            <w:proofErr w:type="spellEnd"/>
          </w:p>
          <w:p w:rsidR="00DD6E67" w:rsidRDefault="00DD6E67" w:rsidP="002912A2">
            <w:pPr>
              <w:jc w:val="both"/>
              <w:rPr>
                <w:b/>
                <w:lang w:val="en-US"/>
              </w:rPr>
            </w:pPr>
            <w:r>
              <w:rPr>
                <w:b/>
                <w:i/>
                <w:sz w:val="16"/>
                <w:szCs w:val="16"/>
                <w:lang w:val="en-US"/>
              </w:rPr>
              <w:t>Window</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00508D" w:rsidRPr="00DD6E67" w:rsidRDefault="0000508D" w:rsidP="002912A2">
            <w:pPr>
              <w:jc w:val="both"/>
              <w:rPr>
                <w:b/>
                <w:sz w:val="16"/>
                <w:szCs w:val="16"/>
                <w:lang w:val="en-US"/>
              </w:rPr>
            </w:pPr>
          </w:p>
          <w:p w:rsidR="00DD6E67" w:rsidRDefault="00DD6E67" w:rsidP="002912A2">
            <w:pPr>
              <w:jc w:val="both"/>
              <w:rPr>
                <w:b/>
                <w:lang w:val="en-US"/>
              </w:rPr>
            </w:pPr>
            <w:r>
              <w:rPr>
                <w:b/>
                <w:i/>
                <w:sz w:val="16"/>
                <w:szCs w:val="16"/>
                <w:lang w:val="en-US"/>
              </w:rPr>
              <w:t>SOM</w:t>
            </w:r>
          </w:p>
          <w:p w:rsidR="00DD6E67" w:rsidRPr="00DD6E67" w:rsidRDefault="00DD6E67" w:rsidP="002912A2">
            <w:pPr>
              <w:jc w:val="both"/>
              <w:rPr>
                <w:b/>
                <w:sz w:val="16"/>
                <w:szCs w:val="16"/>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Random</w:t>
            </w:r>
          </w:p>
          <w:p w:rsidR="00DD6E67" w:rsidRPr="00DD6E67" w:rsidRDefault="00DD6E67" w:rsidP="00DD6E67">
            <w:pPr>
              <w:jc w:val="both"/>
              <w:rPr>
                <w:b/>
                <w:i/>
                <w:sz w:val="16"/>
                <w:szCs w:val="16"/>
                <w:lang w:val="en-US"/>
              </w:rPr>
            </w:pPr>
            <w:r>
              <w:rPr>
                <w:b/>
                <w:i/>
                <w:sz w:val="16"/>
                <w:szCs w:val="16"/>
                <w:lang w:val="en-US"/>
              </w:rPr>
              <w:t>Forest</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bl>
    <w:p w:rsidR="00047537" w:rsidRPr="00197870" w:rsidRDefault="00047537" w:rsidP="002912A2">
      <w:pPr>
        <w:jc w:val="both"/>
        <w:rPr>
          <w:b/>
          <w:lang w:val="en-US"/>
        </w:rPr>
      </w:pP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71F"/>
    <w:multiLevelType w:val="hybridMultilevel"/>
    <w:tmpl w:val="BB262D0C"/>
    <w:lvl w:ilvl="0" w:tplc="F7AAC0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06546C"/>
    <w:multiLevelType w:val="hybridMultilevel"/>
    <w:tmpl w:val="E98EA7DA"/>
    <w:lvl w:ilvl="0" w:tplc="B42C8F1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00F1B78"/>
    <w:multiLevelType w:val="hybridMultilevel"/>
    <w:tmpl w:val="B2063654"/>
    <w:lvl w:ilvl="0" w:tplc="981CFA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D0723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0234AAF"/>
    <w:multiLevelType w:val="hybridMultilevel"/>
    <w:tmpl w:val="A34C0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312A1F"/>
    <w:multiLevelType w:val="hybridMultilevel"/>
    <w:tmpl w:val="E0B2A16E"/>
    <w:lvl w:ilvl="0" w:tplc="CCA423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A6D0E94"/>
    <w:multiLevelType w:val="hybridMultilevel"/>
    <w:tmpl w:val="65422C2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F0D6D93"/>
    <w:multiLevelType w:val="hybridMultilevel"/>
    <w:tmpl w:val="4EFA53A4"/>
    <w:lvl w:ilvl="0" w:tplc="309065EC">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9772A5"/>
    <w:multiLevelType w:val="hybridMultilevel"/>
    <w:tmpl w:val="F60A70B4"/>
    <w:lvl w:ilvl="0" w:tplc="AB1CC7F8">
      <w:start w:val="1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60DE64C4"/>
    <w:multiLevelType w:val="hybridMultilevel"/>
    <w:tmpl w:val="12A82B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65067D1"/>
    <w:multiLevelType w:val="multilevel"/>
    <w:tmpl w:val="320A0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nsid w:val="68BC4CC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D411ED8"/>
    <w:multiLevelType w:val="hybridMultilevel"/>
    <w:tmpl w:val="12A82B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E887E42"/>
    <w:multiLevelType w:val="hybridMultilevel"/>
    <w:tmpl w:val="346A16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1"/>
  </w:num>
  <w:num w:numId="5">
    <w:abstractNumId w:val="8"/>
  </w:num>
  <w:num w:numId="6">
    <w:abstractNumId w:val="17"/>
  </w:num>
  <w:num w:numId="7">
    <w:abstractNumId w:val="3"/>
  </w:num>
  <w:num w:numId="8">
    <w:abstractNumId w:val="16"/>
  </w:num>
  <w:num w:numId="9">
    <w:abstractNumId w:val="25"/>
  </w:num>
  <w:num w:numId="10">
    <w:abstractNumId w:val="19"/>
  </w:num>
  <w:num w:numId="11">
    <w:abstractNumId w:val="15"/>
  </w:num>
  <w:num w:numId="12">
    <w:abstractNumId w:val="4"/>
  </w:num>
  <w:num w:numId="13">
    <w:abstractNumId w:val="21"/>
  </w:num>
  <w:num w:numId="14">
    <w:abstractNumId w:val="9"/>
  </w:num>
  <w:num w:numId="15">
    <w:abstractNumId w:val="23"/>
  </w:num>
  <w:num w:numId="16">
    <w:abstractNumId w:val="0"/>
  </w:num>
  <w:num w:numId="17">
    <w:abstractNumId w:val="5"/>
  </w:num>
  <w:num w:numId="18">
    <w:abstractNumId w:val="22"/>
  </w:num>
  <w:num w:numId="19">
    <w:abstractNumId w:val="7"/>
  </w:num>
  <w:num w:numId="20">
    <w:abstractNumId w:val="1"/>
  </w:num>
  <w:num w:numId="21">
    <w:abstractNumId w:val="18"/>
  </w:num>
  <w:num w:numId="22">
    <w:abstractNumId w:val="13"/>
  </w:num>
  <w:num w:numId="23">
    <w:abstractNumId w:val="14"/>
  </w:num>
  <w:num w:numId="24">
    <w:abstractNumId w:val="26"/>
  </w:num>
  <w:num w:numId="25">
    <w:abstractNumId w:val="24"/>
  </w:num>
  <w:num w:numId="26">
    <w:abstractNumId w:val="20"/>
  </w:num>
  <w:num w:numId="2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0968"/>
    <w:rsid w:val="0000283E"/>
    <w:rsid w:val="00003B18"/>
    <w:rsid w:val="00003E05"/>
    <w:rsid w:val="00004304"/>
    <w:rsid w:val="0000508D"/>
    <w:rsid w:val="00005EF5"/>
    <w:rsid w:val="00006464"/>
    <w:rsid w:val="00006986"/>
    <w:rsid w:val="000069D9"/>
    <w:rsid w:val="000069FA"/>
    <w:rsid w:val="00007864"/>
    <w:rsid w:val="00010443"/>
    <w:rsid w:val="00012120"/>
    <w:rsid w:val="00013711"/>
    <w:rsid w:val="00014E8F"/>
    <w:rsid w:val="00015803"/>
    <w:rsid w:val="000170B8"/>
    <w:rsid w:val="0001740A"/>
    <w:rsid w:val="000204AE"/>
    <w:rsid w:val="000207F1"/>
    <w:rsid w:val="000231A6"/>
    <w:rsid w:val="00023764"/>
    <w:rsid w:val="00023F78"/>
    <w:rsid w:val="00025D99"/>
    <w:rsid w:val="0002660A"/>
    <w:rsid w:val="00030EC1"/>
    <w:rsid w:val="00036FE8"/>
    <w:rsid w:val="00037068"/>
    <w:rsid w:val="0004032B"/>
    <w:rsid w:val="00040D22"/>
    <w:rsid w:val="00041353"/>
    <w:rsid w:val="000424BF"/>
    <w:rsid w:val="00042D2E"/>
    <w:rsid w:val="0004342A"/>
    <w:rsid w:val="00043C1F"/>
    <w:rsid w:val="00044227"/>
    <w:rsid w:val="000468E9"/>
    <w:rsid w:val="0004724F"/>
    <w:rsid w:val="00047537"/>
    <w:rsid w:val="00050D60"/>
    <w:rsid w:val="00051D59"/>
    <w:rsid w:val="000532EF"/>
    <w:rsid w:val="00056292"/>
    <w:rsid w:val="000567F3"/>
    <w:rsid w:val="00057C7C"/>
    <w:rsid w:val="00057F84"/>
    <w:rsid w:val="00060DFF"/>
    <w:rsid w:val="000632E4"/>
    <w:rsid w:val="00070896"/>
    <w:rsid w:val="00071273"/>
    <w:rsid w:val="000733E4"/>
    <w:rsid w:val="00073F64"/>
    <w:rsid w:val="00076C81"/>
    <w:rsid w:val="00077563"/>
    <w:rsid w:val="000828DC"/>
    <w:rsid w:val="00082BDF"/>
    <w:rsid w:val="000846C0"/>
    <w:rsid w:val="000853B4"/>
    <w:rsid w:val="00086965"/>
    <w:rsid w:val="0008701B"/>
    <w:rsid w:val="00087531"/>
    <w:rsid w:val="00091013"/>
    <w:rsid w:val="00092D9C"/>
    <w:rsid w:val="00096459"/>
    <w:rsid w:val="00097018"/>
    <w:rsid w:val="000A1094"/>
    <w:rsid w:val="000A252E"/>
    <w:rsid w:val="000A2B9A"/>
    <w:rsid w:val="000A38F2"/>
    <w:rsid w:val="000A700C"/>
    <w:rsid w:val="000A7D19"/>
    <w:rsid w:val="000B0F25"/>
    <w:rsid w:val="000B209D"/>
    <w:rsid w:val="000B2B05"/>
    <w:rsid w:val="000B352A"/>
    <w:rsid w:val="000B37BD"/>
    <w:rsid w:val="000B3C9D"/>
    <w:rsid w:val="000B40B4"/>
    <w:rsid w:val="000B436B"/>
    <w:rsid w:val="000B59AF"/>
    <w:rsid w:val="000B5AF4"/>
    <w:rsid w:val="000B66CB"/>
    <w:rsid w:val="000B71BD"/>
    <w:rsid w:val="000B7883"/>
    <w:rsid w:val="000B7D1A"/>
    <w:rsid w:val="000C151F"/>
    <w:rsid w:val="000C246A"/>
    <w:rsid w:val="000C2835"/>
    <w:rsid w:val="000C2CF7"/>
    <w:rsid w:val="000C2F39"/>
    <w:rsid w:val="000C4A81"/>
    <w:rsid w:val="000C63F3"/>
    <w:rsid w:val="000D2C37"/>
    <w:rsid w:val="000D51DB"/>
    <w:rsid w:val="000D52D8"/>
    <w:rsid w:val="000D5A07"/>
    <w:rsid w:val="000D5A5A"/>
    <w:rsid w:val="000D6486"/>
    <w:rsid w:val="000D722A"/>
    <w:rsid w:val="000D7705"/>
    <w:rsid w:val="000D78A1"/>
    <w:rsid w:val="000E22FD"/>
    <w:rsid w:val="000E4A90"/>
    <w:rsid w:val="000E4C21"/>
    <w:rsid w:val="000E5F9F"/>
    <w:rsid w:val="000E6676"/>
    <w:rsid w:val="000F06BD"/>
    <w:rsid w:val="000F0FE4"/>
    <w:rsid w:val="000F182F"/>
    <w:rsid w:val="000F348F"/>
    <w:rsid w:val="000F45FD"/>
    <w:rsid w:val="000F6FEA"/>
    <w:rsid w:val="000F733E"/>
    <w:rsid w:val="00101028"/>
    <w:rsid w:val="00101732"/>
    <w:rsid w:val="00101E25"/>
    <w:rsid w:val="00101E31"/>
    <w:rsid w:val="00102B51"/>
    <w:rsid w:val="00102CEA"/>
    <w:rsid w:val="0010496D"/>
    <w:rsid w:val="0010781C"/>
    <w:rsid w:val="0010792E"/>
    <w:rsid w:val="001101AD"/>
    <w:rsid w:val="001103CC"/>
    <w:rsid w:val="001103E7"/>
    <w:rsid w:val="00111059"/>
    <w:rsid w:val="001135F2"/>
    <w:rsid w:val="00114334"/>
    <w:rsid w:val="00114520"/>
    <w:rsid w:val="00115A38"/>
    <w:rsid w:val="00115AC5"/>
    <w:rsid w:val="00117374"/>
    <w:rsid w:val="00117706"/>
    <w:rsid w:val="00120A5D"/>
    <w:rsid w:val="00123BA6"/>
    <w:rsid w:val="0012436D"/>
    <w:rsid w:val="00124659"/>
    <w:rsid w:val="00124F74"/>
    <w:rsid w:val="00126516"/>
    <w:rsid w:val="001307E9"/>
    <w:rsid w:val="00131C7B"/>
    <w:rsid w:val="00132483"/>
    <w:rsid w:val="00132A01"/>
    <w:rsid w:val="00132AEF"/>
    <w:rsid w:val="001332B1"/>
    <w:rsid w:val="00133FD5"/>
    <w:rsid w:val="00135CE6"/>
    <w:rsid w:val="001372FC"/>
    <w:rsid w:val="00142B09"/>
    <w:rsid w:val="00142DCA"/>
    <w:rsid w:val="001452AA"/>
    <w:rsid w:val="00145426"/>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77B17"/>
    <w:rsid w:val="001801B8"/>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12C9"/>
    <w:rsid w:val="001A235C"/>
    <w:rsid w:val="001A37B4"/>
    <w:rsid w:val="001A39CC"/>
    <w:rsid w:val="001A6199"/>
    <w:rsid w:val="001A75B1"/>
    <w:rsid w:val="001B1DFA"/>
    <w:rsid w:val="001B2919"/>
    <w:rsid w:val="001B4C76"/>
    <w:rsid w:val="001B6A6E"/>
    <w:rsid w:val="001C0132"/>
    <w:rsid w:val="001C02BE"/>
    <w:rsid w:val="001C1323"/>
    <w:rsid w:val="001C3790"/>
    <w:rsid w:val="001C3E2E"/>
    <w:rsid w:val="001C3F84"/>
    <w:rsid w:val="001C4A30"/>
    <w:rsid w:val="001C7A5C"/>
    <w:rsid w:val="001C7DEE"/>
    <w:rsid w:val="001C7F10"/>
    <w:rsid w:val="001D0196"/>
    <w:rsid w:val="001D30AF"/>
    <w:rsid w:val="001D36E2"/>
    <w:rsid w:val="001D414C"/>
    <w:rsid w:val="001D6D80"/>
    <w:rsid w:val="001D7E0B"/>
    <w:rsid w:val="001E131D"/>
    <w:rsid w:val="001E14F7"/>
    <w:rsid w:val="001E1586"/>
    <w:rsid w:val="001E1DF4"/>
    <w:rsid w:val="001E4422"/>
    <w:rsid w:val="001E4F69"/>
    <w:rsid w:val="001E736F"/>
    <w:rsid w:val="001F3A71"/>
    <w:rsid w:val="0020018F"/>
    <w:rsid w:val="00200C4C"/>
    <w:rsid w:val="002010CF"/>
    <w:rsid w:val="00202AC7"/>
    <w:rsid w:val="00202DD1"/>
    <w:rsid w:val="00206317"/>
    <w:rsid w:val="00206593"/>
    <w:rsid w:val="00207C98"/>
    <w:rsid w:val="00210F8F"/>
    <w:rsid w:val="00211B3A"/>
    <w:rsid w:val="00214C9C"/>
    <w:rsid w:val="00217DEA"/>
    <w:rsid w:val="002205DA"/>
    <w:rsid w:val="0022116F"/>
    <w:rsid w:val="00221C5E"/>
    <w:rsid w:val="0022224A"/>
    <w:rsid w:val="00222290"/>
    <w:rsid w:val="0022232F"/>
    <w:rsid w:val="00222CA9"/>
    <w:rsid w:val="00224111"/>
    <w:rsid w:val="00224656"/>
    <w:rsid w:val="0022566F"/>
    <w:rsid w:val="00225AB6"/>
    <w:rsid w:val="002300C1"/>
    <w:rsid w:val="002325D6"/>
    <w:rsid w:val="002343D5"/>
    <w:rsid w:val="00234CC3"/>
    <w:rsid w:val="00234DE1"/>
    <w:rsid w:val="00234E8D"/>
    <w:rsid w:val="00234F36"/>
    <w:rsid w:val="00243A3F"/>
    <w:rsid w:val="00244040"/>
    <w:rsid w:val="00246C05"/>
    <w:rsid w:val="00246DFB"/>
    <w:rsid w:val="00251216"/>
    <w:rsid w:val="0025182B"/>
    <w:rsid w:val="002521E3"/>
    <w:rsid w:val="00254DC9"/>
    <w:rsid w:val="00255AE7"/>
    <w:rsid w:val="0025612D"/>
    <w:rsid w:val="00256EBD"/>
    <w:rsid w:val="00257E31"/>
    <w:rsid w:val="00260B36"/>
    <w:rsid w:val="00265BB6"/>
    <w:rsid w:val="002663BE"/>
    <w:rsid w:val="002668CB"/>
    <w:rsid w:val="00267BAF"/>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82D"/>
    <w:rsid w:val="00292AA2"/>
    <w:rsid w:val="002936DC"/>
    <w:rsid w:val="00293C15"/>
    <w:rsid w:val="00293EBB"/>
    <w:rsid w:val="002953F0"/>
    <w:rsid w:val="00296920"/>
    <w:rsid w:val="002A0730"/>
    <w:rsid w:val="002A0DD4"/>
    <w:rsid w:val="002A11C9"/>
    <w:rsid w:val="002A3760"/>
    <w:rsid w:val="002A3E4B"/>
    <w:rsid w:val="002A46CC"/>
    <w:rsid w:val="002A5864"/>
    <w:rsid w:val="002A7821"/>
    <w:rsid w:val="002A78D8"/>
    <w:rsid w:val="002B0C3F"/>
    <w:rsid w:val="002B2B5C"/>
    <w:rsid w:val="002B4A43"/>
    <w:rsid w:val="002B586B"/>
    <w:rsid w:val="002B64EF"/>
    <w:rsid w:val="002B683F"/>
    <w:rsid w:val="002C0F35"/>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176A"/>
    <w:rsid w:val="002E21B3"/>
    <w:rsid w:val="002E2643"/>
    <w:rsid w:val="002E309F"/>
    <w:rsid w:val="002E3F36"/>
    <w:rsid w:val="002E625D"/>
    <w:rsid w:val="002E6479"/>
    <w:rsid w:val="002F298D"/>
    <w:rsid w:val="002F36B6"/>
    <w:rsid w:val="002F7251"/>
    <w:rsid w:val="002F7432"/>
    <w:rsid w:val="00302763"/>
    <w:rsid w:val="00302775"/>
    <w:rsid w:val="003028DE"/>
    <w:rsid w:val="003035EA"/>
    <w:rsid w:val="003036E7"/>
    <w:rsid w:val="0030476A"/>
    <w:rsid w:val="003055D7"/>
    <w:rsid w:val="003069F5"/>
    <w:rsid w:val="00306A0D"/>
    <w:rsid w:val="00306B30"/>
    <w:rsid w:val="00306B7D"/>
    <w:rsid w:val="00306F57"/>
    <w:rsid w:val="003071C2"/>
    <w:rsid w:val="0031057F"/>
    <w:rsid w:val="0031066F"/>
    <w:rsid w:val="00311CDF"/>
    <w:rsid w:val="0031241E"/>
    <w:rsid w:val="00312884"/>
    <w:rsid w:val="003136DC"/>
    <w:rsid w:val="00316960"/>
    <w:rsid w:val="0032150F"/>
    <w:rsid w:val="003236C7"/>
    <w:rsid w:val="00324234"/>
    <w:rsid w:val="00325C9F"/>
    <w:rsid w:val="00327888"/>
    <w:rsid w:val="0033247B"/>
    <w:rsid w:val="00333667"/>
    <w:rsid w:val="003349B4"/>
    <w:rsid w:val="00335E40"/>
    <w:rsid w:val="003360E9"/>
    <w:rsid w:val="00341B25"/>
    <w:rsid w:val="00342951"/>
    <w:rsid w:val="00342A3F"/>
    <w:rsid w:val="003437F2"/>
    <w:rsid w:val="00343C19"/>
    <w:rsid w:val="00343EC4"/>
    <w:rsid w:val="003443BF"/>
    <w:rsid w:val="00344786"/>
    <w:rsid w:val="00345B9A"/>
    <w:rsid w:val="0034682C"/>
    <w:rsid w:val="003476E9"/>
    <w:rsid w:val="00350455"/>
    <w:rsid w:val="0035189D"/>
    <w:rsid w:val="00353A00"/>
    <w:rsid w:val="00354C1D"/>
    <w:rsid w:val="00355246"/>
    <w:rsid w:val="00355D40"/>
    <w:rsid w:val="00356DC0"/>
    <w:rsid w:val="00357A7C"/>
    <w:rsid w:val="003625A7"/>
    <w:rsid w:val="003627BC"/>
    <w:rsid w:val="003636AB"/>
    <w:rsid w:val="0037092B"/>
    <w:rsid w:val="00374817"/>
    <w:rsid w:val="00374BBD"/>
    <w:rsid w:val="00377AEE"/>
    <w:rsid w:val="003825A7"/>
    <w:rsid w:val="00382D7D"/>
    <w:rsid w:val="003856F9"/>
    <w:rsid w:val="00391B80"/>
    <w:rsid w:val="00392834"/>
    <w:rsid w:val="00392F71"/>
    <w:rsid w:val="0039346C"/>
    <w:rsid w:val="00393A31"/>
    <w:rsid w:val="00393C41"/>
    <w:rsid w:val="00395863"/>
    <w:rsid w:val="00395F9C"/>
    <w:rsid w:val="00396099"/>
    <w:rsid w:val="003A027C"/>
    <w:rsid w:val="003A24C8"/>
    <w:rsid w:val="003A28CB"/>
    <w:rsid w:val="003A3B05"/>
    <w:rsid w:val="003A4B4A"/>
    <w:rsid w:val="003A69B9"/>
    <w:rsid w:val="003B0542"/>
    <w:rsid w:val="003B13BC"/>
    <w:rsid w:val="003B2E9D"/>
    <w:rsid w:val="003B315B"/>
    <w:rsid w:val="003B380B"/>
    <w:rsid w:val="003B6078"/>
    <w:rsid w:val="003C1624"/>
    <w:rsid w:val="003C19D2"/>
    <w:rsid w:val="003C24DD"/>
    <w:rsid w:val="003C3760"/>
    <w:rsid w:val="003C516D"/>
    <w:rsid w:val="003C6801"/>
    <w:rsid w:val="003C742D"/>
    <w:rsid w:val="003D0012"/>
    <w:rsid w:val="003D24BD"/>
    <w:rsid w:val="003D3406"/>
    <w:rsid w:val="003D4959"/>
    <w:rsid w:val="003D5650"/>
    <w:rsid w:val="003D64A3"/>
    <w:rsid w:val="003E0C62"/>
    <w:rsid w:val="003E23D9"/>
    <w:rsid w:val="003E3129"/>
    <w:rsid w:val="003E4EDD"/>
    <w:rsid w:val="003E69FA"/>
    <w:rsid w:val="003E71D2"/>
    <w:rsid w:val="003E7D57"/>
    <w:rsid w:val="003F195E"/>
    <w:rsid w:val="003F2936"/>
    <w:rsid w:val="003F2F04"/>
    <w:rsid w:val="003F4C6C"/>
    <w:rsid w:val="003F5332"/>
    <w:rsid w:val="003F6DF4"/>
    <w:rsid w:val="003F7AB9"/>
    <w:rsid w:val="003F7E39"/>
    <w:rsid w:val="00402382"/>
    <w:rsid w:val="00406284"/>
    <w:rsid w:val="00413D30"/>
    <w:rsid w:val="00417B1A"/>
    <w:rsid w:val="00422CEA"/>
    <w:rsid w:val="0042444B"/>
    <w:rsid w:val="00424D2F"/>
    <w:rsid w:val="00426E94"/>
    <w:rsid w:val="0043087A"/>
    <w:rsid w:val="00434EB0"/>
    <w:rsid w:val="00435610"/>
    <w:rsid w:val="00436B52"/>
    <w:rsid w:val="00437F62"/>
    <w:rsid w:val="00437FA7"/>
    <w:rsid w:val="00440915"/>
    <w:rsid w:val="004418AF"/>
    <w:rsid w:val="004423A9"/>
    <w:rsid w:val="0044575F"/>
    <w:rsid w:val="00446533"/>
    <w:rsid w:val="00447ACC"/>
    <w:rsid w:val="00451BF9"/>
    <w:rsid w:val="00452129"/>
    <w:rsid w:val="00453E6E"/>
    <w:rsid w:val="00454B0A"/>
    <w:rsid w:val="00457215"/>
    <w:rsid w:val="0045738A"/>
    <w:rsid w:val="0045760F"/>
    <w:rsid w:val="00462E5C"/>
    <w:rsid w:val="004639C7"/>
    <w:rsid w:val="004704E2"/>
    <w:rsid w:val="004722DD"/>
    <w:rsid w:val="00476027"/>
    <w:rsid w:val="00476289"/>
    <w:rsid w:val="004771E5"/>
    <w:rsid w:val="00477EFB"/>
    <w:rsid w:val="00481E7C"/>
    <w:rsid w:val="00483106"/>
    <w:rsid w:val="00483893"/>
    <w:rsid w:val="00484980"/>
    <w:rsid w:val="00486064"/>
    <w:rsid w:val="00487CE7"/>
    <w:rsid w:val="00490401"/>
    <w:rsid w:val="00490F3A"/>
    <w:rsid w:val="0049209A"/>
    <w:rsid w:val="00492504"/>
    <w:rsid w:val="00493F51"/>
    <w:rsid w:val="00494DA1"/>
    <w:rsid w:val="00497865"/>
    <w:rsid w:val="004A0675"/>
    <w:rsid w:val="004A0A6E"/>
    <w:rsid w:val="004A0D46"/>
    <w:rsid w:val="004A0FE4"/>
    <w:rsid w:val="004A6A69"/>
    <w:rsid w:val="004B3266"/>
    <w:rsid w:val="004B4290"/>
    <w:rsid w:val="004B6121"/>
    <w:rsid w:val="004C074D"/>
    <w:rsid w:val="004C1F79"/>
    <w:rsid w:val="004C313C"/>
    <w:rsid w:val="004C324C"/>
    <w:rsid w:val="004C55F1"/>
    <w:rsid w:val="004C563A"/>
    <w:rsid w:val="004D1254"/>
    <w:rsid w:val="004D2CAE"/>
    <w:rsid w:val="004D3135"/>
    <w:rsid w:val="004D32C1"/>
    <w:rsid w:val="004D418F"/>
    <w:rsid w:val="004D5A31"/>
    <w:rsid w:val="004D5CAA"/>
    <w:rsid w:val="004D6F35"/>
    <w:rsid w:val="004D6FA4"/>
    <w:rsid w:val="004E33B0"/>
    <w:rsid w:val="004E7446"/>
    <w:rsid w:val="004E74C8"/>
    <w:rsid w:val="004E7D72"/>
    <w:rsid w:val="004F0004"/>
    <w:rsid w:val="004F02C0"/>
    <w:rsid w:val="004F04C3"/>
    <w:rsid w:val="004F0C17"/>
    <w:rsid w:val="004F0FB6"/>
    <w:rsid w:val="004F1F2B"/>
    <w:rsid w:val="004F28E4"/>
    <w:rsid w:val="004F2B9D"/>
    <w:rsid w:val="004F2FC0"/>
    <w:rsid w:val="004F4132"/>
    <w:rsid w:val="004F4A55"/>
    <w:rsid w:val="005001AF"/>
    <w:rsid w:val="00501D17"/>
    <w:rsid w:val="0050216A"/>
    <w:rsid w:val="0050281A"/>
    <w:rsid w:val="005044BA"/>
    <w:rsid w:val="0050597F"/>
    <w:rsid w:val="00506EC0"/>
    <w:rsid w:val="00507ABF"/>
    <w:rsid w:val="0051177C"/>
    <w:rsid w:val="005126ED"/>
    <w:rsid w:val="00512AAF"/>
    <w:rsid w:val="00513664"/>
    <w:rsid w:val="0051386E"/>
    <w:rsid w:val="00514CC6"/>
    <w:rsid w:val="00514D22"/>
    <w:rsid w:val="00516CB7"/>
    <w:rsid w:val="00517555"/>
    <w:rsid w:val="0052119E"/>
    <w:rsid w:val="005218E1"/>
    <w:rsid w:val="005229E9"/>
    <w:rsid w:val="0052682A"/>
    <w:rsid w:val="00527081"/>
    <w:rsid w:val="00527FD0"/>
    <w:rsid w:val="00532729"/>
    <w:rsid w:val="00533309"/>
    <w:rsid w:val="00533B8C"/>
    <w:rsid w:val="0054029B"/>
    <w:rsid w:val="00540814"/>
    <w:rsid w:val="00540A76"/>
    <w:rsid w:val="0054119A"/>
    <w:rsid w:val="00541208"/>
    <w:rsid w:val="005419A6"/>
    <w:rsid w:val="00542171"/>
    <w:rsid w:val="00542703"/>
    <w:rsid w:val="00546338"/>
    <w:rsid w:val="00546919"/>
    <w:rsid w:val="00552BE4"/>
    <w:rsid w:val="00554640"/>
    <w:rsid w:val="0055521A"/>
    <w:rsid w:val="00555A60"/>
    <w:rsid w:val="0055648A"/>
    <w:rsid w:val="00556EC1"/>
    <w:rsid w:val="00556FC7"/>
    <w:rsid w:val="0056320A"/>
    <w:rsid w:val="00565062"/>
    <w:rsid w:val="00566083"/>
    <w:rsid w:val="005663A5"/>
    <w:rsid w:val="00566633"/>
    <w:rsid w:val="0056731E"/>
    <w:rsid w:val="00567468"/>
    <w:rsid w:val="005677FC"/>
    <w:rsid w:val="005701E1"/>
    <w:rsid w:val="005729CB"/>
    <w:rsid w:val="00572BFE"/>
    <w:rsid w:val="005745F7"/>
    <w:rsid w:val="00577F9D"/>
    <w:rsid w:val="00583151"/>
    <w:rsid w:val="005838EA"/>
    <w:rsid w:val="00584547"/>
    <w:rsid w:val="00586B9A"/>
    <w:rsid w:val="005909EF"/>
    <w:rsid w:val="00592008"/>
    <w:rsid w:val="0059283E"/>
    <w:rsid w:val="00592F59"/>
    <w:rsid w:val="005936DE"/>
    <w:rsid w:val="00594834"/>
    <w:rsid w:val="00594FF9"/>
    <w:rsid w:val="00597449"/>
    <w:rsid w:val="005A07DA"/>
    <w:rsid w:val="005A4329"/>
    <w:rsid w:val="005A46D1"/>
    <w:rsid w:val="005A4925"/>
    <w:rsid w:val="005A4D7F"/>
    <w:rsid w:val="005A5C0A"/>
    <w:rsid w:val="005A6207"/>
    <w:rsid w:val="005A7C5A"/>
    <w:rsid w:val="005B03BA"/>
    <w:rsid w:val="005B46C3"/>
    <w:rsid w:val="005B5B91"/>
    <w:rsid w:val="005B5F09"/>
    <w:rsid w:val="005B5F54"/>
    <w:rsid w:val="005B7B76"/>
    <w:rsid w:val="005C17E2"/>
    <w:rsid w:val="005C211B"/>
    <w:rsid w:val="005C2DCB"/>
    <w:rsid w:val="005C4F30"/>
    <w:rsid w:val="005C6046"/>
    <w:rsid w:val="005C7E6B"/>
    <w:rsid w:val="005D181F"/>
    <w:rsid w:val="005D2B4D"/>
    <w:rsid w:val="005D56D5"/>
    <w:rsid w:val="005D5C38"/>
    <w:rsid w:val="005D5C70"/>
    <w:rsid w:val="005D6368"/>
    <w:rsid w:val="005D76D2"/>
    <w:rsid w:val="005E018F"/>
    <w:rsid w:val="005E0357"/>
    <w:rsid w:val="005E4821"/>
    <w:rsid w:val="005E5034"/>
    <w:rsid w:val="005E5381"/>
    <w:rsid w:val="005E6B2F"/>
    <w:rsid w:val="005E715C"/>
    <w:rsid w:val="005E7E81"/>
    <w:rsid w:val="005F1249"/>
    <w:rsid w:val="005F1CD4"/>
    <w:rsid w:val="005F58B6"/>
    <w:rsid w:val="005F5E60"/>
    <w:rsid w:val="005F65EF"/>
    <w:rsid w:val="005F6625"/>
    <w:rsid w:val="005F7B77"/>
    <w:rsid w:val="0060399F"/>
    <w:rsid w:val="00603EFF"/>
    <w:rsid w:val="00604098"/>
    <w:rsid w:val="00605566"/>
    <w:rsid w:val="00606B7B"/>
    <w:rsid w:val="0061275D"/>
    <w:rsid w:val="00615324"/>
    <w:rsid w:val="006225D9"/>
    <w:rsid w:val="00623D5F"/>
    <w:rsid w:val="0062674E"/>
    <w:rsid w:val="006279C5"/>
    <w:rsid w:val="00627BFC"/>
    <w:rsid w:val="006317B1"/>
    <w:rsid w:val="00632C33"/>
    <w:rsid w:val="006338F6"/>
    <w:rsid w:val="00634F9E"/>
    <w:rsid w:val="00637111"/>
    <w:rsid w:val="00640338"/>
    <w:rsid w:val="0064035F"/>
    <w:rsid w:val="00641AB9"/>
    <w:rsid w:val="006438F4"/>
    <w:rsid w:val="0064799F"/>
    <w:rsid w:val="00650E55"/>
    <w:rsid w:val="00651AF3"/>
    <w:rsid w:val="00652546"/>
    <w:rsid w:val="00654584"/>
    <w:rsid w:val="006638A7"/>
    <w:rsid w:val="00663DF2"/>
    <w:rsid w:val="006649CE"/>
    <w:rsid w:val="006708AE"/>
    <w:rsid w:val="00671C6D"/>
    <w:rsid w:val="006722ED"/>
    <w:rsid w:val="00675A1B"/>
    <w:rsid w:val="00676F05"/>
    <w:rsid w:val="00677816"/>
    <w:rsid w:val="0068042E"/>
    <w:rsid w:val="00681C94"/>
    <w:rsid w:val="006820D8"/>
    <w:rsid w:val="006823BA"/>
    <w:rsid w:val="006847CF"/>
    <w:rsid w:val="00687AB4"/>
    <w:rsid w:val="006924A0"/>
    <w:rsid w:val="00692A36"/>
    <w:rsid w:val="0069524C"/>
    <w:rsid w:val="006A097F"/>
    <w:rsid w:val="006A2756"/>
    <w:rsid w:val="006A2F86"/>
    <w:rsid w:val="006B0DCE"/>
    <w:rsid w:val="006B2AA4"/>
    <w:rsid w:val="006B3CC0"/>
    <w:rsid w:val="006B3F15"/>
    <w:rsid w:val="006B5708"/>
    <w:rsid w:val="006B7895"/>
    <w:rsid w:val="006C3237"/>
    <w:rsid w:val="006C3922"/>
    <w:rsid w:val="006C4D69"/>
    <w:rsid w:val="006C683B"/>
    <w:rsid w:val="006C71D7"/>
    <w:rsid w:val="006D23BF"/>
    <w:rsid w:val="006D32C8"/>
    <w:rsid w:val="006D3455"/>
    <w:rsid w:val="006D392E"/>
    <w:rsid w:val="006D4D83"/>
    <w:rsid w:val="006D5B7C"/>
    <w:rsid w:val="006D622F"/>
    <w:rsid w:val="006D64BE"/>
    <w:rsid w:val="006D654E"/>
    <w:rsid w:val="006E2667"/>
    <w:rsid w:val="006E557E"/>
    <w:rsid w:val="006F0314"/>
    <w:rsid w:val="006F20BC"/>
    <w:rsid w:val="006F5EE6"/>
    <w:rsid w:val="006F7BE5"/>
    <w:rsid w:val="0070186F"/>
    <w:rsid w:val="00701F2E"/>
    <w:rsid w:val="007021BC"/>
    <w:rsid w:val="007035A4"/>
    <w:rsid w:val="007053CA"/>
    <w:rsid w:val="007068F4"/>
    <w:rsid w:val="00706BDA"/>
    <w:rsid w:val="007105F9"/>
    <w:rsid w:val="00710B3C"/>
    <w:rsid w:val="00711432"/>
    <w:rsid w:val="00711675"/>
    <w:rsid w:val="0071311B"/>
    <w:rsid w:val="00716380"/>
    <w:rsid w:val="00717290"/>
    <w:rsid w:val="00717892"/>
    <w:rsid w:val="0071793E"/>
    <w:rsid w:val="007210E4"/>
    <w:rsid w:val="0072134B"/>
    <w:rsid w:val="00724D93"/>
    <w:rsid w:val="0072647E"/>
    <w:rsid w:val="007271C9"/>
    <w:rsid w:val="00730241"/>
    <w:rsid w:val="007306A4"/>
    <w:rsid w:val="00730ACC"/>
    <w:rsid w:val="007402C5"/>
    <w:rsid w:val="007405D9"/>
    <w:rsid w:val="007407CF"/>
    <w:rsid w:val="007408E5"/>
    <w:rsid w:val="0074106D"/>
    <w:rsid w:val="00741991"/>
    <w:rsid w:val="00741DCD"/>
    <w:rsid w:val="0074219A"/>
    <w:rsid w:val="007434BB"/>
    <w:rsid w:val="00743D02"/>
    <w:rsid w:val="007444D1"/>
    <w:rsid w:val="0074704C"/>
    <w:rsid w:val="007527D6"/>
    <w:rsid w:val="0075330D"/>
    <w:rsid w:val="007541EF"/>
    <w:rsid w:val="007549AD"/>
    <w:rsid w:val="007555DE"/>
    <w:rsid w:val="007576EC"/>
    <w:rsid w:val="0075774A"/>
    <w:rsid w:val="00760498"/>
    <w:rsid w:val="007628BB"/>
    <w:rsid w:val="00763C5D"/>
    <w:rsid w:val="0076485A"/>
    <w:rsid w:val="00765735"/>
    <w:rsid w:val="0076638C"/>
    <w:rsid w:val="00767543"/>
    <w:rsid w:val="00767B63"/>
    <w:rsid w:val="00770516"/>
    <w:rsid w:val="00770615"/>
    <w:rsid w:val="00770C16"/>
    <w:rsid w:val="00770D1B"/>
    <w:rsid w:val="00771162"/>
    <w:rsid w:val="00774863"/>
    <w:rsid w:val="00777806"/>
    <w:rsid w:val="00780DB8"/>
    <w:rsid w:val="007829FB"/>
    <w:rsid w:val="007839BC"/>
    <w:rsid w:val="007868FE"/>
    <w:rsid w:val="00787638"/>
    <w:rsid w:val="00787CD2"/>
    <w:rsid w:val="00791473"/>
    <w:rsid w:val="007A0665"/>
    <w:rsid w:val="007A12E8"/>
    <w:rsid w:val="007A18C4"/>
    <w:rsid w:val="007A2097"/>
    <w:rsid w:val="007A3CDF"/>
    <w:rsid w:val="007A4472"/>
    <w:rsid w:val="007A5600"/>
    <w:rsid w:val="007A6EDA"/>
    <w:rsid w:val="007B03D5"/>
    <w:rsid w:val="007B0FFD"/>
    <w:rsid w:val="007B16DE"/>
    <w:rsid w:val="007B27E8"/>
    <w:rsid w:val="007B4097"/>
    <w:rsid w:val="007B564C"/>
    <w:rsid w:val="007B611C"/>
    <w:rsid w:val="007B767E"/>
    <w:rsid w:val="007C21D6"/>
    <w:rsid w:val="007C4E5B"/>
    <w:rsid w:val="007C5C65"/>
    <w:rsid w:val="007C5F63"/>
    <w:rsid w:val="007C6CF7"/>
    <w:rsid w:val="007D7FFA"/>
    <w:rsid w:val="007E0DB3"/>
    <w:rsid w:val="007E1251"/>
    <w:rsid w:val="007E1EEF"/>
    <w:rsid w:val="007E223E"/>
    <w:rsid w:val="007E506E"/>
    <w:rsid w:val="007E5D7A"/>
    <w:rsid w:val="007E6D33"/>
    <w:rsid w:val="007F21AE"/>
    <w:rsid w:val="007F3E31"/>
    <w:rsid w:val="008006F3"/>
    <w:rsid w:val="008008C7"/>
    <w:rsid w:val="00802AFC"/>
    <w:rsid w:val="008037F1"/>
    <w:rsid w:val="00803C18"/>
    <w:rsid w:val="00803D36"/>
    <w:rsid w:val="0080559C"/>
    <w:rsid w:val="00805FC7"/>
    <w:rsid w:val="0080739B"/>
    <w:rsid w:val="008106C0"/>
    <w:rsid w:val="00813148"/>
    <w:rsid w:val="00813462"/>
    <w:rsid w:val="00813D83"/>
    <w:rsid w:val="0081518D"/>
    <w:rsid w:val="00815D9B"/>
    <w:rsid w:val="0081673C"/>
    <w:rsid w:val="00816862"/>
    <w:rsid w:val="00822865"/>
    <w:rsid w:val="00823818"/>
    <w:rsid w:val="00825F51"/>
    <w:rsid w:val="00826CB3"/>
    <w:rsid w:val="00826EC9"/>
    <w:rsid w:val="00827C19"/>
    <w:rsid w:val="00830E4E"/>
    <w:rsid w:val="00834F05"/>
    <w:rsid w:val="00837382"/>
    <w:rsid w:val="00842D2A"/>
    <w:rsid w:val="00844F8A"/>
    <w:rsid w:val="008459A3"/>
    <w:rsid w:val="008463AF"/>
    <w:rsid w:val="00846993"/>
    <w:rsid w:val="008502BF"/>
    <w:rsid w:val="00853B4D"/>
    <w:rsid w:val="0085642F"/>
    <w:rsid w:val="00856BD4"/>
    <w:rsid w:val="00860C1C"/>
    <w:rsid w:val="00861A80"/>
    <w:rsid w:val="0086222C"/>
    <w:rsid w:val="008636B7"/>
    <w:rsid w:val="00864E0E"/>
    <w:rsid w:val="00867E8E"/>
    <w:rsid w:val="008815BB"/>
    <w:rsid w:val="00882593"/>
    <w:rsid w:val="008878F8"/>
    <w:rsid w:val="00887FC1"/>
    <w:rsid w:val="0089092B"/>
    <w:rsid w:val="008947E5"/>
    <w:rsid w:val="008970CD"/>
    <w:rsid w:val="008A0705"/>
    <w:rsid w:val="008A1315"/>
    <w:rsid w:val="008A150F"/>
    <w:rsid w:val="008A1DAB"/>
    <w:rsid w:val="008A592C"/>
    <w:rsid w:val="008A79C6"/>
    <w:rsid w:val="008A7B55"/>
    <w:rsid w:val="008B1C4A"/>
    <w:rsid w:val="008B2A39"/>
    <w:rsid w:val="008B2B9A"/>
    <w:rsid w:val="008B322C"/>
    <w:rsid w:val="008B391E"/>
    <w:rsid w:val="008B4EE6"/>
    <w:rsid w:val="008B6842"/>
    <w:rsid w:val="008C3818"/>
    <w:rsid w:val="008C3E81"/>
    <w:rsid w:val="008D3058"/>
    <w:rsid w:val="008D73F7"/>
    <w:rsid w:val="008D7A30"/>
    <w:rsid w:val="008D7B86"/>
    <w:rsid w:val="008D7D51"/>
    <w:rsid w:val="008E0F72"/>
    <w:rsid w:val="008E4B20"/>
    <w:rsid w:val="008E4FAC"/>
    <w:rsid w:val="008E79F2"/>
    <w:rsid w:val="008F09F1"/>
    <w:rsid w:val="008F1CF0"/>
    <w:rsid w:val="008F3AF0"/>
    <w:rsid w:val="008F57F2"/>
    <w:rsid w:val="008F61CE"/>
    <w:rsid w:val="008F787D"/>
    <w:rsid w:val="008F7BFF"/>
    <w:rsid w:val="00901A00"/>
    <w:rsid w:val="00903971"/>
    <w:rsid w:val="00904252"/>
    <w:rsid w:val="0090587A"/>
    <w:rsid w:val="00907D9E"/>
    <w:rsid w:val="00911AC1"/>
    <w:rsid w:val="009121E0"/>
    <w:rsid w:val="009132FF"/>
    <w:rsid w:val="00914375"/>
    <w:rsid w:val="00914B12"/>
    <w:rsid w:val="009152B2"/>
    <w:rsid w:val="009157DD"/>
    <w:rsid w:val="00921C40"/>
    <w:rsid w:val="0092454D"/>
    <w:rsid w:val="009264ED"/>
    <w:rsid w:val="00930FAE"/>
    <w:rsid w:val="009318A3"/>
    <w:rsid w:val="00932138"/>
    <w:rsid w:val="00933C90"/>
    <w:rsid w:val="00935F43"/>
    <w:rsid w:val="0094264F"/>
    <w:rsid w:val="00943F42"/>
    <w:rsid w:val="00945F70"/>
    <w:rsid w:val="009500D6"/>
    <w:rsid w:val="009520B1"/>
    <w:rsid w:val="00952FEC"/>
    <w:rsid w:val="009534B2"/>
    <w:rsid w:val="00953FD0"/>
    <w:rsid w:val="0095425D"/>
    <w:rsid w:val="009609B5"/>
    <w:rsid w:val="00961049"/>
    <w:rsid w:val="00961F8D"/>
    <w:rsid w:val="00962D9C"/>
    <w:rsid w:val="00963D5C"/>
    <w:rsid w:val="009702FF"/>
    <w:rsid w:val="00970D9D"/>
    <w:rsid w:val="0097292F"/>
    <w:rsid w:val="00972A60"/>
    <w:rsid w:val="009750B8"/>
    <w:rsid w:val="00975241"/>
    <w:rsid w:val="009757C4"/>
    <w:rsid w:val="00982968"/>
    <w:rsid w:val="00982C36"/>
    <w:rsid w:val="00983FB3"/>
    <w:rsid w:val="00984D69"/>
    <w:rsid w:val="0098555A"/>
    <w:rsid w:val="00985BE7"/>
    <w:rsid w:val="00986EE5"/>
    <w:rsid w:val="0098771D"/>
    <w:rsid w:val="00987FED"/>
    <w:rsid w:val="00990064"/>
    <w:rsid w:val="009900EB"/>
    <w:rsid w:val="009911A8"/>
    <w:rsid w:val="009912BC"/>
    <w:rsid w:val="0099211F"/>
    <w:rsid w:val="00992813"/>
    <w:rsid w:val="0099496F"/>
    <w:rsid w:val="00996512"/>
    <w:rsid w:val="00997692"/>
    <w:rsid w:val="009977E3"/>
    <w:rsid w:val="0099792B"/>
    <w:rsid w:val="009A16FF"/>
    <w:rsid w:val="009A1F7A"/>
    <w:rsid w:val="009A4711"/>
    <w:rsid w:val="009A6664"/>
    <w:rsid w:val="009B0405"/>
    <w:rsid w:val="009B0E4C"/>
    <w:rsid w:val="009B0E79"/>
    <w:rsid w:val="009B2099"/>
    <w:rsid w:val="009B26C1"/>
    <w:rsid w:val="009B2D6C"/>
    <w:rsid w:val="009B43DD"/>
    <w:rsid w:val="009C37C0"/>
    <w:rsid w:val="009C668E"/>
    <w:rsid w:val="009C6D44"/>
    <w:rsid w:val="009D3612"/>
    <w:rsid w:val="009D408E"/>
    <w:rsid w:val="009D4EF6"/>
    <w:rsid w:val="009D5D9F"/>
    <w:rsid w:val="009D6B0A"/>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906"/>
    <w:rsid w:val="00A04C79"/>
    <w:rsid w:val="00A06ED9"/>
    <w:rsid w:val="00A0799B"/>
    <w:rsid w:val="00A12084"/>
    <w:rsid w:val="00A12AFA"/>
    <w:rsid w:val="00A15502"/>
    <w:rsid w:val="00A20737"/>
    <w:rsid w:val="00A21248"/>
    <w:rsid w:val="00A218F1"/>
    <w:rsid w:val="00A22116"/>
    <w:rsid w:val="00A2234E"/>
    <w:rsid w:val="00A22ABB"/>
    <w:rsid w:val="00A25B22"/>
    <w:rsid w:val="00A26E04"/>
    <w:rsid w:val="00A27B91"/>
    <w:rsid w:val="00A305C0"/>
    <w:rsid w:val="00A31381"/>
    <w:rsid w:val="00A34343"/>
    <w:rsid w:val="00A345B7"/>
    <w:rsid w:val="00A35172"/>
    <w:rsid w:val="00A3655D"/>
    <w:rsid w:val="00A365CB"/>
    <w:rsid w:val="00A36827"/>
    <w:rsid w:val="00A37257"/>
    <w:rsid w:val="00A37624"/>
    <w:rsid w:val="00A37CFD"/>
    <w:rsid w:val="00A41C3E"/>
    <w:rsid w:val="00A41D0D"/>
    <w:rsid w:val="00A43F2B"/>
    <w:rsid w:val="00A4554C"/>
    <w:rsid w:val="00A47310"/>
    <w:rsid w:val="00A47E06"/>
    <w:rsid w:val="00A50B7F"/>
    <w:rsid w:val="00A50CDC"/>
    <w:rsid w:val="00A51121"/>
    <w:rsid w:val="00A5278D"/>
    <w:rsid w:val="00A54F65"/>
    <w:rsid w:val="00A55448"/>
    <w:rsid w:val="00A5654B"/>
    <w:rsid w:val="00A60793"/>
    <w:rsid w:val="00A6121A"/>
    <w:rsid w:val="00A63625"/>
    <w:rsid w:val="00A66E57"/>
    <w:rsid w:val="00A700DC"/>
    <w:rsid w:val="00A73B06"/>
    <w:rsid w:val="00A761A1"/>
    <w:rsid w:val="00A81414"/>
    <w:rsid w:val="00A8341A"/>
    <w:rsid w:val="00A85A1B"/>
    <w:rsid w:val="00A85D37"/>
    <w:rsid w:val="00A85D7B"/>
    <w:rsid w:val="00A87419"/>
    <w:rsid w:val="00A87FBC"/>
    <w:rsid w:val="00A9131D"/>
    <w:rsid w:val="00A95110"/>
    <w:rsid w:val="00A96420"/>
    <w:rsid w:val="00A974B7"/>
    <w:rsid w:val="00AA3DAA"/>
    <w:rsid w:val="00AA46AA"/>
    <w:rsid w:val="00AA520E"/>
    <w:rsid w:val="00AA5F6D"/>
    <w:rsid w:val="00AA6C21"/>
    <w:rsid w:val="00AA7C76"/>
    <w:rsid w:val="00AB05A2"/>
    <w:rsid w:val="00AB30E9"/>
    <w:rsid w:val="00AB4B1E"/>
    <w:rsid w:val="00AB5364"/>
    <w:rsid w:val="00AB5DE2"/>
    <w:rsid w:val="00AB6751"/>
    <w:rsid w:val="00AB6889"/>
    <w:rsid w:val="00AB7491"/>
    <w:rsid w:val="00AC01F5"/>
    <w:rsid w:val="00AC029C"/>
    <w:rsid w:val="00AC0E35"/>
    <w:rsid w:val="00AC42C1"/>
    <w:rsid w:val="00AC7979"/>
    <w:rsid w:val="00AD02D7"/>
    <w:rsid w:val="00AD1383"/>
    <w:rsid w:val="00AD1590"/>
    <w:rsid w:val="00AD2FCF"/>
    <w:rsid w:val="00AD3F4B"/>
    <w:rsid w:val="00AD480E"/>
    <w:rsid w:val="00AD56F7"/>
    <w:rsid w:val="00AD5F1E"/>
    <w:rsid w:val="00AD6054"/>
    <w:rsid w:val="00AD7CB4"/>
    <w:rsid w:val="00AE177E"/>
    <w:rsid w:val="00AE2F9C"/>
    <w:rsid w:val="00AE410D"/>
    <w:rsid w:val="00AE4D87"/>
    <w:rsid w:val="00AE6430"/>
    <w:rsid w:val="00AE7225"/>
    <w:rsid w:val="00AE7574"/>
    <w:rsid w:val="00AE7FD7"/>
    <w:rsid w:val="00AF4041"/>
    <w:rsid w:val="00AF51FB"/>
    <w:rsid w:val="00AF6920"/>
    <w:rsid w:val="00AF7158"/>
    <w:rsid w:val="00B00692"/>
    <w:rsid w:val="00B01B00"/>
    <w:rsid w:val="00B064FB"/>
    <w:rsid w:val="00B0777C"/>
    <w:rsid w:val="00B102DF"/>
    <w:rsid w:val="00B112C2"/>
    <w:rsid w:val="00B1143B"/>
    <w:rsid w:val="00B12394"/>
    <w:rsid w:val="00B12AE7"/>
    <w:rsid w:val="00B20BCE"/>
    <w:rsid w:val="00B21A88"/>
    <w:rsid w:val="00B24810"/>
    <w:rsid w:val="00B24D2F"/>
    <w:rsid w:val="00B256E8"/>
    <w:rsid w:val="00B32854"/>
    <w:rsid w:val="00B3583C"/>
    <w:rsid w:val="00B36EA0"/>
    <w:rsid w:val="00B37A25"/>
    <w:rsid w:val="00B4029B"/>
    <w:rsid w:val="00B41BB5"/>
    <w:rsid w:val="00B44A1D"/>
    <w:rsid w:val="00B45307"/>
    <w:rsid w:val="00B45757"/>
    <w:rsid w:val="00B470AD"/>
    <w:rsid w:val="00B474F8"/>
    <w:rsid w:val="00B520EE"/>
    <w:rsid w:val="00B54099"/>
    <w:rsid w:val="00B548AA"/>
    <w:rsid w:val="00B6097A"/>
    <w:rsid w:val="00B625AC"/>
    <w:rsid w:val="00B64386"/>
    <w:rsid w:val="00B646CD"/>
    <w:rsid w:val="00B6532C"/>
    <w:rsid w:val="00B659BF"/>
    <w:rsid w:val="00B74048"/>
    <w:rsid w:val="00B74762"/>
    <w:rsid w:val="00B752F9"/>
    <w:rsid w:val="00B7571C"/>
    <w:rsid w:val="00B75729"/>
    <w:rsid w:val="00B761CA"/>
    <w:rsid w:val="00B82B0F"/>
    <w:rsid w:val="00B836F2"/>
    <w:rsid w:val="00B83717"/>
    <w:rsid w:val="00B83C73"/>
    <w:rsid w:val="00B83D85"/>
    <w:rsid w:val="00B841B3"/>
    <w:rsid w:val="00B856CE"/>
    <w:rsid w:val="00B85B31"/>
    <w:rsid w:val="00B85EF5"/>
    <w:rsid w:val="00B86468"/>
    <w:rsid w:val="00B86AFF"/>
    <w:rsid w:val="00B910D6"/>
    <w:rsid w:val="00B915ED"/>
    <w:rsid w:val="00B92D06"/>
    <w:rsid w:val="00B93685"/>
    <w:rsid w:val="00B95045"/>
    <w:rsid w:val="00BA12D9"/>
    <w:rsid w:val="00BA1E9B"/>
    <w:rsid w:val="00BA2585"/>
    <w:rsid w:val="00BA2B24"/>
    <w:rsid w:val="00BA2DED"/>
    <w:rsid w:val="00BA3B04"/>
    <w:rsid w:val="00BA4E20"/>
    <w:rsid w:val="00BA663B"/>
    <w:rsid w:val="00BA7F6A"/>
    <w:rsid w:val="00BB128A"/>
    <w:rsid w:val="00BB1B42"/>
    <w:rsid w:val="00BB2257"/>
    <w:rsid w:val="00BB35DE"/>
    <w:rsid w:val="00BB4CE6"/>
    <w:rsid w:val="00BB5108"/>
    <w:rsid w:val="00BC6343"/>
    <w:rsid w:val="00BD0ABF"/>
    <w:rsid w:val="00BD2FBB"/>
    <w:rsid w:val="00BD554B"/>
    <w:rsid w:val="00BD5FDB"/>
    <w:rsid w:val="00BD7B24"/>
    <w:rsid w:val="00BE1C4A"/>
    <w:rsid w:val="00BE2064"/>
    <w:rsid w:val="00BE3311"/>
    <w:rsid w:val="00BE454B"/>
    <w:rsid w:val="00BE6420"/>
    <w:rsid w:val="00BF25B9"/>
    <w:rsid w:val="00BF2F9F"/>
    <w:rsid w:val="00BF340E"/>
    <w:rsid w:val="00BF4328"/>
    <w:rsid w:val="00BF6F2C"/>
    <w:rsid w:val="00BF7243"/>
    <w:rsid w:val="00C00362"/>
    <w:rsid w:val="00C02F71"/>
    <w:rsid w:val="00C03542"/>
    <w:rsid w:val="00C05554"/>
    <w:rsid w:val="00C061C7"/>
    <w:rsid w:val="00C073F1"/>
    <w:rsid w:val="00C106EC"/>
    <w:rsid w:val="00C10839"/>
    <w:rsid w:val="00C108F6"/>
    <w:rsid w:val="00C10AE8"/>
    <w:rsid w:val="00C10B98"/>
    <w:rsid w:val="00C115A4"/>
    <w:rsid w:val="00C12D20"/>
    <w:rsid w:val="00C15E12"/>
    <w:rsid w:val="00C15F5C"/>
    <w:rsid w:val="00C16C1E"/>
    <w:rsid w:val="00C23BB4"/>
    <w:rsid w:val="00C2506A"/>
    <w:rsid w:val="00C25D10"/>
    <w:rsid w:val="00C27A17"/>
    <w:rsid w:val="00C3223C"/>
    <w:rsid w:val="00C32EEA"/>
    <w:rsid w:val="00C331F5"/>
    <w:rsid w:val="00C34D4A"/>
    <w:rsid w:val="00C36D69"/>
    <w:rsid w:val="00C37B96"/>
    <w:rsid w:val="00C405B1"/>
    <w:rsid w:val="00C4133D"/>
    <w:rsid w:val="00C4169A"/>
    <w:rsid w:val="00C42F88"/>
    <w:rsid w:val="00C43B7C"/>
    <w:rsid w:val="00C43D5D"/>
    <w:rsid w:val="00C468E1"/>
    <w:rsid w:val="00C46AFB"/>
    <w:rsid w:val="00C475A3"/>
    <w:rsid w:val="00C501FA"/>
    <w:rsid w:val="00C51E98"/>
    <w:rsid w:val="00C52DBB"/>
    <w:rsid w:val="00C5317E"/>
    <w:rsid w:val="00C5389A"/>
    <w:rsid w:val="00C5488E"/>
    <w:rsid w:val="00C572B5"/>
    <w:rsid w:val="00C57AFD"/>
    <w:rsid w:val="00C62395"/>
    <w:rsid w:val="00C62996"/>
    <w:rsid w:val="00C66FEC"/>
    <w:rsid w:val="00C71F74"/>
    <w:rsid w:val="00C7299A"/>
    <w:rsid w:val="00C731D3"/>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06C"/>
    <w:rsid w:val="00CB5B22"/>
    <w:rsid w:val="00CC0213"/>
    <w:rsid w:val="00CC161F"/>
    <w:rsid w:val="00CC38E3"/>
    <w:rsid w:val="00CC4F9A"/>
    <w:rsid w:val="00CC56B6"/>
    <w:rsid w:val="00CC5A32"/>
    <w:rsid w:val="00CC6EAC"/>
    <w:rsid w:val="00CD1288"/>
    <w:rsid w:val="00CD19AF"/>
    <w:rsid w:val="00CD304F"/>
    <w:rsid w:val="00CD3C1B"/>
    <w:rsid w:val="00CD46D9"/>
    <w:rsid w:val="00CD7E3C"/>
    <w:rsid w:val="00CE05E7"/>
    <w:rsid w:val="00CE15C4"/>
    <w:rsid w:val="00CE18C8"/>
    <w:rsid w:val="00CE41E2"/>
    <w:rsid w:val="00CE543D"/>
    <w:rsid w:val="00CE5DA2"/>
    <w:rsid w:val="00CF29CD"/>
    <w:rsid w:val="00CF4A17"/>
    <w:rsid w:val="00CF4CFA"/>
    <w:rsid w:val="00CF5F7C"/>
    <w:rsid w:val="00D00DDC"/>
    <w:rsid w:val="00D02C35"/>
    <w:rsid w:val="00D05629"/>
    <w:rsid w:val="00D0707B"/>
    <w:rsid w:val="00D07A07"/>
    <w:rsid w:val="00D13B95"/>
    <w:rsid w:val="00D13F49"/>
    <w:rsid w:val="00D15894"/>
    <w:rsid w:val="00D163FD"/>
    <w:rsid w:val="00D16A8B"/>
    <w:rsid w:val="00D2398E"/>
    <w:rsid w:val="00D23C07"/>
    <w:rsid w:val="00D243C1"/>
    <w:rsid w:val="00D27F3B"/>
    <w:rsid w:val="00D30344"/>
    <w:rsid w:val="00D30541"/>
    <w:rsid w:val="00D309D9"/>
    <w:rsid w:val="00D3108B"/>
    <w:rsid w:val="00D329B5"/>
    <w:rsid w:val="00D33318"/>
    <w:rsid w:val="00D33720"/>
    <w:rsid w:val="00D342CD"/>
    <w:rsid w:val="00D3463E"/>
    <w:rsid w:val="00D35F3D"/>
    <w:rsid w:val="00D3735E"/>
    <w:rsid w:val="00D37B1E"/>
    <w:rsid w:val="00D40513"/>
    <w:rsid w:val="00D43C54"/>
    <w:rsid w:val="00D45060"/>
    <w:rsid w:val="00D479FC"/>
    <w:rsid w:val="00D47BB4"/>
    <w:rsid w:val="00D508DE"/>
    <w:rsid w:val="00D51169"/>
    <w:rsid w:val="00D54BA5"/>
    <w:rsid w:val="00D553FB"/>
    <w:rsid w:val="00D55D72"/>
    <w:rsid w:val="00D60451"/>
    <w:rsid w:val="00D6124B"/>
    <w:rsid w:val="00D61E66"/>
    <w:rsid w:val="00D70591"/>
    <w:rsid w:val="00D72A26"/>
    <w:rsid w:val="00D73D96"/>
    <w:rsid w:val="00D7490F"/>
    <w:rsid w:val="00D74EEF"/>
    <w:rsid w:val="00D76BB4"/>
    <w:rsid w:val="00D81CA0"/>
    <w:rsid w:val="00D81E19"/>
    <w:rsid w:val="00D8248D"/>
    <w:rsid w:val="00D8546A"/>
    <w:rsid w:val="00D85904"/>
    <w:rsid w:val="00D85AD0"/>
    <w:rsid w:val="00D85FC9"/>
    <w:rsid w:val="00D864B1"/>
    <w:rsid w:val="00D900CC"/>
    <w:rsid w:val="00D90AAB"/>
    <w:rsid w:val="00D922BE"/>
    <w:rsid w:val="00D92B8B"/>
    <w:rsid w:val="00D937F0"/>
    <w:rsid w:val="00D9382D"/>
    <w:rsid w:val="00D95D3A"/>
    <w:rsid w:val="00D95DEE"/>
    <w:rsid w:val="00D96E3A"/>
    <w:rsid w:val="00D97A41"/>
    <w:rsid w:val="00DA069D"/>
    <w:rsid w:val="00DA080A"/>
    <w:rsid w:val="00DA10C0"/>
    <w:rsid w:val="00DA16F8"/>
    <w:rsid w:val="00DA1935"/>
    <w:rsid w:val="00DA7FAC"/>
    <w:rsid w:val="00DB1F35"/>
    <w:rsid w:val="00DB423F"/>
    <w:rsid w:val="00DB4337"/>
    <w:rsid w:val="00DB4AF0"/>
    <w:rsid w:val="00DB5623"/>
    <w:rsid w:val="00DB572C"/>
    <w:rsid w:val="00DB723E"/>
    <w:rsid w:val="00DB7CD8"/>
    <w:rsid w:val="00DC2AA9"/>
    <w:rsid w:val="00DC3082"/>
    <w:rsid w:val="00DC3301"/>
    <w:rsid w:val="00DC3687"/>
    <w:rsid w:val="00DC3699"/>
    <w:rsid w:val="00DD05E2"/>
    <w:rsid w:val="00DD0633"/>
    <w:rsid w:val="00DD2261"/>
    <w:rsid w:val="00DD36F7"/>
    <w:rsid w:val="00DD497F"/>
    <w:rsid w:val="00DD5333"/>
    <w:rsid w:val="00DD5411"/>
    <w:rsid w:val="00DD553B"/>
    <w:rsid w:val="00DD5735"/>
    <w:rsid w:val="00DD6E67"/>
    <w:rsid w:val="00DD7C6E"/>
    <w:rsid w:val="00DE0C5D"/>
    <w:rsid w:val="00DE1915"/>
    <w:rsid w:val="00DE1BD9"/>
    <w:rsid w:val="00DE24AE"/>
    <w:rsid w:val="00DE317D"/>
    <w:rsid w:val="00DE37B2"/>
    <w:rsid w:val="00DE51B2"/>
    <w:rsid w:val="00DE576C"/>
    <w:rsid w:val="00DE6718"/>
    <w:rsid w:val="00DE6B61"/>
    <w:rsid w:val="00DF473D"/>
    <w:rsid w:val="00DF5667"/>
    <w:rsid w:val="00E00AE7"/>
    <w:rsid w:val="00E00EBB"/>
    <w:rsid w:val="00E02CB2"/>
    <w:rsid w:val="00E068E2"/>
    <w:rsid w:val="00E06A30"/>
    <w:rsid w:val="00E0706A"/>
    <w:rsid w:val="00E100F3"/>
    <w:rsid w:val="00E101B7"/>
    <w:rsid w:val="00E1401B"/>
    <w:rsid w:val="00E14F5C"/>
    <w:rsid w:val="00E166C1"/>
    <w:rsid w:val="00E17B69"/>
    <w:rsid w:val="00E23B79"/>
    <w:rsid w:val="00E244B8"/>
    <w:rsid w:val="00E27AB9"/>
    <w:rsid w:val="00E31C4D"/>
    <w:rsid w:val="00E328A3"/>
    <w:rsid w:val="00E3498D"/>
    <w:rsid w:val="00E34E95"/>
    <w:rsid w:val="00E36B2C"/>
    <w:rsid w:val="00E37704"/>
    <w:rsid w:val="00E379E8"/>
    <w:rsid w:val="00E37CD5"/>
    <w:rsid w:val="00E43A69"/>
    <w:rsid w:val="00E47928"/>
    <w:rsid w:val="00E50815"/>
    <w:rsid w:val="00E50CA1"/>
    <w:rsid w:val="00E53812"/>
    <w:rsid w:val="00E57560"/>
    <w:rsid w:val="00E61F12"/>
    <w:rsid w:val="00E61FD8"/>
    <w:rsid w:val="00E62B0E"/>
    <w:rsid w:val="00E639D6"/>
    <w:rsid w:val="00E65416"/>
    <w:rsid w:val="00E65FB0"/>
    <w:rsid w:val="00E670FB"/>
    <w:rsid w:val="00E71D9C"/>
    <w:rsid w:val="00E7249B"/>
    <w:rsid w:val="00E75B5B"/>
    <w:rsid w:val="00E76F34"/>
    <w:rsid w:val="00E80F2D"/>
    <w:rsid w:val="00E825C1"/>
    <w:rsid w:val="00E83DAC"/>
    <w:rsid w:val="00E844CC"/>
    <w:rsid w:val="00E87544"/>
    <w:rsid w:val="00E90BA2"/>
    <w:rsid w:val="00E90E27"/>
    <w:rsid w:val="00E90F7B"/>
    <w:rsid w:val="00E91546"/>
    <w:rsid w:val="00E919F8"/>
    <w:rsid w:val="00E92909"/>
    <w:rsid w:val="00E9542B"/>
    <w:rsid w:val="00EA0D77"/>
    <w:rsid w:val="00EA4C43"/>
    <w:rsid w:val="00EA56AE"/>
    <w:rsid w:val="00EA61D9"/>
    <w:rsid w:val="00EA75A8"/>
    <w:rsid w:val="00EA7DE1"/>
    <w:rsid w:val="00EB052B"/>
    <w:rsid w:val="00EB0579"/>
    <w:rsid w:val="00EB0A39"/>
    <w:rsid w:val="00EB12DE"/>
    <w:rsid w:val="00EB35FE"/>
    <w:rsid w:val="00EB484C"/>
    <w:rsid w:val="00EB52B5"/>
    <w:rsid w:val="00EB59FB"/>
    <w:rsid w:val="00EB6087"/>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37E7"/>
    <w:rsid w:val="00EE3B67"/>
    <w:rsid w:val="00EE4253"/>
    <w:rsid w:val="00EE47F7"/>
    <w:rsid w:val="00EE582D"/>
    <w:rsid w:val="00EE6FD6"/>
    <w:rsid w:val="00EF08D2"/>
    <w:rsid w:val="00EF2F01"/>
    <w:rsid w:val="00EF4103"/>
    <w:rsid w:val="00EF791A"/>
    <w:rsid w:val="00F02C94"/>
    <w:rsid w:val="00F02CA1"/>
    <w:rsid w:val="00F0484A"/>
    <w:rsid w:val="00F06505"/>
    <w:rsid w:val="00F075A1"/>
    <w:rsid w:val="00F1141C"/>
    <w:rsid w:val="00F13CE6"/>
    <w:rsid w:val="00F14E64"/>
    <w:rsid w:val="00F2017B"/>
    <w:rsid w:val="00F23BF6"/>
    <w:rsid w:val="00F247A9"/>
    <w:rsid w:val="00F251ED"/>
    <w:rsid w:val="00F257BF"/>
    <w:rsid w:val="00F259EE"/>
    <w:rsid w:val="00F25F48"/>
    <w:rsid w:val="00F30616"/>
    <w:rsid w:val="00F306C3"/>
    <w:rsid w:val="00F32471"/>
    <w:rsid w:val="00F327AC"/>
    <w:rsid w:val="00F33451"/>
    <w:rsid w:val="00F35EE9"/>
    <w:rsid w:val="00F40A68"/>
    <w:rsid w:val="00F40F04"/>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4DEA"/>
    <w:rsid w:val="00F66428"/>
    <w:rsid w:val="00F74E4D"/>
    <w:rsid w:val="00F757FF"/>
    <w:rsid w:val="00F80A46"/>
    <w:rsid w:val="00F819CD"/>
    <w:rsid w:val="00F824E1"/>
    <w:rsid w:val="00F832A3"/>
    <w:rsid w:val="00F86C1C"/>
    <w:rsid w:val="00F87341"/>
    <w:rsid w:val="00F90600"/>
    <w:rsid w:val="00F90C69"/>
    <w:rsid w:val="00F90D67"/>
    <w:rsid w:val="00F90F2C"/>
    <w:rsid w:val="00F929C3"/>
    <w:rsid w:val="00F92D9E"/>
    <w:rsid w:val="00F94365"/>
    <w:rsid w:val="00F96B79"/>
    <w:rsid w:val="00FA32A9"/>
    <w:rsid w:val="00FA4DC6"/>
    <w:rsid w:val="00FA5C83"/>
    <w:rsid w:val="00FA65B4"/>
    <w:rsid w:val="00FA7F32"/>
    <w:rsid w:val="00FB0351"/>
    <w:rsid w:val="00FB1C82"/>
    <w:rsid w:val="00FB2E6F"/>
    <w:rsid w:val="00FB342F"/>
    <w:rsid w:val="00FB36A1"/>
    <w:rsid w:val="00FB3E40"/>
    <w:rsid w:val="00FB52F0"/>
    <w:rsid w:val="00FB5E69"/>
    <w:rsid w:val="00FC1EBE"/>
    <w:rsid w:val="00FC45A7"/>
    <w:rsid w:val="00FD01AB"/>
    <w:rsid w:val="00FD550B"/>
    <w:rsid w:val="00FD67E6"/>
    <w:rsid w:val="00FD731B"/>
    <w:rsid w:val="00FD7541"/>
    <w:rsid w:val="00FE0103"/>
    <w:rsid w:val="00FE088B"/>
    <w:rsid w:val="00FE15A3"/>
    <w:rsid w:val="00FE23FB"/>
    <w:rsid w:val="00FE2EAF"/>
    <w:rsid w:val="00FE350F"/>
    <w:rsid w:val="00FE3E69"/>
    <w:rsid w:val="00FE4F5D"/>
    <w:rsid w:val="00FE6AE1"/>
    <w:rsid w:val="00FE7476"/>
    <w:rsid w:val="00FE7DB1"/>
    <w:rsid w:val="00FF03B0"/>
    <w:rsid w:val="00FF09CA"/>
    <w:rsid w:val="00FF2235"/>
    <w:rsid w:val="00FF23C4"/>
    <w:rsid w:val="00FF395C"/>
    <w:rsid w:val="00FF452A"/>
    <w:rsid w:val="00FF4682"/>
    <w:rsid w:val="00FF4BEC"/>
    <w:rsid w:val="00FF653F"/>
    <w:rsid w:val="00FF7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FB1"/>
    <w:rsid w:val="00190FB1"/>
    <w:rsid w:val="00841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90FB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90F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27</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28</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29</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30</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31</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12</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32</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33</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34</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35</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36</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6</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37</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23</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38</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39</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8</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9</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10</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11</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7</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14</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26</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17</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18</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40</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15</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16</b:RefOrder>
  </b:Source>
  <b:Source>
    <b:Tag>Mye95</b:Tag>
    <b:SourceType>ArticleInAPeriodical</b:SourceType>
    <b:Guid>{6F71CC49-52F9-449D-B6B2-629058EA66A5}</b:Guid>
    <b:Title>A Novelty Detection approach to classification</b:Title>
    <b:PeriodicalTitle>Proceedings Of The Fourteenth International Joint Conference On Artificial Intelligence</b:PeriodicalTitle>
    <b:Year>1995</b:Year>
    <b:Pages>518-523</b:Pages>
    <b:Author>
      <b:Author>
        <b:NameList>
          <b:Person>
            <b:Last>Myers</b:Last>
            <b:First>C.</b:First>
          </b:Person>
          <b:Person>
            <b:Last>Japkowicz</b:Last>
            <b:First>N.</b:First>
          </b:Person>
          <b:Person>
            <b:Last>Gluck</b:Last>
            <b:First>M.</b:First>
          </b:Person>
        </b:NameList>
      </b:Author>
    </b:Author>
    <b:RefOrder>2</b:RefOrder>
  </b:Source>
  <b:Source>
    <b:Tag>Dom12</b:Tag>
    <b:SourceType>ArticleInAPeriodical</b:SourceType>
    <b:Guid>{0A4D27BB-85FC-4D68-8894-064F25C220DE}</b:Guid>
    <b:Title>A Few Useful Things You Need To Know About Machine Learning</b:Title>
    <b:PeriodicalTitle>Communications of the ACM Volume 55 Issue 10</b:PeriodicalTitle>
    <b:Year>2012</b:Year>
    <b:Month>October</b:Month>
    <b:Pages>78-87</b:Pages>
    <b:Author>
      <b:Author>
        <b:NameList>
          <b:Person>
            <b:Last>Domingos</b:Last>
            <b:First>Pedro</b:First>
          </b:Person>
        </b:NameList>
      </b:Author>
    </b:Author>
    <b:RefOrder>13</b:RefOrder>
  </b:Source>
  <b:Source>
    <b:Tag>Tax12</b:Tag>
    <b:SourceType>ArticleInAPeriodical</b:SourceType>
    <b:Guid>{240D7891-6FBF-4730-8780-AE46B7616B2C}</b:Guid>
    <b:Title>DDtools, the Data Description Toolbox for Matlab</b:Title>
    <b:Year>2012</b:Year>
    <b:Month>May</b:Month>
    <b:Pages>Version 1.9.1</b:Pages>
    <b:Author>
      <b:Author>
        <b:NameList>
          <b:Person>
            <b:Last>Tax</b:Last>
            <b:Middle>M.J.</b:Middle>
            <b:First>D.</b:First>
          </b:Person>
        </b:NameList>
      </b:Author>
    </b:Author>
    <b:RefOrder>19</b:RefOrder>
  </b:Source>
  <b:Source>
    <b:Tag>Lia02</b:Tag>
    <b:SourceType>InternetSite</b:SourceType>
    <b:Guid>{C117D2E5-E40C-4605-8CBB-31C91AB7F9B7}</b:Guid>
    <b:Title>Classification and Regression by randomForest</b:Title>
    <b:Year>2002</b:Year>
    <b:URL>http://CRAN.R-project.org/doc/Rnews/</b:URL>
    <b:Author>
      <b:Author>
        <b:NameList>
          <b:Person>
            <b:Last>Liaw</b:Last>
            <b:First>Andy</b:First>
          </b:Person>
          <b:Person>
            <b:Last>Wiener</b:Last>
            <b:First>Matthew</b:First>
          </b:Person>
        </b:NameList>
      </b:Author>
    </b:Author>
    <b:RefOrder>20</b:RefOrder>
  </b:Source>
  <b:Source>
    <b:Tag>Jai10</b:Tag>
    <b:SourceType>InternetSite</b:SourceType>
    <b:Guid>{081C5A04-8E48-4079-89C7-ECC22B42FE4D}</b:Guid>
    <b:Title>Random Forest (Regression, Classification and Clustering)</b:Title>
    <b:InternetSiteTitle>Implementation for MATLAB (and Standalone)</b:InternetSiteTitle>
    <b:Year>2010</b:Year>
    <b:Month>February</b:Month>
    <b:URL>http://code.google.com/p/randomforest-matlab/</b:URL>
    <b:Author>
      <b:Author>
        <b:NameList>
          <b:Person>
            <b:Last>Jaiantilal</b:Last>
            <b:First>Abhishek</b:First>
          </b:Person>
        </b:NameList>
      </b:Author>
    </b:Author>
    <b:RefOrder>21</b:RefOrder>
  </b:Source>
  <b:Source>
    <b:Tag>Ell05</b:Tag>
    <b:SourceType>InternetSite</b:SourceType>
    <b:Guid>{2A68B478-D36D-412C-9D56-EE70FEE2CAAD}</b:Guid>
    <b:Title>PLP. RASTA,MFCC and inversion in MATLAB</b:Title>
    <b:Year>2005</b:Year>
    <b:YearAccessed>2013</b:YearAccessed>
    <b:URL>http://www.ee.columbia.edu/~dpwe/resources/matlab/rastamat/</b:URL>
    <b:Author>
      <b:Author>
        <b:NameList>
          <b:Person>
            <b:Last>Ellis</b:Last>
            <b:Middle>P.W.</b:Middle>
            <b:First>Daniel</b:First>
          </b:Person>
        </b:NameList>
      </b:Author>
    </b:Author>
    <b:RefOrder>24</b:RefOrder>
  </b:Source>
  <b:Source>
    <b:Tag>Sel11</b:Tag>
    <b:SourceType>InternetSite</b:SourceType>
    <b:Guid>{BCF7F3D3-75C8-483B-AD98-5510C1D24AA7}</b:Guid>
    <b:Title>Complete Higuchi Fractal Dimension</b:Title>
    <b:Year>2011</b:Year>
    <b:YearAccessed>2013</b:YearAccessed>
    <b:URL>http://www.mathworks.com/matlabcentral/fileexchange/30119-complete-higuchi-fractal-dimension-algorithm</b:URL>
    <b:Author>
      <b:Author>
        <b:NameList>
          <b:Person>
            <b:Last>Selvam</b:Last>
            <b:First>Salai</b:First>
          </b:Person>
        </b:NameList>
      </b:Author>
    </b:Author>
    <b:RefOrder>25</b:RefOrder>
  </b:Source>
</b:Sources>
</file>

<file path=customXml/itemProps1.xml><?xml version="1.0" encoding="utf-8"?>
<ds:datastoreItem xmlns:ds="http://schemas.openxmlformats.org/officeDocument/2006/customXml" ds:itemID="{0A2C84A7-3A9D-4641-B256-B33307EE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6741</Words>
  <Characters>42474</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54</cp:revision>
  <dcterms:created xsi:type="dcterms:W3CDTF">2013-06-18T16:25:00Z</dcterms:created>
  <dcterms:modified xsi:type="dcterms:W3CDTF">2013-06-21T18:54:00Z</dcterms:modified>
</cp:coreProperties>
</file>