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32423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t xml:space="preserve">Data </w:t>
      </w:r>
      <w:r w:rsidR="00FD67E6">
        <w:t xml:space="preserve"> </w:t>
      </w:r>
      <w:r w:rsidR="00D95DEE">
        <w:t>Analysis</w:t>
      </w:r>
    </w:p>
    <w:p w:rsidR="00FD67E6" w:rsidRDefault="00FD67E6" w:rsidP="00567468">
      <w:pPr>
        <w:jc w:val="both"/>
        <w:rPr>
          <w:lang w:val="en-US"/>
        </w:rPr>
      </w:pPr>
      <w:r w:rsidRPr="00FD67E6">
        <w:rPr>
          <w:lang w:val="en-US"/>
        </w:rPr>
        <w:lastRenderedPageBreak/>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435610"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435610"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 xml:space="preserve">other </w:t>
      </w:r>
      <w:r w:rsidR="00D3463E">
        <w:rPr>
          <w:lang w:val="en-US"/>
        </w:rPr>
        <w:lastRenderedPageBreak/>
        <w:t>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lastRenderedPageBreak/>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435610"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lastRenderedPageBreak/>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435610"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t>Multi Fractal Dimensions</w:t>
      </w:r>
    </w:p>
    <w:p w:rsidR="0071793E" w:rsidRDefault="0092454D" w:rsidP="0071793E">
      <w:pPr>
        <w:jc w:val="both"/>
        <w:rPr>
          <w:lang w:val="en-US"/>
        </w:rPr>
      </w:pPr>
      <w:r>
        <w:rPr>
          <w:lang w:val="en-US"/>
        </w:rPr>
        <w:lastRenderedPageBreak/>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435610"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435610"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435610"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r w:rsidRPr="000424BF">
        <w:rPr>
          <w:rFonts w:eastAsiaTheme="minorEastAsia"/>
          <w:vertAlign w:val="superscript"/>
          <w:lang w:val="en-US"/>
        </w:rPr>
        <w:t>th</w:t>
      </w:r>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324234">
        <w:rPr>
          <w:noProof/>
          <w:lang w:val="en-US"/>
        </w:rPr>
        <w:t>2</w:t>
      </w:r>
      <w:r>
        <w:fldChar w:fldCharType="end"/>
      </w:r>
      <w:r w:rsidRPr="009500D6">
        <w:rPr>
          <w:lang w:val="en-US"/>
        </w:rPr>
        <w:t>: Two-Class-Classification</w:t>
      </w:r>
    </w:p>
    <w:p w:rsidR="0071793E" w:rsidRPr="006F0314"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degree of adaption to the sample set during training</w:t>
      </w:r>
      <w:r w:rsidR="00476027">
        <w:rPr>
          <w:lang w:val="en-US"/>
        </w:rPr>
        <w:t>, which is controlled by the number of parameters</w:t>
      </w:r>
      <w:r w:rsidRPr="000424BF">
        <w:rPr>
          <w:lang w:val="en-US"/>
        </w:rPr>
        <w:t>. The line illustrated in figure 2 is not flexible enough to capture a class distribution which is not</w:t>
      </w:r>
      <w:r w:rsidR="00476027">
        <w:rPr>
          <w:lang w:val="en-US"/>
        </w:rPr>
        <w:t xml:space="preserve"> linearly separable and thus always shows a</w:t>
      </w:r>
      <w:r w:rsidRPr="000424BF">
        <w:rPr>
          <w:lang w:val="en-US"/>
        </w:rPr>
        <w:t xml:space="preserve">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001C7F10">
        <w:rPr>
          <w:i/>
          <w:lang w:val="en-US"/>
        </w:rPr>
        <w:t>overfitting</w:t>
      </w:r>
      <w:proofErr w:type="spellEnd"/>
      <w:r w:rsidR="00E80F2D">
        <w:rPr>
          <w:i/>
          <w:lang w:val="en-US"/>
        </w:rPr>
        <w:t xml:space="preserve"> </w:t>
      </w:r>
      <w:r w:rsidR="00E80F2D">
        <w:rPr>
          <w:lang w:val="en-US"/>
        </w:rPr>
        <w:t>and results in poor generalization</w:t>
      </w:r>
      <w:r w:rsidR="001C7F10">
        <w:rPr>
          <w:i/>
          <w:lang w:val="en-US"/>
        </w:rPr>
        <w:t xml:space="preserve">. </w:t>
      </w:r>
      <w:r w:rsidR="001C7F10">
        <w:rPr>
          <w:lang w:val="en-US"/>
        </w:rPr>
        <w:t xml:space="preserve">The problem of finding an optimal degree of complexity between these two extremes is often referred to as </w:t>
      </w:r>
      <w:r w:rsidR="001C7F10">
        <w:rPr>
          <w:i/>
          <w:lang w:val="en-US"/>
        </w:rPr>
        <w:t>bias-variance trade-off</w:t>
      </w:r>
      <w:sdt>
        <w:sdtPr>
          <w:rPr>
            <w:i/>
            <w:lang w:val="en-US"/>
          </w:rPr>
          <w:id w:val="-297689455"/>
          <w:citation/>
        </w:sdtPr>
        <w:sdtContent>
          <w:r w:rsidR="00E71D9C">
            <w:rPr>
              <w:i/>
              <w:lang w:val="en-US"/>
            </w:rPr>
            <w:fldChar w:fldCharType="begin"/>
          </w:r>
          <w:r w:rsidR="00E71D9C" w:rsidRPr="00E71D9C">
            <w:rPr>
              <w:lang w:val="en-US"/>
            </w:rPr>
            <w:instrText xml:space="preserve"> CITATION Dom12 \l 1031 </w:instrText>
          </w:r>
          <w:r w:rsidR="00E71D9C">
            <w:rPr>
              <w:i/>
              <w:lang w:val="en-US"/>
            </w:rPr>
            <w:fldChar w:fldCharType="separate"/>
          </w:r>
          <w:r w:rsidR="00E71D9C" w:rsidRPr="00E71D9C">
            <w:rPr>
              <w:noProof/>
              <w:lang w:val="en-US"/>
            </w:rPr>
            <w:t xml:space="preserve"> (Domingos, 2012)</w:t>
          </w:r>
          <w:r w:rsidR="00E71D9C">
            <w:rPr>
              <w:i/>
              <w:lang w:val="en-US"/>
            </w:rPr>
            <w:fldChar w:fldCharType="end"/>
          </w:r>
        </w:sdtContent>
      </w:sdt>
      <w:r w:rsidR="006F0314">
        <w:rPr>
          <w:lang w:val="en-US"/>
        </w:rPr>
        <w:t xml:space="preserve">. </w:t>
      </w:r>
    </w:p>
    <w:p w:rsidR="0071793E" w:rsidRPr="0069524C"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w:t>
      </w:r>
      <w:r w:rsidR="00A0799B">
        <w:rPr>
          <w:lang w:val="en-US"/>
        </w:rPr>
        <w:t>to find an optimal description for the known target class. New da</w:t>
      </w:r>
      <w:r w:rsidR="0069524C">
        <w:rPr>
          <w:lang w:val="en-US"/>
        </w:rPr>
        <w:t xml:space="preserve">ta can then be compared to this </w:t>
      </w:r>
      <w:r w:rsidR="0069524C">
        <w:rPr>
          <w:i/>
          <w:lang w:val="en-US"/>
        </w:rPr>
        <w:t>data description</w:t>
      </w:r>
      <w:r w:rsidR="0069524C">
        <w:rPr>
          <w:lang w:val="en-US"/>
        </w:rPr>
        <w:t xml:space="preserve"> </w:t>
      </w:r>
      <w:r w:rsidR="00A0799B">
        <w:rPr>
          <w:lang w:val="en-US"/>
        </w:rPr>
        <w:t>and accepted as target class</w:t>
      </w:r>
      <w:r w:rsidR="0069524C">
        <w:rPr>
          <w:lang w:val="en-US"/>
        </w:rPr>
        <w:t xml:space="preserve"> member</w:t>
      </w:r>
      <w:r w:rsidR="00A0799B">
        <w:rPr>
          <w:lang w:val="en-US"/>
        </w:rPr>
        <w:t xml:space="preserve"> if it matches </w:t>
      </w:r>
      <w:r w:rsidR="0069524C">
        <w:rPr>
          <w:lang w:val="en-US"/>
        </w:rPr>
        <w:t>the model closely</w:t>
      </w:r>
      <w:r w:rsidR="00A0799B">
        <w:rPr>
          <w:lang w:val="en-US"/>
        </w:rPr>
        <w:t xml:space="preserve"> enough, or</w:t>
      </w:r>
      <w:r w:rsidR="0069524C">
        <w:rPr>
          <w:lang w:val="en-US"/>
        </w:rPr>
        <w:t xml:space="preserve"> rejected as outlier otherwise.  Figure 3 illustrates this concept with a closed boundary as </w:t>
      </w:r>
      <w:r w:rsidR="0069524C">
        <w:rPr>
          <w:i/>
          <w:lang w:val="en-US"/>
        </w:rPr>
        <w:t xml:space="preserve">data description </w:t>
      </w:r>
      <w:r w:rsidR="0069524C">
        <w:rPr>
          <w:lang w:val="en-US"/>
        </w:rPr>
        <w:t>of the target training objects.</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324234">
        <w:rPr>
          <w:noProof/>
          <w:lang w:val="en-US"/>
        </w:rPr>
        <w:t>3</w:t>
      </w:r>
      <w:r>
        <w:fldChar w:fldCharType="end"/>
      </w:r>
      <w:r w:rsidRPr="005F65EF">
        <w:rPr>
          <w:lang w:val="en-US"/>
        </w:rPr>
        <w:t>: One-Class-Classifier</w:t>
      </w:r>
    </w:p>
    <w:p w:rsidR="0069524C" w:rsidRPr="0069524C" w:rsidRDefault="0069524C" w:rsidP="0069524C">
      <w:pPr>
        <w:rPr>
          <w:lang w:val="en-US"/>
        </w:rPr>
      </w:pPr>
    </w:p>
    <w:p w:rsidR="0071793E" w:rsidRPr="000424BF" w:rsidRDefault="0069524C" w:rsidP="0071793E">
      <w:pPr>
        <w:jc w:val="both"/>
        <w:rPr>
          <w:rFonts w:eastAsiaTheme="minorEastAsia"/>
          <w:lang w:val="en-US"/>
        </w:rPr>
      </w:pPr>
      <w:r>
        <w:rPr>
          <w:rFonts w:eastAsiaTheme="minorEastAsia"/>
          <w:lang w:val="en-US"/>
        </w:rPr>
        <w:lastRenderedPageBreak/>
        <w:t>This type of classifier</w:t>
      </w:r>
      <w:r w:rsidR="0071793E" w:rsidRPr="000424BF">
        <w:rPr>
          <w:rFonts w:eastAsiaTheme="minorEastAsia"/>
          <w:lang w:val="en-US"/>
        </w:rPr>
        <w:t xml:space="preserve"> can </w:t>
      </w:r>
      <w:r>
        <w:rPr>
          <w:rFonts w:eastAsiaTheme="minorEastAsia"/>
          <w:lang w:val="en-US"/>
        </w:rPr>
        <w:t xml:space="preserve">also be </w:t>
      </w:r>
      <w:r w:rsidR="0071793E" w:rsidRPr="000424BF">
        <w:rPr>
          <w:rFonts w:eastAsiaTheme="minorEastAsia"/>
          <w:lang w:val="en-US"/>
        </w:rPr>
        <w:t>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391B80" w:rsidRDefault="0071793E" w:rsidP="0071793E">
      <w:pPr>
        <w:jc w:val="both"/>
        <w:rPr>
          <w:rFonts w:eastAsiaTheme="minorEastAsia"/>
          <w:lang w:val="en-US"/>
        </w:rPr>
      </w:pPr>
      <w:r w:rsidRPr="000424BF">
        <w:rPr>
          <w:rFonts w:eastAsiaTheme="minorEastAsia"/>
          <w:lang w:val="en-US"/>
        </w:rPr>
        <w:t xml:space="preserve">Were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0069524C">
        <w:rPr>
          <w:rFonts w:eastAsiaTheme="minorEastAsia"/>
          <w:lang w:val="en-US"/>
        </w:rPr>
        <w:t xml:space="preserve"> to all others. </w:t>
      </w: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8006F3" w:rsidRPr="008006F3" w:rsidRDefault="008006F3"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e>
          </m:d>
        </m:oMath>
      </m:oMathPara>
    </w:p>
    <w:p w:rsidR="008006F3" w:rsidRPr="008006F3" w:rsidRDefault="008006F3" w:rsidP="0071793E">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(3.1)</w:t>
      </w:r>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8006F3" w:rsidRPr="008006F3" w:rsidRDefault="0071793E" w:rsidP="008006F3">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&gt;θ</m:t>
          </m:r>
          <m:r>
            <w:rPr>
              <w:rFonts w:ascii="Cambria Math" w:eastAsiaTheme="minorEastAsia" w:hAnsi="Cambria Math"/>
              <w:lang w:val="en-US"/>
            </w:rPr>
            <m:t xml:space="preserve">) </m:t>
          </m:r>
        </m:oMath>
      </m:oMathPara>
    </w:p>
    <w:p w:rsidR="008006F3" w:rsidRPr="008006F3" w:rsidRDefault="008006F3" w:rsidP="008006F3">
      <w:pPr>
        <w:pStyle w:val="Listenabsatz"/>
        <w:ind w:left="360"/>
        <w:jc w:val="both"/>
        <w:rPr>
          <w:rFonts w:eastAsiaTheme="minorEastAsia"/>
          <w:lang w:val="en-US"/>
        </w:rPr>
      </w:pPr>
    </w:p>
    <w:p w:rsidR="008006F3" w:rsidRPr="008006F3" w:rsidRDefault="008006F3" w:rsidP="008006F3">
      <w:pPr>
        <w:pStyle w:val="Listenabsatz"/>
        <w:ind w:left="360"/>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(3.2)</w:t>
      </w:r>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8006F3" w:rsidRDefault="00435610"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8006F3" w:rsidRPr="005044BA" w:rsidRDefault="008006F3" w:rsidP="0071793E">
      <w:pPr>
        <w:pStyle w:val="Listenabsatz"/>
        <w:ind w:left="360"/>
        <w:jc w:val="both"/>
        <w:rPr>
          <w:rFonts w:eastAsiaTheme="minorEastAsia"/>
          <w:lang w:val="en-US"/>
        </w:rPr>
      </w:pPr>
    </w:p>
    <w:p w:rsidR="005044BA" w:rsidRPr="000424BF" w:rsidRDefault="008006F3" w:rsidP="005044BA">
      <w:pPr>
        <w:pStyle w:val="Listenabsatz"/>
        <w:ind w:left="360"/>
        <w:jc w:val="center"/>
        <w:rPr>
          <w:rFonts w:eastAsiaTheme="minorEastAsia"/>
          <w:lang w:val="en-US"/>
        </w:rPr>
      </w:pPr>
      <w:r>
        <w:rPr>
          <w:rFonts w:eastAsiaTheme="minorEastAsia"/>
          <w:lang w:val="en-US"/>
        </w:rPr>
        <w:t>(3.3</w:t>
      </w:r>
      <w:r w:rsidR="005044BA">
        <w:rPr>
          <w:rFonts w:eastAsiaTheme="minorEastAsia"/>
          <w:lang w:val="en-US"/>
        </w:rPr>
        <w:t>)</w:t>
      </w:r>
    </w:p>
    <w:p w:rsidR="006C4D69"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w:t>
      </w:r>
      <w:r w:rsidR="006C4D69">
        <w:rPr>
          <w:rFonts w:eastAsiaTheme="minorEastAsia"/>
          <w:lang w:val="en-US"/>
        </w:rPr>
        <w:t xml:space="preserve">For a probability based approach, the threshold is accordingly given by </w:t>
      </w:r>
    </w:p>
    <w:p w:rsidR="006C4D69" w:rsidRPr="008006F3" w:rsidRDefault="00435610" w:rsidP="006C4D69">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&gt;θ</m:t>
                  </m:r>
                </m:e>
              </m:d>
            </m:e>
          </m:nary>
        </m:oMath>
      </m:oMathPara>
    </w:p>
    <w:p w:rsidR="008006F3" w:rsidRPr="005044BA" w:rsidRDefault="008006F3" w:rsidP="006C4D69">
      <w:pPr>
        <w:pStyle w:val="Listenabsatz"/>
        <w:ind w:left="360"/>
        <w:jc w:val="both"/>
        <w:rPr>
          <w:rFonts w:eastAsiaTheme="minorEastAsia"/>
          <w:lang w:val="en-US"/>
        </w:rPr>
      </w:pPr>
    </w:p>
    <w:p w:rsidR="006C4D69" w:rsidRDefault="008006F3" w:rsidP="006C4D69">
      <w:pPr>
        <w:pStyle w:val="Listenabsatz"/>
        <w:ind w:left="360"/>
        <w:jc w:val="center"/>
        <w:rPr>
          <w:rFonts w:eastAsiaTheme="minorEastAsia"/>
          <w:lang w:val="en-US"/>
        </w:rPr>
      </w:pPr>
      <w:r>
        <w:rPr>
          <w:rFonts w:eastAsiaTheme="minorEastAsia"/>
          <w:lang w:val="en-US"/>
        </w:rPr>
        <w:t>(3.4</w:t>
      </w:r>
      <w:r w:rsidR="006C4D69">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435610"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435610"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Pr="00086965" w:rsidRDefault="0071793E" w:rsidP="00086965">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proofErr w:type="gramStart"/>
      <w:r w:rsidRPr="00864E0E">
        <w:rPr>
          <w:lang w:val="en-US"/>
        </w:rPr>
        <w:t>Fig.</w:t>
      </w:r>
      <w:proofErr w:type="gramEnd"/>
      <w:r w:rsidRPr="009152B2">
        <w:rPr>
          <w:lang w:val="en-US"/>
        </w:rPr>
        <w:t xml:space="preserve"> </w:t>
      </w:r>
      <w:r>
        <w:fldChar w:fldCharType="begin"/>
      </w:r>
      <w:r w:rsidRPr="009152B2">
        <w:rPr>
          <w:lang w:val="en-US"/>
        </w:rPr>
        <w:instrText xml:space="preserve"> SEQ Fig. \* ARABIC </w:instrText>
      </w:r>
      <w:r>
        <w:fldChar w:fldCharType="separate"/>
      </w:r>
      <w:r w:rsidR="00324234">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435610"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t>If (3.1.1) is set to</w:t>
      </w:r>
    </w:p>
    <w:p w:rsidR="006D32C8" w:rsidRPr="006D32C8" w:rsidRDefault="006D32C8" w:rsidP="006D32C8">
      <w:pPr>
        <w:rPr>
          <w:rFonts w:eastAsiaTheme="minorEastAsia"/>
          <w:lang w:val="en-US"/>
        </w:rPr>
      </w:pPr>
    </w:p>
    <w:p w:rsidR="006D32C8" w:rsidRPr="006D32C8" w:rsidRDefault="00435610"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435610"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435610"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 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435610"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lastRenderedPageBreak/>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is indicated by the sign of (3.1.5).</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as illustrated in</w:t>
      </w:r>
      <w:r w:rsidR="00C34D4A">
        <w:rPr>
          <w:rFonts w:eastAsiaTheme="minorEastAsia"/>
          <w:lang w:val="en-US"/>
        </w:rPr>
        <w:t xml:space="preserve"> </w:t>
      </w:r>
      <w:proofErr w:type="spellStart"/>
      <w:proofErr w:type="gramStart"/>
      <w:r w:rsidR="00C34D4A">
        <w:rPr>
          <w:rFonts w:eastAsiaTheme="minorEastAsia"/>
          <w:lang w:val="en-US"/>
        </w:rPr>
        <w:t>figur</w:t>
      </w:r>
      <w:proofErr w:type="spellEnd"/>
      <w:r w:rsidR="009152B2">
        <w:rPr>
          <w:rFonts w:eastAsiaTheme="minorEastAsia"/>
          <w:lang w:val="en-US"/>
        </w:rPr>
        <w:t xml:space="preserve">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Pr="00324234">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 xml:space="preserve">SVDD </w:t>
      </w:r>
      <w:r>
        <w:rPr>
          <w:rFonts w:eastAsiaTheme="minorEastAsia"/>
          <w:lang w:val="en-US"/>
        </w:rPr>
        <w:t xml:space="preserve">is the minimization of the radius </w:t>
      </w:r>
    </w:p>
    <w:p w:rsidR="000E5F9F" w:rsidRPr="002B2B5C" w:rsidRDefault="00435610"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lim>
              </m:limLow>
              <m:r>
                <w:rPr>
                  <w:rFonts w:ascii="Cambria Math" w:eastAsiaTheme="minorEastAsia" w:hAnsi="Cambria Math"/>
                  <w:lang w:val="en-US"/>
                </w:rPr>
                <m:t xml:space="preserve"> 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435610"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 xml:space="preserve">(3.1.5)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 xml:space="preserve">slack-variables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435610"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435610"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lastRenderedPageBreak/>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(3.1.6)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lastRenderedPageBreak/>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324234">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DC3699" w:rsidRPr="00DC3699" w:rsidRDefault="00A0799B" w:rsidP="00DC3699">
      <w:pPr>
        <w:pStyle w:val="Listenabsatz"/>
        <w:numPr>
          <w:ilvl w:val="1"/>
          <w:numId w:val="15"/>
        </w:numPr>
        <w:jc w:val="both"/>
        <w:rPr>
          <w:rFonts w:eastAsiaTheme="minorEastAsia"/>
          <w:lang w:val="en-US"/>
        </w:rPr>
      </w:pPr>
      <w:r>
        <w:rPr>
          <w:lang w:val="en-US"/>
        </w:rPr>
        <w:t>K-Center</w:t>
      </w:r>
      <w:r w:rsidR="000E5F9F" w:rsidRPr="00717892">
        <w:rPr>
          <w:lang w:val="en-US"/>
        </w:rPr>
        <w:t xml:space="preserve"> </w:t>
      </w:r>
    </w:p>
    <w:p w:rsidR="000E5F9F" w:rsidRPr="00DC3699" w:rsidRDefault="00DC3699" w:rsidP="00DC3699">
      <w:pPr>
        <w:ind w:left="360"/>
        <w:jc w:val="both"/>
        <w:rPr>
          <w:rFonts w:eastAsiaTheme="minorEastAsia"/>
          <w:lang w:val="en-US"/>
        </w:rPr>
      </w:pPr>
      <w:r>
        <w:rPr>
          <w:i/>
          <w:lang w:val="en-US"/>
        </w:rPr>
        <w:t xml:space="preserve">K-Centers is </w:t>
      </w:r>
      <w:r>
        <w:rPr>
          <w:lang w:val="en-US"/>
        </w:rPr>
        <w:t>based on t</w:t>
      </w:r>
      <w:r w:rsidR="000E5F9F" w:rsidRPr="00DC3699">
        <w:rPr>
          <w:lang w:val="en-US"/>
        </w:rPr>
        <w:t xml:space="preserve">he </w:t>
      </w:r>
      <w:r w:rsidR="000E5F9F" w:rsidRPr="00DC3699">
        <w:rPr>
          <w:i/>
          <w:lang w:val="en-US"/>
        </w:rPr>
        <w:t xml:space="preserve">Domain Approximation </w:t>
      </w:r>
      <w:r w:rsidR="000E5F9F" w:rsidRPr="00DC3699">
        <w:rPr>
          <w:lang w:val="en-US"/>
        </w:rPr>
        <w:t xml:space="preserve">algorithm </w:t>
      </w:r>
      <w:sdt>
        <w:sdtPr>
          <w:rPr>
            <w:lang w:val="en-US"/>
          </w:rPr>
          <w:id w:val="-356356182"/>
          <w:citation/>
        </w:sdtPr>
        <w:sdtContent>
          <w:r w:rsidR="000E5F9F" w:rsidRPr="00DC3699">
            <w:rPr>
              <w:lang w:val="en-US"/>
            </w:rPr>
            <w:fldChar w:fldCharType="begin"/>
          </w:r>
          <w:r w:rsidR="000E5F9F" w:rsidRPr="00DC3699">
            <w:rPr>
              <w:lang w:val="en-US"/>
            </w:rPr>
            <w:instrText xml:space="preserve"> CITATION Ypm98 \l 1031 </w:instrText>
          </w:r>
          <w:r w:rsidR="000E5F9F" w:rsidRPr="00DC3699">
            <w:rPr>
              <w:lang w:val="en-US"/>
            </w:rPr>
            <w:fldChar w:fldCharType="separate"/>
          </w:r>
          <w:r w:rsidR="000E5F9F" w:rsidRPr="00DC3699">
            <w:rPr>
              <w:noProof/>
              <w:lang w:val="en-US"/>
            </w:rPr>
            <w:t>(Ypma &amp; Duin, 1998)</w:t>
          </w:r>
          <w:r w:rsidR="000E5F9F" w:rsidRPr="00DC3699">
            <w:rPr>
              <w:lang w:val="en-US"/>
            </w:rPr>
            <w:fldChar w:fldCharType="end"/>
          </w:r>
        </w:sdtContent>
      </w:sdt>
      <w:r w:rsidR="000E5F9F" w:rsidRPr="00DC3699">
        <w:rPr>
          <w:lang w:val="en-US"/>
        </w:rPr>
        <w:t>,</w:t>
      </w:r>
      <w:r w:rsidR="00830E4E">
        <w:rPr>
          <w:lang w:val="en-US"/>
        </w:rPr>
        <w:t xml:space="preserve"> </w:t>
      </w:r>
      <w:r>
        <w:rPr>
          <w:lang w:val="en-US"/>
        </w:rPr>
        <w:t>where</w:t>
      </w:r>
      <w:r w:rsidR="000E5F9F" w:rsidRPr="00DC3699">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0E5F9F" w:rsidRPr="00DC3699">
        <w:rPr>
          <w:lang w:val="en-US"/>
        </w:rPr>
        <w:t xml:space="preserve"> of </w:t>
      </w:r>
      <w:r w:rsidR="000E5F9F" w:rsidRPr="00DC3699">
        <w:rPr>
          <w:i/>
          <w:lang w:val="en-US"/>
        </w:rPr>
        <w:t xml:space="preserve">k </w:t>
      </w:r>
      <w:r w:rsidR="000E5F9F" w:rsidRPr="00DC3699">
        <w:rPr>
          <w:lang w:val="en-US"/>
        </w:rPr>
        <w:t xml:space="preserve">support objects is selected from the </w:t>
      </w:r>
      <w:r w:rsidR="000E5F9F" w:rsidRPr="00DC3699">
        <w:rPr>
          <w:i/>
          <w:lang w:val="en-US"/>
        </w:rPr>
        <w:t xml:space="preserve">N </w:t>
      </w:r>
      <w:r w:rsidR="000E5F9F" w:rsidRPr="00DC3699">
        <w:rPr>
          <w:lang w:val="en-US"/>
        </w:rPr>
        <w:t>samples of a</w:t>
      </w:r>
      <w:r w:rsidRPr="00DC3699">
        <w:rPr>
          <w:lang w:val="en-US"/>
        </w:rPr>
        <w:t xml:space="preserve"> training</w:t>
      </w:r>
      <w:r w:rsidR="000E5F9F" w:rsidRPr="00DC3699">
        <w:rPr>
          <w:lang w:val="en-US"/>
        </w:rPr>
        <w:t xml:space="preserve"> dataset </w:t>
      </w:r>
      <w:r w:rsidR="000E5F9F" w:rsidRPr="00DC3699">
        <w:rPr>
          <w:b/>
          <w:i/>
          <w:lang w:val="en-US"/>
        </w:rPr>
        <w:t>X</w:t>
      </w:r>
      <w:r>
        <w:rPr>
          <w:lang w:val="en-US"/>
        </w:rPr>
        <w:t xml:space="preserve"> and e</w:t>
      </w:r>
      <w:r w:rsidR="000E5F9F" w:rsidRPr="00DC3699">
        <w:rPr>
          <w:lang w:val="en-US"/>
        </w:rPr>
        <w:t xml:space="preserve">ach of the support objects is surrounded by a </w:t>
      </w:r>
      <w:r w:rsidR="000E5F9F" w:rsidRPr="00DC3699">
        <w:rPr>
          <w:i/>
          <w:lang w:val="en-US"/>
        </w:rPr>
        <w:t xml:space="preserve">receptive field </w:t>
      </w:r>
      <w:r w:rsidR="000E5F9F" w:rsidRPr="00DC3699">
        <w:rPr>
          <w:lang w:val="en-US"/>
        </w:rPr>
        <w:t xml:space="preserve">of </w:t>
      </w:r>
      <w:r w:rsidR="00830E4E">
        <w:rPr>
          <w:lang w:val="en-US"/>
        </w:rPr>
        <w:t>equal</w:t>
      </w:r>
      <w:r w:rsidR="000E5F9F" w:rsidRPr="00DC3699">
        <w:rPr>
          <w:lang w:val="en-US"/>
        </w:rPr>
        <w:t xml:space="preserve"> radius </w:t>
      </w:r>
      <w:r w:rsidR="000E5F9F" w:rsidRPr="00DC3699">
        <w:rPr>
          <w:i/>
          <w:lang w:val="en-US"/>
        </w:rPr>
        <w:t>r</w:t>
      </w:r>
      <w:r w:rsidR="000E5F9F" w:rsidRPr="00DC3699">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0E5F9F" w:rsidRPr="00DC3699">
        <w:rPr>
          <w:rFonts w:eastAsiaTheme="minorEastAsia"/>
          <w:lang w:val="en-US"/>
        </w:rPr>
        <w:t xml:space="preserve"> of the dataset </w:t>
      </w:r>
      <w:r w:rsidR="000E5F9F" w:rsidRPr="00830E4E">
        <w:rPr>
          <w:b/>
          <w:i/>
          <w:lang w:val="en-US"/>
        </w:rPr>
        <w:t>X</w:t>
      </w:r>
      <w:r w:rsidR="000E5F9F" w:rsidRPr="00DC3699">
        <w:rPr>
          <w:i/>
          <w:lang w:val="en-US"/>
        </w:rPr>
        <w:t xml:space="preserve"> </w:t>
      </w:r>
      <w:r w:rsidR="000E5F9F" w:rsidRPr="00DC3699">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0E5F9F" w:rsidRPr="00DC3699">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func>
        </m:oMath>
      </m:oMathPara>
    </w:p>
    <w:p w:rsidR="000E5F9F" w:rsidRDefault="00115AC5" w:rsidP="000E5F9F">
      <w:pPr>
        <w:pStyle w:val="Listenabsatz"/>
        <w:ind w:left="360"/>
        <w:jc w:val="both"/>
        <w:rPr>
          <w:rFonts w:eastAsiaTheme="minorEastAsia"/>
          <w:lang w:val="en-US"/>
        </w:rPr>
      </w:pPr>
      <w:r w:rsidRPr="00FF23C4">
        <w:rPr>
          <w:rFonts w:eastAsiaTheme="minorEastAsia"/>
          <w:lang w:val="en-US"/>
        </w:rPr>
        <w:lastRenderedPageBreak/>
        <w:t>A</w:t>
      </w:r>
      <w:r w:rsidR="000E5F9F" w:rsidRPr="00FF23C4">
        <w:rPr>
          <w:rFonts w:eastAsiaTheme="minorEastAsia"/>
          <w:lang w:val="en-US"/>
        </w:rPr>
        <w:t>nd</w:t>
      </w:r>
    </w:p>
    <w:p w:rsidR="00115AC5" w:rsidRPr="00FF23C4" w:rsidRDefault="00115AC5" w:rsidP="000E5F9F">
      <w:pPr>
        <w:pStyle w:val="Listenabsatz"/>
        <w:ind w:left="360"/>
        <w:jc w:val="both"/>
        <w:rPr>
          <w:rFonts w:eastAsiaTheme="minorEastAsia"/>
          <w:lang w:val="en-US"/>
        </w:rPr>
      </w:pPr>
    </w:p>
    <w:p w:rsidR="000E5F9F" w:rsidRPr="00115AC5"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115AC5" w:rsidRPr="00717892" w:rsidRDefault="00115AC5" w:rsidP="000E5F9F">
      <w:pPr>
        <w:pStyle w:val="Listenabsatz"/>
        <w:ind w:left="360"/>
        <w:jc w:val="both"/>
        <w:rPr>
          <w:rFonts w:eastAsiaTheme="minorEastAsia"/>
          <w:lang w:val="en-US"/>
        </w:rPr>
      </w:pPr>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w:t>
      </w:r>
      <w:proofErr w:type="spellStart"/>
      <w:proofErr w:type="gramStart"/>
      <w:r w:rsidRPr="00717892">
        <w:rPr>
          <w:lang w:val="en-US"/>
        </w:rPr>
        <w:t>a</w:t>
      </w:r>
      <w:proofErr w:type="spellEnd"/>
      <w:proofErr w:type="gramEnd"/>
      <w:r w:rsidRPr="00717892">
        <w:rPr>
          <w:lang w:val="en-US"/>
        </w:rPr>
        <w:t xml:space="preserve"> </w:t>
      </w:r>
      <w:r w:rsidR="00115A38">
        <w:rPr>
          <w:lang w:val="en-US"/>
        </w:rPr>
        <w:t xml:space="preserve">optimal </w:t>
      </w:r>
      <w:r w:rsidRPr="00717892">
        <w:rPr>
          <w:lang w:val="en-US"/>
        </w:rPr>
        <w:t xml:space="preserve">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w:t>
      </w:r>
      <w:r w:rsidR="00177B17">
        <w:rPr>
          <w:rFonts w:eastAsiaTheme="minorEastAsia"/>
          <w:lang w:val="en-US"/>
        </w:rPr>
        <w:t>a</w:t>
      </w:r>
      <w:r w:rsidRPr="00717892">
        <w:rPr>
          <w:rFonts w:eastAsiaTheme="minorEastAsia"/>
          <w:lang w:val="en-US"/>
        </w:rPr>
        <w:t xml:space="preserve"> minimal radius </w:t>
      </w:r>
      <w:r w:rsidRPr="00177B17">
        <w:rPr>
          <w:rFonts w:eastAsiaTheme="minorEastAsia"/>
          <w:i/>
          <w:lang w:val="en-US"/>
        </w:rPr>
        <w:t>r</w:t>
      </w:r>
      <w:r w:rsidRPr="00717892">
        <w:rPr>
          <w:rFonts w:eastAsiaTheme="minorEastAsia"/>
          <w:lang w:val="en-US"/>
        </w:rPr>
        <w:t xml:space="preserve">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w:t>
      </w:r>
      <w:r w:rsidR="00177B17">
        <w:rPr>
          <w:rFonts w:eastAsiaTheme="minorEastAsia"/>
          <w:lang w:val="en-US"/>
        </w:rPr>
        <w:t>one</w:t>
      </w:r>
      <w:r w:rsidRPr="00717892">
        <w:rPr>
          <w:rFonts w:eastAsiaTheme="minorEastAsia"/>
          <w:lang w:val="en-US"/>
        </w:rPr>
        <w:t xml:space="preserve"> support object</w:t>
      </w:r>
      <w:r w:rsidR="00177B17">
        <w:rPr>
          <w:rFonts w:eastAsiaTheme="minorEastAsia"/>
          <w:lang w:val="en-US"/>
        </w:rPr>
        <w:t>,</w:t>
      </w:r>
      <w:r w:rsidRPr="00717892">
        <w:rPr>
          <w:rFonts w:eastAsiaTheme="minorEastAsia"/>
          <w:lang w:val="en-US"/>
        </w:rPr>
        <w:t xml:space="preserve">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435610"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2010CF" w:rsidP="00717892">
      <w:pPr>
        <w:jc w:val="both"/>
        <w:rPr>
          <w:lang w:val="en-US"/>
        </w:rPr>
      </w:pPr>
      <w:r>
        <w:rPr>
          <w:lang w:val="en-US"/>
        </w:rPr>
        <w:t>With the trained</w:t>
      </w:r>
      <w:r w:rsidR="000E5F9F" w:rsidRPr="00717892">
        <w:rPr>
          <w:i/>
          <w:lang w:val="en-US"/>
        </w:rPr>
        <w:t xml:space="preserve"> </w:t>
      </w:r>
      <w:r w:rsidR="000E5F9F" w:rsidRPr="00717892">
        <w:rPr>
          <w:lang w:val="en-US"/>
        </w:rPr>
        <w:t xml:space="preserve">support </w:t>
      </w:r>
      <w:proofErr w:type="gramStart"/>
      <w:r w:rsidR="000E5F9F" w:rsidRPr="00717892">
        <w:rPr>
          <w:lang w:val="en-US"/>
        </w:rPr>
        <w:t>objects</w:t>
      </w:r>
      <w:r>
        <w:rPr>
          <w:lang w:val="en-US"/>
        </w:rPr>
        <w:t xml:space="preserve"> </w:t>
      </w:r>
      <w:proofErr w:type="gramEnd"/>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oMath>
      <w:r w:rsidR="000E5F9F" w:rsidRPr="00717892">
        <w:rPr>
          <w:lang w:val="en-US"/>
        </w:rPr>
        <w:t xml:space="preserve">, the distance of a test object </w:t>
      </w:r>
      <m:oMath>
        <m:r>
          <m:rPr>
            <m:sty m:val="bi"/>
          </m:rPr>
          <w:rPr>
            <w:rFonts w:ascii="Cambria Math" w:hAnsi="Cambria Math"/>
            <w:lang w:val="en-US"/>
          </w:rPr>
          <m:t>x</m:t>
        </m:r>
      </m:oMath>
      <w:r w:rsidR="00115A38">
        <w:rPr>
          <w:b/>
          <w:i/>
          <w:lang w:val="en-US"/>
        </w:rPr>
        <w:t xml:space="preserve"> </w:t>
      </w:r>
      <w:r w:rsidR="000E5F9F" w:rsidRPr="00717892">
        <w:rPr>
          <w:lang w:val="en-US"/>
        </w:rPr>
        <w:t xml:space="preserve">to the target set can be calculated by </w:t>
      </w:r>
    </w:p>
    <w:p w:rsidR="000E5F9F" w:rsidRPr="00FF23C4" w:rsidRDefault="000E5F9F" w:rsidP="000E5F9F">
      <w:pPr>
        <w:pStyle w:val="Listenabsatz"/>
        <w:ind w:left="360"/>
        <w:jc w:val="both"/>
        <w:rPr>
          <w:lang w:val="en-US"/>
        </w:rPr>
      </w:pPr>
    </w:p>
    <w:p w:rsidR="00681C94" w:rsidRPr="00115AC5" w:rsidRDefault="00435610" w:rsidP="00681C9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hAnsi="Cambria Math"/>
                          <w:lang w:val="en-US"/>
                        </w:rPr>
                        <m:t>x</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oMath>
      </m:oMathPara>
    </w:p>
    <w:p w:rsidR="00115AC5" w:rsidRPr="00681C94" w:rsidRDefault="00115AC5" w:rsidP="00681C94">
      <w:pPr>
        <w:pStyle w:val="Listenabsatz"/>
        <w:ind w:left="360"/>
        <w:jc w:val="both"/>
        <w:rPr>
          <w:rFonts w:eastAsiaTheme="minorEastAsia"/>
          <w:lang w:val="en-US"/>
        </w:rPr>
      </w:pPr>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B93685"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w:t>
      </w:r>
      <w:r w:rsidR="00B93685">
        <w:rPr>
          <w:lang w:val="en-US"/>
        </w:rPr>
        <w:t>training</w:t>
      </w:r>
      <w:r>
        <w:rPr>
          <w:lang w:val="en-US"/>
        </w:rPr>
        <w:t xml:space="preserve"> data objects and their prototypes. The main differences to </w:t>
      </w:r>
      <w:r>
        <w:rPr>
          <w:i/>
          <w:lang w:val="en-US"/>
        </w:rPr>
        <w:t xml:space="preserve">k-centers </w:t>
      </w:r>
      <w:r>
        <w:rPr>
          <w:lang w:val="en-US"/>
        </w:rPr>
        <w:t xml:space="preserve">are the placement of the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435610"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Pr="00DB1F35"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sidR="00DB1F35">
        <w:rPr>
          <w:lang w:val="en-US"/>
        </w:rPr>
        <w:t>.</w:t>
      </w:r>
      <w:proofErr w:type="gramEnd"/>
    </w:p>
    <w:p w:rsidR="000E5F9F" w:rsidRPr="00DB1F35"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Then for each cluster, a new prototype is calculated by simply taking the mean of the data points in that cluster. This procedure is reiterated unt</w:t>
      </w:r>
      <w:r w:rsidR="00DB1F35">
        <w:rPr>
          <w:rFonts w:eastAsiaTheme="minorEastAsia"/>
          <w:lang w:val="en-US"/>
        </w:rPr>
        <w:t xml:space="preserve">il the prototypes are stable. </w:t>
      </w:r>
    </w:p>
    <w:p w:rsidR="000E5F9F" w:rsidRPr="007407CF" w:rsidRDefault="007407CF" w:rsidP="000E5F9F">
      <w:pPr>
        <w:jc w:val="both"/>
        <w:rPr>
          <w:lang w:val="en-US"/>
        </w:rPr>
      </w:pPr>
      <w:r>
        <w:rPr>
          <w:rFonts w:eastAsiaTheme="minorEastAsia"/>
          <w:lang w:val="en-US"/>
        </w:rPr>
        <w:lastRenderedPageBreak/>
        <w:t xml:space="preserve">After training of the </w:t>
      </w:r>
      <w:r>
        <w:rPr>
          <w:rFonts w:eastAsiaTheme="minorEastAsia"/>
          <w:i/>
          <w:lang w:val="en-US"/>
        </w:rPr>
        <w:t>prototypes</w:t>
      </w:r>
      <w:r>
        <w:rPr>
          <w:rFonts w:eastAsiaTheme="minorEastAsia"/>
          <w:lang w:val="en-US"/>
        </w:rPr>
        <w:t xml:space="preserve">, new objects can be compared to the target class description by simply calculating their </w:t>
      </w:r>
      <w:r>
        <w:rPr>
          <w:rFonts w:eastAsiaTheme="minorEastAsia"/>
          <w:i/>
          <w:lang w:val="en-US"/>
        </w:rPr>
        <w:t xml:space="preserve">Euclidean Distance </w:t>
      </w:r>
      <w:r>
        <w:rPr>
          <w:rFonts w:eastAsiaTheme="minorEastAsia"/>
          <w:lang w:val="en-US"/>
        </w:rPr>
        <w:t>to the closest prototype. The classifier accepts new objects if the distance to their prototype is below the threshold value and rejects them otherwise:</w:t>
      </w:r>
    </w:p>
    <w:p w:rsidR="000E5F9F" w:rsidRPr="007407CF"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oMath>
      </m:oMathPara>
    </w:p>
    <w:p w:rsidR="007407CF" w:rsidRPr="007407CF" w:rsidRDefault="007407CF" w:rsidP="000E5F9F">
      <w:pPr>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D9382D" w:rsidP="000E5F9F">
      <w:pPr>
        <w:pStyle w:val="Listenabsatz"/>
        <w:ind w:left="360"/>
        <w:jc w:val="both"/>
        <w:rPr>
          <w:rFonts w:eastAsiaTheme="minorEastAsia"/>
          <w:b/>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den>
          </m:f>
        </m:oMath>
      </m:oMathPara>
    </w:p>
    <w:p w:rsidR="000E5F9F" w:rsidRPr="00D9382D" w:rsidRDefault="000E5F9F" w:rsidP="000E5F9F">
      <w:pPr>
        <w:pStyle w:val="Listenabsatz"/>
        <w:ind w:left="360"/>
        <w:jc w:val="both"/>
        <w:rPr>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BB2257" w:rsidRPr="00BB2257"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w:t>
      </w:r>
      <w:r w:rsidR="00FB36A1">
        <w:rPr>
          <w:lang w:val="en-US"/>
        </w:rPr>
        <w:t xml:space="preserve"> the distance of</w:t>
      </w:r>
      <w:r w:rsidRPr="00DE317D">
        <w:rPr>
          <w:lang w:val="en-US"/>
        </w:rPr>
        <w:t xml:space="preserve"> a test object </w:t>
      </w:r>
      <m:oMath>
        <m:r>
          <m:rPr>
            <m:sty m:val="bi"/>
          </m:rPr>
          <w:rPr>
            <w:rFonts w:ascii="Cambria Math" w:hAnsi="Cambria Math"/>
            <w:lang w:val="en-US"/>
          </w:rPr>
          <m:t>x</m:t>
        </m:r>
      </m:oMath>
      <w:r w:rsidR="00FB36A1">
        <w:rPr>
          <w:rFonts w:eastAsiaTheme="minorEastAsia"/>
          <w:b/>
          <w:lang w:val="en-US"/>
        </w:rPr>
        <w:t xml:space="preserve"> </w:t>
      </w:r>
      <w:r w:rsidR="00FB36A1">
        <w:rPr>
          <w:rFonts w:eastAsiaTheme="minorEastAsia"/>
          <w:lang w:val="en-US"/>
        </w:rPr>
        <w:t xml:space="preserve">to its nearest neighbor in the training set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FB36A1">
        <w:rPr>
          <w:rFonts w:eastAsiaTheme="minorEastAsia"/>
          <w:lang w:val="en-US"/>
        </w:rPr>
        <w:t xml:space="preserve"> is compared to the distance between the nearest neighbor of </w:t>
      </w:r>
      <m:oMath>
        <m:r>
          <m:rPr>
            <m:sty m:val="bi"/>
          </m:rPr>
          <w:rPr>
            <w:rFonts w:ascii="Cambria Math" w:hAnsi="Cambria Math"/>
            <w:lang w:val="en-US"/>
          </w:rPr>
          <m:t>x</m:t>
        </m:r>
      </m:oMath>
      <w:r w:rsidR="00FB36A1">
        <w:rPr>
          <w:rFonts w:eastAsiaTheme="minorEastAsia"/>
          <w:lang w:val="en-US"/>
        </w:rPr>
        <w:t xml:space="preserve"> and the nearest neighbor of the nearest neighbor of </w:t>
      </w:r>
      <m:oMath>
        <m:r>
          <m:rPr>
            <m:sty m:val="bi"/>
          </m:rPr>
          <w:rPr>
            <w:rFonts w:ascii="Cambria Math" w:eastAsiaTheme="minorEastAsia" w:hAnsi="Cambria Math"/>
            <w:lang w:val="en-US"/>
          </w:rPr>
          <m:t>x,</m:t>
        </m:r>
      </m:oMath>
      <w:r w:rsidR="00FB36A1">
        <w:rPr>
          <w:rFonts w:eastAsiaTheme="minorEastAsia"/>
          <w:lang w:val="en-US"/>
        </w:rPr>
        <w:t xml:space="preserve">  </w:t>
      </w:r>
      <m:oMath>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00FB36A1">
        <w:rPr>
          <w:rFonts w:eastAsiaTheme="minorEastAsia"/>
          <w:lang w:val="en-US"/>
        </w:rPr>
        <w:t xml:space="preserve">. The test object </w:t>
      </w:r>
      <w:r w:rsidR="005E6B2F">
        <w:rPr>
          <w:rFonts w:eastAsiaTheme="minorEastAsia"/>
          <w:lang w:val="en-US"/>
        </w:rPr>
        <w:t xml:space="preserve">is accepted </w:t>
      </w:r>
      <w:r w:rsidR="00514D22">
        <w:rPr>
          <w:rFonts w:eastAsiaTheme="minorEastAsia"/>
          <w:lang w:val="en-US"/>
        </w:rPr>
        <w:t xml:space="preserve">if the distance </w:t>
      </w:r>
      <m:oMath>
        <m:r>
          <w:rPr>
            <w:rFonts w:ascii="Cambria Math" w:eastAsiaTheme="minorEastAsia" w:hAnsi="Cambria Math"/>
            <w:lang w:val="en-US"/>
          </w:rPr>
          <m:t>d</m:t>
        </m:r>
        <m:d>
          <m:dPr>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Pr="00DE317D">
        <w:rPr>
          <w:rFonts w:eastAsiaTheme="minorEastAsia"/>
          <w:lang w:val="en-US"/>
        </w:rPr>
        <w:t xml:space="preserve"> </w:t>
      </w:r>
      <w:r w:rsidR="00BB2257">
        <w:rPr>
          <w:rFonts w:eastAsiaTheme="minorEastAsia"/>
          <w:lang w:val="en-US"/>
        </w:rPr>
        <w:t xml:space="preserve">is smaller than or equal to the </w:t>
      </w:r>
      <w:proofErr w:type="gramStart"/>
      <w:r w:rsidR="00BB2257">
        <w:rPr>
          <w:rFonts w:eastAsiaTheme="minorEastAsia"/>
          <w:lang w:val="en-US"/>
        </w:rPr>
        <w:t xml:space="preserve">distance </w:t>
      </w:r>
      <w:proofErr w:type="gramEnd"/>
      <m:oMath>
        <m:r>
          <w:rPr>
            <w:rFonts w:ascii="Cambria Math" w:eastAsiaTheme="minorEastAsia" w:hAnsi="Cambria Math"/>
            <w:lang w:val="en-US"/>
          </w:rPr>
          <m:t>d</m:t>
        </m:r>
        <m:d>
          <m:dPr>
            <m:ctrlPr>
              <w:rPr>
                <w:rFonts w:ascii="Cambria Math" w:eastAsiaTheme="minorEastAsia" w:hAnsi="Cambria Math"/>
                <w:b/>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w:r w:rsidR="00BB2257">
        <w:rPr>
          <w:rFonts w:eastAsiaTheme="minorEastAsia"/>
          <w:b/>
          <w:lang w:val="en-US"/>
        </w:rPr>
        <w:t xml:space="preserve">. </w:t>
      </w:r>
      <w:r w:rsidR="00BB2257">
        <w:rPr>
          <w:rFonts w:eastAsiaTheme="minorEastAsia"/>
          <w:lang w:val="en-US"/>
        </w:rPr>
        <w:t>This can be formalized by the classifier function</w:t>
      </w:r>
    </w:p>
    <w:p w:rsidR="000E5F9F" w:rsidRPr="00FB36A1"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B36A1" w:rsidRPr="00FF23C4" w:rsidRDefault="00FB36A1" w:rsidP="000E5F9F">
      <w:pPr>
        <w:pStyle w:val="Listenabsatz"/>
        <w:ind w:left="360"/>
        <w:jc w:val="both"/>
        <w:rPr>
          <w:rFonts w:eastAsiaTheme="minorEastAsia"/>
          <w:lang w:val="en-US"/>
        </w:rPr>
      </w:pPr>
    </w:p>
    <w:p w:rsidR="00D7490F" w:rsidRPr="00B00692" w:rsidRDefault="000E5F9F" w:rsidP="00D7490F">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930FAE" w:rsidP="000E5F9F">
      <w:pPr>
        <w:jc w:val="both"/>
        <w:rPr>
          <w:rFonts w:eastAsiaTheme="minorEastAsia"/>
          <w:lang w:val="en-US"/>
        </w:rPr>
      </w:pPr>
      <w:r>
        <w:rPr>
          <w:lang w:val="en-US"/>
        </w:rPr>
        <w:t xml:space="preserve"> </w:t>
      </w:r>
      <w:r w:rsidR="000E5F9F">
        <w:rPr>
          <w:rFonts w:eastAsiaTheme="minorEastAsia"/>
          <w:lang w:val="en-US"/>
        </w:rPr>
        <w:t xml:space="preserve">In its general form, a </w:t>
      </w:r>
      <w:proofErr w:type="spellStart"/>
      <w:r w:rsidR="000E5F9F">
        <w:rPr>
          <w:rFonts w:eastAsiaTheme="minorEastAsia"/>
          <w:i/>
          <w:lang w:val="en-US"/>
        </w:rPr>
        <w:t>Parzen</w:t>
      </w:r>
      <w:proofErr w:type="spellEnd"/>
      <w:r w:rsidR="000E5F9F">
        <w:rPr>
          <w:rFonts w:eastAsiaTheme="minorEastAsia"/>
          <w:i/>
          <w:lang w:val="en-US"/>
        </w:rPr>
        <w:t xml:space="preserve"> Window </w:t>
      </w:r>
      <w:r w:rsidR="000E5F9F">
        <w:rPr>
          <w:rFonts w:eastAsiaTheme="minorEastAsia"/>
          <w:lang w:val="en-US"/>
        </w:rPr>
        <w:t xml:space="preserve">estimator is given by </w:t>
      </w:r>
      <w:sdt>
        <w:sdtPr>
          <w:rPr>
            <w:rFonts w:eastAsiaTheme="minorEastAsia"/>
            <w:lang w:val="en-US"/>
          </w:rPr>
          <w:id w:val="-768696210"/>
          <w:citation/>
        </w:sdtPr>
        <w:sdtContent>
          <w:r w:rsidR="000E5F9F">
            <w:rPr>
              <w:rFonts w:eastAsiaTheme="minorEastAsia"/>
              <w:lang w:val="en-US"/>
            </w:rPr>
            <w:fldChar w:fldCharType="begin"/>
          </w:r>
          <w:r w:rsidR="000E5F9F" w:rsidRPr="00257E31">
            <w:rPr>
              <w:rFonts w:eastAsiaTheme="minorEastAsia"/>
              <w:lang w:val="en-US"/>
            </w:rPr>
            <w:instrText xml:space="preserve"> CITATION Chr09 \l 1031 </w:instrText>
          </w:r>
          <w:r w:rsidR="000E5F9F">
            <w:rPr>
              <w:rFonts w:eastAsiaTheme="minorEastAsia"/>
              <w:lang w:val="en-US"/>
            </w:rPr>
            <w:fldChar w:fldCharType="separate"/>
          </w:r>
          <w:r w:rsidR="000E5F9F" w:rsidRPr="00257E31">
            <w:rPr>
              <w:rFonts w:eastAsiaTheme="minorEastAsia"/>
              <w:noProof/>
              <w:lang w:val="en-US"/>
            </w:rPr>
            <w:t>(Bishop C. M., 2009)</w:t>
          </w:r>
          <w:r w:rsidR="000E5F9F">
            <w:rPr>
              <w:rFonts w:eastAsiaTheme="minorEastAsia"/>
              <w:lang w:val="en-US"/>
            </w:rPr>
            <w:fldChar w:fldCharType="end"/>
          </w:r>
        </w:sdtContent>
      </w:sdt>
    </w:p>
    <w:p w:rsidR="000E5F9F" w:rsidRPr="00802AFC" w:rsidRDefault="00BF4328"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435610"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lastRenderedPageBreak/>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12436D"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B00692" w:rsidRPr="00911AC1" w:rsidRDefault="00B00692" w:rsidP="00F13CE6">
      <w:pPr>
        <w:jc w:val="both"/>
        <w:rPr>
          <w:lang w:val="en-US"/>
        </w:rPr>
      </w:pPr>
      <w:proofErr w:type="spellStart"/>
      <w:r>
        <w:rPr>
          <w:i/>
          <w:lang w:val="en-US"/>
        </w:rPr>
        <w:t>Parzen</w:t>
      </w:r>
      <w:proofErr w:type="spellEnd"/>
      <w:r>
        <w:rPr>
          <w:i/>
          <w:lang w:val="en-US"/>
        </w:rPr>
        <w:t xml:space="preserve"> Window </w:t>
      </w:r>
      <w:r>
        <w:rPr>
          <w:lang w:val="en-US"/>
        </w:rPr>
        <w:t xml:space="preserve">can be used directly for </w:t>
      </w:r>
      <w:r>
        <w:rPr>
          <w:i/>
          <w:lang w:val="en-US"/>
        </w:rPr>
        <w:t xml:space="preserve">One Class </w:t>
      </w:r>
      <w:r w:rsidR="00911AC1">
        <w:rPr>
          <w:i/>
          <w:lang w:val="en-US"/>
        </w:rPr>
        <w:t>Classification</w:t>
      </w:r>
      <w:r w:rsidR="00911AC1">
        <w:rPr>
          <w:lang w:val="en-US"/>
        </w:rPr>
        <w:t xml:space="preserve">. The only parameter </w:t>
      </w:r>
      <w:r w:rsidR="00911AC1">
        <w:rPr>
          <w:i/>
          <w:lang w:val="en-US"/>
        </w:rPr>
        <w:t xml:space="preserve">h </w:t>
      </w:r>
      <w:r w:rsidR="00911AC1">
        <w:rPr>
          <w:lang w:val="en-US"/>
        </w:rPr>
        <w:t xml:space="preserve">is trained through a maximum likelihood method </w:t>
      </w:r>
      <w:sdt>
        <w:sdtPr>
          <w:rPr>
            <w:lang w:val="en-US"/>
          </w:rPr>
          <w:id w:val="-1556457023"/>
          <w:citation/>
        </w:sdtPr>
        <w:sdtContent>
          <w:r w:rsidR="00911AC1">
            <w:rPr>
              <w:lang w:val="en-US"/>
            </w:rPr>
            <w:fldChar w:fldCharType="begin"/>
          </w:r>
          <w:r w:rsidR="00911AC1" w:rsidRPr="00911AC1">
            <w:rPr>
              <w:lang w:val="en-US"/>
            </w:rPr>
            <w:instrText xml:space="preserve"> CITATION Tax01 \l 1031 </w:instrText>
          </w:r>
          <w:r w:rsidR="00911AC1">
            <w:rPr>
              <w:lang w:val="en-US"/>
            </w:rPr>
            <w:fldChar w:fldCharType="separate"/>
          </w:r>
          <w:r w:rsidR="00911AC1" w:rsidRPr="00911AC1">
            <w:rPr>
              <w:noProof/>
              <w:lang w:val="en-US"/>
            </w:rPr>
            <w:t>(Tax M. J., 2001)</w:t>
          </w:r>
          <w:r w:rsidR="00911AC1">
            <w:rPr>
              <w:lang w:val="en-US"/>
            </w:rPr>
            <w:fldChar w:fldCharType="end"/>
          </w:r>
        </w:sdtContent>
      </w:sdt>
      <w:r w:rsidR="00911AC1">
        <w:rPr>
          <w:lang w:val="en-US"/>
        </w:rPr>
        <w:t>.</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Default="00F13CE6" w:rsidP="00F13CE6">
      <w:pPr>
        <w:jc w:val="both"/>
        <w:rPr>
          <w:lang w:val="en-US"/>
        </w:rPr>
      </w:pPr>
      <w:r>
        <w:rPr>
          <w:lang w:val="en-US"/>
        </w:rPr>
        <w:t xml:space="preserve">A </w:t>
      </w:r>
      <w:r>
        <w:rPr>
          <w:i/>
          <w:lang w:val="en-US"/>
        </w:rPr>
        <w:t xml:space="preserve">Self Organizing Map </w:t>
      </w:r>
      <w:r>
        <w:rPr>
          <w:lang w:val="en-US"/>
        </w:rPr>
        <w:t>consists of several nodes or neurons. Each node has a defined position in a</w:t>
      </w:r>
      <w:r w:rsidR="0086222C">
        <w:rPr>
          <w:lang w:val="en-US"/>
        </w:rPr>
        <w:t>n</w:t>
      </w:r>
      <w:r>
        <w:rPr>
          <w:lang w:val="en-US"/>
        </w:rPr>
        <w:t xml:space="preserve"> </w:t>
      </w:r>
      <w:r w:rsidR="0086222C">
        <w:rPr>
          <w:i/>
          <w:lang w:val="en-US"/>
        </w:rPr>
        <w:t>N</w:t>
      </w:r>
      <w:r>
        <w:rPr>
          <w:i/>
          <w:lang w:val="en-US"/>
        </w:rPr>
        <w:t>-</w:t>
      </w:r>
      <w:r>
        <w:rPr>
          <w:lang w:val="en-US"/>
        </w:rPr>
        <w:t>dimensional grid str</w:t>
      </w:r>
      <w:r w:rsidR="0086222C">
        <w:rPr>
          <w:lang w:val="en-US"/>
        </w:rPr>
        <w:t>ucture and is associated with a</w:t>
      </w:r>
      <w:r>
        <w:rPr>
          <w:lang w:val="en-US"/>
        </w:rPr>
        <w:t xml:space="preserve"> </w:t>
      </w:r>
      <w:r w:rsidR="0086222C">
        <w:rPr>
          <w:i/>
          <w:lang w:val="en-US"/>
        </w:rPr>
        <w:t>D</w:t>
      </w:r>
      <w:r>
        <w:rPr>
          <w:i/>
          <w:lang w:val="en-US"/>
        </w:rPr>
        <w:t>-dimensional</w:t>
      </w:r>
      <w:r>
        <w:rPr>
          <w:lang w:val="en-US"/>
        </w:rPr>
        <w:t xml:space="preserve"> prototype vector, representing </w:t>
      </w:r>
      <w:r w:rsidR="0086222C">
        <w:rPr>
          <w:i/>
          <w:lang w:val="en-US"/>
        </w:rPr>
        <w:t>D</w:t>
      </w:r>
      <w:r>
        <w:rPr>
          <w:i/>
          <w:lang w:val="en-US"/>
        </w:rPr>
        <w:t>-</w:t>
      </w:r>
      <w:r>
        <w:rPr>
          <w:lang w:val="en-US"/>
        </w:rPr>
        <w:t xml:space="preserve">dimensional </w:t>
      </w:r>
      <w:r w:rsidR="0086222C">
        <w:rPr>
          <w:lang w:val="en-US"/>
        </w:rPr>
        <w:t xml:space="preserve">training </w:t>
      </w:r>
      <w:r>
        <w:rPr>
          <w:lang w:val="en-US"/>
        </w:rPr>
        <w:t xml:space="preserve">data objects.   </w:t>
      </w:r>
      <w:r w:rsidR="0086222C">
        <w:rPr>
          <w:i/>
          <w:lang w:val="en-US"/>
        </w:rPr>
        <w:t>N</w:t>
      </w:r>
      <w:r>
        <w:rPr>
          <w:i/>
          <w:lang w:val="en-US"/>
        </w:rPr>
        <w:t xml:space="preserve"> </w:t>
      </w:r>
      <w:r>
        <w:rPr>
          <w:lang w:val="en-US"/>
        </w:rPr>
        <w:t xml:space="preserve">is often chosen to be 1 or 2, such that </w:t>
      </w:r>
    </w:p>
    <w:p w:rsidR="00F13CE6" w:rsidRPr="00DE1BD9" w:rsidRDefault="0086222C" w:rsidP="00F13CE6">
      <w:pPr>
        <w:jc w:val="both"/>
        <w:rPr>
          <w:rFonts w:eastAsiaTheme="minorEastAsia"/>
          <w:lang w:val="en-US"/>
        </w:rPr>
      </w:pPr>
      <m:oMathPara>
        <m:oMath>
          <m:r>
            <w:rPr>
              <w:rFonts w:ascii="Cambria Math" w:hAnsi="Cambria Math"/>
              <w:lang w:val="en-US"/>
            </w:rPr>
            <m:t>N≪</m:t>
          </m:r>
          <m:r>
            <w:rPr>
              <w:rFonts w:ascii="Cambria Math"/>
              <w:lang w:val="en-US"/>
            </w:rPr>
            <m:t>D</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sidR="00CE15C4">
        <w:rPr>
          <w:rFonts w:eastAsiaTheme="minorEastAsia"/>
          <w:i/>
          <w:lang w:val="en-US"/>
        </w:rPr>
        <w:t>N</w:t>
      </w:r>
      <w:r>
        <w:rPr>
          <w:rFonts w:eastAsiaTheme="minorEastAsia"/>
          <w:i/>
          <w:lang w:val="en-US"/>
        </w:rPr>
        <w:t xml:space="preserve">-dimensional </w:t>
      </w:r>
      <w:r>
        <w:rPr>
          <w:rFonts w:eastAsiaTheme="minorEastAsia"/>
          <w:lang w:val="en-US"/>
        </w:rPr>
        <w:t xml:space="preserve">grid – or feature space – reflects the neighborhood relations in the </w:t>
      </w:r>
      <w:r w:rsidR="00CE15C4">
        <w:rPr>
          <w:rFonts w:eastAsiaTheme="minorEastAsia"/>
          <w:i/>
          <w:lang w:val="en-US"/>
        </w:rPr>
        <w:t>D</w:t>
      </w:r>
      <w:r>
        <w:rPr>
          <w:rFonts w:eastAsiaTheme="minorEastAsia"/>
          <w:i/>
          <w:lang w:val="en-US"/>
        </w:rPr>
        <w:t>-</w:t>
      </w:r>
      <w:r w:rsidR="00CE15C4">
        <w:rPr>
          <w:rFonts w:eastAsiaTheme="minorEastAsia"/>
          <w:lang w:val="en-US"/>
        </w:rPr>
        <w:t>dimensional</w:t>
      </w:r>
      <w:r>
        <w:rPr>
          <w:rFonts w:eastAsiaTheme="minorEastAsia"/>
          <w:lang w:val="en-US"/>
        </w:rPr>
        <w:t xml:space="preserve"> data space, such that neighboring nodes in the grid are associated with neighboring prototypes in data space. </w:t>
      </w:r>
      <w:r w:rsidR="00CE15C4">
        <w:rPr>
          <w:rFonts w:eastAsiaTheme="minorEastAsia"/>
          <w:lang w:val="en-US"/>
        </w:rPr>
        <w:t>Through</w:t>
      </w:r>
      <w:r>
        <w:rPr>
          <w:rFonts w:eastAsiaTheme="minorEastAsia"/>
          <w:lang w:val="en-US"/>
        </w:rPr>
        <w:t xml:space="preserve"> this topology preserving property, </w:t>
      </w:r>
      <w:r>
        <w:rPr>
          <w:rFonts w:eastAsiaTheme="minorEastAsia"/>
          <w:i/>
          <w:lang w:val="en-US"/>
        </w:rPr>
        <w:t>SOM</w:t>
      </w:r>
      <w:r>
        <w:rPr>
          <w:rFonts w:eastAsiaTheme="minorEastAsia"/>
          <w:lang w:val="en-US"/>
        </w:rPr>
        <w:t>s create a mapping from a high dimensional data space to a low dimensional feature space, and allow th</w:t>
      </w:r>
      <w:r w:rsidR="00E53812">
        <w:rPr>
          <w:rFonts w:eastAsiaTheme="minorEastAsia"/>
          <w:lang w:val="en-US"/>
        </w:rPr>
        <w:t xml:space="preserve">e visualization of relations from a high dimensional </w:t>
      </w:r>
      <w:r>
        <w:rPr>
          <w:rFonts w:eastAsiaTheme="minorEastAsia"/>
          <w:lang w:val="en-US"/>
        </w:rPr>
        <w:t xml:space="preserve">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Default="00F13CE6" w:rsidP="00F13CE6">
      <w:pPr>
        <w:jc w:val="both"/>
        <w:rPr>
          <w:rFonts w:eastAsiaTheme="minorEastAsia"/>
          <w:lang w:val="en-US"/>
        </w:rPr>
      </w:pPr>
      <w:r>
        <w:rPr>
          <w:rFonts w:eastAsiaTheme="minorEastAsia"/>
          <w:lang w:val="en-US"/>
        </w:rPr>
        <w:t xml:space="preserve">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sidR="00EE3B67">
        <w:rPr>
          <w:rFonts w:eastAsiaTheme="minorEastAsia"/>
          <w:i/>
          <w:lang w:val="en-US"/>
        </w:rPr>
        <w:t>j</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w:t>
      </w:r>
      <w:r w:rsidR="00EE3B67">
        <w:rPr>
          <w:rFonts w:eastAsiaTheme="minorEastAsia"/>
          <w:lang w:val="en-US"/>
        </w:rPr>
        <w:t xml:space="preserve">of </w:t>
      </w:r>
      <w:r>
        <w:rPr>
          <w:rFonts w:eastAsiaTheme="minorEastAsia"/>
          <w:lang w:val="en-US"/>
        </w:rPr>
        <w:t xml:space="preserve">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w:t>
      </w:r>
      <w:r w:rsidR="00EE3B67">
        <w:rPr>
          <w:rFonts w:eastAsiaTheme="minorEastAsia"/>
          <w:lang w:val="en-US"/>
        </w:rPr>
        <w:t xml:space="preserve"> by</w:t>
      </w:r>
      <w:r>
        <w:rPr>
          <w:rFonts w:eastAsiaTheme="minorEastAsia"/>
          <w:lang w:val="en-US"/>
        </w:rPr>
        <w:t xml:space="preserve">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w:t>
      </w:r>
      <w:r w:rsidR="005001AF">
        <w:rPr>
          <w:rFonts w:eastAsiaTheme="minorEastAsia"/>
          <w:lang w:val="en-US"/>
        </w:rPr>
        <w:t xml:space="preserve">is the distance between the winning neuron determined in step one and neuron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oMath>
      <w:r w:rsidR="005001AF">
        <w:rPr>
          <w:rFonts w:eastAsiaTheme="minorEastAsia"/>
          <w:lang w:val="en-US"/>
        </w:rPr>
        <w:t xml:space="preserve"> which is to be updated.</w:t>
      </w:r>
      <w:r>
        <w:rPr>
          <w:rFonts w:eastAsiaTheme="minorEastAsia"/>
          <w:lang w:val="en-US"/>
        </w:rPr>
        <w:t xml:space="preserve"> The weighting function has to satisfy the constraints </w:t>
      </w:r>
    </w:p>
    <w:p w:rsidR="00F13CE6" w:rsidRPr="00C25D10" w:rsidRDefault="00435610"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435610"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EE3B67" w:rsidRDefault="00F13CE6" w:rsidP="005001AF">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w:t>
      </w:r>
    </w:p>
    <w:p w:rsidR="00F13CE6" w:rsidRDefault="00435610"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5001AF" w:rsidRDefault="005001AF" w:rsidP="00F13CE6">
      <w:pPr>
        <w:ind w:left="708" w:firstLine="2"/>
        <w:jc w:val="both"/>
        <w:rPr>
          <w:rFonts w:eastAsiaTheme="minorEastAsia"/>
          <w:lang w:val="en-US"/>
        </w:rPr>
      </w:pPr>
      <w:r>
        <w:rPr>
          <w:rFonts w:eastAsiaTheme="minorEastAsia"/>
          <w:lang w:val="en-US"/>
        </w:rPr>
        <w:t xml:space="preserve">Other choices that have to be made prior to the training </w:t>
      </w:r>
      <w:r w:rsidR="00A85D37">
        <w:rPr>
          <w:rFonts w:eastAsiaTheme="minorEastAsia"/>
          <w:lang w:val="en-US"/>
        </w:rPr>
        <w:t>are the structure and dimension of the gr</w:t>
      </w:r>
      <w:r w:rsidR="00124659">
        <w:rPr>
          <w:rFonts w:eastAsiaTheme="minorEastAsia"/>
          <w:lang w:val="en-US"/>
        </w:rPr>
        <w:t xml:space="preserve">id and the number of neurons. </w:t>
      </w:r>
      <w:r w:rsidR="00DA080A">
        <w:rPr>
          <w:rFonts w:eastAsiaTheme="minorEastAsia"/>
          <w:lang w:val="en-US"/>
        </w:rPr>
        <w:t xml:space="preserve">Often, a 2-dimensional grid is chosen for visualization purposes. In many cases the best combination of parameters has to be found experimentally </w:t>
      </w:r>
      <w:sdt>
        <w:sdtPr>
          <w:rPr>
            <w:rFonts w:eastAsiaTheme="minorEastAsia"/>
            <w:lang w:val="en-US"/>
          </w:rPr>
          <w:id w:val="1821774807"/>
          <w:citation/>
        </w:sdtPr>
        <w:sdtContent>
          <w:r w:rsidR="00DA080A">
            <w:rPr>
              <w:rFonts w:eastAsiaTheme="minorEastAsia"/>
              <w:lang w:val="en-US"/>
            </w:rPr>
            <w:fldChar w:fldCharType="begin"/>
          </w:r>
          <w:r w:rsidR="00DA080A" w:rsidRPr="00DA080A">
            <w:rPr>
              <w:rFonts w:eastAsiaTheme="minorEastAsia"/>
              <w:lang w:val="en-US"/>
            </w:rPr>
            <w:instrText xml:space="preserve"> CITATION van04 \l 1031 </w:instrText>
          </w:r>
          <w:r w:rsidR="00DA080A">
            <w:rPr>
              <w:rFonts w:eastAsiaTheme="minorEastAsia"/>
              <w:lang w:val="en-US"/>
            </w:rPr>
            <w:fldChar w:fldCharType="separate"/>
          </w:r>
          <w:r w:rsidR="00DA080A" w:rsidRPr="00DA080A">
            <w:rPr>
              <w:rFonts w:eastAsiaTheme="minorEastAsia"/>
              <w:noProof/>
              <w:lang w:val="en-US"/>
            </w:rPr>
            <w:t>(van der Heijden, Duin, de Ridder, &amp; Tax, 2004)</w:t>
          </w:r>
          <w:r w:rsidR="00DA080A">
            <w:rPr>
              <w:rFonts w:eastAsiaTheme="minorEastAsia"/>
              <w:lang w:val="en-US"/>
            </w:rPr>
            <w:fldChar w:fldCharType="end"/>
          </w:r>
        </w:sdtContent>
      </w:sdt>
      <w:r w:rsidR="00DA080A">
        <w:rPr>
          <w:rFonts w:eastAsiaTheme="minorEastAsia"/>
          <w:lang w:val="en-US"/>
        </w:rPr>
        <w:t>.</w:t>
      </w:r>
    </w:p>
    <w:p w:rsidR="002A0730" w:rsidRPr="00F13CE6" w:rsidRDefault="00F40F04" w:rsidP="00F13CE6">
      <w:pPr>
        <w:ind w:left="708" w:firstLine="2"/>
        <w:jc w:val="both"/>
        <w:rPr>
          <w:rFonts w:eastAsiaTheme="minorEastAsia"/>
          <w:lang w:val="en-US"/>
        </w:rPr>
      </w:pPr>
      <w:r>
        <w:rPr>
          <w:rFonts w:eastAsiaTheme="minorEastAsia"/>
          <w:lang w:val="en-US"/>
        </w:rPr>
        <w:t>To classify a test object, its distance to the closest prototype is measure</w:t>
      </w:r>
      <w:r w:rsidR="00E47928">
        <w:rPr>
          <w:rFonts w:eastAsiaTheme="minorEastAsia"/>
          <w:lang w:val="en-US"/>
        </w:rPr>
        <w:t>d</w:t>
      </w:r>
      <w:r>
        <w:rPr>
          <w:rFonts w:eastAsiaTheme="minorEastAsia"/>
          <w:lang w:val="en-US"/>
        </w:rPr>
        <w:t>. If this distance is below the predefined threshold, the test object is accepted as member of the target class and rejected otherwise.</w:t>
      </w:r>
    </w:p>
    <w:p w:rsidR="000E5F9F" w:rsidRPr="00F13CE6" w:rsidRDefault="000E5F9F" w:rsidP="00FE088B">
      <w:pPr>
        <w:pStyle w:val="Listenabsatz"/>
        <w:numPr>
          <w:ilvl w:val="0"/>
          <w:numId w:val="15"/>
        </w:numPr>
        <w:jc w:val="both"/>
        <w:rPr>
          <w:lang w:val="en-US"/>
        </w:rPr>
      </w:pPr>
      <w:r w:rsidRPr="00F13CE6">
        <w:rPr>
          <w:lang w:val="en-US"/>
        </w:rPr>
        <w:t>Random Forests</w:t>
      </w:r>
    </w:p>
    <w:p w:rsidR="000E5F9F" w:rsidRDefault="000E5F9F" w:rsidP="000E5F9F">
      <w:pPr>
        <w:jc w:val="both"/>
        <w:rPr>
          <w:lang w:val="en-US"/>
        </w:rPr>
      </w:pPr>
      <w:r>
        <w:rPr>
          <w:i/>
          <w:lang w:val="en-US"/>
        </w:rPr>
        <w:t>Random For</w:t>
      </w:r>
      <w:r w:rsidR="003035EA">
        <w:rPr>
          <w:i/>
          <w:lang w:val="en-US"/>
        </w:rPr>
        <w:t>ests</w:t>
      </w:r>
      <w:r>
        <w:rPr>
          <w:i/>
          <w:lang w:val="en-US"/>
        </w:rPr>
        <w:t xml:space="preserve">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sidR="003035EA">
        <w:rPr>
          <w:lang w:val="en-US"/>
        </w:rPr>
        <w:t>is</w:t>
      </w:r>
      <w:r>
        <w:rPr>
          <w:lang w:val="en-US"/>
        </w:rPr>
        <w:t xml:space="preserve"> an ensemble learning method for classification and regression which grows </w:t>
      </w:r>
      <w:r w:rsidR="003035EA">
        <w:rPr>
          <w:lang w:val="en-US"/>
        </w:rPr>
        <w:t>many</w:t>
      </w:r>
      <w:r>
        <w:rPr>
          <w:lang w:val="en-US"/>
        </w:rPr>
        <w:t xml:space="preserve"> trees</w:t>
      </w:r>
      <w:r w:rsidR="003035EA">
        <w:rPr>
          <w:lang w:val="en-US"/>
        </w:rPr>
        <w:t xml:space="preserve"> from sampled </w:t>
      </w:r>
      <w:r>
        <w:rPr>
          <w:lang w:val="en-US"/>
        </w:rPr>
        <w:t>subset</w:t>
      </w:r>
      <w:r w:rsidR="003035EA">
        <w:rPr>
          <w:lang w:val="en-US"/>
        </w:rPr>
        <w:t>s of a training set</w:t>
      </w:r>
      <w:r>
        <w:rPr>
          <w:lang w:val="en-US"/>
        </w:rPr>
        <w:t xml:space="preserve">. </w:t>
      </w:r>
      <w:r w:rsidR="008F57F2">
        <w:rPr>
          <w:lang w:val="en-US"/>
        </w:rPr>
        <w:t>New objects are run down all trees and labeled with the class that a majority of the trees voted for.</w:t>
      </w:r>
    </w:p>
    <w:p w:rsidR="000E5F9F" w:rsidRPr="00D329B5" w:rsidRDefault="0081518D" w:rsidP="000E5F9F">
      <w:pPr>
        <w:jc w:val="both"/>
        <w:rPr>
          <w:lang w:val="en-US"/>
        </w:rPr>
      </w:pPr>
      <w:r>
        <w:rPr>
          <w:lang w:val="en-US"/>
        </w:rPr>
        <w:t>Each tree in the forest is grown in the following way:</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w:t>
      </w:r>
      <w:r w:rsidRPr="008F57F2">
        <w:rPr>
          <w:i/>
          <w:lang w:val="en-US"/>
        </w:rPr>
        <w:t>N</w:t>
      </w:r>
      <w:r w:rsidRPr="00D329B5">
        <w:rPr>
          <w:lang w:val="en-US"/>
        </w:rPr>
        <w:t xml:space="preserve">, </w:t>
      </w:r>
      <w:r w:rsidRPr="008F57F2">
        <w:rPr>
          <w:i/>
          <w:lang w:val="en-US"/>
        </w:rPr>
        <w:t>N</w:t>
      </w:r>
      <w:r w:rsidRPr="00D329B5">
        <w:rPr>
          <w:lang w:val="en-US"/>
        </w:rPr>
        <w:t xml:space="preserve"> cases are sampled from the </w:t>
      </w:r>
      <w:r w:rsidR="008F57F2">
        <w:rPr>
          <w:lang w:val="en-US"/>
        </w:rPr>
        <w:t>training set</w:t>
      </w:r>
      <w:r w:rsidRPr="00D329B5">
        <w:rPr>
          <w:lang w:val="en-US"/>
        </w:rPr>
        <w:t xml:space="preserve">,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 xml:space="preserve">If the number of attributes in the training set is </w:t>
      </w:r>
      <w:r w:rsidRPr="008F57F2">
        <w:rPr>
          <w:i/>
          <w:lang w:val="en-US"/>
        </w:rPr>
        <w:t>M</w:t>
      </w:r>
      <w:r w:rsidRPr="00D329B5">
        <w:rPr>
          <w:lang w:val="en-US"/>
        </w:rPr>
        <w:t xml:space="preserve">, a number </w:t>
      </w:r>
      <m:oMath>
        <m:r>
          <w:rPr>
            <w:rFonts w:ascii="Cambria Math" w:hAnsi="Cambria Math"/>
            <w:lang w:val="en-US"/>
          </w:rPr>
          <m:t xml:space="preserve">m≪M </m:t>
        </m:r>
      </m:oMath>
      <w:r w:rsidRPr="00D329B5">
        <w:rPr>
          <w:lang w:val="en-US"/>
        </w:rPr>
        <w:t>is</w:t>
      </w:r>
      <w:r>
        <w:rPr>
          <w:lang w:val="en-US"/>
        </w:rPr>
        <w:t xml:space="preserve"> chosen. For each node in the tree m attributes are randomly sampled from the original M attributes and the best split among these m attributes is used to </w:t>
      </w:r>
      <w:r w:rsidR="008F57F2">
        <w:rPr>
          <w:lang w:val="en-US"/>
        </w:rPr>
        <w:t xml:space="preserve">calculate the </w:t>
      </w:r>
      <w:r>
        <w:rPr>
          <w:lang w:val="en-US"/>
        </w:rPr>
        <w:t>split</w:t>
      </w:r>
      <w:r w:rsidR="008F57F2">
        <w:rPr>
          <w:lang w:val="en-US"/>
        </w:rPr>
        <w:t xml:space="preserve"> for</w:t>
      </w:r>
      <w:r>
        <w:rPr>
          <w:lang w:val="en-US"/>
        </w:rPr>
        <w:t xml:space="preserve">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 xml:space="preserve">Each tree is grown </w:t>
      </w:r>
      <w:r w:rsidR="00C15F5C">
        <w:rPr>
          <w:lang w:val="en-US"/>
        </w:rPr>
        <w:t xml:space="preserve">to maximum size, </w:t>
      </w:r>
      <w:r>
        <w:rPr>
          <w:lang w:val="en-US"/>
        </w:rPr>
        <w:t>without pruning.</w:t>
      </w:r>
    </w:p>
    <w:p w:rsidR="0081518D"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algorithm with an additional randomization moment in the attribute selection at each no</w:t>
      </w:r>
      <w:r w:rsidR="003A69B9">
        <w:rPr>
          <w:rFonts w:eastAsiaTheme="minorEastAsia"/>
          <w:noProof/>
          <w:lang w:val="en-US" w:eastAsia="de-DE"/>
        </w:rPr>
        <w:t>de as described in step 2 above.</w:t>
      </w:r>
      <w:r w:rsidR="0081518D">
        <w:rPr>
          <w:rFonts w:eastAsiaTheme="minorEastAsia"/>
          <w:noProof/>
          <w:lang w:val="en-US" w:eastAsia="de-DE"/>
        </w:rPr>
        <w:t xml:space="preserve"> </w:t>
      </w:r>
      <w:r w:rsidRPr="0052682A">
        <w:rPr>
          <w:rFonts w:eastAsiaTheme="minorEastAsia"/>
          <w:i/>
          <w:noProof/>
          <w:lang w:val="en-US" w:eastAsia="de-DE"/>
        </w:rPr>
        <w:t xml:space="preserve">CART </w:t>
      </w:r>
      <w:r>
        <w:rPr>
          <w:rFonts w:eastAsiaTheme="minorEastAsia"/>
          <w:noProof/>
          <w:lang w:val="en-US" w:eastAsia="de-DE"/>
        </w:rPr>
        <w:t>is a decisions tree algorithm which uses the gini criterion to split nodes and only allows binary splits</w:t>
      </w:r>
      <w:r w:rsidR="003A69B9">
        <w:rPr>
          <w:rFonts w:eastAsiaTheme="minorEastAsia"/>
          <w:noProof/>
          <w:lang w:val="en-US" w:eastAsia="de-DE"/>
        </w:rPr>
        <w:t xml:space="preserve"> </w:t>
      </w:r>
      <w:sdt>
        <w:sdtPr>
          <w:rPr>
            <w:rFonts w:eastAsiaTheme="minorEastAsia"/>
            <w:noProof/>
            <w:lang w:val="en-US" w:eastAsia="de-DE"/>
          </w:rPr>
          <w:id w:val="1953128259"/>
          <w:citation/>
        </w:sdtPr>
        <w:sdtContent>
          <w:r w:rsidR="003A69B9">
            <w:rPr>
              <w:rFonts w:eastAsiaTheme="minorEastAsia"/>
              <w:noProof/>
              <w:lang w:val="en-US" w:eastAsia="de-DE"/>
            </w:rPr>
            <w:fldChar w:fldCharType="begin"/>
          </w:r>
          <w:r w:rsidR="003A69B9" w:rsidRPr="003A69B9">
            <w:rPr>
              <w:rFonts w:eastAsiaTheme="minorEastAsia"/>
              <w:noProof/>
              <w:lang w:val="en-US" w:eastAsia="de-DE"/>
            </w:rPr>
            <w:instrText xml:space="preserve"> CITATION Qui99 \l 1031 </w:instrText>
          </w:r>
          <w:r w:rsidR="003A69B9">
            <w:rPr>
              <w:rFonts w:eastAsiaTheme="minorEastAsia"/>
              <w:noProof/>
              <w:lang w:val="en-US" w:eastAsia="de-DE"/>
            </w:rPr>
            <w:fldChar w:fldCharType="separate"/>
          </w:r>
          <w:r w:rsidR="003A69B9" w:rsidRPr="003A69B9">
            <w:rPr>
              <w:rFonts w:eastAsiaTheme="minorEastAsia"/>
              <w:noProof/>
              <w:lang w:val="en-US" w:eastAsia="de-DE"/>
            </w:rPr>
            <w:t>(Quinlan &amp; Kohavi , 1999)</w:t>
          </w:r>
          <w:r w:rsidR="003A69B9">
            <w:rPr>
              <w:rFonts w:eastAsiaTheme="minorEastAsia"/>
              <w:noProof/>
              <w:lang w:val="en-US" w:eastAsia="de-DE"/>
            </w:rPr>
            <w:fldChar w:fldCharType="end"/>
          </w:r>
        </w:sdtContent>
      </w:sdt>
      <w:r>
        <w:rPr>
          <w:rFonts w:eastAsiaTheme="minorEastAsia"/>
          <w:noProof/>
          <w:lang w:val="en-US" w:eastAsia="de-DE"/>
        </w:rPr>
        <w:t xml:space="preserve">. 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w:t>
      </w:r>
      <w:r w:rsidR="0081518D">
        <w:rPr>
          <w:rFonts w:eastAsiaTheme="minorEastAsia"/>
          <w:noProof/>
          <w:lang w:val="en-US" w:eastAsia="de-DE"/>
        </w:rPr>
        <w:t>n the highest information gain</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i=1</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E50815" w:rsidRDefault="003A69B9" w:rsidP="00E50815">
      <w:pPr>
        <w:tabs>
          <w:tab w:val="right" w:leader="dot" w:pos="9062"/>
        </w:tabs>
        <w:jc w:val="both"/>
        <w:rPr>
          <w:rFonts w:eastAsiaTheme="minorEastAsia"/>
          <w:noProof/>
          <w:lang w:val="en-US" w:eastAsia="de-DE"/>
        </w:rPr>
      </w:pPr>
      <w:r>
        <w:rPr>
          <w:rFonts w:eastAsiaTheme="minorEastAsia"/>
          <w:noProof/>
          <w:lang w:val="en-US" w:eastAsia="de-DE"/>
        </w:rPr>
        <w:t xml:space="preserve">Some of the </w:t>
      </w:r>
      <w:r w:rsidR="000E5F9F">
        <w:rPr>
          <w:rFonts w:eastAsiaTheme="minorEastAsia"/>
          <w:noProof/>
          <w:lang w:val="en-US" w:eastAsia="de-DE"/>
        </w:rPr>
        <w:t>features are a result of the basic tre</w:t>
      </w:r>
      <w:r>
        <w:rPr>
          <w:rFonts w:eastAsiaTheme="minorEastAsia"/>
          <w:noProof/>
          <w:lang w:val="en-US" w:eastAsia="de-DE"/>
        </w:rPr>
        <w:t>e growing process, while others are based</w:t>
      </w:r>
      <w:r w:rsidR="000E5F9F">
        <w:rPr>
          <w:rFonts w:eastAsiaTheme="minorEastAsia"/>
          <w:noProof/>
          <w:lang w:val="en-US" w:eastAsia="de-DE"/>
        </w:rPr>
        <w:t xml:space="preserve"> on optional computations and data structures which can easily be integrated into the tree construction. </w:t>
      </w:r>
      <w:r>
        <w:rPr>
          <w:rFonts w:eastAsiaTheme="minorEastAsia"/>
          <w:noProof/>
          <w:lang w:val="en-US" w:eastAsia="de-DE"/>
        </w:rPr>
        <w:t>The features used</w:t>
      </w:r>
      <w:r w:rsidR="00E50815">
        <w:rPr>
          <w:rFonts w:eastAsiaTheme="minorEastAsia"/>
          <w:noProof/>
          <w:lang w:val="en-US" w:eastAsia="de-DE"/>
        </w:rPr>
        <w:t xml:space="preserve"> in this thesis</w:t>
      </w:r>
      <w:r>
        <w:rPr>
          <w:rFonts w:eastAsiaTheme="minorEastAsia"/>
          <w:noProof/>
          <w:lang w:val="en-US" w:eastAsia="de-DE"/>
        </w:rPr>
        <w:t xml:space="preserve"> to analyze the data sets and to construct a </w:t>
      </w:r>
      <w:r>
        <w:rPr>
          <w:rFonts w:eastAsiaTheme="minorEastAsia"/>
          <w:i/>
          <w:noProof/>
          <w:lang w:val="en-US" w:eastAsia="de-DE"/>
        </w:rPr>
        <w:t xml:space="preserve">Random Forest </w:t>
      </w:r>
      <w:r>
        <w:rPr>
          <w:rFonts w:eastAsiaTheme="minorEastAsia"/>
          <w:noProof/>
          <w:lang w:val="en-US" w:eastAsia="de-DE"/>
        </w:rPr>
        <w:t xml:space="preserve">based </w:t>
      </w:r>
      <w:r>
        <w:rPr>
          <w:rFonts w:eastAsiaTheme="minorEastAsia"/>
          <w:i/>
          <w:noProof/>
          <w:lang w:val="en-US" w:eastAsia="de-DE"/>
        </w:rPr>
        <w:t>One-Class-Classifier</w:t>
      </w:r>
      <w:r w:rsidR="00AF6920">
        <w:rPr>
          <w:rFonts w:eastAsiaTheme="minorEastAsia"/>
          <w:noProof/>
          <w:lang w:val="en-US" w:eastAsia="de-DE"/>
        </w:rPr>
        <w:t xml:space="preserve"> are introduced in the following chapters.</w:t>
      </w:r>
      <w:r>
        <w:rPr>
          <w:rFonts w:eastAsiaTheme="minorEastAsia"/>
          <w:noProof/>
          <w:lang w:val="en-US" w:eastAsia="de-DE"/>
        </w:rPr>
        <w:t xml:space="preserve"> </w:t>
      </w:r>
    </w:p>
    <w:p w:rsidR="000E5F9F" w:rsidRPr="00E50815" w:rsidRDefault="000E5F9F" w:rsidP="00FE088B">
      <w:pPr>
        <w:pStyle w:val="Listenabsatz"/>
        <w:numPr>
          <w:ilvl w:val="1"/>
          <w:numId w:val="15"/>
        </w:numPr>
        <w:tabs>
          <w:tab w:val="right" w:leader="dot" w:pos="9062"/>
        </w:tabs>
        <w:jc w:val="both"/>
        <w:rPr>
          <w:rFonts w:eastAsiaTheme="minorEastAsia"/>
          <w:noProof/>
          <w:lang w:val="en-US" w:eastAsia="de-DE"/>
        </w:rPr>
      </w:pPr>
      <w:r w:rsidRPr="00E50815">
        <w:rPr>
          <w:i/>
          <w:lang w:val="en-US"/>
        </w:rPr>
        <w:t xml:space="preserve">Out Of Bag </w:t>
      </w:r>
      <w:r w:rsidRPr="00E50815">
        <w:rPr>
          <w:lang w:val="en-US"/>
        </w:rPr>
        <w:t>error estimate</w:t>
      </w:r>
    </w:p>
    <w:p w:rsidR="000E5F9F" w:rsidRDefault="000E5F9F" w:rsidP="000E5F9F">
      <w:pPr>
        <w:jc w:val="both"/>
        <w:rPr>
          <w:rFonts w:eastAsiaTheme="minorEastAsia"/>
          <w:lang w:val="en-US"/>
        </w:rPr>
      </w:pPr>
      <w:r>
        <w:rPr>
          <w:rFonts w:eastAsiaTheme="minorEastAsia"/>
          <w:lang w:val="en-US"/>
        </w:rPr>
        <w:t>For the construction of each tree in a random forest, a training set of N cases is uniformly sampled from the original training set</w:t>
      </w:r>
      <w:r w:rsidR="00675A1B">
        <w:rPr>
          <w:rFonts w:eastAsiaTheme="minorEastAsia"/>
          <w:lang w:val="en-US"/>
        </w:rPr>
        <w:t xml:space="preserve"> with replacement</w:t>
      </w:r>
      <w:r>
        <w:rPr>
          <w:rFonts w:eastAsiaTheme="minorEastAsia"/>
          <w:lang w:val="en-US"/>
        </w:rPr>
        <w:t>.</w:t>
      </w:r>
      <w:r w:rsidR="00B12394">
        <w:rPr>
          <w:rFonts w:eastAsiaTheme="minorEastAsia"/>
          <w:lang w:val="en-US"/>
        </w:rPr>
        <w:t xml:space="preserve"> Thus, a certain number of training </w:t>
      </w:r>
      <w:proofErr w:type="gramStart"/>
      <w:r w:rsidR="00B12394">
        <w:rPr>
          <w:rFonts w:eastAsiaTheme="minorEastAsia"/>
          <w:lang w:val="en-US"/>
        </w:rPr>
        <w:t>number</w:t>
      </w:r>
      <w:proofErr w:type="gramEnd"/>
      <w:r w:rsidR="00B12394">
        <w:rPr>
          <w:rFonts w:eastAsiaTheme="minorEastAsia"/>
          <w:lang w:val="en-US"/>
        </w:rPr>
        <w:t xml:space="preserve"> is left out in the construction of each tree</w:t>
      </w:r>
      <w:r>
        <w:rPr>
          <w:rFonts w:eastAsiaTheme="minorEastAsia"/>
          <w:lang w:val="en-US"/>
        </w:rPr>
        <w:t xml:space="preserv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For each tree all training data objects which were not used in its construction are put down that tree to get a classification</w:t>
      </w:r>
      <w:r>
        <w:rPr>
          <w:rFonts w:eastAsiaTheme="minorEastAsia"/>
          <w:lang w:val="en-US"/>
        </w:rPr>
        <w:t>.</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Each training data object is assigned the class label that got the most votes during the test run</w:t>
      </w:r>
      <w:r>
        <w:rPr>
          <w:rFonts w:eastAsiaTheme="minorEastAsia"/>
          <w:lang w:val="en-US"/>
        </w:rPr>
        <w:t xml:space="preserve"> in step 1.</w:t>
      </w:r>
    </w:p>
    <w:p w:rsidR="00EB052B" w:rsidRPr="00EB052B" w:rsidRDefault="00EB052B" w:rsidP="00EB052B">
      <w:pPr>
        <w:pStyle w:val="Listenabsatz"/>
        <w:numPr>
          <w:ilvl w:val="0"/>
          <w:numId w:val="23"/>
        </w:numPr>
        <w:jc w:val="both"/>
        <w:rPr>
          <w:rFonts w:eastAsiaTheme="minorEastAsia"/>
          <w:lang w:val="en-US"/>
        </w:rPr>
      </w:pPr>
      <w:r>
        <w:rPr>
          <w:rFonts w:eastAsiaTheme="minorEastAsia"/>
          <w:lang w:val="en-US"/>
        </w:rPr>
        <w:t>The generalization error is estimated by dividing the number of training samples where the</w:t>
      </w:r>
      <w:r w:rsidR="00D8248D">
        <w:rPr>
          <w:rFonts w:eastAsiaTheme="minorEastAsia"/>
          <w:lang w:val="en-US"/>
        </w:rPr>
        <w:t xml:space="preserve"> labels </w:t>
      </w:r>
      <w:r>
        <w:rPr>
          <w:rFonts w:eastAsiaTheme="minorEastAsia"/>
          <w:lang w:val="en-US"/>
        </w:rPr>
        <w:t xml:space="preserve">applied in step 2 did not match the real classes by the complete number of training samples. </w:t>
      </w:r>
    </w:p>
    <w:p w:rsidR="00E50815" w:rsidRDefault="00E50815" w:rsidP="00E50815">
      <w:pPr>
        <w:pStyle w:val="Listenabsatz"/>
        <w:jc w:val="both"/>
        <w:rPr>
          <w:rFonts w:eastAsiaTheme="minorEastAsia"/>
          <w:lang w:val="en-US"/>
        </w:rPr>
      </w:pPr>
    </w:p>
    <w:p w:rsidR="000E5F9F" w:rsidRPr="00254DC9" w:rsidRDefault="000E5F9F" w:rsidP="00FE088B">
      <w:pPr>
        <w:pStyle w:val="Listenabsatz"/>
        <w:numPr>
          <w:ilvl w:val="1"/>
          <w:numId w:val="15"/>
        </w:numPr>
        <w:jc w:val="both"/>
        <w:rPr>
          <w:rFonts w:eastAsiaTheme="minorEastAsia"/>
          <w:lang w:val="en-US"/>
        </w:rPr>
      </w:pPr>
      <w:r w:rsidRPr="00254DC9">
        <w:rPr>
          <w:lang w:val="en-US"/>
        </w:rPr>
        <w:t>Variable Importance</w:t>
      </w:r>
    </w:p>
    <w:p w:rsidR="00615324" w:rsidRDefault="000E5F9F" w:rsidP="00615324">
      <w:pPr>
        <w:jc w:val="both"/>
        <w:rPr>
          <w:lang w:val="en-US"/>
        </w:rPr>
      </w:pPr>
      <w:r>
        <w:rPr>
          <w:lang w:val="en-US"/>
        </w:rPr>
        <w:t xml:space="preserve">A measure for the </w:t>
      </w:r>
      <w:r w:rsidR="00254DC9">
        <w:rPr>
          <w:i/>
          <w:lang w:val="en-US"/>
        </w:rPr>
        <w:t xml:space="preserve">Feature </w:t>
      </w:r>
      <w:r w:rsidR="00254DC9">
        <w:rPr>
          <w:lang w:val="en-US"/>
        </w:rPr>
        <w:t>importance</w:t>
      </w:r>
      <w:r>
        <w:rPr>
          <w:lang w:val="en-US"/>
        </w:rPr>
        <w:t xml:space="preserve"> can be obtained by randomly permuting the values of </w:t>
      </w:r>
      <w:r w:rsidR="00E34E95">
        <w:rPr>
          <w:lang w:val="en-US"/>
        </w:rPr>
        <w:t xml:space="preserve">the </w:t>
      </w:r>
      <w:r w:rsidR="00E34E95">
        <w:rPr>
          <w:i/>
          <w:lang w:val="en-US"/>
        </w:rPr>
        <w:t xml:space="preserve">Features </w:t>
      </w:r>
      <w:r w:rsidR="00E34E95">
        <w:rPr>
          <w:lang w:val="en-US"/>
        </w:rPr>
        <w:t>in the</w:t>
      </w:r>
      <w:r>
        <w:rPr>
          <w:lang w:val="en-US"/>
        </w:rPr>
        <w:t xml:space="preserve"> dataset as follows:</w:t>
      </w:r>
    </w:p>
    <w:p w:rsidR="00615324" w:rsidRDefault="00615324" w:rsidP="00615324">
      <w:pPr>
        <w:pStyle w:val="Listenabsatz"/>
        <w:numPr>
          <w:ilvl w:val="0"/>
          <w:numId w:val="24"/>
        </w:numPr>
        <w:jc w:val="both"/>
        <w:rPr>
          <w:lang w:val="en-US"/>
        </w:rPr>
      </w:pPr>
      <w:r>
        <w:rPr>
          <w:lang w:val="en-US"/>
        </w:rPr>
        <w:lastRenderedPageBreak/>
        <w:t>Each training data object</w:t>
      </w:r>
      <w:r w:rsidR="000E5F9F" w:rsidRPr="00615324">
        <w:rPr>
          <w:lang w:val="en-US"/>
        </w:rPr>
        <w:t xml:space="preserve"> is put down the trees where it was </w:t>
      </w:r>
      <w:proofErr w:type="spellStart"/>
      <w:r w:rsidR="000E5F9F" w:rsidRPr="00615324">
        <w:rPr>
          <w:i/>
          <w:lang w:val="en-US"/>
        </w:rPr>
        <w:t>oob</w:t>
      </w:r>
      <w:proofErr w:type="spellEnd"/>
      <w:r w:rsidR="000E5F9F" w:rsidRPr="00615324">
        <w:rPr>
          <w:lang w:val="en-US"/>
        </w:rPr>
        <w:t xml:space="preserve"> (i.e. left out in the training) and the overall number</w:t>
      </w:r>
      <w:r>
        <w:rPr>
          <w:lang w:val="en-US"/>
        </w:rPr>
        <w:t xml:space="preserve"> of correct votes is counted</w:t>
      </w:r>
      <w:r w:rsidR="00000968">
        <w:rPr>
          <w:lang w:val="en-US"/>
        </w:rPr>
        <w:t xml:space="preserve"> by variable </w:t>
      </w:r>
      <w:r w:rsidR="00000968">
        <w:rPr>
          <w:i/>
          <w:lang w:val="en-US"/>
        </w:rPr>
        <w:t>c</w:t>
      </w:r>
      <w:r w:rsidR="00000968">
        <w:rPr>
          <w:lang w:val="en-US"/>
        </w:rPr>
        <w:t>.</w:t>
      </w:r>
    </w:p>
    <w:p w:rsidR="00615324" w:rsidRDefault="00615324" w:rsidP="00615324">
      <w:pPr>
        <w:pStyle w:val="Listenabsatz"/>
        <w:numPr>
          <w:ilvl w:val="0"/>
          <w:numId w:val="24"/>
        </w:numPr>
        <w:jc w:val="both"/>
        <w:rPr>
          <w:lang w:val="en-US"/>
        </w:rPr>
      </w:pPr>
      <w:r>
        <w:rPr>
          <w:lang w:val="en-US"/>
        </w:rPr>
        <w:t xml:space="preserve">The </w:t>
      </w:r>
      <w:r w:rsidR="00000968">
        <w:rPr>
          <w:lang w:val="en-US"/>
        </w:rPr>
        <w:t xml:space="preserve">values of one </w:t>
      </w:r>
      <w:r w:rsidR="00000968">
        <w:rPr>
          <w:i/>
          <w:lang w:val="en-US"/>
        </w:rPr>
        <w:t>feature</w:t>
      </w:r>
      <w:r w:rsidR="00000968" w:rsidRPr="00615324">
        <w:rPr>
          <w:lang w:val="en-US"/>
        </w:rPr>
        <w:t xml:space="preserve"> </w:t>
      </w:r>
      <w:r w:rsidR="00000968" w:rsidRPr="00615324">
        <w:rPr>
          <w:i/>
          <w:lang w:val="en-US"/>
        </w:rPr>
        <w:t>m</w:t>
      </w:r>
      <w:r w:rsidR="00000968" w:rsidRPr="00615324">
        <w:rPr>
          <w:lang w:val="en-US"/>
        </w:rPr>
        <w:t xml:space="preserve"> in the dataset are</w:t>
      </w:r>
      <w:r w:rsidR="000E5F9F" w:rsidRPr="00615324">
        <w:rPr>
          <w:lang w:val="en-US"/>
        </w:rPr>
        <w:t xml:space="preserve"> randomly permuted</w:t>
      </w:r>
      <w:r w:rsidR="0045760F">
        <w:rPr>
          <w:lang w:val="en-US"/>
        </w:rPr>
        <w:t>.</w:t>
      </w:r>
      <w:r w:rsidR="000E5F9F" w:rsidRPr="00615324">
        <w:rPr>
          <w:lang w:val="en-US"/>
        </w:rPr>
        <w:t xml:space="preserve"> </w:t>
      </w:r>
    </w:p>
    <w:p w:rsidR="00000968" w:rsidRDefault="000E5F9F" w:rsidP="00000968">
      <w:pPr>
        <w:pStyle w:val="Listenabsatz"/>
        <w:numPr>
          <w:ilvl w:val="0"/>
          <w:numId w:val="24"/>
        </w:numPr>
        <w:jc w:val="both"/>
        <w:rPr>
          <w:lang w:val="en-US"/>
        </w:rPr>
      </w:pPr>
      <w:r w:rsidRPr="00615324">
        <w:rPr>
          <w:lang w:val="en-US"/>
        </w:rPr>
        <w:t>The first step is repeated with the permuted dataset and the number</w:t>
      </w:r>
      <w:r w:rsidR="0045760F">
        <w:rPr>
          <w:lang w:val="en-US"/>
        </w:rPr>
        <w:t xml:space="preserve"> of</w:t>
      </w:r>
      <w:r w:rsidRPr="00615324">
        <w:rPr>
          <w:lang w:val="en-US"/>
        </w:rPr>
        <w:t xml:space="preserve"> correct votes is counted by </w:t>
      </w:r>
      <w:r w:rsidRPr="00615324">
        <w:rPr>
          <w:i/>
          <w:lang w:val="en-US"/>
        </w:rPr>
        <w:t>p</w:t>
      </w:r>
      <w:r w:rsidR="0045760F">
        <w:rPr>
          <w:lang w:val="en-US"/>
        </w:rPr>
        <w:t>.</w:t>
      </w:r>
    </w:p>
    <w:p w:rsidR="00000968" w:rsidRPr="00000968" w:rsidRDefault="00000968" w:rsidP="00000968">
      <w:pPr>
        <w:pStyle w:val="Listenabsatz"/>
        <w:numPr>
          <w:ilvl w:val="0"/>
          <w:numId w:val="24"/>
        </w:numPr>
        <w:jc w:val="both"/>
        <w:rPr>
          <w:lang w:val="en-US"/>
        </w:rPr>
      </w:pPr>
      <w:r>
        <w:rPr>
          <w:lang w:val="en-US"/>
        </w:rPr>
        <w:t>The importance of feature</w:t>
      </w:r>
      <w:r w:rsidR="000E5F9F" w:rsidRPr="00000968">
        <w:rPr>
          <w:lang w:val="en-US"/>
        </w:rPr>
        <w:t xml:space="preserve"> </w:t>
      </w:r>
      <w:r w:rsidR="000E5F9F" w:rsidRPr="00000968">
        <w:rPr>
          <w:i/>
          <w:lang w:val="en-US"/>
        </w:rPr>
        <w:t xml:space="preserve">m </w:t>
      </w:r>
      <w:r>
        <w:rPr>
          <w:lang w:val="en-US"/>
        </w:rPr>
        <w:t>is estimated by</w:t>
      </w:r>
    </w:p>
    <w:p w:rsidR="00000968" w:rsidRDefault="00000968" w:rsidP="00000968">
      <w:pPr>
        <w:pStyle w:val="Listenabsatz"/>
        <w:ind w:left="360"/>
        <w:jc w:val="both"/>
        <w:rPr>
          <w:lang w:val="en-US"/>
        </w:rPr>
      </w:pPr>
    </w:p>
    <w:p w:rsidR="00000968" w:rsidRPr="00000968" w:rsidRDefault="00435610" w:rsidP="00000968">
      <w:pPr>
        <w:pStyle w:val="Listenabsatz"/>
        <w:ind w:left="360"/>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00968" w:rsidRPr="00000968" w:rsidRDefault="00000968" w:rsidP="00000968">
      <w:pPr>
        <w:pStyle w:val="Listenabsatz"/>
        <w:ind w:left="360"/>
        <w:jc w:val="both"/>
        <w:rPr>
          <w:rFonts w:eastAsiaTheme="minorEastAsia"/>
          <w:lang w:val="en-US"/>
        </w:rPr>
      </w:pPr>
    </w:p>
    <w:p w:rsidR="00DE6B61" w:rsidRDefault="00000968" w:rsidP="00DE6B61">
      <w:pPr>
        <w:pStyle w:val="Listenabsatz"/>
        <w:ind w:left="360" w:firstLine="348"/>
        <w:jc w:val="both"/>
        <w:rPr>
          <w:rFonts w:eastAsiaTheme="minorEastAsia"/>
          <w:lang w:val="en-US"/>
        </w:rPr>
      </w:pPr>
      <w:proofErr w:type="gramStart"/>
      <w:r>
        <w:rPr>
          <w:lang w:val="en-US"/>
        </w:rPr>
        <w:t>w</w:t>
      </w:r>
      <w:r w:rsidR="000E5F9F" w:rsidRPr="00000968">
        <w:rPr>
          <w:lang w:val="en-US"/>
        </w:rPr>
        <w:t>here</w:t>
      </w:r>
      <w:proofErr w:type="gramEnd"/>
      <w:r w:rsidR="000E5F9F" w:rsidRPr="00000968">
        <w:rPr>
          <w:lang w:val="en-US"/>
        </w:rPr>
        <w:t xml:space="preserve"> </w:t>
      </w:r>
      <m:oMath>
        <m:r>
          <w:rPr>
            <w:rFonts w:ascii="Cambria Math" w:hAnsi="Cambria Math"/>
            <w:lang w:val="en-US"/>
          </w:rPr>
          <m:t>N</m:t>
        </m:r>
      </m:oMath>
      <w:r w:rsidR="000E5F9F" w:rsidRPr="00000968">
        <w:rPr>
          <w:rFonts w:eastAsiaTheme="minorEastAsia"/>
          <w:lang w:val="en-US"/>
        </w:rPr>
        <w:t xml:space="preserve"> is the number of trees in the forest.</w:t>
      </w:r>
    </w:p>
    <w:p w:rsidR="00DE6B61" w:rsidRDefault="00DE6B61" w:rsidP="00DE6B61">
      <w:pPr>
        <w:pStyle w:val="Listenabsatz"/>
        <w:ind w:left="360" w:firstLine="348"/>
        <w:jc w:val="both"/>
        <w:rPr>
          <w:rFonts w:eastAsiaTheme="minorEastAsia"/>
          <w:lang w:val="en-US"/>
        </w:rPr>
      </w:pPr>
    </w:p>
    <w:p w:rsidR="000E5F9F" w:rsidRPr="00DE6B61" w:rsidRDefault="00DE6B61" w:rsidP="00FE088B">
      <w:pPr>
        <w:pStyle w:val="Listenabsatz"/>
        <w:numPr>
          <w:ilvl w:val="1"/>
          <w:numId w:val="15"/>
        </w:numPr>
        <w:jc w:val="both"/>
        <w:rPr>
          <w:rFonts w:eastAsiaTheme="minorEastAsia"/>
          <w:lang w:val="en-US"/>
        </w:rPr>
      </w:pPr>
      <w:r>
        <w:rPr>
          <w:rFonts w:eastAsiaTheme="minorEastAsia"/>
          <w:lang w:val="en-US"/>
        </w:rPr>
        <w:t xml:space="preserve"> </w:t>
      </w:r>
      <w:r w:rsidR="000E5F9F" w:rsidRPr="00DE6B61">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m:oMath>
        <m:r>
          <w:rPr>
            <w:rFonts w:ascii="Cambria Math" w:hAnsi="Cambria Math"/>
            <w:lang w:val="en-US"/>
          </w:rPr>
          <m:t>N×N</m:t>
        </m:r>
      </m:oMath>
      <w:r>
        <w:rPr>
          <w:lang w:val="en-US"/>
        </w:rPr>
        <w:t xml:space="preserve">matrix, where </w:t>
      </w:r>
      <m:oMath>
        <m:r>
          <w:rPr>
            <w:rFonts w:ascii="Cambria Math" w:hAnsi="Cambria Math"/>
            <w:lang w:val="en-US"/>
          </w:rPr>
          <m:t>N</m:t>
        </m:r>
      </m:oMath>
      <w:r>
        <w:rPr>
          <w:lang w:val="en-US"/>
        </w:rPr>
        <w:t xml:space="preserve"> is the number of training cases used in building the fores</w:t>
      </w:r>
      <w:r w:rsidR="00246C05">
        <w:rPr>
          <w:lang w:val="en-US"/>
        </w:rPr>
        <w:t>t and each entry</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The matrix entries are computed </w:t>
      </w:r>
      <w:r w:rsidR="00A50B7F">
        <w:rPr>
          <w:rFonts w:eastAsiaTheme="minorEastAsia"/>
          <w:lang w:val="en-US"/>
        </w:rPr>
        <w:t>during</w:t>
      </w:r>
      <w:r>
        <w:rPr>
          <w:rFonts w:eastAsiaTheme="minorEastAsia"/>
          <w:lang w:val="en-US"/>
        </w:rPr>
        <w:t xml:space="preserve"> the forest construction </w:t>
      </w:r>
      <w:r w:rsidR="00B83D85">
        <w:rPr>
          <w:rFonts w:eastAsiaTheme="minorEastAsia"/>
          <w:lang w:val="en-US"/>
        </w:rPr>
        <w:t>in the following way</w:t>
      </w:r>
      <w:r>
        <w:rPr>
          <w:rFonts w:eastAsiaTheme="minorEastAsia"/>
          <w:lang w:val="en-US"/>
        </w:rPr>
        <w:t>:</w:t>
      </w:r>
    </w:p>
    <w:p w:rsidR="00A50B7F" w:rsidRDefault="00F06505" w:rsidP="00A50B7F">
      <w:pPr>
        <w:pStyle w:val="Listenabsatz"/>
        <w:numPr>
          <w:ilvl w:val="0"/>
          <w:numId w:val="25"/>
        </w:numPr>
        <w:jc w:val="both"/>
        <w:rPr>
          <w:rFonts w:eastAsiaTheme="minorEastAsia"/>
          <w:lang w:val="en-US"/>
        </w:rPr>
      </w:pPr>
      <w:r>
        <w:rPr>
          <w:rFonts w:eastAsiaTheme="minorEastAsia"/>
          <w:lang w:val="en-US"/>
        </w:rPr>
        <w:t>After a tree is build, the complete training set is put down that tree and classified</w:t>
      </w:r>
      <w:r w:rsidR="00B83D85">
        <w:rPr>
          <w:rFonts w:eastAsiaTheme="minorEastAsia"/>
          <w:lang w:val="en-US"/>
        </w:rPr>
        <w:t>.</w:t>
      </w:r>
    </w:p>
    <w:p w:rsidR="00F06505" w:rsidRDefault="006E557E" w:rsidP="00F06505">
      <w:pPr>
        <w:pStyle w:val="Listenabsatz"/>
        <w:numPr>
          <w:ilvl w:val="0"/>
          <w:numId w:val="25"/>
        </w:numPr>
        <w:jc w:val="both"/>
        <w:rPr>
          <w:rFonts w:eastAsiaTheme="minorEastAsia"/>
          <w:lang w:val="en-US"/>
        </w:rPr>
      </w:pPr>
      <w:r>
        <w:rPr>
          <w:rFonts w:eastAsiaTheme="minorEastAsia"/>
          <w:lang w:val="en-US"/>
        </w:rPr>
        <w:t>Whenever</w:t>
      </w:r>
      <w:r w:rsidR="00F06505">
        <w:rPr>
          <w:rFonts w:eastAsiaTheme="minorEastAsia"/>
          <w:lang w:val="en-US"/>
        </w:rPr>
        <w:t xml:space="preserve"> a tree assigns the same class to training objects </w:t>
      </w:r>
      <m:oMath>
        <m:r>
          <w:rPr>
            <w:rFonts w:ascii="Cambria Math" w:eastAsiaTheme="minorEastAsia" w:hAnsi="Cambria Math"/>
            <w:lang w:val="en-US"/>
          </w:rPr>
          <m:t>i</m:t>
        </m:r>
      </m:oMath>
      <w:r w:rsidR="007A4472">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in step 1</w:t>
      </w:r>
      <w:r w:rsidR="00F06505">
        <w:rPr>
          <w:rFonts w:eastAsiaTheme="minorEastAsia"/>
          <w:lang w:val="en-US"/>
        </w:rPr>
        <w:t xml:space="preserve">, the value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F06505">
        <w:rPr>
          <w:rFonts w:eastAsiaTheme="minorEastAsia"/>
          <w:lang w:val="en-US"/>
        </w:rPr>
        <w:t xml:space="preserve"> is incremented by 1.</w:t>
      </w:r>
    </w:p>
    <w:p w:rsidR="000E5F9F" w:rsidRPr="00F06505" w:rsidRDefault="00F06505" w:rsidP="00F06505">
      <w:pPr>
        <w:pStyle w:val="Listenabsatz"/>
        <w:numPr>
          <w:ilvl w:val="0"/>
          <w:numId w:val="25"/>
        </w:numPr>
        <w:jc w:val="both"/>
        <w:rPr>
          <w:rFonts w:eastAsiaTheme="minorEastAsia"/>
          <w:lang w:val="en-US"/>
        </w:rPr>
      </w:pPr>
      <w:r>
        <w:rPr>
          <w:rFonts w:eastAsiaTheme="minorEastAsia"/>
          <w:lang w:val="en-US"/>
        </w:rPr>
        <w:t xml:space="preserve">After the complete forest is constructed, the entries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6E557E">
        <w:rPr>
          <w:rFonts w:eastAsiaTheme="minorEastAsia"/>
          <w:lang w:val="en-US"/>
        </w:rPr>
        <w:t xml:space="preserve"> are normalized by the number</w:t>
      </w:r>
      <w:r>
        <w:rPr>
          <w:rFonts w:eastAsiaTheme="minorEastAsia"/>
          <w:lang w:val="en-US"/>
        </w:rPr>
        <w:t xml:space="preserve"> of trees in the forest.</w:t>
      </w:r>
    </w:p>
    <w:p w:rsidR="0064799F" w:rsidRDefault="000E5F9F" w:rsidP="0064799F">
      <w:pPr>
        <w:jc w:val="both"/>
        <w:rPr>
          <w:rFonts w:eastAsiaTheme="minorEastAsia"/>
          <w:lang w:val="en-US"/>
        </w:rPr>
      </w:pPr>
      <w:r>
        <w:rPr>
          <w:rFonts w:eastAsiaTheme="minorEastAsia"/>
          <w:lang w:val="en-US"/>
        </w:rPr>
        <w:t>Sev</w:t>
      </w:r>
      <w:r w:rsidR="00120A5D">
        <w:rPr>
          <w:rFonts w:eastAsiaTheme="minorEastAsia"/>
          <w:lang w:val="en-US"/>
        </w:rPr>
        <w:t>eral other useful features</w:t>
      </w:r>
      <w:r>
        <w:rPr>
          <w:rFonts w:eastAsiaTheme="minorEastAsia"/>
          <w:i/>
          <w:lang w:val="en-US"/>
        </w:rPr>
        <w:t xml:space="preserve"> </w:t>
      </w:r>
      <w:r>
        <w:rPr>
          <w:rFonts w:eastAsiaTheme="minorEastAsia"/>
          <w:lang w:val="en-US"/>
        </w:rPr>
        <w:t xml:space="preserve">are based on the proximity matrix, such as the </w:t>
      </w:r>
      <w:r w:rsidR="006E557E">
        <w:rPr>
          <w:rFonts w:eastAsiaTheme="minorEastAsia"/>
          <w:i/>
          <w:lang w:val="en-US"/>
        </w:rPr>
        <w:t>Prototypes</w:t>
      </w:r>
      <w:r w:rsidR="00120A5D">
        <w:rPr>
          <w:rFonts w:eastAsiaTheme="minorEastAsia"/>
          <w:i/>
          <w:lang w:val="en-US"/>
        </w:rPr>
        <w:t xml:space="preserve"> </w:t>
      </w:r>
      <w:r w:rsidR="00120A5D">
        <w:rPr>
          <w:rFonts w:eastAsiaTheme="minorEastAsia"/>
          <w:lang w:val="en-US"/>
        </w:rPr>
        <w:t>or the detection of outliers.</w:t>
      </w:r>
    </w:p>
    <w:p w:rsidR="000E5F9F" w:rsidRPr="0064799F" w:rsidRDefault="0064799F" w:rsidP="00FE088B">
      <w:pPr>
        <w:pStyle w:val="Listenabsatz"/>
        <w:numPr>
          <w:ilvl w:val="1"/>
          <w:numId w:val="15"/>
        </w:numPr>
        <w:jc w:val="both"/>
        <w:rPr>
          <w:rFonts w:eastAsiaTheme="minorEastAsia"/>
          <w:lang w:val="en-US"/>
        </w:rPr>
      </w:pPr>
      <w:r>
        <w:rPr>
          <w:lang w:val="en-US"/>
        </w:rPr>
        <w:t xml:space="preserve"> </w:t>
      </w:r>
      <w:r w:rsidR="000E5F9F" w:rsidRPr="0064799F">
        <w:rPr>
          <w:lang w:val="en-US"/>
        </w:rPr>
        <w:t>Prototypes</w:t>
      </w:r>
    </w:p>
    <w:p w:rsidR="00671C6D" w:rsidRDefault="00342951" w:rsidP="00671C6D">
      <w:pPr>
        <w:jc w:val="both"/>
        <w:rPr>
          <w:lang w:val="en-US"/>
        </w:rPr>
      </w:pPr>
      <w:r>
        <w:rPr>
          <w:lang w:val="en-US"/>
        </w:rPr>
        <w:t xml:space="preserve">For each class </w:t>
      </w:r>
      <w:r w:rsidRPr="00342951">
        <w:rPr>
          <w:lang w:val="en-US"/>
        </w:rPr>
        <w:t>c</w:t>
      </w:r>
      <w:r>
        <w:rPr>
          <w:lang w:val="en-US"/>
        </w:rPr>
        <w:t xml:space="preserve">, </w:t>
      </w:r>
      <w:r w:rsidR="00671C6D" w:rsidRPr="00342951">
        <w:rPr>
          <w:lang w:val="en-US"/>
        </w:rPr>
        <w:t>prototypes</w:t>
      </w:r>
      <w:r w:rsidR="00671C6D">
        <w:rPr>
          <w:lang w:val="en-US"/>
        </w:rPr>
        <w:t xml:space="preserve"> can be calculated</w:t>
      </w:r>
      <w:r>
        <w:rPr>
          <w:lang w:val="en-US"/>
        </w:rPr>
        <w:t xml:space="preserve"> </w:t>
      </w:r>
      <w:r w:rsidR="00671C6D">
        <w:rPr>
          <w:lang w:val="en-US"/>
        </w:rPr>
        <w:t xml:space="preserve">based on the </w:t>
      </w:r>
      <w:r w:rsidR="00671C6D">
        <w:rPr>
          <w:i/>
          <w:lang w:val="en-US"/>
        </w:rPr>
        <w:t xml:space="preserve">proximity matrix </w:t>
      </w:r>
      <w:r>
        <w:rPr>
          <w:lang w:val="en-US"/>
        </w:rPr>
        <w:t>by</w:t>
      </w:r>
      <w:r w:rsidR="00671C6D">
        <w:rPr>
          <w:lang w:val="en-US"/>
        </w:rPr>
        <w:t xml:space="preserve"> </w:t>
      </w:r>
    </w:p>
    <w:p w:rsidR="00342951" w:rsidRPr="00B85EF5" w:rsidRDefault="00342951" w:rsidP="00B85EF5">
      <w:pPr>
        <w:pStyle w:val="Listenabsatz"/>
        <w:numPr>
          <w:ilvl w:val="0"/>
          <w:numId w:val="6"/>
        </w:numPr>
        <w:jc w:val="both"/>
        <w:rPr>
          <w:i/>
          <w:lang w:val="en-US"/>
        </w:rPr>
      </w:pPr>
      <w:r>
        <w:rPr>
          <w:lang w:val="en-US"/>
        </w:rPr>
        <w:t xml:space="preserve">Identifying the training data object with the most other class </w:t>
      </w:r>
      <w:r w:rsidRPr="00671C6D">
        <w:rPr>
          <w:i/>
          <w:lang w:val="en-US"/>
        </w:rPr>
        <w:t>c</w:t>
      </w:r>
      <w:r>
        <w:rPr>
          <w:i/>
          <w:lang w:val="en-US"/>
        </w:rPr>
        <w:t xml:space="preserve"> </w:t>
      </w:r>
      <w:r>
        <w:rPr>
          <w:lang w:val="en-US"/>
        </w:rPr>
        <w:t xml:space="preserve">training data objects among its </w:t>
      </w:r>
      <w:r>
        <w:rPr>
          <w:i/>
          <w:lang w:val="en-US"/>
        </w:rPr>
        <w:t xml:space="preserve">k </w:t>
      </w:r>
      <w:r>
        <w:rPr>
          <w:lang w:val="en-US"/>
        </w:rPr>
        <w:t>nearest neighbor based on the proximity measures.</w:t>
      </w:r>
    </w:p>
    <w:p w:rsidR="00B85EF5" w:rsidRPr="00B85EF5" w:rsidRDefault="00DB7CD8" w:rsidP="00B85EF5">
      <w:pPr>
        <w:pStyle w:val="Listenabsatz"/>
        <w:numPr>
          <w:ilvl w:val="0"/>
          <w:numId w:val="6"/>
        </w:numPr>
        <w:jc w:val="both"/>
        <w:rPr>
          <w:i/>
          <w:lang w:val="en-US"/>
        </w:rPr>
      </w:pPr>
      <w:r>
        <w:rPr>
          <w:lang w:val="en-US"/>
        </w:rPr>
        <w:t>Taking</w:t>
      </w:r>
      <w:r w:rsidR="00B85EF5">
        <w:rPr>
          <w:lang w:val="en-US"/>
        </w:rPr>
        <w:t xml:space="preserve"> the median values for each feature from the </w:t>
      </w:r>
      <w:r w:rsidR="00B85EF5">
        <w:rPr>
          <w:i/>
          <w:lang w:val="en-US"/>
        </w:rPr>
        <w:t xml:space="preserve">k </w:t>
      </w:r>
      <w:r w:rsidR="00B85EF5">
        <w:rPr>
          <w:lang w:val="en-US"/>
        </w:rPr>
        <w:t xml:space="preserve">objects identified in step 1 and constructing a prototype object with </w:t>
      </w:r>
      <w:r>
        <w:rPr>
          <w:lang w:val="en-US"/>
        </w:rPr>
        <w:t>these medians</w:t>
      </w:r>
      <w:r w:rsidR="00B85EF5">
        <w:rPr>
          <w:lang w:val="en-US"/>
        </w:rPr>
        <w:t>.</w:t>
      </w:r>
    </w:p>
    <w:p w:rsidR="00B85EF5" w:rsidRPr="00B85EF5" w:rsidRDefault="00B85EF5" w:rsidP="00B85EF5">
      <w:pPr>
        <w:pStyle w:val="Listenabsatz"/>
        <w:jc w:val="both"/>
        <w:rPr>
          <w:i/>
          <w:lang w:val="en-US"/>
        </w:rPr>
      </w:pPr>
    </w:p>
    <w:p w:rsidR="000E5F9F" w:rsidRPr="00342951" w:rsidRDefault="00342951" w:rsidP="00FE088B">
      <w:pPr>
        <w:pStyle w:val="Listenabsatz"/>
        <w:numPr>
          <w:ilvl w:val="1"/>
          <w:numId w:val="15"/>
        </w:numPr>
        <w:jc w:val="both"/>
        <w:rPr>
          <w:lang w:val="en-US"/>
        </w:rPr>
      </w:pPr>
      <w:r>
        <w:rPr>
          <w:lang w:val="en-US"/>
        </w:rPr>
        <w:t xml:space="preserve"> </w:t>
      </w:r>
      <w:r w:rsidR="000E5F9F" w:rsidRPr="00342951">
        <w:rPr>
          <w:lang w:val="en-US"/>
        </w:rPr>
        <w:t>Unsupervised Learning</w:t>
      </w:r>
    </w:p>
    <w:p w:rsidR="009750B8" w:rsidRDefault="000E5F9F" w:rsidP="009750B8">
      <w:pPr>
        <w:jc w:val="both"/>
        <w:rPr>
          <w:lang w:val="en-US"/>
        </w:rPr>
      </w:pPr>
      <w:r>
        <w:rPr>
          <w:lang w:val="en-US"/>
        </w:rPr>
        <w:t>In case of unlabeled training data, the random forest method considers all training data to belong to class 1 and creates a synthetic dataset of the same size and dimension as the training data set, which is labeled as class 2.</w:t>
      </w:r>
      <w:r w:rsidR="009750B8">
        <w:rPr>
          <w:lang w:val="en-US"/>
        </w:rPr>
        <w:t xml:space="preserve"> </w:t>
      </w:r>
      <w:r>
        <w:rPr>
          <w:lang w:val="en-US"/>
        </w:rPr>
        <w:t xml:space="preserve">A synthetic data </w:t>
      </w:r>
      <w:r w:rsidR="009750B8">
        <w:rPr>
          <w:lang w:val="en-US"/>
        </w:rPr>
        <w:t>object of class 2</w:t>
      </w:r>
      <w:r>
        <w:rPr>
          <w:lang w:val="en-US"/>
        </w:rPr>
        <w:t xml:space="preserve"> is created by uniformly sampling from the value distribution for each </w:t>
      </w:r>
      <w:r w:rsidR="009750B8">
        <w:rPr>
          <w:lang w:val="en-US"/>
        </w:rPr>
        <w:t>feature</w:t>
      </w:r>
      <w:r>
        <w:rPr>
          <w:lang w:val="en-US"/>
        </w:rPr>
        <w:t xml:space="preserve">. </w:t>
      </w:r>
    </w:p>
    <w:p w:rsidR="009750B8" w:rsidRDefault="000E5F9F" w:rsidP="009750B8">
      <w:pPr>
        <w:jc w:val="both"/>
        <w:rPr>
          <w:lang w:val="en-US"/>
        </w:rPr>
      </w:pPr>
      <w:r>
        <w:rPr>
          <w:lang w:val="en-US"/>
        </w:rPr>
        <w:t xml:space="preserve">The original training data and the synthetic data can then be combined and used to construct a two-class random forest with </w:t>
      </w:r>
      <w:r w:rsidR="009750B8">
        <w:rPr>
          <w:lang w:val="en-US"/>
        </w:rPr>
        <w:t>most</w:t>
      </w:r>
      <w:r>
        <w:rPr>
          <w:lang w:val="en-US"/>
        </w:rPr>
        <w:t xml:space="preserve"> of the original options such as</w:t>
      </w:r>
      <w:r w:rsidR="009750B8">
        <w:rPr>
          <w:lang w:val="en-US"/>
        </w:rPr>
        <w:t xml:space="preserve"> the </w:t>
      </w:r>
      <w:r w:rsidR="009750B8">
        <w:rPr>
          <w:i/>
          <w:lang w:val="en-US"/>
        </w:rPr>
        <w:t>Proximity Matrix,</w:t>
      </w:r>
      <w:r>
        <w:rPr>
          <w:lang w:val="en-US"/>
        </w:rPr>
        <w:t xml:space="preserve"> </w:t>
      </w:r>
      <w:r>
        <w:rPr>
          <w:i/>
          <w:lang w:val="en-US"/>
        </w:rPr>
        <w:t>Outlier Detection</w:t>
      </w:r>
      <w:r w:rsidR="009750B8">
        <w:rPr>
          <w:lang w:val="en-US"/>
        </w:rPr>
        <w:t xml:space="preserve"> and</w:t>
      </w:r>
      <w:r>
        <w:rPr>
          <w:lang w:val="en-US"/>
        </w:rPr>
        <w:t xml:space="preserve"> </w:t>
      </w:r>
      <w:r w:rsidR="009750B8">
        <w:rPr>
          <w:i/>
          <w:lang w:val="en-US"/>
        </w:rPr>
        <w:t>Variable Importance</w:t>
      </w:r>
      <w:r>
        <w:rPr>
          <w:lang w:val="en-US"/>
        </w:rPr>
        <w:t xml:space="preserve">. </w:t>
      </w:r>
    </w:p>
    <w:p w:rsidR="004F28E4" w:rsidRDefault="004F28E4" w:rsidP="009750B8">
      <w:pPr>
        <w:jc w:val="both"/>
        <w:rPr>
          <w:lang w:val="en-US"/>
        </w:rPr>
      </w:pPr>
    </w:p>
    <w:p w:rsidR="004F28E4" w:rsidRDefault="004F28E4" w:rsidP="009750B8">
      <w:pPr>
        <w:jc w:val="both"/>
        <w:rPr>
          <w:lang w:val="en-US"/>
        </w:rPr>
      </w:pPr>
    </w:p>
    <w:p w:rsidR="000E5F9F" w:rsidRPr="004F28E4" w:rsidRDefault="004F28E4" w:rsidP="00FE088B">
      <w:pPr>
        <w:pStyle w:val="Listenabsatz"/>
        <w:numPr>
          <w:ilvl w:val="1"/>
          <w:numId w:val="15"/>
        </w:numPr>
        <w:jc w:val="both"/>
        <w:rPr>
          <w:lang w:val="en-US"/>
        </w:rPr>
      </w:pPr>
      <w:r>
        <w:rPr>
          <w:lang w:val="en-US"/>
        </w:rPr>
        <w:lastRenderedPageBreak/>
        <w:t xml:space="preserve"> </w:t>
      </w:r>
      <w:r w:rsidR="000E5F9F" w:rsidRPr="004F28E4">
        <w:rPr>
          <w:lang w:val="en-US"/>
        </w:rPr>
        <w:t>Outlier Detection</w:t>
      </w:r>
    </w:p>
    <w:p w:rsidR="004F28E4" w:rsidRDefault="000E5F9F" w:rsidP="000E5F9F">
      <w:pPr>
        <w:jc w:val="both"/>
        <w:rPr>
          <w:lang w:val="en-US"/>
        </w:rPr>
      </w:pPr>
      <w:r w:rsidRPr="00FB2E6F">
        <w:rPr>
          <w:i/>
          <w:lang w:val="en-US"/>
        </w:rPr>
        <w:t xml:space="preserve">Random Forest </w:t>
      </w:r>
      <w:r w:rsidRPr="00FB2E6F">
        <w:rPr>
          <w:lang w:val="en-US"/>
        </w:rPr>
        <w:t>defines outliers with respect to</w:t>
      </w:r>
      <w:r>
        <w:rPr>
          <w:lang w:val="en-US"/>
        </w:rPr>
        <w:t xml:space="preserve"> their</w:t>
      </w:r>
      <w:r w:rsidR="004F28E4">
        <w:rPr>
          <w:lang w:val="en-US"/>
        </w:rPr>
        <w:t xml:space="preserve"> class membership as</w:t>
      </w:r>
      <w:r w:rsidR="00392834">
        <w:rPr>
          <w:lang w:val="en-US"/>
        </w:rPr>
        <w:t xml:space="preserve"> training data</w:t>
      </w:r>
      <w:r w:rsidR="004F28E4">
        <w:rPr>
          <w:lang w:val="en-US"/>
        </w:rPr>
        <w:t xml:space="preserve"> objects, whose</w:t>
      </w:r>
      <w:r w:rsidRPr="00FB2E6F">
        <w:rPr>
          <w:lang w:val="en-US"/>
        </w:rPr>
        <w:t xml:space="preserve"> proximity to all </w:t>
      </w:r>
      <w:r w:rsidR="004F28E4">
        <w:rPr>
          <w:lang w:val="en-US"/>
        </w:rPr>
        <w:t xml:space="preserve">other objects in the same class </w:t>
      </w:r>
      <w:r w:rsidRPr="00FB2E6F">
        <w:rPr>
          <w:lang w:val="en-US"/>
        </w:rPr>
        <w:t>is small.</w:t>
      </w:r>
    </w:p>
    <w:p w:rsidR="004F28E4" w:rsidRDefault="000E5F9F" w:rsidP="000E5F9F">
      <w:pPr>
        <w:jc w:val="both"/>
        <w:rPr>
          <w:lang w:val="en-US"/>
        </w:rPr>
      </w:pPr>
      <w:r w:rsidRPr="00FB2E6F">
        <w:rPr>
          <w:lang w:val="en-US"/>
        </w:rPr>
        <w:t xml:space="preserve">The average proximity of a </w:t>
      </w:r>
      <w:r w:rsidR="00392834">
        <w:rPr>
          <w:lang w:val="en-US"/>
        </w:rPr>
        <w:t>an object</w:t>
      </w:r>
      <w:r w:rsidRPr="00FB2E6F">
        <w:rPr>
          <w:lang w:val="en-US"/>
        </w:rPr>
        <w:t xml:space="preserve"> </w:t>
      </w:r>
      <w:r w:rsidRPr="00FB2E6F">
        <w:rPr>
          <w:i/>
          <w:lang w:val="en-US"/>
        </w:rPr>
        <w:t>x</w:t>
      </w:r>
      <w:r w:rsidRPr="00FB2E6F">
        <w:rPr>
          <w:lang w:val="en-US"/>
        </w:rPr>
        <w:t xml:space="preserve"> </w:t>
      </w:r>
      <w:r w:rsidR="005E715C">
        <w:rPr>
          <w:lang w:val="en-US"/>
        </w:rPr>
        <w:t xml:space="preserve">in class </w:t>
      </w:r>
      <m:oMath>
        <m:r>
          <w:rPr>
            <w:rFonts w:ascii="Cambria Math" w:eastAsiaTheme="minorEastAsia" w:hAnsi="Cambria Math"/>
            <w:lang w:val="en-US"/>
          </w:rPr>
          <m:t>c</m:t>
        </m:r>
      </m:oMath>
      <w:r w:rsidR="005E715C">
        <w:rPr>
          <w:rFonts w:eastAsiaTheme="minorEastAsia"/>
          <w:lang w:val="en-US"/>
        </w:rPr>
        <w:t xml:space="preserve"> to all a other objects in class </w:t>
      </w:r>
      <m:oMath>
        <m:r>
          <w:rPr>
            <w:rFonts w:ascii="Cambria Math" w:eastAsiaTheme="minorEastAsia" w:hAnsi="Cambria Math"/>
            <w:lang w:val="en-US"/>
          </w:rPr>
          <m:t>c</m:t>
        </m:r>
      </m:oMath>
      <w:r w:rsidR="005E715C">
        <w:rPr>
          <w:rFonts w:eastAsiaTheme="minorEastAsia"/>
          <w:lang w:val="en-US"/>
        </w:rPr>
        <w:t xml:space="preserve"> is</w:t>
      </w:r>
    </w:p>
    <w:p w:rsidR="000E5F9F" w:rsidRPr="00FB2E6F" w:rsidRDefault="000E5F9F" w:rsidP="000E5F9F">
      <w:pPr>
        <w:jc w:val="both"/>
        <w:rPr>
          <w:lang w:val="en-US"/>
        </w:rPr>
      </w:pPr>
      <w:r w:rsidRPr="00FB2E6F">
        <w:rPr>
          <w:lang w:val="en-US"/>
        </w:rPr>
        <w:t xml:space="preserve"> </w:t>
      </w:r>
    </w:p>
    <w:p w:rsidR="000E5F9F" w:rsidRPr="004F28E4" w:rsidRDefault="00435610"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x,k</m:t>
                      </m:r>
                    </m:sub>
                  </m:sSub>
                </m:e>
                <m:sup>
                  <m:r>
                    <w:rPr>
                      <w:rFonts w:ascii="Cambria Math" w:hAnsi="Cambria Math"/>
                      <w:lang w:val="en-US"/>
                    </w:rPr>
                    <m:t>2</m:t>
                  </m:r>
                </m:sup>
              </m:sSup>
            </m:e>
          </m:nary>
          <m:r>
            <w:rPr>
              <w:rFonts w:ascii="Cambria Math" w:eastAsiaTheme="minorEastAsia" w:hAnsi="Cambria Math"/>
              <w:lang w:val="en-US"/>
            </w:rPr>
            <m:t>.</m:t>
          </m:r>
        </m:oMath>
      </m:oMathPara>
    </w:p>
    <w:p w:rsidR="004F28E4" w:rsidRPr="00FB2E6F" w:rsidRDefault="004F28E4" w:rsidP="000E5F9F">
      <w:pPr>
        <w:jc w:val="both"/>
        <w:rPr>
          <w:rFonts w:eastAsiaTheme="minorEastAsia"/>
          <w:lang w:val="en-US"/>
        </w:rPr>
      </w:pPr>
    </w:p>
    <w:p w:rsidR="005909EF" w:rsidRDefault="005909EF" w:rsidP="000E5F9F">
      <w:pPr>
        <w:jc w:val="both"/>
        <w:rPr>
          <w:rFonts w:eastAsiaTheme="minorEastAsia"/>
          <w:lang w:val="en-US"/>
        </w:rPr>
      </w:pPr>
      <w:r>
        <w:rPr>
          <w:rFonts w:eastAsiaTheme="minorEastAsia"/>
          <w:lang w:val="en-US"/>
        </w:rPr>
        <w:t>Based on this average proximity, a</w:t>
      </w:r>
      <w:r w:rsidR="000E5F9F" w:rsidRPr="00FB2E6F">
        <w:rPr>
          <w:rFonts w:eastAsiaTheme="minorEastAsia"/>
          <w:lang w:val="en-US"/>
        </w:rPr>
        <w:t xml:space="preserve"> raw outlier measure for point </w:t>
      </w:r>
      <m:oMath>
        <m:r>
          <w:rPr>
            <w:rFonts w:ascii="Cambria Math" w:eastAsiaTheme="minorEastAsia" w:hAnsi="Cambria Math"/>
            <w:lang w:val="en-US"/>
          </w:rPr>
          <m:t>x</m:t>
        </m:r>
      </m:oMath>
      <w:r>
        <w:rPr>
          <w:rFonts w:eastAsiaTheme="minorEastAsia"/>
          <w:lang w:val="en-US"/>
        </w:rPr>
        <w:t xml:space="preserve"> is defined as </w:t>
      </w:r>
    </w:p>
    <w:p w:rsidR="000E5F9F" w:rsidRPr="00FB2E6F" w:rsidRDefault="000E5F9F" w:rsidP="000E5F9F">
      <w:pPr>
        <w:jc w:val="both"/>
        <w:rPr>
          <w:rFonts w:eastAsiaTheme="minorEastAsia"/>
          <w:lang w:val="en-US"/>
        </w:rPr>
      </w:pPr>
      <w:r w:rsidRPr="00FB2E6F">
        <w:rPr>
          <w:rFonts w:eastAsiaTheme="minorEastAsia"/>
          <w:lang w:val="en-US"/>
        </w:rPr>
        <w:t xml:space="preserve"> </w:t>
      </w:r>
    </w:p>
    <w:p w:rsidR="000E5F9F" w:rsidRPr="005909EF" w:rsidRDefault="00435610"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5909EF" w:rsidRPr="00FB2E6F" w:rsidRDefault="005909EF" w:rsidP="000E5F9F">
      <w:pPr>
        <w:jc w:val="both"/>
        <w:rPr>
          <w:rFonts w:eastAsiaTheme="minorEastAsia"/>
          <w:lang w:val="en-US"/>
        </w:rPr>
      </w:pPr>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5909EF" w:rsidRDefault="005909EF" w:rsidP="000E5F9F">
      <w:pPr>
        <w:jc w:val="both"/>
        <w:rPr>
          <w:rFonts w:eastAsiaTheme="minorEastAsia"/>
          <w:lang w:val="en-US"/>
        </w:rPr>
      </w:pPr>
    </w:p>
    <w:p w:rsidR="000E5F9F" w:rsidRPr="005909EF"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5909EF" w:rsidRPr="00ED1356" w:rsidRDefault="005909EF" w:rsidP="000E5F9F">
      <w:pPr>
        <w:jc w:val="both"/>
        <w:rPr>
          <w:rFonts w:eastAsiaTheme="minorEastAsia"/>
          <w:lang w:val="en-US"/>
        </w:rPr>
      </w:pPr>
    </w:p>
    <w:p w:rsidR="005909EF" w:rsidRPr="00E0706A"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w:t>
      </w:r>
      <w:r w:rsidR="00EB35FE">
        <w:rPr>
          <w:rFonts w:eastAsiaTheme="minorEastAsia"/>
          <w:lang w:val="en-US"/>
        </w:rPr>
        <w:t>objects</w:t>
      </w:r>
      <w:r>
        <w:rPr>
          <w:rFonts w:eastAsiaTheme="minorEastAsia"/>
          <w:lang w:val="en-US"/>
        </w:rPr>
        <w:t xml:space="preserve">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CC4F9A" w:rsidRDefault="00CC4F9A" w:rsidP="00CC4F9A">
      <w:pPr>
        <w:pStyle w:val="Listenabsatz"/>
        <w:numPr>
          <w:ilvl w:val="0"/>
          <w:numId w:val="15"/>
        </w:numPr>
        <w:jc w:val="both"/>
        <w:rPr>
          <w:lang w:val="en-US"/>
        </w:rPr>
      </w:pPr>
      <w:r>
        <w:rPr>
          <w:lang w:val="en-US"/>
        </w:rPr>
        <w:t>Experiments</w:t>
      </w:r>
    </w:p>
    <w:p w:rsidR="00260B36" w:rsidRPr="00260B36" w:rsidRDefault="00260B36" w:rsidP="00260B36">
      <w:pPr>
        <w:rPr>
          <w:lang w:val="en-US"/>
        </w:rPr>
      </w:pPr>
      <w:r w:rsidRPr="00260B36">
        <w:rPr>
          <w:lang w:val="en-US"/>
        </w:rPr>
        <w:t xml:space="preserve">Figure… Provides an overview of the steps involved in the classification approach of this thesis. </w:t>
      </w: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Pr="00260B36" w:rsidRDefault="00260B36" w:rsidP="00260B36">
      <w:pPr>
        <w:jc w:val="both"/>
        <w:rPr>
          <w:lang w:val="en-US"/>
        </w:rPr>
      </w:pPr>
    </w:p>
    <w:p w:rsidR="00CC4F9A" w:rsidRDefault="00CC4F9A" w:rsidP="00CC4F9A">
      <w:pPr>
        <w:jc w:val="both"/>
        <w:rPr>
          <w:lang w:val="en-US"/>
        </w:rPr>
      </w:pPr>
      <w:r w:rsidRPr="00CC4F9A">
        <w:rPr>
          <w:lang w:val="en-US"/>
        </w:rPr>
        <w:t xml:space="preserve">The experiments in this thesis are based on the roller bearing data sets available at </w:t>
      </w:r>
      <w:sdt>
        <w:sdtPr>
          <w:rPr>
            <w:lang w:val="en-US"/>
          </w:rPr>
          <w:id w:val="-1556161769"/>
          <w:citation/>
        </w:sdtPr>
        <w:sdtContent>
          <w:r w:rsidRPr="00CC4F9A">
            <w:rPr>
              <w:lang w:val="en-US"/>
            </w:rPr>
            <w:fldChar w:fldCharType="begin"/>
          </w:r>
          <w:r w:rsidRPr="00CC4F9A">
            <w:rPr>
              <w:lang w:val="en-US"/>
            </w:rPr>
            <w:instrText xml:space="preserve"> CITATION htt \l 1031 </w:instrText>
          </w:r>
          <w:r w:rsidRPr="00CC4F9A">
            <w:rPr>
              <w:lang w:val="en-US"/>
            </w:rPr>
            <w:fldChar w:fldCharType="separate"/>
          </w:r>
          <w:r w:rsidRPr="00CC4F9A">
            <w:rPr>
              <w:noProof/>
              <w:lang w:val="en-US"/>
            </w:rPr>
            <w:t>(Case Western University)</w:t>
          </w:r>
          <w:r w:rsidRPr="00CC4F9A">
            <w:rPr>
              <w:lang w:val="en-US"/>
            </w:rPr>
            <w:fldChar w:fldCharType="end"/>
          </w:r>
        </w:sdtContent>
      </w:sdt>
      <w:r w:rsidRPr="00CC4F9A">
        <w:rPr>
          <w:lang w:val="en-US"/>
        </w:rPr>
        <w:t>.  A brief overview of the datasets is given in 4.1. The preprocessing and feature extraction steps are summarized in 4.2 and chapter 4.3 describes the classification process and results.</w:t>
      </w:r>
    </w:p>
    <w:p w:rsidR="007B4097" w:rsidRPr="003F195E" w:rsidRDefault="007B4097" w:rsidP="00CC4F9A">
      <w:pPr>
        <w:jc w:val="both"/>
        <w:rPr>
          <w:lang w:val="en-US"/>
        </w:rPr>
      </w:pPr>
      <w:r>
        <w:rPr>
          <w:lang w:val="en-US"/>
        </w:rPr>
        <w:t xml:space="preserve">The complete classification approach – including preprocessing and feature extraction – was </w:t>
      </w:r>
      <w:r w:rsidR="007F3E31">
        <w:rPr>
          <w:lang w:val="en-US"/>
        </w:rPr>
        <w:t>implemented</w:t>
      </w:r>
      <w:r>
        <w:rPr>
          <w:lang w:val="en-US"/>
        </w:rPr>
        <w:t xml:space="preserve"> in</w:t>
      </w:r>
      <w:r w:rsidR="007F3E31">
        <w:rPr>
          <w:lang w:val="en-US"/>
        </w:rPr>
        <w:t xml:space="preserve"> a</w:t>
      </w:r>
      <w:r>
        <w:rPr>
          <w:lang w:val="en-US"/>
        </w:rPr>
        <w:t xml:space="preserve"> </w:t>
      </w:r>
      <w:proofErr w:type="spellStart"/>
      <w:r>
        <w:rPr>
          <w:lang w:val="en-US"/>
        </w:rPr>
        <w:t>Matlab</w:t>
      </w:r>
      <w:proofErr w:type="spellEnd"/>
      <w:r w:rsidR="007F3E31">
        <w:rPr>
          <w:lang w:val="en-US"/>
        </w:rPr>
        <w:t xml:space="preserve"> script</w:t>
      </w:r>
      <w:r>
        <w:rPr>
          <w:lang w:val="en-US"/>
        </w:rPr>
        <w:t xml:space="preserve">. Except for the </w:t>
      </w:r>
      <w:r>
        <w:rPr>
          <w:i/>
          <w:lang w:val="en-US"/>
        </w:rPr>
        <w:t xml:space="preserve">Random Forest </w:t>
      </w:r>
      <w:r>
        <w:rPr>
          <w:lang w:val="en-US"/>
        </w:rPr>
        <w:t xml:space="preserve">classification, all </w:t>
      </w:r>
      <w:r w:rsidR="00087531">
        <w:rPr>
          <w:i/>
          <w:lang w:val="en-US"/>
        </w:rPr>
        <w:t xml:space="preserve">One-Class-Classifiers </w:t>
      </w:r>
      <w:r w:rsidR="00087531">
        <w:rPr>
          <w:lang w:val="en-US"/>
        </w:rPr>
        <w:t xml:space="preserve">were realized with </w:t>
      </w:r>
      <w:r w:rsidR="00087531" w:rsidRPr="003F7E39">
        <w:rPr>
          <w:i/>
          <w:lang w:val="en-US"/>
        </w:rPr>
        <w:t>mapping</w:t>
      </w:r>
      <w:r w:rsidR="003F7E39" w:rsidRPr="003F7E39">
        <w:rPr>
          <w:i/>
          <w:lang w:val="en-US"/>
        </w:rPr>
        <w:t>s</w:t>
      </w:r>
      <w:r w:rsidR="00087531">
        <w:rPr>
          <w:lang w:val="en-US"/>
        </w:rPr>
        <w:t xml:space="preserve"> </w:t>
      </w:r>
      <w:r w:rsidR="001E1586">
        <w:rPr>
          <w:lang w:val="en-US"/>
        </w:rPr>
        <w:t>from</w:t>
      </w:r>
      <w:r w:rsidR="00087531">
        <w:rPr>
          <w:lang w:val="en-US"/>
        </w:rPr>
        <w:t xml:space="preserve"> the </w:t>
      </w:r>
      <w:proofErr w:type="spellStart"/>
      <w:r w:rsidR="00087531">
        <w:rPr>
          <w:i/>
          <w:lang w:val="en-US"/>
        </w:rPr>
        <w:t>Dd_tools</w:t>
      </w:r>
      <w:proofErr w:type="spellEnd"/>
      <w:r w:rsidR="00087531">
        <w:rPr>
          <w:i/>
          <w:lang w:val="en-US"/>
        </w:rPr>
        <w:t xml:space="preserve"> </w:t>
      </w:r>
      <w:r w:rsidR="00087531">
        <w:rPr>
          <w:lang w:val="en-US"/>
        </w:rPr>
        <w:t>toolbox</w:t>
      </w:r>
      <w:r w:rsidR="00087531">
        <w:rPr>
          <w:i/>
          <w:lang w:val="en-US"/>
        </w:rPr>
        <w:t xml:space="preserve"> </w:t>
      </w:r>
      <w:r w:rsidR="00087531">
        <w:rPr>
          <w:lang w:val="en-US"/>
        </w:rPr>
        <w:t xml:space="preserve">provided by the TU Delft </w:t>
      </w:r>
      <w:sdt>
        <w:sdtPr>
          <w:rPr>
            <w:lang w:val="en-US"/>
          </w:rPr>
          <w:id w:val="-1641262664"/>
          <w:citation/>
        </w:sdtPr>
        <w:sdtContent>
          <w:r w:rsidR="00087531">
            <w:rPr>
              <w:lang w:val="en-US"/>
            </w:rPr>
            <w:fldChar w:fldCharType="begin"/>
          </w:r>
          <w:r w:rsidR="00087531" w:rsidRPr="00087531">
            <w:rPr>
              <w:lang w:val="en-US"/>
            </w:rPr>
            <w:instrText xml:space="preserve"> CITATION Tax12 \l 1031 </w:instrText>
          </w:r>
          <w:r w:rsidR="00087531">
            <w:rPr>
              <w:lang w:val="en-US"/>
            </w:rPr>
            <w:fldChar w:fldCharType="separate"/>
          </w:r>
          <w:r w:rsidR="00087531" w:rsidRPr="00087531">
            <w:rPr>
              <w:noProof/>
              <w:lang w:val="en-US"/>
            </w:rPr>
            <w:t>(Tax D. M., 2012)</w:t>
          </w:r>
          <w:r w:rsidR="00087531">
            <w:rPr>
              <w:lang w:val="en-US"/>
            </w:rPr>
            <w:fldChar w:fldCharType="end"/>
          </w:r>
        </w:sdtContent>
      </w:sdt>
      <w:r w:rsidR="00087531">
        <w:rPr>
          <w:lang w:val="en-US"/>
        </w:rPr>
        <w:t xml:space="preserve">. The </w:t>
      </w:r>
      <w:r w:rsidR="00087531">
        <w:rPr>
          <w:i/>
          <w:lang w:val="en-US"/>
        </w:rPr>
        <w:t xml:space="preserve">Random Forest </w:t>
      </w:r>
      <w:r w:rsidR="002A78D8">
        <w:rPr>
          <w:lang w:val="en-US"/>
        </w:rPr>
        <w:t>approach outlined in 4.3</w:t>
      </w:r>
      <w:r w:rsidR="003F7AB9">
        <w:rPr>
          <w:lang w:val="en-US"/>
        </w:rPr>
        <w:t xml:space="preserve"> was evaluated based on the</w:t>
      </w:r>
      <w:r w:rsidR="001E1586">
        <w:rPr>
          <w:lang w:val="en-US"/>
        </w:rPr>
        <w:t xml:space="preserve"> popular</w:t>
      </w:r>
      <w:r w:rsidR="003F7AB9">
        <w:rPr>
          <w:lang w:val="en-US"/>
        </w:rPr>
        <w:t xml:space="preserve"> R-package </w:t>
      </w:r>
      <w:sdt>
        <w:sdtPr>
          <w:rPr>
            <w:lang w:val="en-US"/>
          </w:rPr>
          <w:id w:val="-1133402180"/>
          <w:citation/>
        </w:sdtPr>
        <w:sdtContent>
          <w:r w:rsidR="003F7AB9">
            <w:rPr>
              <w:lang w:val="en-US"/>
            </w:rPr>
            <w:fldChar w:fldCharType="begin"/>
          </w:r>
          <w:r w:rsidR="003F7AB9" w:rsidRPr="003F7AB9">
            <w:rPr>
              <w:lang w:val="en-US"/>
            </w:rPr>
            <w:instrText xml:space="preserve"> CITATION Lia02 \l 1031 </w:instrText>
          </w:r>
          <w:r w:rsidR="003F7AB9">
            <w:rPr>
              <w:lang w:val="en-US"/>
            </w:rPr>
            <w:fldChar w:fldCharType="separate"/>
          </w:r>
          <w:r w:rsidR="003F7AB9" w:rsidRPr="003F7AB9">
            <w:rPr>
              <w:noProof/>
              <w:lang w:val="en-US"/>
            </w:rPr>
            <w:t>(Liaw &amp; Wiener, 2002)</w:t>
          </w:r>
          <w:r w:rsidR="003F7AB9">
            <w:rPr>
              <w:lang w:val="en-US"/>
            </w:rPr>
            <w:fldChar w:fldCharType="end"/>
          </w:r>
        </w:sdtContent>
      </w:sdt>
      <w:r w:rsidR="007F3E31">
        <w:rPr>
          <w:lang w:val="en-US"/>
        </w:rPr>
        <w:t xml:space="preserve">. </w:t>
      </w:r>
      <w:r w:rsidR="003F7E39">
        <w:rPr>
          <w:lang w:val="en-US"/>
        </w:rPr>
        <w:t>For a seamless integration of</w:t>
      </w:r>
      <w:r w:rsidR="007F3E31">
        <w:rPr>
          <w:lang w:val="en-US"/>
        </w:rPr>
        <w:t xml:space="preserve"> the </w:t>
      </w:r>
      <w:r w:rsidR="007F3E31">
        <w:rPr>
          <w:i/>
          <w:lang w:val="en-US"/>
        </w:rPr>
        <w:t>Random Forest</w:t>
      </w:r>
      <w:r w:rsidR="007F3E31">
        <w:rPr>
          <w:lang w:val="en-US"/>
        </w:rPr>
        <w:t xml:space="preserve"> </w:t>
      </w:r>
      <w:r w:rsidR="007F3E31" w:rsidRPr="003F7E39">
        <w:rPr>
          <w:i/>
          <w:lang w:val="en-US"/>
        </w:rPr>
        <w:t>data description</w:t>
      </w:r>
      <w:r w:rsidR="003F7E39">
        <w:rPr>
          <w:i/>
          <w:lang w:val="en-US"/>
        </w:rPr>
        <w:t xml:space="preserve"> </w:t>
      </w:r>
      <w:r w:rsidR="003F7E39">
        <w:rPr>
          <w:lang w:val="en-US"/>
        </w:rPr>
        <w:t xml:space="preserve">method, </w:t>
      </w:r>
      <w:r w:rsidR="003F195E">
        <w:rPr>
          <w:lang w:val="en-US"/>
        </w:rPr>
        <w:t xml:space="preserve">a </w:t>
      </w:r>
      <w:r w:rsidR="001E1586">
        <w:rPr>
          <w:i/>
          <w:lang w:val="en-US"/>
        </w:rPr>
        <w:t>Random Forest One-</w:t>
      </w:r>
      <w:r w:rsidR="003F195E">
        <w:rPr>
          <w:i/>
          <w:lang w:val="en-US"/>
        </w:rPr>
        <w:t xml:space="preserve">Class Classifier </w:t>
      </w:r>
      <w:r w:rsidR="003F195E">
        <w:rPr>
          <w:lang w:val="en-US"/>
        </w:rPr>
        <w:t xml:space="preserve">was implemented based on a </w:t>
      </w:r>
      <w:r w:rsidR="003F7E39">
        <w:rPr>
          <w:lang w:val="en-US"/>
        </w:rPr>
        <w:t>MATLAB</w:t>
      </w:r>
      <w:r w:rsidR="003F195E">
        <w:rPr>
          <w:lang w:val="en-US"/>
        </w:rPr>
        <w:t xml:space="preserve"> adaption of the R</w:t>
      </w:r>
      <w:r w:rsidR="001E1586">
        <w:rPr>
          <w:lang w:val="en-US"/>
        </w:rPr>
        <w:t xml:space="preserve">-package </w:t>
      </w:r>
      <w:sdt>
        <w:sdtPr>
          <w:rPr>
            <w:lang w:val="en-US"/>
          </w:rPr>
          <w:id w:val="1531605994"/>
          <w:citation/>
        </w:sdtPr>
        <w:sdtContent>
          <w:r w:rsidR="003F195E">
            <w:rPr>
              <w:lang w:val="en-US"/>
            </w:rPr>
            <w:fldChar w:fldCharType="begin"/>
          </w:r>
          <w:r w:rsidR="003F195E" w:rsidRPr="003F195E">
            <w:rPr>
              <w:lang w:val="en-US"/>
            </w:rPr>
            <w:instrText xml:space="preserve"> CITATION Jai10 \l 1031 </w:instrText>
          </w:r>
          <w:r w:rsidR="003F195E">
            <w:rPr>
              <w:lang w:val="en-US"/>
            </w:rPr>
            <w:fldChar w:fldCharType="separate"/>
          </w:r>
          <w:r w:rsidR="003F195E" w:rsidRPr="003F195E">
            <w:rPr>
              <w:noProof/>
              <w:lang w:val="en-US"/>
            </w:rPr>
            <w:t>(Jaiantilal, 2010)</w:t>
          </w:r>
          <w:r w:rsidR="003F195E">
            <w:rPr>
              <w:lang w:val="en-US"/>
            </w:rPr>
            <w:fldChar w:fldCharType="end"/>
          </w:r>
        </w:sdtContent>
      </w:sdt>
      <w:r w:rsidR="003F195E">
        <w:rPr>
          <w:lang w:val="en-US"/>
        </w:rPr>
        <w:t xml:space="preserve">. </w:t>
      </w:r>
      <w:r w:rsidR="003F7E39">
        <w:rPr>
          <w:lang w:val="en-US"/>
        </w:rPr>
        <w:t>This</w:t>
      </w:r>
      <w:r w:rsidR="003F195E">
        <w:rPr>
          <w:lang w:val="en-US"/>
        </w:rPr>
        <w:t xml:space="preserve"> </w:t>
      </w:r>
      <w:r w:rsidR="003F195E">
        <w:rPr>
          <w:i/>
          <w:lang w:val="en-US"/>
        </w:rPr>
        <w:t xml:space="preserve">Random Forest One Class Classifier </w:t>
      </w:r>
      <w:r w:rsidR="003F195E">
        <w:rPr>
          <w:lang w:val="en-US"/>
        </w:rPr>
        <w:t xml:space="preserve">was finally wrapped into a </w:t>
      </w:r>
      <w:proofErr w:type="spellStart"/>
      <w:r w:rsidR="003F195E">
        <w:rPr>
          <w:i/>
          <w:lang w:val="en-US"/>
        </w:rPr>
        <w:t>Dd_tools</w:t>
      </w:r>
      <w:proofErr w:type="spellEnd"/>
      <w:r w:rsidR="003F195E">
        <w:rPr>
          <w:i/>
          <w:lang w:val="en-US"/>
        </w:rPr>
        <w:t xml:space="preserve"> </w:t>
      </w:r>
      <w:r w:rsidR="003F195E">
        <w:rPr>
          <w:lang w:val="en-US"/>
        </w:rPr>
        <w:t>mapping</w:t>
      </w:r>
      <w:r w:rsidR="003F7E39">
        <w:rPr>
          <w:i/>
          <w:lang w:val="en-US"/>
        </w:rPr>
        <w:t>.</w:t>
      </w:r>
      <w:r w:rsidR="003F195E">
        <w:rPr>
          <w:lang w:val="en-US"/>
        </w:rPr>
        <w:t xml:space="preserve"> </w:t>
      </w:r>
    </w:p>
    <w:p w:rsidR="00CC4F9A" w:rsidRDefault="00CC4F9A" w:rsidP="00CC4F9A">
      <w:pPr>
        <w:pStyle w:val="Listenabsatz"/>
        <w:numPr>
          <w:ilvl w:val="1"/>
          <w:numId w:val="15"/>
        </w:numPr>
        <w:jc w:val="both"/>
        <w:rPr>
          <w:lang w:val="en-US"/>
        </w:rPr>
      </w:pPr>
      <w:r>
        <w:rPr>
          <w:lang w:val="en-US"/>
        </w:rPr>
        <w:t>Roller Bearing Datasets</w:t>
      </w:r>
    </w:p>
    <w:p w:rsidR="00CC4F9A" w:rsidRDefault="00CC4F9A" w:rsidP="00CC4F9A">
      <w:pPr>
        <w:jc w:val="both"/>
        <w:rPr>
          <w:lang w:val="en-US"/>
        </w:rPr>
      </w:pPr>
      <w:r w:rsidRPr="00CC4F9A">
        <w:rPr>
          <w:lang w:val="en-US"/>
        </w:rPr>
        <w:t>Rotating Machines are very common in v</w:t>
      </w:r>
      <w:r w:rsidR="00023764">
        <w:rPr>
          <w:lang w:val="en-US"/>
        </w:rPr>
        <w:t>arious industrial applications. In m</w:t>
      </w:r>
      <w:r w:rsidRPr="00CC4F9A">
        <w:rPr>
          <w:lang w:val="en-US"/>
        </w:rPr>
        <w:t>anufacturing, most machine failures are linked to bearing faults</w:t>
      </w:r>
      <w:sdt>
        <w:sdtPr>
          <w:rPr>
            <w:lang w:val="en-US"/>
          </w:rPr>
          <w:id w:val="330262768"/>
          <w:citation/>
        </w:sdtPr>
        <w:sdtContent>
          <w:r w:rsidRPr="00CC4F9A">
            <w:rPr>
              <w:lang w:val="en-US"/>
            </w:rPr>
            <w:fldChar w:fldCharType="begin"/>
          </w:r>
          <w:r w:rsidRPr="00CC4F9A">
            <w:rPr>
              <w:lang w:val="en-US"/>
            </w:rPr>
            <w:instrText xml:space="preserve"> CITATION Lou04 \l 1031 </w:instrText>
          </w:r>
          <w:r w:rsidRPr="00CC4F9A">
            <w:rPr>
              <w:lang w:val="en-US"/>
            </w:rPr>
            <w:fldChar w:fldCharType="separate"/>
          </w:r>
          <w:r w:rsidRPr="00CC4F9A">
            <w:rPr>
              <w:noProof/>
              <w:lang w:val="en-US"/>
            </w:rPr>
            <w:t xml:space="preserve"> (Lou, Loparo, Discenzo, Yoo, &amp; Twarowski, 2004)</w:t>
          </w:r>
          <w:r w:rsidRPr="00CC4F9A">
            <w:rPr>
              <w:lang w:val="en-US"/>
            </w:rPr>
            <w:fldChar w:fldCharType="end"/>
          </w:r>
        </w:sdtContent>
      </w:sdt>
      <w:r w:rsidRPr="00CC4F9A">
        <w:rPr>
          <w:lang w:val="en-US"/>
        </w:rPr>
        <w:t xml:space="preserve">. Consequently, much research has been done to develop techniques for the classification and prediction of Bearing Faults </w:t>
      </w:r>
      <w:sdt>
        <w:sdtPr>
          <w:rPr>
            <w:lang w:val="en-US"/>
          </w:rPr>
          <w:id w:val="1873807649"/>
          <w:citation/>
        </w:sdtPr>
        <w:sdtContent>
          <w:r w:rsidRPr="00CC4F9A">
            <w:rPr>
              <w:lang w:val="en-US"/>
            </w:rPr>
            <w:fldChar w:fldCharType="begin"/>
          </w:r>
          <w:r w:rsidRPr="00CC4F9A">
            <w:rPr>
              <w:lang w:val="en-US"/>
            </w:rPr>
            <w:instrText xml:space="preserve"> CITATION Mar12 \l 1031 </w:instrText>
          </w:r>
          <w:r w:rsidRPr="00CC4F9A">
            <w:rPr>
              <w:lang w:val="en-US"/>
            </w:rPr>
            <w:fldChar w:fldCharType="separate"/>
          </w:r>
          <w:r w:rsidRPr="00CC4F9A">
            <w:rPr>
              <w:noProof/>
              <w:lang w:val="en-US"/>
            </w:rPr>
            <w:t>(Marwala, 2012)</w:t>
          </w:r>
          <w:r w:rsidRPr="00CC4F9A">
            <w:rPr>
              <w:lang w:val="en-US"/>
            </w:rPr>
            <w:fldChar w:fldCharType="end"/>
          </w:r>
        </w:sdtContent>
      </w:sdt>
      <w:r w:rsidRPr="00CC4F9A">
        <w:rPr>
          <w:lang w:val="en-US"/>
        </w:rPr>
        <w:t>,</w:t>
      </w:r>
      <w:sdt>
        <w:sdtPr>
          <w:rPr>
            <w:lang w:val="en-US"/>
          </w:rPr>
          <w:id w:val="839431199"/>
          <w:citation/>
        </w:sdtPr>
        <w:sdtContent>
          <w:r w:rsidRPr="00CC4F9A">
            <w:rPr>
              <w:lang w:val="en-US"/>
            </w:rPr>
            <w:fldChar w:fldCharType="begin"/>
          </w:r>
          <w:r w:rsidRPr="00CC4F9A">
            <w:rPr>
              <w:lang w:val="en-US"/>
            </w:rPr>
            <w:instrText xml:space="preserve"> CITATION Nel06 \l 1031 </w:instrText>
          </w:r>
          <w:r w:rsidRPr="00CC4F9A">
            <w:rPr>
              <w:lang w:val="en-US"/>
            </w:rPr>
            <w:fldChar w:fldCharType="separate"/>
          </w:r>
          <w:r w:rsidRPr="00CC4F9A">
            <w:rPr>
              <w:noProof/>
              <w:lang w:val="en-US"/>
            </w:rPr>
            <w:t xml:space="preserve"> (Nelvamondo, Marwala, &amp; Mahola, 2006)</w:t>
          </w:r>
          <w:r w:rsidRPr="00CC4F9A">
            <w:rPr>
              <w:lang w:val="en-US"/>
            </w:rPr>
            <w:fldChar w:fldCharType="end"/>
          </w:r>
        </w:sdtContent>
      </w:sdt>
      <w:r w:rsidRPr="00CC4F9A">
        <w:rPr>
          <w:lang w:val="en-US"/>
        </w:rPr>
        <w:t>,</w:t>
      </w:r>
      <w:sdt>
        <w:sdtPr>
          <w:rPr>
            <w:lang w:val="en-US"/>
          </w:rPr>
          <w:id w:val="-1800369596"/>
          <w:citation/>
        </w:sdtPr>
        <w:sdtContent>
          <w:r w:rsidRPr="00CC4F9A">
            <w:rPr>
              <w:lang w:val="en-US"/>
            </w:rPr>
            <w:fldChar w:fldCharType="begin"/>
          </w:r>
          <w:r w:rsidRPr="00CC4F9A">
            <w:rPr>
              <w:lang w:val="en-US"/>
            </w:rPr>
            <w:instrText xml:space="preserve"> CITATION LiB00 \l 1031 </w:instrText>
          </w:r>
          <w:r w:rsidRPr="00CC4F9A">
            <w:rPr>
              <w:lang w:val="en-US"/>
            </w:rPr>
            <w:fldChar w:fldCharType="separate"/>
          </w:r>
          <w:r w:rsidRPr="00CC4F9A">
            <w:rPr>
              <w:noProof/>
              <w:lang w:val="en-US"/>
            </w:rPr>
            <w:t xml:space="preserve"> (Li, Chow, Tipsuwan, &amp; Hung, 2000)</w:t>
          </w:r>
          <w:r w:rsidRPr="00CC4F9A">
            <w:rPr>
              <w:lang w:val="en-US"/>
            </w:rPr>
            <w:fldChar w:fldCharType="end"/>
          </w:r>
        </w:sdtContent>
      </w:sdt>
      <w:r w:rsidRPr="00CC4F9A">
        <w:rPr>
          <w:lang w:val="en-US"/>
        </w:rPr>
        <w:t xml:space="preserve">.  </w:t>
      </w:r>
    </w:p>
    <w:p w:rsidR="00BE3311" w:rsidRPr="00CC4F9A" w:rsidRDefault="00BE3311" w:rsidP="00BE3311">
      <w:pPr>
        <w:jc w:val="both"/>
        <w:rPr>
          <w:lang w:val="en-US"/>
        </w:rPr>
      </w:pPr>
      <w:r>
        <w:rPr>
          <w:lang w:val="en-US"/>
        </w:rPr>
        <w:t>Roller</w:t>
      </w:r>
      <w:r w:rsidRPr="00CC4F9A">
        <w:rPr>
          <w:lang w:val="en-US"/>
        </w:rPr>
        <w:t xml:space="preserve"> bearing</w:t>
      </w:r>
      <w:r>
        <w:rPr>
          <w:lang w:val="en-US"/>
        </w:rPr>
        <w:t>s</w:t>
      </w:r>
      <w:r w:rsidRPr="00CC4F9A">
        <w:rPr>
          <w:lang w:val="en-US"/>
        </w:rPr>
        <w:t xml:space="preserve"> consist of two concentric rings, the Inner and Outer Raceway with a set of rolling elements running between their tracks</w:t>
      </w:r>
      <w:r>
        <w:rPr>
          <w:lang w:val="en-US"/>
        </w:rPr>
        <w:t>, as illustrated in Figure 12.</w:t>
      </w:r>
    </w:p>
    <w:p w:rsidR="00BE3311" w:rsidRDefault="00BE3311" w:rsidP="00BE3311">
      <w:pPr>
        <w:keepNext/>
        <w:jc w:val="center"/>
      </w:pPr>
      <w:r>
        <w:rPr>
          <w:noProof/>
          <w:lang w:eastAsia="de-DE"/>
        </w:rPr>
        <w:lastRenderedPageBreak/>
        <w:drawing>
          <wp:inline distT="0" distB="0" distL="0" distR="0" wp14:anchorId="1E1015DC" wp14:editId="6A235935">
            <wp:extent cx="3740400" cy="296280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BallBearing.jp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3740400" cy="2962800"/>
                    </a:xfrm>
                    <a:prstGeom prst="rect">
                      <a:avLst/>
                    </a:prstGeom>
                  </pic:spPr>
                </pic:pic>
              </a:graphicData>
            </a:graphic>
          </wp:inline>
        </w:drawing>
      </w:r>
    </w:p>
    <w:p w:rsidR="00BE3311" w:rsidRPr="00DD7C6E" w:rsidRDefault="00BE3311" w:rsidP="00BE3311">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proofErr w:type="gramStart"/>
      <w:r>
        <w:rPr>
          <w:noProof/>
          <w:lang w:val="en-US"/>
        </w:rPr>
        <w:t>12</w:t>
      </w:r>
      <w:r>
        <w:rPr>
          <w:noProof/>
        </w:rPr>
        <w:fldChar w:fldCharType="end"/>
      </w:r>
      <w:r w:rsidRPr="00DD7C6E">
        <w:rPr>
          <w:lang w:val="en-US"/>
        </w:rPr>
        <w:t xml:space="preserve"> </w:t>
      </w:r>
      <w:r>
        <w:rPr>
          <w:lang w:val="en-US"/>
        </w:rPr>
        <w:t>Roller Bearing</w:t>
      </w:r>
      <w:proofErr w:type="gramEnd"/>
    </w:p>
    <w:p w:rsidR="00BE3311" w:rsidRDefault="00BE3311" w:rsidP="00BE3311">
      <w:pPr>
        <w:jc w:val="both"/>
        <w:rPr>
          <w:lang w:val="en-US"/>
        </w:rPr>
      </w:pPr>
      <w:r w:rsidRPr="00CC4F9A">
        <w:rPr>
          <w:lang w:val="en-US"/>
        </w:rPr>
        <w:t xml:space="preserve">The </w:t>
      </w:r>
      <w:r>
        <w:rPr>
          <w:lang w:val="en-US"/>
        </w:rPr>
        <w:t>rolling elements</w:t>
      </w:r>
      <w:r w:rsidRPr="00CC4F9A">
        <w:rPr>
          <w:lang w:val="en-US"/>
        </w:rPr>
        <w:t xml:space="preserve"> are usually contai</w:t>
      </w:r>
      <w:r>
        <w:rPr>
          <w:lang w:val="en-US"/>
        </w:rPr>
        <w:t>ned in a cage to prevent contact between elements</w:t>
      </w:r>
      <w:r w:rsidRPr="00CC4F9A">
        <w:rPr>
          <w:lang w:val="en-US"/>
        </w:rPr>
        <w:t xml:space="preserve">. </w:t>
      </w:r>
    </w:p>
    <w:p w:rsidR="00BE3311" w:rsidRPr="004E33B0" w:rsidRDefault="00BE3311" w:rsidP="00BE3311">
      <w:pPr>
        <w:jc w:val="both"/>
        <w:rPr>
          <w:lang w:val="en-US"/>
        </w:rPr>
      </w:pPr>
      <w:r w:rsidRPr="004E33B0">
        <w:rPr>
          <w:i/>
          <w:lang w:val="en-US"/>
        </w:rPr>
        <w:t>Roller</w:t>
      </w:r>
      <w:r w:rsidR="004E33B0">
        <w:rPr>
          <w:i/>
          <w:lang w:val="en-US"/>
        </w:rPr>
        <w:t xml:space="preserve"> b</w:t>
      </w:r>
      <w:r w:rsidRPr="004E33B0">
        <w:rPr>
          <w:i/>
          <w:lang w:val="en-US"/>
        </w:rPr>
        <w:t>earings</w:t>
      </w:r>
      <w:r w:rsidRPr="00CC4F9A">
        <w:rPr>
          <w:lang w:val="en-US"/>
        </w:rPr>
        <w:t xml:space="preserve"> generate vibration signals </w:t>
      </w:r>
      <w:r w:rsidR="00D47BB4">
        <w:rPr>
          <w:lang w:val="en-US"/>
        </w:rPr>
        <w:t>depending on</w:t>
      </w:r>
      <w:r w:rsidRPr="00CC4F9A">
        <w:rPr>
          <w:lang w:val="en-US"/>
        </w:rPr>
        <w:t xml:space="preserve"> the </w:t>
      </w:r>
      <w:r>
        <w:rPr>
          <w:lang w:val="en-US"/>
        </w:rPr>
        <w:t>conditions</w:t>
      </w:r>
      <w:r w:rsidRPr="00CC4F9A">
        <w:rPr>
          <w:lang w:val="en-US"/>
        </w:rPr>
        <w:t xml:space="preserve"> of the raceways and the rolling elements.</w:t>
      </w:r>
      <w:r w:rsidR="00D47BB4">
        <w:rPr>
          <w:lang w:val="en-US"/>
        </w:rPr>
        <w:t xml:space="preserve"> </w:t>
      </w:r>
      <w:r w:rsidR="004E33B0">
        <w:rPr>
          <w:lang w:val="en-US"/>
        </w:rPr>
        <w:t xml:space="preserve">Faults in one of the parts of a </w:t>
      </w:r>
      <w:r w:rsidR="004E33B0">
        <w:rPr>
          <w:i/>
          <w:lang w:val="en-US"/>
        </w:rPr>
        <w:t xml:space="preserve">roller bearing </w:t>
      </w:r>
      <w:r w:rsidR="004E33B0">
        <w:rPr>
          <w:lang w:val="en-US"/>
        </w:rPr>
        <w:t xml:space="preserve">typically manifest themselves as </w:t>
      </w:r>
      <w:r w:rsidR="0029282D">
        <w:rPr>
          <w:lang w:val="en-US"/>
        </w:rPr>
        <w:t xml:space="preserve">characteristic frequencies </w:t>
      </w:r>
      <w:r w:rsidR="004E33B0">
        <w:rPr>
          <w:lang w:val="en-US"/>
        </w:rPr>
        <w:t xml:space="preserve">in the vibration signal </w:t>
      </w:r>
      <w:sdt>
        <w:sdtPr>
          <w:rPr>
            <w:lang w:val="en-US"/>
          </w:rPr>
          <w:id w:val="-479845734"/>
          <w:citation/>
        </w:sdtPr>
        <w:sdtContent>
          <w:r w:rsidR="0029282D">
            <w:rPr>
              <w:lang w:val="en-US"/>
            </w:rPr>
            <w:fldChar w:fldCharType="begin"/>
          </w:r>
          <w:r w:rsidR="0029282D" w:rsidRPr="0029282D">
            <w:rPr>
              <w:lang w:val="en-US"/>
            </w:rPr>
            <w:instrText xml:space="preserve"> CITATION LiB00 \l 1031 </w:instrText>
          </w:r>
          <w:r w:rsidR="0029282D">
            <w:rPr>
              <w:lang w:val="en-US"/>
            </w:rPr>
            <w:fldChar w:fldCharType="separate"/>
          </w:r>
          <w:r w:rsidR="0029282D" w:rsidRPr="0029282D">
            <w:rPr>
              <w:noProof/>
              <w:lang w:val="en-US"/>
            </w:rPr>
            <w:t>(Li, Chow, Tipsuwan, &amp; Hung, 2000)</w:t>
          </w:r>
          <w:r w:rsidR="0029282D">
            <w:rPr>
              <w:lang w:val="en-US"/>
            </w:rPr>
            <w:fldChar w:fldCharType="end"/>
          </w:r>
        </w:sdtContent>
      </w:sdt>
      <w:r w:rsidR="0029282D">
        <w:rPr>
          <w:lang w:val="en-US"/>
        </w:rPr>
        <w:t>.</w:t>
      </w:r>
    </w:p>
    <w:p w:rsidR="0029282D" w:rsidRDefault="00023764" w:rsidP="00CC4F9A">
      <w:pPr>
        <w:jc w:val="both"/>
        <w:rPr>
          <w:lang w:val="en-US"/>
        </w:rPr>
      </w:pPr>
      <w:r>
        <w:rPr>
          <w:lang w:val="en-US"/>
        </w:rPr>
        <w:t xml:space="preserve">A </w:t>
      </w:r>
      <w:r w:rsidR="0029282D">
        <w:rPr>
          <w:lang w:val="en-US"/>
        </w:rPr>
        <w:t>Roller</w:t>
      </w:r>
      <w:r w:rsidR="00CC4F9A" w:rsidRPr="00CC4F9A">
        <w:rPr>
          <w:lang w:val="en-US"/>
        </w:rPr>
        <w:t xml:space="preserve"> Bearing Benchmark Dataset </w:t>
      </w:r>
      <w:r w:rsidR="0029282D">
        <w:rPr>
          <w:lang w:val="en-US"/>
        </w:rPr>
        <w:t>mentioned</w:t>
      </w:r>
      <w:r>
        <w:rPr>
          <w:lang w:val="en-US"/>
        </w:rPr>
        <w:t xml:space="preserve"> in several research papers is available </w:t>
      </w:r>
      <w:r w:rsidR="0029282D">
        <w:rPr>
          <w:lang w:val="en-US"/>
        </w:rPr>
        <w:t>at</w:t>
      </w:r>
      <w:r>
        <w:rPr>
          <w:lang w:val="en-US"/>
        </w:rPr>
        <w:t xml:space="preserve"> </w:t>
      </w:r>
      <w:sdt>
        <w:sdtPr>
          <w:rPr>
            <w:lang w:val="en-US"/>
          </w:rPr>
          <w:id w:val="679542245"/>
          <w:citation/>
        </w:sdtPr>
        <w:sdtContent>
          <w:r w:rsidR="00CC4F9A" w:rsidRPr="00CC4F9A">
            <w:rPr>
              <w:lang w:val="en-US"/>
            </w:rPr>
            <w:fldChar w:fldCharType="begin"/>
          </w:r>
          <w:r w:rsidR="00CC4F9A" w:rsidRPr="00CC4F9A">
            <w:rPr>
              <w:lang w:val="en-US"/>
            </w:rPr>
            <w:instrText xml:space="preserve"> CITATION htt \l 1031 </w:instrText>
          </w:r>
          <w:r w:rsidR="00CC4F9A" w:rsidRPr="00CC4F9A">
            <w:rPr>
              <w:lang w:val="en-US"/>
            </w:rPr>
            <w:fldChar w:fldCharType="separate"/>
          </w:r>
          <w:r w:rsidR="00CC4F9A" w:rsidRPr="00CC4F9A">
            <w:rPr>
              <w:noProof/>
              <w:lang w:val="en-US"/>
            </w:rPr>
            <w:t>(Case Western University)</w:t>
          </w:r>
          <w:r w:rsidR="00CC4F9A" w:rsidRPr="00CC4F9A">
            <w:rPr>
              <w:lang w:val="en-US"/>
            </w:rPr>
            <w:fldChar w:fldCharType="end"/>
          </w:r>
        </w:sdtContent>
      </w:sdt>
      <w:r w:rsidR="00CC4F9A" w:rsidRPr="00CC4F9A">
        <w:rPr>
          <w:lang w:val="en-US"/>
        </w:rPr>
        <w:t xml:space="preserve">. </w:t>
      </w:r>
      <w:r w:rsidR="0029282D">
        <w:rPr>
          <w:lang w:val="en-US"/>
        </w:rPr>
        <w:t xml:space="preserve"> </w:t>
      </w:r>
      <w:r w:rsidR="00D13B95">
        <w:rPr>
          <w:lang w:val="en-US"/>
        </w:rPr>
        <w:t>The data</w:t>
      </w:r>
      <w:r w:rsidR="00AA46AA">
        <w:rPr>
          <w:lang w:val="en-US"/>
        </w:rPr>
        <w:t xml:space="preserve"> collection</w:t>
      </w:r>
      <w:r w:rsidR="00D13B95">
        <w:rPr>
          <w:lang w:val="en-US"/>
        </w:rPr>
        <w:t xml:space="preserve"> </w:t>
      </w:r>
      <w:r w:rsidR="00AA46AA">
        <w:rPr>
          <w:lang w:val="en-US"/>
        </w:rPr>
        <w:t xml:space="preserve">contains </w:t>
      </w:r>
      <w:r w:rsidR="00D13B95">
        <w:rPr>
          <w:lang w:val="en-US"/>
        </w:rPr>
        <w:t xml:space="preserve">vibration signals representing the following </w:t>
      </w:r>
      <w:r w:rsidR="00D13B95">
        <w:rPr>
          <w:i/>
          <w:lang w:val="en-US"/>
        </w:rPr>
        <w:t>roller bearing</w:t>
      </w:r>
      <w:r w:rsidR="00D13B95">
        <w:rPr>
          <w:lang w:val="en-US"/>
        </w:rPr>
        <w:t xml:space="preserve"> conditions:</w:t>
      </w:r>
    </w:p>
    <w:p w:rsidR="00D13B95" w:rsidRDefault="00D13B95" w:rsidP="00D13B95">
      <w:pPr>
        <w:pStyle w:val="Listenabsatz"/>
        <w:numPr>
          <w:ilvl w:val="0"/>
          <w:numId w:val="5"/>
        </w:numPr>
        <w:jc w:val="both"/>
        <w:rPr>
          <w:lang w:val="en-US"/>
        </w:rPr>
      </w:pPr>
      <w:r>
        <w:rPr>
          <w:lang w:val="en-US"/>
        </w:rPr>
        <w:t>Normal condition</w:t>
      </w:r>
    </w:p>
    <w:p w:rsidR="00D13B95" w:rsidRDefault="00D13B95" w:rsidP="00D13B95">
      <w:pPr>
        <w:pStyle w:val="Listenabsatz"/>
        <w:numPr>
          <w:ilvl w:val="0"/>
          <w:numId w:val="5"/>
        </w:numPr>
        <w:jc w:val="both"/>
        <w:rPr>
          <w:lang w:val="en-US"/>
        </w:rPr>
      </w:pPr>
      <w:r>
        <w:rPr>
          <w:lang w:val="en-US"/>
        </w:rPr>
        <w:t xml:space="preserve">Ball fault condition </w:t>
      </w:r>
    </w:p>
    <w:p w:rsidR="00D13B95" w:rsidRDefault="00D13B95" w:rsidP="00D13B95">
      <w:pPr>
        <w:pStyle w:val="Listenabsatz"/>
        <w:numPr>
          <w:ilvl w:val="0"/>
          <w:numId w:val="5"/>
        </w:numPr>
        <w:jc w:val="both"/>
        <w:rPr>
          <w:lang w:val="en-US"/>
        </w:rPr>
      </w:pPr>
      <w:r>
        <w:rPr>
          <w:lang w:val="en-US"/>
        </w:rPr>
        <w:t>Inner raceway fault condition</w:t>
      </w:r>
    </w:p>
    <w:p w:rsidR="00D13B95" w:rsidRDefault="00D13B95" w:rsidP="00D13B95">
      <w:pPr>
        <w:pStyle w:val="Listenabsatz"/>
        <w:numPr>
          <w:ilvl w:val="0"/>
          <w:numId w:val="5"/>
        </w:numPr>
        <w:jc w:val="both"/>
        <w:rPr>
          <w:lang w:val="en-US"/>
        </w:rPr>
      </w:pPr>
      <w:r>
        <w:rPr>
          <w:lang w:val="en-US"/>
        </w:rPr>
        <w:t>Outer raceway fault condition</w:t>
      </w:r>
    </w:p>
    <w:p w:rsidR="00AA46AA" w:rsidRDefault="00AA46AA" w:rsidP="00D13B95">
      <w:pPr>
        <w:jc w:val="both"/>
        <w:rPr>
          <w:lang w:val="en-US"/>
        </w:rPr>
      </w:pPr>
      <w:r>
        <w:rPr>
          <w:lang w:val="en-US"/>
        </w:rPr>
        <w:t>The individual datasets in the collecti</w:t>
      </w:r>
      <w:r w:rsidR="0033247B">
        <w:rPr>
          <w:lang w:val="en-US"/>
        </w:rPr>
        <w:t>on are defined by the parameters</w:t>
      </w:r>
    </w:p>
    <w:p w:rsidR="00AA46AA" w:rsidRDefault="00AA46AA" w:rsidP="00AA46AA">
      <w:pPr>
        <w:pStyle w:val="Listenabsatz"/>
        <w:numPr>
          <w:ilvl w:val="0"/>
          <w:numId w:val="5"/>
        </w:numPr>
        <w:jc w:val="both"/>
        <w:rPr>
          <w:lang w:val="en-US"/>
        </w:rPr>
      </w:pPr>
      <w:r>
        <w:rPr>
          <w:lang w:val="en-US"/>
        </w:rPr>
        <w:t>Position of the accelerometer for data acquisition (fan end or drive end)</w:t>
      </w:r>
    </w:p>
    <w:p w:rsidR="00AA46AA" w:rsidRDefault="00AA46AA" w:rsidP="00AA46AA">
      <w:pPr>
        <w:pStyle w:val="Listenabsatz"/>
        <w:numPr>
          <w:ilvl w:val="0"/>
          <w:numId w:val="5"/>
        </w:numPr>
        <w:jc w:val="both"/>
        <w:rPr>
          <w:lang w:val="en-US"/>
        </w:rPr>
      </w:pPr>
      <w:r>
        <w:rPr>
          <w:lang w:val="en-US"/>
        </w:rPr>
        <w:t>Rotation speed (1797rpm,1772rpm,1750rpm,1730rpm)</w:t>
      </w:r>
    </w:p>
    <w:p w:rsidR="00AA46AA" w:rsidRDefault="00AA46AA" w:rsidP="00AA46AA">
      <w:pPr>
        <w:pStyle w:val="Listenabsatz"/>
        <w:numPr>
          <w:ilvl w:val="0"/>
          <w:numId w:val="5"/>
        </w:numPr>
        <w:jc w:val="both"/>
        <w:rPr>
          <w:lang w:val="en-US"/>
        </w:rPr>
      </w:pPr>
      <w:r>
        <w:rPr>
          <w:lang w:val="en-US"/>
        </w:rPr>
        <w:t xml:space="preserve">Motor Load, correlated to the Rotation speed (0HP,1HP,2HP,3HP) </w:t>
      </w:r>
    </w:p>
    <w:p w:rsidR="00AA46AA" w:rsidRDefault="00A3655D" w:rsidP="00AA46AA">
      <w:pPr>
        <w:pStyle w:val="Listenabsatz"/>
        <w:numPr>
          <w:ilvl w:val="0"/>
          <w:numId w:val="5"/>
        </w:numPr>
        <w:jc w:val="both"/>
        <w:rPr>
          <w:lang w:val="en-US"/>
        </w:rPr>
      </w:pPr>
      <w:r>
        <w:rPr>
          <w:lang w:val="en-US"/>
        </w:rPr>
        <w:t>Sample rate (12k and 48k)</w:t>
      </w:r>
    </w:p>
    <w:p w:rsidR="00CC4F9A" w:rsidRDefault="0033247B" w:rsidP="00CC4F9A">
      <w:pPr>
        <w:jc w:val="both"/>
        <w:rPr>
          <w:lang w:val="en-US"/>
        </w:rPr>
      </w:pPr>
      <w:r>
        <w:rPr>
          <w:lang w:val="en-US"/>
        </w:rPr>
        <w:t xml:space="preserve">In this thesis only four datasets representing the four main conditions where used, </w:t>
      </w:r>
      <w:r w:rsidR="003C6801">
        <w:rPr>
          <w:lang w:val="en-US"/>
        </w:rPr>
        <w:t>acquired from the drive end, at a speed of 1797rpm and with a sample rate of 48k.  F</w:t>
      </w:r>
      <w:r w:rsidR="00CC4F9A" w:rsidRPr="00CC4F9A">
        <w:rPr>
          <w:lang w:val="en-US"/>
        </w:rPr>
        <w:t xml:space="preserve">igure 3 </w:t>
      </w:r>
      <w:r w:rsidR="003C6801">
        <w:rPr>
          <w:lang w:val="en-US"/>
        </w:rPr>
        <w:t>displays the first five revolution of each time signal.</w:t>
      </w:r>
    </w:p>
    <w:p w:rsidR="00CC4F9A" w:rsidRPr="00921C40" w:rsidRDefault="003C6801" w:rsidP="00921C40">
      <w:pPr>
        <w:jc w:val="center"/>
        <w:rPr>
          <w:lang w:val="en-US"/>
        </w:rPr>
      </w:pPr>
      <w:r>
        <w:rPr>
          <w:noProof/>
          <w:lang w:eastAsia="de-DE"/>
        </w:rPr>
        <w:lastRenderedPageBreak/>
        <w:drawing>
          <wp:inline distT="0" distB="0" distL="0" distR="0" wp14:anchorId="780CECE6" wp14:editId="22E93329">
            <wp:extent cx="5988867" cy="289258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iveRevolutionsEqualY.jpg"/>
                    <pic:cNvPicPr/>
                  </pic:nvPicPr>
                  <pic:blipFill rotWithShape="1">
                    <a:blip r:embed="rId16">
                      <a:biLevel thresh="75000"/>
                      <a:extLst>
                        <a:ext uri="{28A0092B-C50C-407E-A947-70E740481C1C}">
                          <a14:useLocalDpi xmlns:a14="http://schemas.microsoft.com/office/drawing/2010/main" val="0"/>
                        </a:ext>
                      </a:extLst>
                    </a:blip>
                    <a:srcRect t="7072"/>
                    <a:stretch/>
                  </pic:blipFill>
                  <pic:spPr bwMode="auto">
                    <a:xfrm>
                      <a:off x="0" y="0"/>
                      <a:ext cx="5986987" cy="2891674"/>
                    </a:xfrm>
                    <a:prstGeom prst="rect">
                      <a:avLst/>
                    </a:prstGeom>
                    <a:ln>
                      <a:noFill/>
                    </a:ln>
                    <a:extLst>
                      <a:ext uri="{53640926-AAD7-44D8-BBD7-CCE9431645EC}">
                        <a14:shadowObscured xmlns:a14="http://schemas.microsoft.com/office/drawing/2010/main"/>
                      </a:ext>
                    </a:extLst>
                  </pic:spPr>
                </pic:pic>
              </a:graphicData>
            </a:graphic>
          </wp:inline>
        </w:drawing>
      </w:r>
    </w:p>
    <w:p w:rsidR="00CC4F9A" w:rsidRDefault="00CC4F9A" w:rsidP="00CC4F9A">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Pr>
          <w:noProof/>
          <w:lang w:val="en-US"/>
        </w:rPr>
        <w:t>13</w:t>
      </w:r>
      <w:r>
        <w:rPr>
          <w:noProof/>
        </w:rPr>
        <w:fldChar w:fldCharType="end"/>
      </w:r>
      <w:r w:rsidRPr="00DD7C6E">
        <w:rPr>
          <w:lang w:val="en-US"/>
        </w:rPr>
        <w:t xml:space="preserve"> </w:t>
      </w:r>
      <w:r w:rsidR="00921C40">
        <w:rPr>
          <w:lang w:val="en-US"/>
        </w:rPr>
        <w:t>Roller Bearing</w:t>
      </w:r>
      <w:r w:rsidRPr="00DD7C6E">
        <w:rPr>
          <w:lang w:val="en-US"/>
        </w:rPr>
        <w:t xml:space="preserve"> Sample Data</w:t>
      </w:r>
    </w:p>
    <w:p w:rsidR="00CC4F9A" w:rsidRPr="000E4C21" w:rsidRDefault="000E4C21" w:rsidP="00CC4F9A">
      <w:pPr>
        <w:jc w:val="both"/>
        <w:rPr>
          <w:lang w:val="en-US"/>
        </w:rPr>
      </w:pPr>
      <w:r>
        <w:rPr>
          <w:lang w:val="en-US"/>
        </w:rPr>
        <w:t xml:space="preserve">According to the </w:t>
      </w:r>
      <w:r>
        <w:rPr>
          <w:i/>
          <w:lang w:val="en-US"/>
        </w:rPr>
        <w:t xml:space="preserve">semi-supervised </w:t>
      </w:r>
      <w:r>
        <w:rPr>
          <w:lang w:val="en-US"/>
        </w:rPr>
        <w:t xml:space="preserve">scenario assumed in this thesis, only the normal signal was used to train </w:t>
      </w:r>
      <w:r>
        <w:rPr>
          <w:i/>
          <w:lang w:val="en-US"/>
        </w:rPr>
        <w:t>one-class classifiers.</w:t>
      </w:r>
      <w:r>
        <w:rPr>
          <w:lang w:val="en-US"/>
        </w:rPr>
        <w:t xml:space="preserve"> </w:t>
      </w:r>
      <w:bookmarkStart w:id="1" w:name="_GoBack"/>
      <w:bookmarkEnd w:id="1"/>
    </w:p>
    <w:p w:rsidR="00D45060" w:rsidRPr="00CC4F9A" w:rsidRDefault="00CC4F9A" w:rsidP="00CC4F9A">
      <w:pPr>
        <w:pStyle w:val="Listenabsatz"/>
        <w:numPr>
          <w:ilvl w:val="1"/>
          <w:numId w:val="15"/>
        </w:numPr>
        <w:jc w:val="both"/>
        <w:rPr>
          <w:lang w:val="en-US"/>
        </w:rPr>
      </w:pPr>
      <w:r>
        <w:rPr>
          <w:lang w:val="en-US"/>
        </w:rPr>
        <w:t>Feature Extraction</w:t>
      </w:r>
    </w:p>
    <w:p w:rsidR="007271C9" w:rsidRDefault="00CC4F9A" w:rsidP="007271C9">
      <w:pPr>
        <w:jc w:val="both"/>
        <w:rPr>
          <w:lang w:val="en-US"/>
        </w:rPr>
      </w:pPr>
      <w:r w:rsidRPr="000D722A">
        <w:rPr>
          <w:rFonts w:eastAsiaTheme="minorEastAsia"/>
          <w:lang w:val="en-US"/>
        </w:rPr>
        <w:t xml:space="preserve">In a preprocessing step, the large datasets </w:t>
      </w:r>
      <w:r>
        <w:rPr>
          <w:rFonts w:eastAsiaTheme="minorEastAsia"/>
          <w:lang w:val="en-US"/>
        </w:rPr>
        <w:t>representing the normal and three</w:t>
      </w:r>
      <w:r w:rsidRPr="000D722A">
        <w:rPr>
          <w:rFonts w:eastAsiaTheme="minorEastAsia"/>
          <w:lang w:val="en-US"/>
        </w:rPr>
        <w:t xml:space="preserve"> fault states were </w:t>
      </w:r>
      <w:proofErr w:type="spellStart"/>
      <w:r>
        <w:rPr>
          <w:rFonts w:eastAsiaTheme="minorEastAsia"/>
          <w:lang w:val="en-US"/>
        </w:rPr>
        <w:t>partinioned</w:t>
      </w:r>
      <w:proofErr w:type="spellEnd"/>
      <w:r w:rsidRPr="000D722A">
        <w:rPr>
          <w:rFonts w:eastAsiaTheme="minorEastAsia"/>
          <w:lang w:val="en-US"/>
        </w:rPr>
        <w:t xml:space="preserve"> into segments </w:t>
      </w:r>
      <w:r>
        <w:rPr>
          <w:rFonts w:eastAsiaTheme="minorEastAsia"/>
          <w:lang w:val="en-US"/>
        </w:rPr>
        <w:t>with a length of</w:t>
      </w:r>
      <w:r w:rsidRPr="000D722A">
        <w:rPr>
          <w:rFonts w:eastAsiaTheme="minorEastAsia"/>
          <w:lang w:val="en-US"/>
        </w:rPr>
        <w:t xml:space="preserve"> five revolutions of</w:t>
      </w:r>
      <w:r>
        <w:rPr>
          <w:rFonts w:eastAsiaTheme="minorEastAsia"/>
          <w:lang w:val="en-US"/>
        </w:rPr>
        <w:t xml:space="preserve"> the Roller Bearing</w:t>
      </w:r>
      <w:r w:rsidRPr="000D722A">
        <w:rPr>
          <w:rFonts w:eastAsiaTheme="minorEastAsia"/>
          <w:lang w:val="en-US"/>
        </w:rPr>
        <w:t>. The Kurtosis was calculated directly from each segment. For the extraction of MFD and MFCC, each seg</w:t>
      </w:r>
      <w:r>
        <w:rPr>
          <w:rFonts w:eastAsiaTheme="minorEastAsia"/>
          <w:lang w:val="en-US"/>
        </w:rPr>
        <w:t>ment was further divided into 13</w:t>
      </w:r>
      <w:r w:rsidRPr="000D722A">
        <w:rPr>
          <w:rFonts w:eastAsiaTheme="minorEastAsia"/>
          <w:lang w:val="en-US"/>
        </w:rPr>
        <w:t xml:space="preserve"> frames of equal length. </w:t>
      </w:r>
      <w:r>
        <w:rPr>
          <w:lang w:val="en-US"/>
        </w:rPr>
        <w:t>D</w:t>
      </w:r>
      <w:r w:rsidR="00A6121A">
        <w:rPr>
          <w:lang w:val="en-US"/>
        </w:rPr>
        <w:t xml:space="preserve">ata sets </w:t>
      </w:r>
      <w:r>
        <w:rPr>
          <w:lang w:val="en-US"/>
        </w:rPr>
        <w:t>for</w:t>
      </w:r>
      <w:r w:rsidR="00A6121A">
        <w:rPr>
          <w:lang w:val="en-US"/>
        </w:rPr>
        <w:t xml:space="preserve"> classification</w:t>
      </w:r>
      <w:r w:rsidR="00102CEA">
        <w:rPr>
          <w:lang w:val="en-US"/>
        </w:rPr>
        <w:t xml:space="preserve"> </w:t>
      </w:r>
      <w:r>
        <w:rPr>
          <w:lang w:val="en-US"/>
        </w:rPr>
        <w:t>were</w:t>
      </w:r>
      <w:r w:rsidR="00A6121A">
        <w:rPr>
          <w:lang w:val="en-US"/>
        </w:rPr>
        <w:t xml:space="preserve"> then </w:t>
      </w:r>
      <w:r w:rsidR="00050D60">
        <w:rPr>
          <w:lang w:val="en-US"/>
        </w:rPr>
        <w:t>constructed</w:t>
      </w:r>
      <w:r w:rsidR="00A6121A">
        <w:rPr>
          <w:lang w:val="en-US"/>
        </w:rPr>
        <w:t xml:space="preserve"> </w:t>
      </w:r>
      <w:r w:rsidR="007B27E8">
        <w:rPr>
          <w:lang w:val="en-US"/>
        </w:rPr>
        <w:t>according to the following scheme:</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435610"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435610"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435610"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435610"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CC161F" w:rsidP="00CC161F">
            <w:pPr>
              <w:jc w:val="both"/>
              <w:rPr>
                <w:b/>
                <w:i/>
                <w:sz w:val="16"/>
                <w:szCs w:val="16"/>
                <w:lang w:val="en-US"/>
              </w:rPr>
            </w:pPr>
            <m:oMathPara>
              <m:oMath>
                <m:r>
                  <m:rPr>
                    <m:sty m:val="bi"/>
                  </m:rPr>
                  <w:rPr>
                    <w:rFonts w:ascii="Cambria Math" w:hAnsi="Cambria Math"/>
                    <w:sz w:val="16"/>
                    <w:szCs w:val="16"/>
                    <w:lang w:val="en-US"/>
                  </w:rPr>
                  <m:t>kurtosis</m:t>
                </m:r>
              </m:oMath>
            </m:oMathPara>
          </w:p>
        </w:tc>
      </w:tr>
      <w:tr w:rsidR="007B27E8" w:rsidTr="007B27E8">
        <w:tc>
          <w:tcPr>
            <w:tcW w:w="1358" w:type="dxa"/>
          </w:tcPr>
          <w:p w:rsidR="00050D60" w:rsidRPr="007B27E8" w:rsidRDefault="00050D60" w:rsidP="007271C9">
            <w:pPr>
              <w:jc w:val="both"/>
              <w:rPr>
                <w:b/>
                <w:sz w:val="16"/>
                <w:szCs w:val="16"/>
                <w:lang w:val="en-US"/>
              </w:rPr>
            </w:pPr>
            <w:r w:rsidRPr="007B27E8">
              <w:rPr>
                <w:b/>
                <w:sz w:val="16"/>
                <w:szCs w:val="16"/>
                <w:lang w:val="en-US"/>
              </w:rPr>
              <w:t>Object 1</w:t>
            </w:r>
          </w:p>
          <w:p w:rsidR="00050D60" w:rsidRPr="007B27E8" w:rsidRDefault="00050D60" w:rsidP="007271C9">
            <w:pPr>
              <w:jc w:val="both"/>
              <w:rPr>
                <w:b/>
                <w:sz w:val="16"/>
                <w:szCs w:val="16"/>
                <w:lang w:val="en-US"/>
              </w:rPr>
            </w:pPr>
            <w:r w:rsidRPr="007B27E8">
              <w:rPr>
                <w:b/>
                <w:sz w:val="16"/>
                <w:szCs w:val="16"/>
                <w:lang w:val="en-US"/>
              </w:rPr>
              <w:t>(sequence 1)</w:t>
            </w:r>
          </w:p>
        </w:tc>
        <w:tc>
          <w:tcPr>
            <w:tcW w:w="1132" w:type="dxa"/>
          </w:tcPr>
          <w:p w:rsidR="00CD7E3C" w:rsidRDefault="00CD7E3C" w:rsidP="007B27E8">
            <w:pPr>
              <w:jc w:val="center"/>
              <w:rPr>
                <w:sz w:val="16"/>
                <w:szCs w:val="16"/>
                <w:lang w:val="en-US"/>
              </w:rPr>
            </w:pPr>
          </w:p>
          <w:p w:rsidR="0000508D" w:rsidRPr="00CD7E3C" w:rsidRDefault="0000508D" w:rsidP="007B27E8">
            <w:pPr>
              <w:jc w:val="center"/>
              <w:rPr>
                <w:sz w:val="16"/>
                <w:szCs w:val="16"/>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Pr="0000508D" w:rsidRDefault="0000508D" w:rsidP="0000508D">
            <w:pPr>
              <w:jc w:val="center"/>
              <w:rPr>
                <w:sz w:val="16"/>
                <w:szCs w:val="16"/>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00508D">
            <w:pP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050D60" w:rsidRPr="007B27E8" w:rsidRDefault="00050D60" w:rsidP="00A6121A">
            <w:pPr>
              <w:jc w:val="both"/>
              <w:rPr>
                <w:b/>
                <w:sz w:val="16"/>
                <w:szCs w:val="16"/>
                <w:lang w:val="en-US"/>
              </w:rPr>
            </w:pPr>
            <w:r w:rsidRPr="007B27E8">
              <w:rPr>
                <w:b/>
                <w:sz w:val="16"/>
                <w:szCs w:val="16"/>
                <w:lang w:val="en-US"/>
              </w:rPr>
              <w:t>Object N</w:t>
            </w:r>
          </w:p>
          <w:p w:rsidR="00050D60" w:rsidRPr="007B27E8" w:rsidRDefault="00050D60" w:rsidP="00A6121A">
            <w:pPr>
              <w:jc w:val="both"/>
              <w:rPr>
                <w:b/>
                <w:sz w:val="16"/>
                <w:szCs w:val="16"/>
                <w:lang w:val="en-US"/>
              </w:rPr>
            </w:pPr>
            <w:r w:rsidRPr="007B27E8">
              <w:rPr>
                <w:b/>
                <w:sz w:val="16"/>
                <w:szCs w:val="16"/>
                <w:lang w:val="en-US"/>
              </w:rPr>
              <w:t>(sequence N)</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bl>
    <w:p w:rsidR="00A85A1B" w:rsidRPr="00777806" w:rsidRDefault="00A85A1B" w:rsidP="007271C9">
      <w:pPr>
        <w:jc w:val="both"/>
        <w:rPr>
          <w:lang w:val="en-US"/>
        </w:rPr>
      </w:pPr>
    </w:p>
    <w:p w:rsidR="000D722A" w:rsidRPr="000D722A" w:rsidRDefault="000D722A" w:rsidP="000D722A">
      <w:pPr>
        <w:jc w:val="both"/>
        <w:rPr>
          <w:rFonts w:eastAsiaTheme="minorEastAsia"/>
          <w:lang w:val="en-US"/>
        </w:rPr>
      </w:pPr>
      <w:r w:rsidRPr="000D722A">
        <w:rPr>
          <w:rFonts w:eastAsiaTheme="minorEastAsia"/>
          <w:lang w:val="en-US"/>
        </w:rPr>
        <w:t>Figur</w:t>
      </w:r>
      <w:r w:rsidR="00CC4F9A">
        <w:rPr>
          <w:rFonts w:eastAsiaTheme="minorEastAsia"/>
          <w:lang w:val="en-US"/>
        </w:rPr>
        <w:t>e 3 shows the MFD features of 13</w:t>
      </w:r>
      <w:r w:rsidRPr="000D722A">
        <w:rPr>
          <w:rFonts w:eastAsiaTheme="minorEastAsia"/>
          <w:lang w:val="en-US"/>
        </w:rPr>
        <w:t xml:space="preserve"> sequences:</w:t>
      </w:r>
    </w:p>
    <w:p w:rsidR="000D722A" w:rsidRPr="000D722A" w:rsidRDefault="000D722A" w:rsidP="000D722A">
      <w:pPr>
        <w:jc w:val="both"/>
        <w:rPr>
          <w:lang w:val="en-US"/>
        </w:rPr>
      </w:pPr>
    </w:p>
    <w:p w:rsidR="00283BD3" w:rsidRDefault="00283BD3" w:rsidP="00283BD3">
      <w:pPr>
        <w:keepNext/>
        <w:jc w:val="center"/>
        <w:rPr>
          <w:lang w:val="en-US"/>
        </w:rPr>
      </w:pPr>
      <w:r>
        <w:rPr>
          <w:rFonts w:eastAsiaTheme="minorEastAsia"/>
          <w:noProof/>
          <w:lang w:eastAsia="de-DE"/>
        </w:rPr>
        <w:lastRenderedPageBreak/>
        <w:drawing>
          <wp:inline distT="0" distB="0" distL="0" distR="0" wp14:anchorId="0ABABD58" wp14:editId="38FE9776">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14</w:t>
      </w:r>
      <w:r>
        <w:fldChar w:fldCharType="end"/>
      </w:r>
      <w:r>
        <w:rPr>
          <w:lang w:val="en-US"/>
        </w:rPr>
        <w:t xml:space="preserve">  M</w:t>
      </w:r>
      <w:r w:rsidR="004C55F1">
        <w:rPr>
          <w:lang w:val="en-US"/>
        </w:rPr>
        <w:t>FD features of one data segment</w:t>
      </w: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14:anchorId="1A055014" wp14:editId="58DDCA4F">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15</w:t>
      </w:r>
      <w:r>
        <w:fldChar w:fldCharType="end"/>
      </w:r>
      <w:r>
        <w:rPr>
          <w:lang w:val="en-US"/>
        </w:rPr>
        <w:t xml:space="preserve"> MFCC features of one sequence</w:t>
      </w:r>
    </w:p>
    <w:p w:rsidR="00AE7225" w:rsidRPr="00AE7225" w:rsidRDefault="004F0C17" w:rsidP="00AE7225">
      <w:pPr>
        <w:pStyle w:val="Listenabsatz"/>
        <w:numPr>
          <w:ilvl w:val="1"/>
          <w:numId w:val="15"/>
        </w:numPr>
        <w:rPr>
          <w:lang w:val="en-US"/>
        </w:rPr>
      </w:pPr>
      <w:r>
        <w:rPr>
          <w:lang w:val="en-US"/>
        </w:rPr>
        <w:t>Random Forest Data Description</w:t>
      </w:r>
    </w:p>
    <w:p w:rsidR="002A78D8" w:rsidRDefault="002A78D8" w:rsidP="002A78D8">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5A07DA">
        <w:rPr>
          <w:lang w:val="en-US"/>
        </w:rPr>
        <w:t xml:space="preserve">as introduced in 4.6 </w:t>
      </w:r>
      <w:r>
        <w:rPr>
          <w:lang w:val="en-US"/>
        </w:rPr>
        <w:t>is only defined for the training data set and cannot</w:t>
      </w:r>
      <w:r w:rsidR="005A07DA">
        <w:rPr>
          <w:lang w:val="en-US"/>
        </w:rPr>
        <w:t xml:space="preserve"> be applied to unseen test data. </w:t>
      </w:r>
      <w:r>
        <w:rPr>
          <w:lang w:val="en-US"/>
        </w:rPr>
        <w:t xml:space="preserve">It can however be used to identify critical or implausible data in the training set. Such data can then be removed or modified before a </w:t>
      </w:r>
      <w:r>
        <w:rPr>
          <w:i/>
          <w:lang w:val="en-US"/>
        </w:rPr>
        <w:t xml:space="preserve">Random Forest </w:t>
      </w:r>
      <w:r>
        <w:rPr>
          <w:lang w:val="en-US"/>
        </w:rPr>
        <w:t>retraining run.</w:t>
      </w:r>
    </w:p>
    <w:p w:rsidR="002A78D8" w:rsidRPr="003E69FA" w:rsidRDefault="002A78D8" w:rsidP="002A78D8">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2A78D8" w:rsidRDefault="002A78D8" w:rsidP="002A78D8">
      <w:pPr>
        <w:keepNext/>
        <w:jc w:val="center"/>
      </w:pPr>
      <w:r>
        <w:rPr>
          <w:noProof/>
          <w:lang w:eastAsia="de-DE"/>
        </w:rPr>
        <w:lastRenderedPageBreak/>
        <w:drawing>
          <wp:inline distT="0" distB="0" distL="0" distR="0" wp14:anchorId="56137242" wp14:editId="43132A83">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9">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2A78D8" w:rsidRDefault="002A78D8" w:rsidP="002A78D8">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9</w:t>
      </w:r>
      <w:r>
        <w:fldChar w:fldCharType="end"/>
      </w:r>
      <w:r w:rsidRPr="003E69FA">
        <w:rPr>
          <w:lang w:val="en-US"/>
        </w:rPr>
        <w:t xml:space="preserve"> Outlier Measures of Roller Bearing normal training data</w:t>
      </w:r>
    </w:p>
    <w:p w:rsidR="002A78D8" w:rsidRDefault="002A78D8" w:rsidP="002A78D8">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r w:rsidR="005A07DA">
        <w:rPr>
          <w:lang w:val="en-US"/>
        </w:rPr>
        <w:t>than</w:t>
      </w: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xml:space="preserve">. Consequently, no further processing of the training data set </w:t>
      </w:r>
      <w:r w:rsidR="005A07DA">
        <w:rPr>
          <w:rFonts w:eastAsiaTheme="minorEastAsia"/>
          <w:lang w:val="en-US"/>
        </w:rPr>
        <w:t>was</w:t>
      </w:r>
      <w:r>
        <w:rPr>
          <w:rFonts w:eastAsiaTheme="minorEastAsia"/>
          <w:lang w:val="en-US"/>
        </w:rPr>
        <w:t xml:space="preserve"> required.</w:t>
      </w:r>
    </w:p>
    <w:p w:rsidR="002A78D8" w:rsidRDefault="002A78D8" w:rsidP="002A78D8">
      <w:pPr>
        <w:jc w:val="both"/>
        <w:rPr>
          <w:lang w:val="en-US"/>
        </w:rPr>
      </w:pPr>
      <w:r>
        <w:rPr>
          <w:lang w:val="en-US"/>
        </w:rPr>
        <w:t xml:space="preserve">Another useful feature which provides some insight into certain aspects of training data, is the </w:t>
      </w:r>
      <w:r w:rsidR="00345B9A">
        <w:rPr>
          <w:i/>
          <w:lang w:val="en-US"/>
        </w:rPr>
        <w:t>Variable</w:t>
      </w:r>
      <w:r>
        <w:rPr>
          <w:i/>
          <w:lang w:val="en-US"/>
        </w:rPr>
        <w:t xml:space="preserve"> Importance </w:t>
      </w:r>
      <w:r>
        <w:rPr>
          <w:lang w:val="en-US"/>
        </w:rPr>
        <w:t>measure</w:t>
      </w:r>
      <w:r>
        <w:rPr>
          <w:i/>
          <w:lang w:val="en-US"/>
        </w:rPr>
        <w:t xml:space="preserve"> </w:t>
      </w:r>
      <w:r>
        <w:rPr>
          <w:lang w:val="en-US"/>
        </w:rPr>
        <w:t xml:space="preserve">introduced in </w:t>
      </w:r>
      <w:r w:rsidR="00345B9A">
        <w:rPr>
          <w:lang w:val="en-US"/>
        </w:rPr>
        <w:t>4</w:t>
      </w:r>
      <w:r>
        <w:rPr>
          <w:lang w:val="en-US"/>
        </w:rPr>
        <w:t xml:space="preserve">.2.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2A78D8" w:rsidRDefault="002A78D8" w:rsidP="002A78D8">
      <w:pPr>
        <w:keepNext/>
        <w:jc w:val="center"/>
      </w:pPr>
      <w:r>
        <w:rPr>
          <w:noProof/>
          <w:lang w:eastAsia="de-DE"/>
        </w:rPr>
        <w:drawing>
          <wp:inline distT="0" distB="0" distL="0" distR="0" wp14:anchorId="5152C9F1" wp14:editId="701A0108">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20">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2A78D8" w:rsidRPr="006638A7" w:rsidRDefault="002A78D8" w:rsidP="002A78D8">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10</w:t>
      </w:r>
      <w:r>
        <w:fldChar w:fldCharType="end"/>
      </w:r>
      <w:r w:rsidRPr="006638A7">
        <w:rPr>
          <w:lang w:val="en-US"/>
        </w:rPr>
        <w:t xml:space="preserve"> Attribute Importance of Roller Bearing normal features training set</w:t>
      </w:r>
    </w:p>
    <w:p w:rsidR="002A78D8" w:rsidRPr="006F5EE6" w:rsidRDefault="002A78D8" w:rsidP="002A78D8">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 importance order of the attributes</w:t>
      </w:r>
      <w:r w:rsidR="00345B9A">
        <w:rPr>
          <w:lang w:val="en-US"/>
        </w:rPr>
        <w:t>.</w:t>
      </w:r>
      <w:r w:rsidR="00566633">
        <w:rPr>
          <w:lang w:val="en-US"/>
        </w:rPr>
        <w:t xml:space="preserve"> </w:t>
      </w:r>
      <w:r>
        <w:rPr>
          <w:lang w:val="en-US"/>
        </w:rPr>
        <w:t xml:space="preserve">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435610" w:rsidRDefault="00F819CD" w:rsidP="0080559C">
      <w:pPr>
        <w:jc w:val="both"/>
        <w:rPr>
          <w:lang w:val="en-US"/>
        </w:rPr>
      </w:pPr>
      <w:r>
        <w:rPr>
          <w:lang w:val="en-US"/>
        </w:rPr>
        <w:t xml:space="preserve">For the application of </w:t>
      </w:r>
      <w:r>
        <w:rPr>
          <w:i/>
          <w:lang w:val="en-US"/>
        </w:rPr>
        <w:t xml:space="preserve">Random Forest </w:t>
      </w:r>
      <w:r w:rsidR="003C516D">
        <w:rPr>
          <w:lang w:val="en-US"/>
        </w:rPr>
        <w:t xml:space="preserve">in </w:t>
      </w:r>
      <w:r w:rsidR="003C516D">
        <w:rPr>
          <w:i/>
          <w:lang w:val="en-US"/>
        </w:rPr>
        <w:t>outlier detection</w:t>
      </w:r>
      <w:r>
        <w:rPr>
          <w:lang w:val="en-US"/>
        </w:rPr>
        <w:t>, a</w:t>
      </w:r>
      <w:r w:rsidR="003C516D">
        <w:rPr>
          <w:lang w:val="en-US"/>
        </w:rPr>
        <w:t xml:space="preserve"> </w:t>
      </w:r>
      <w:r w:rsidR="003C516D">
        <w:rPr>
          <w:i/>
          <w:lang w:val="en-US"/>
        </w:rPr>
        <w:t>random forest</w:t>
      </w:r>
      <w:r w:rsidR="003C516D">
        <w:rPr>
          <w:lang w:val="en-US"/>
        </w:rPr>
        <w:t xml:space="preserve"> </w:t>
      </w:r>
      <w:r w:rsidR="003C516D">
        <w:rPr>
          <w:i/>
          <w:lang w:val="en-US"/>
        </w:rPr>
        <w:t xml:space="preserve">one-class </w:t>
      </w:r>
      <w:r w:rsidR="00435610">
        <w:rPr>
          <w:i/>
          <w:lang w:val="en-US"/>
        </w:rPr>
        <w:t>classifier</w:t>
      </w:r>
      <w:r w:rsidR="006C4D69">
        <w:rPr>
          <w:lang w:val="en-US"/>
        </w:rPr>
        <w:t xml:space="preserve"> </w:t>
      </w:r>
      <w:r w:rsidR="003C516D">
        <w:rPr>
          <w:lang w:val="en-US"/>
        </w:rPr>
        <w:t xml:space="preserve">was implemented according to the </w:t>
      </w:r>
      <w:r w:rsidR="0080559C">
        <w:rPr>
          <w:lang w:val="en-US"/>
        </w:rPr>
        <w:t>generic</w:t>
      </w:r>
      <w:r w:rsidR="003C516D">
        <w:rPr>
          <w:lang w:val="en-US"/>
        </w:rPr>
        <w:t xml:space="preserve"> approach introduced in 3.</w:t>
      </w:r>
      <w:r w:rsidR="006C4D69">
        <w:rPr>
          <w:lang w:val="en-US"/>
        </w:rPr>
        <w:t xml:space="preserve"> </w:t>
      </w:r>
      <w:r w:rsidR="00435610">
        <w:rPr>
          <w:lang w:val="en-US"/>
        </w:rPr>
        <w:t>The classification sequence consists of the following steps:</w:t>
      </w:r>
    </w:p>
    <w:p w:rsidR="00435610" w:rsidRDefault="00435610" w:rsidP="00435610">
      <w:pPr>
        <w:pStyle w:val="Listenabsatz"/>
        <w:numPr>
          <w:ilvl w:val="0"/>
          <w:numId w:val="27"/>
        </w:numPr>
        <w:jc w:val="both"/>
        <w:rPr>
          <w:lang w:val="en-US"/>
        </w:rPr>
      </w:pPr>
      <w:r>
        <w:rPr>
          <w:lang w:val="en-US"/>
        </w:rPr>
        <w:t xml:space="preserve">Training of a </w:t>
      </w:r>
      <w:r>
        <w:rPr>
          <w:i/>
          <w:lang w:val="en-US"/>
        </w:rPr>
        <w:t xml:space="preserve">random forest </w:t>
      </w:r>
      <w:r>
        <w:rPr>
          <w:lang w:val="en-US"/>
        </w:rPr>
        <w:t>in unsupervised mode (4.5), with a subset of the normal data set</w:t>
      </w:r>
    </w:p>
    <w:p w:rsidR="00222290" w:rsidRDefault="008006F3" w:rsidP="00435610">
      <w:pPr>
        <w:pStyle w:val="Listenabsatz"/>
        <w:numPr>
          <w:ilvl w:val="0"/>
          <w:numId w:val="27"/>
        </w:numPr>
        <w:jc w:val="both"/>
        <w:rPr>
          <w:lang w:val="en-US"/>
        </w:rPr>
      </w:pPr>
      <w:r>
        <w:rPr>
          <w:lang w:val="en-US"/>
        </w:rPr>
        <w:lastRenderedPageBreak/>
        <w:t>Calculation of a prototype</w:t>
      </w:r>
      <w:r w:rsidR="00395863">
        <w:rPr>
          <w:lang w:val="en-US"/>
        </w:rPr>
        <w:t xml:space="preserve"> </w:t>
      </w:r>
      <m:oMath>
        <m:r>
          <m:rPr>
            <m:sty m:val="bi"/>
          </m:rPr>
          <w:rPr>
            <w:rFonts w:ascii="Cambria Math" w:eastAsiaTheme="minorEastAsia" w:hAnsi="Cambria Math"/>
            <w:lang w:val="en-US"/>
          </w:rPr>
          <m:t>p</m:t>
        </m:r>
      </m:oMath>
      <w:r w:rsidR="00222290">
        <w:rPr>
          <w:lang w:val="en-US"/>
        </w:rPr>
        <w:t xml:space="preserve"> representing normal data, as described in 4.4</w:t>
      </w:r>
    </w:p>
    <w:p w:rsidR="00222290" w:rsidRDefault="00395863" w:rsidP="00435610">
      <w:pPr>
        <w:pStyle w:val="Listenabsatz"/>
        <w:numPr>
          <w:ilvl w:val="0"/>
          <w:numId w:val="27"/>
        </w:numPr>
        <w:jc w:val="both"/>
        <w:rPr>
          <w:lang w:val="en-US"/>
        </w:rPr>
      </w:pPr>
      <w:r>
        <w:rPr>
          <w:lang w:val="en-US"/>
        </w:rPr>
        <w:t xml:space="preserve">Computation of the Euclidean distances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p</m:t>
            </m:r>
          </m:e>
        </m:d>
      </m:oMath>
      <w:r>
        <w:rPr>
          <w:rFonts w:eastAsiaTheme="minorEastAsia"/>
          <w:lang w:val="en-US"/>
        </w:rPr>
        <w:t xml:space="preserve"> between test objects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and the normal prototype </w:t>
      </w:r>
      <m:oMath>
        <m:r>
          <m:rPr>
            <m:sty m:val="bi"/>
          </m:rPr>
          <w:rPr>
            <w:rFonts w:ascii="Cambria Math" w:eastAsiaTheme="minorEastAsia" w:hAnsi="Cambria Math"/>
            <w:lang w:val="en-US"/>
          </w:rPr>
          <m:t>p</m:t>
        </m:r>
      </m:oMath>
    </w:p>
    <w:p w:rsidR="008006F3" w:rsidRDefault="008006F3" w:rsidP="00435610">
      <w:pPr>
        <w:pStyle w:val="Listenabsatz"/>
        <w:numPr>
          <w:ilvl w:val="0"/>
          <w:numId w:val="27"/>
        </w:numPr>
        <w:jc w:val="both"/>
        <w:rPr>
          <w:lang w:val="en-US"/>
        </w:rPr>
      </w:pPr>
      <w:r>
        <w:rPr>
          <w:lang w:val="en-US"/>
        </w:rPr>
        <w:t xml:space="preserve">Calculation of a threshold according to definition </w:t>
      </w:r>
      <w:r w:rsidR="00222290">
        <w:rPr>
          <w:lang w:val="en-US"/>
        </w:rPr>
        <w:t xml:space="preserve"> (3.3</w:t>
      </w:r>
      <w:r>
        <w:rPr>
          <w:lang w:val="en-US"/>
        </w:rPr>
        <w:t>)</w:t>
      </w:r>
    </w:p>
    <w:p w:rsidR="00435610" w:rsidRPr="00435610" w:rsidRDefault="008006F3" w:rsidP="00435610">
      <w:pPr>
        <w:pStyle w:val="Listenabsatz"/>
        <w:numPr>
          <w:ilvl w:val="0"/>
          <w:numId w:val="27"/>
        </w:numPr>
        <w:jc w:val="both"/>
        <w:rPr>
          <w:lang w:val="en-US"/>
        </w:rPr>
      </w:pPr>
      <w:r>
        <w:rPr>
          <w:lang w:val="en-US"/>
        </w:rPr>
        <w:t xml:space="preserve"> </w:t>
      </w:r>
      <w:r w:rsidR="00787638">
        <w:rPr>
          <w:lang w:val="en-US"/>
        </w:rPr>
        <w:t xml:space="preserve">Classification </w:t>
      </w:r>
      <w:r w:rsidR="004F4132">
        <w:rPr>
          <w:lang w:val="en-US"/>
        </w:rPr>
        <w:t>of the test objects as defined by (3.1)</w:t>
      </w:r>
    </w:p>
    <w:p w:rsidR="0080559C" w:rsidRPr="0080559C" w:rsidRDefault="00406284" w:rsidP="0080559C">
      <w:pPr>
        <w:jc w:val="both"/>
        <w:rPr>
          <w:lang w:val="en-US"/>
        </w:rPr>
      </w:pPr>
      <w:r>
        <w:rPr>
          <w:lang w:val="en-US"/>
        </w:rPr>
        <w:t>A prototype</w:t>
      </w:r>
      <w:r w:rsidR="00435610">
        <w:rPr>
          <w:i/>
          <w:lang w:val="en-US"/>
        </w:rPr>
        <w:t xml:space="preserve"> </w:t>
      </w:r>
      <w:r>
        <w:rPr>
          <w:lang w:val="en-US"/>
        </w:rPr>
        <w:t xml:space="preserve">calculated based on </w:t>
      </w:r>
      <w:r>
        <w:rPr>
          <w:lang w:val="en-US"/>
        </w:rPr>
        <w:t>382</w:t>
      </w:r>
      <w:r>
        <w:rPr>
          <w:lang w:val="en-US"/>
        </w:rPr>
        <w:t xml:space="preserve"> normal samples is shown in table 1.</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80559C" w:rsidTr="00435610">
        <w:tc>
          <w:tcPr>
            <w:tcW w:w="693" w:type="dxa"/>
            <w:shd w:val="clear" w:color="auto" w:fill="D9D9D9" w:themeFill="background1" w:themeFillShade="D9"/>
          </w:tcPr>
          <w:p w:rsidR="0080559C" w:rsidRPr="00C36D69" w:rsidRDefault="0080559C" w:rsidP="00435610">
            <w:pPr>
              <w:jc w:val="both"/>
              <w:rPr>
                <w:b/>
                <w:sz w:val="16"/>
                <w:szCs w:val="16"/>
                <w:lang w:val="en-US"/>
              </w:rPr>
            </w:pPr>
            <w:r>
              <w:rPr>
                <w:b/>
                <w:sz w:val="16"/>
                <w:szCs w:val="16"/>
                <w:lang w:val="en-US"/>
              </w:rPr>
              <w:t>MFCC1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MFCC2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MFCC13</w:t>
            </w:r>
          </w:p>
        </w:tc>
      </w:tr>
      <w:tr w:rsidR="0080559C" w:rsidTr="00435610">
        <w:tc>
          <w:tcPr>
            <w:tcW w:w="693" w:type="dxa"/>
          </w:tcPr>
          <w:p w:rsidR="0080559C" w:rsidRPr="00C36D69" w:rsidRDefault="0080559C" w:rsidP="00435610">
            <w:pPr>
              <w:jc w:val="both"/>
              <w:rPr>
                <w:lang w:val="en-US"/>
              </w:rPr>
            </w:pPr>
            <w:r>
              <w:rPr>
                <w:sz w:val="16"/>
                <w:szCs w:val="16"/>
                <w:lang w:val="en-US"/>
              </w:rPr>
              <w:t>93.814</w:t>
            </w:r>
          </w:p>
        </w:tc>
        <w:tc>
          <w:tcPr>
            <w:tcW w:w="693" w:type="dxa"/>
          </w:tcPr>
          <w:p w:rsidR="0080559C" w:rsidRDefault="0080559C" w:rsidP="00435610">
            <w:pPr>
              <w:jc w:val="both"/>
              <w:rPr>
                <w:lang w:val="en-US"/>
              </w:rPr>
            </w:pPr>
            <w:r>
              <w:rPr>
                <w:sz w:val="16"/>
                <w:szCs w:val="16"/>
                <w:lang w:val="en-US"/>
              </w:rPr>
              <w:t>-4.799</w:t>
            </w:r>
          </w:p>
        </w:tc>
        <w:tc>
          <w:tcPr>
            <w:tcW w:w="694" w:type="dxa"/>
          </w:tcPr>
          <w:p w:rsidR="0080559C" w:rsidRDefault="0080559C" w:rsidP="00435610">
            <w:pPr>
              <w:jc w:val="both"/>
              <w:rPr>
                <w:lang w:val="en-US"/>
              </w:rPr>
            </w:pPr>
            <w:r>
              <w:rPr>
                <w:sz w:val="16"/>
                <w:szCs w:val="16"/>
                <w:lang w:val="en-US"/>
              </w:rPr>
              <w:t>0.910</w:t>
            </w:r>
          </w:p>
        </w:tc>
        <w:tc>
          <w:tcPr>
            <w:tcW w:w="694" w:type="dxa"/>
          </w:tcPr>
          <w:p w:rsidR="0080559C" w:rsidRDefault="0080559C" w:rsidP="00435610">
            <w:pPr>
              <w:jc w:val="both"/>
              <w:rPr>
                <w:lang w:val="en-US"/>
              </w:rPr>
            </w:pPr>
            <w:r>
              <w:rPr>
                <w:sz w:val="16"/>
                <w:szCs w:val="16"/>
                <w:lang w:val="en-US"/>
              </w:rPr>
              <w:t>-7.189</w:t>
            </w:r>
          </w:p>
        </w:tc>
        <w:tc>
          <w:tcPr>
            <w:tcW w:w="694" w:type="dxa"/>
          </w:tcPr>
          <w:p w:rsidR="0080559C" w:rsidRDefault="0080559C" w:rsidP="00435610">
            <w:pPr>
              <w:jc w:val="both"/>
              <w:rPr>
                <w:lang w:val="en-US"/>
              </w:rPr>
            </w:pPr>
            <w:r>
              <w:rPr>
                <w:sz w:val="16"/>
                <w:szCs w:val="16"/>
                <w:lang w:val="en-US"/>
              </w:rPr>
              <w:t>-1.213</w:t>
            </w:r>
          </w:p>
        </w:tc>
        <w:tc>
          <w:tcPr>
            <w:tcW w:w="694" w:type="dxa"/>
          </w:tcPr>
          <w:p w:rsidR="0080559C" w:rsidRDefault="0080559C" w:rsidP="00435610">
            <w:pPr>
              <w:jc w:val="both"/>
              <w:rPr>
                <w:lang w:val="en-US"/>
              </w:rPr>
            </w:pPr>
            <w:r>
              <w:rPr>
                <w:sz w:val="16"/>
                <w:szCs w:val="16"/>
                <w:lang w:val="en-US"/>
              </w:rPr>
              <w:t>-4.746</w:t>
            </w:r>
          </w:p>
        </w:tc>
        <w:tc>
          <w:tcPr>
            <w:tcW w:w="694" w:type="dxa"/>
          </w:tcPr>
          <w:p w:rsidR="0080559C" w:rsidRDefault="0080559C" w:rsidP="00435610">
            <w:pPr>
              <w:jc w:val="both"/>
              <w:rPr>
                <w:lang w:val="en-US"/>
              </w:rPr>
            </w:pPr>
            <w:r>
              <w:rPr>
                <w:sz w:val="16"/>
                <w:szCs w:val="16"/>
                <w:lang w:val="en-US"/>
              </w:rPr>
              <w:t>-6.296</w:t>
            </w:r>
          </w:p>
        </w:tc>
        <w:tc>
          <w:tcPr>
            <w:tcW w:w="694" w:type="dxa"/>
          </w:tcPr>
          <w:p w:rsidR="0080559C" w:rsidRDefault="0080559C" w:rsidP="00435610">
            <w:pPr>
              <w:jc w:val="both"/>
              <w:rPr>
                <w:lang w:val="en-US"/>
              </w:rPr>
            </w:pPr>
            <w:r>
              <w:rPr>
                <w:sz w:val="16"/>
                <w:szCs w:val="16"/>
                <w:lang w:val="en-US"/>
              </w:rPr>
              <w:t>6.458</w:t>
            </w:r>
          </w:p>
        </w:tc>
        <w:tc>
          <w:tcPr>
            <w:tcW w:w="694" w:type="dxa"/>
          </w:tcPr>
          <w:p w:rsidR="0080559C" w:rsidRDefault="0080559C" w:rsidP="00435610">
            <w:pPr>
              <w:jc w:val="both"/>
              <w:rPr>
                <w:lang w:val="en-US"/>
              </w:rPr>
            </w:pPr>
            <w:r>
              <w:rPr>
                <w:sz w:val="16"/>
                <w:szCs w:val="16"/>
                <w:lang w:val="en-US"/>
              </w:rPr>
              <w:t>-1.015</w:t>
            </w:r>
          </w:p>
        </w:tc>
        <w:tc>
          <w:tcPr>
            <w:tcW w:w="761" w:type="dxa"/>
          </w:tcPr>
          <w:p w:rsidR="0080559C" w:rsidRDefault="0080559C" w:rsidP="00435610">
            <w:pPr>
              <w:jc w:val="both"/>
              <w:rPr>
                <w:lang w:val="en-US"/>
              </w:rPr>
            </w:pPr>
            <w:r>
              <w:rPr>
                <w:sz w:val="16"/>
                <w:szCs w:val="16"/>
                <w:lang w:val="en-US"/>
              </w:rPr>
              <w:t>1.593</w:t>
            </w:r>
          </w:p>
        </w:tc>
        <w:tc>
          <w:tcPr>
            <w:tcW w:w="761" w:type="dxa"/>
          </w:tcPr>
          <w:p w:rsidR="0080559C" w:rsidRDefault="0080559C" w:rsidP="00435610">
            <w:pPr>
              <w:jc w:val="both"/>
              <w:rPr>
                <w:lang w:val="en-US"/>
              </w:rPr>
            </w:pPr>
            <w:r>
              <w:rPr>
                <w:sz w:val="16"/>
                <w:szCs w:val="16"/>
                <w:lang w:val="en-US"/>
              </w:rPr>
              <w:t>4.271</w:t>
            </w:r>
          </w:p>
        </w:tc>
        <w:tc>
          <w:tcPr>
            <w:tcW w:w="761" w:type="dxa"/>
          </w:tcPr>
          <w:p w:rsidR="0080559C" w:rsidRDefault="0080559C" w:rsidP="00435610">
            <w:pPr>
              <w:jc w:val="both"/>
              <w:rPr>
                <w:lang w:val="en-US"/>
              </w:rPr>
            </w:pPr>
            <w:r>
              <w:rPr>
                <w:sz w:val="16"/>
                <w:szCs w:val="16"/>
                <w:lang w:val="en-US"/>
              </w:rPr>
              <w:t>-1.854</w:t>
            </w:r>
          </w:p>
        </w:tc>
        <w:tc>
          <w:tcPr>
            <w:tcW w:w="761" w:type="dxa"/>
          </w:tcPr>
          <w:p w:rsidR="0080559C" w:rsidRDefault="0080559C" w:rsidP="00435610">
            <w:pPr>
              <w:jc w:val="both"/>
              <w:rPr>
                <w:lang w:val="en-US"/>
              </w:rPr>
            </w:pPr>
            <w:r>
              <w:rPr>
                <w:sz w:val="16"/>
                <w:szCs w:val="16"/>
                <w:lang w:val="en-US"/>
              </w:rPr>
              <w:t>-5.961</w:t>
            </w:r>
          </w:p>
        </w:tc>
      </w:tr>
      <w:tr w:rsidR="0080559C" w:rsidTr="00435610">
        <w:tc>
          <w:tcPr>
            <w:tcW w:w="693" w:type="dxa"/>
            <w:shd w:val="clear" w:color="auto" w:fill="D9D9D9" w:themeFill="background1" w:themeFillShade="D9"/>
          </w:tcPr>
          <w:p w:rsidR="0080559C" w:rsidRDefault="0080559C" w:rsidP="00435610">
            <w:pPr>
              <w:jc w:val="both"/>
              <w:rPr>
                <w:lang w:val="en-US"/>
              </w:rPr>
            </w:pPr>
            <w:r>
              <w:rPr>
                <w:b/>
                <w:sz w:val="16"/>
                <w:szCs w:val="16"/>
                <w:lang w:val="en-US"/>
              </w:rPr>
              <w:t>HFD1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HFD2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HFD13</w:t>
            </w:r>
          </w:p>
        </w:tc>
      </w:tr>
      <w:tr w:rsidR="0080559C" w:rsidTr="00435610">
        <w:tc>
          <w:tcPr>
            <w:tcW w:w="693" w:type="dxa"/>
          </w:tcPr>
          <w:p w:rsidR="0080559C" w:rsidRDefault="0080559C" w:rsidP="00435610">
            <w:pPr>
              <w:jc w:val="both"/>
              <w:rPr>
                <w:lang w:val="en-US"/>
              </w:rPr>
            </w:pPr>
            <w:r>
              <w:rPr>
                <w:sz w:val="16"/>
                <w:szCs w:val="16"/>
                <w:lang w:val="en-US"/>
              </w:rPr>
              <w:t>1.205</w:t>
            </w:r>
          </w:p>
        </w:tc>
        <w:tc>
          <w:tcPr>
            <w:tcW w:w="693" w:type="dxa"/>
          </w:tcPr>
          <w:p w:rsidR="0080559C" w:rsidRDefault="0080559C" w:rsidP="00435610">
            <w:pPr>
              <w:jc w:val="both"/>
              <w:rPr>
                <w:lang w:val="en-US"/>
              </w:rPr>
            </w:pPr>
            <w:r>
              <w:rPr>
                <w:sz w:val="16"/>
                <w:szCs w:val="16"/>
                <w:lang w:val="en-US"/>
              </w:rPr>
              <w:t>1.264</w:t>
            </w:r>
          </w:p>
        </w:tc>
        <w:tc>
          <w:tcPr>
            <w:tcW w:w="694" w:type="dxa"/>
          </w:tcPr>
          <w:p w:rsidR="0080559C" w:rsidRDefault="0080559C" w:rsidP="00435610">
            <w:pPr>
              <w:jc w:val="both"/>
              <w:rPr>
                <w:lang w:val="en-US"/>
              </w:rPr>
            </w:pPr>
            <w:r>
              <w:rPr>
                <w:sz w:val="16"/>
                <w:szCs w:val="16"/>
                <w:lang w:val="en-US"/>
              </w:rPr>
              <w:t>1.323</w:t>
            </w:r>
          </w:p>
        </w:tc>
        <w:tc>
          <w:tcPr>
            <w:tcW w:w="694" w:type="dxa"/>
          </w:tcPr>
          <w:p w:rsidR="0080559C" w:rsidRDefault="0080559C" w:rsidP="00435610">
            <w:pPr>
              <w:jc w:val="both"/>
              <w:rPr>
                <w:lang w:val="en-US"/>
              </w:rPr>
            </w:pPr>
            <w:r>
              <w:rPr>
                <w:sz w:val="16"/>
                <w:szCs w:val="16"/>
                <w:lang w:val="en-US"/>
              </w:rPr>
              <w:t>1.389</w:t>
            </w:r>
          </w:p>
        </w:tc>
        <w:tc>
          <w:tcPr>
            <w:tcW w:w="694" w:type="dxa"/>
          </w:tcPr>
          <w:p w:rsidR="0080559C" w:rsidRDefault="0080559C" w:rsidP="00435610">
            <w:pPr>
              <w:jc w:val="both"/>
              <w:rPr>
                <w:lang w:val="en-US"/>
              </w:rPr>
            </w:pPr>
            <w:r>
              <w:rPr>
                <w:sz w:val="16"/>
                <w:szCs w:val="16"/>
                <w:lang w:val="en-US"/>
              </w:rPr>
              <w:t>1.463</w:t>
            </w:r>
          </w:p>
        </w:tc>
        <w:tc>
          <w:tcPr>
            <w:tcW w:w="694" w:type="dxa"/>
          </w:tcPr>
          <w:p w:rsidR="0080559C" w:rsidRDefault="0080559C" w:rsidP="00435610">
            <w:pPr>
              <w:jc w:val="both"/>
              <w:rPr>
                <w:lang w:val="en-US"/>
              </w:rPr>
            </w:pPr>
            <w:r>
              <w:rPr>
                <w:sz w:val="16"/>
                <w:szCs w:val="16"/>
                <w:lang w:val="en-US"/>
              </w:rPr>
              <w:t>1.551</w:t>
            </w:r>
          </w:p>
        </w:tc>
        <w:tc>
          <w:tcPr>
            <w:tcW w:w="694" w:type="dxa"/>
          </w:tcPr>
          <w:p w:rsidR="0080559C" w:rsidRDefault="0080559C" w:rsidP="00435610">
            <w:pPr>
              <w:jc w:val="both"/>
              <w:rPr>
                <w:lang w:val="en-US"/>
              </w:rPr>
            </w:pPr>
            <w:r>
              <w:rPr>
                <w:sz w:val="16"/>
                <w:szCs w:val="16"/>
                <w:lang w:val="en-US"/>
              </w:rPr>
              <w:t>1.663</w:t>
            </w:r>
          </w:p>
        </w:tc>
        <w:tc>
          <w:tcPr>
            <w:tcW w:w="694" w:type="dxa"/>
          </w:tcPr>
          <w:p w:rsidR="0080559C" w:rsidRDefault="0080559C" w:rsidP="00435610">
            <w:pPr>
              <w:jc w:val="both"/>
              <w:rPr>
                <w:lang w:val="en-US"/>
              </w:rPr>
            </w:pPr>
            <w:r>
              <w:rPr>
                <w:sz w:val="16"/>
                <w:szCs w:val="16"/>
                <w:lang w:val="en-US"/>
              </w:rPr>
              <w:t>1.781</w:t>
            </w:r>
          </w:p>
        </w:tc>
        <w:tc>
          <w:tcPr>
            <w:tcW w:w="694" w:type="dxa"/>
          </w:tcPr>
          <w:p w:rsidR="0080559C" w:rsidRDefault="0080559C" w:rsidP="00435610">
            <w:pPr>
              <w:jc w:val="both"/>
              <w:rPr>
                <w:lang w:val="en-US"/>
              </w:rPr>
            </w:pPr>
            <w:r>
              <w:rPr>
                <w:sz w:val="16"/>
                <w:szCs w:val="16"/>
                <w:lang w:val="en-US"/>
              </w:rPr>
              <w:t>1.865</w:t>
            </w:r>
          </w:p>
        </w:tc>
        <w:tc>
          <w:tcPr>
            <w:tcW w:w="761" w:type="dxa"/>
          </w:tcPr>
          <w:p w:rsidR="0080559C" w:rsidRDefault="0080559C" w:rsidP="00435610">
            <w:pPr>
              <w:jc w:val="both"/>
              <w:rPr>
                <w:lang w:val="en-US"/>
              </w:rPr>
            </w:pPr>
            <w:r>
              <w:rPr>
                <w:sz w:val="16"/>
                <w:szCs w:val="16"/>
                <w:lang w:val="en-US"/>
              </w:rPr>
              <w:t>1.893</w:t>
            </w:r>
          </w:p>
        </w:tc>
        <w:tc>
          <w:tcPr>
            <w:tcW w:w="761" w:type="dxa"/>
          </w:tcPr>
          <w:p w:rsidR="0080559C" w:rsidRDefault="0080559C" w:rsidP="00435610">
            <w:pPr>
              <w:jc w:val="both"/>
              <w:rPr>
                <w:lang w:val="en-US"/>
              </w:rPr>
            </w:pPr>
            <w:r>
              <w:rPr>
                <w:sz w:val="16"/>
                <w:szCs w:val="16"/>
                <w:lang w:val="en-US"/>
              </w:rPr>
              <w:t>1.888</w:t>
            </w:r>
          </w:p>
        </w:tc>
        <w:tc>
          <w:tcPr>
            <w:tcW w:w="761" w:type="dxa"/>
          </w:tcPr>
          <w:p w:rsidR="0080559C" w:rsidRDefault="0080559C" w:rsidP="00435610">
            <w:pPr>
              <w:jc w:val="both"/>
              <w:rPr>
                <w:lang w:val="en-US"/>
              </w:rPr>
            </w:pPr>
            <w:r>
              <w:rPr>
                <w:sz w:val="16"/>
                <w:szCs w:val="16"/>
                <w:lang w:val="en-US"/>
              </w:rPr>
              <w:t>1.871</w:t>
            </w:r>
          </w:p>
        </w:tc>
        <w:tc>
          <w:tcPr>
            <w:tcW w:w="761" w:type="dxa"/>
          </w:tcPr>
          <w:p w:rsidR="0080559C" w:rsidRDefault="0080559C" w:rsidP="00435610">
            <w:pPr>
              <w:jc w:val="both"/>
              <w:rPr>
                <w:lang w:val="en-US"/>
              </w:rPr>
            </w:pPr>
            <w:r>
              <w:rPr>
                <w:sz w:val="16"/>
                <w:szCs w:val="16"/>
                <w:lang w:val="en-US"/>
              </w:rPr>
              <w:t>1.847</w:t>
            </w:r>
          </w:p>
        </w:tc>
      </w:tr>
      <w:tr w:rsidR="0080559C" w:rsidTr="00435610">
        <w:trPr>
          <w:gridAfter w:val="12"/>
          <w:wAfter w:w="8595" w:type="dxa"/>
        </w:trPr>
        <w:tc>
          <w:tcPr>
            <w:tcW w:w="693" w:type="dxa"/>
            <w:shd w:val="clear" w:color="auto" w:fill="D9D9D9" w:themeFill="background1" w:themeFillShade="D9"/>
          </w:tcPr>
          <w:p w:rsidR="0080559C" w:rsidRDefault="0080559C" w:rsidP="00435610">
            <w:pPr>
              <w:jc w:val="both"/>
              <w:rPr>
                <w:lang w:val="en-US"/>
              </w:rPr>
            </w:pPr>
            <w:r>
              <w:rPr>
                <w:b/>
                <w:sz w:val="16"/>
                <w:szCs w:val="16"/>
                <w:lang w:val="en-US"/>
              </w:rPr>
              <w:t>Kurt</w:t>
            </w:r>
          </w:p>
        </w:tc>
      </w:tr>
      <w:tr w:rsidR="0080559C" w:rsidTr="00435610">
        <w:trPr>
          <w:gridAfter w:val="12"/>
          <w:wAfter w:w="8595" w:type="dxa"/>
        </w:trPr>
        <w:tc>
          <w:tcPr>
            <w:tcW w:w="693" w:type="dxa"/>
          </w:tcPr>
          <w:p w:rsidR="0080559C" w:rsidRDefault="0080559C" w:rsidP="0080559C">
            <w:pPr>
              <w:keepNext/>
              <w:jc w:val="both"/>
              <w:rPr>
                <w:lang w:val="en-US"/>
              </w:rPr>
            </w:pPr>
            <w:r>
              <w:rPr>
                <w:sz w:val="16"/>
                <w:szCs w:val="16"/>
                <w:lang w:val="en-US"/>
              </w:rPr>
              <w:t>2.773</w:t>
            </w:r>
          </w:p>
        </w:tc>
      </w:tr>
    </w:tbl>
    <w:p w:rsidR="0080559C" w:rsidRPr="005044BA" w:rsidRDefault="0080559C" w:rsidP="0080559C">
      <w:pPr>
        <w:pStyle w:val="Beschriftung"/>
        <w:jc w:val="center"/>
        <w:rPr>
          <w:lang w:val="en-US"/>
        </w:rPr>
      </w:pPr>
      <w:r>
        <w:t xml:space="preserve">Table </w:t>
      </w:r>
      <w:fldSimple w:instr=" SEQ Table \* ARABIC ">
        <w:r w:rsidR="00086965">
          <w:rPr>
            <w:noProof/>
          </w:rPr>
          <w:t>1</w:t>
        </w:r>
      </w:fldSimple>
      <w:r>
        <w:t xml:space="preserve"> Normal Prototype</w:t>
      </w:r>
    </w:p>
    <w:p w:rsidR="002A78D8" w:rsidRDefault="00406284" w:rsidP="002A78D8">
      <w:pPr>
        <w:jc w:val="both"/>
        <w:rPr>
          <w:lang w:val="en-US"/>
        </w:rPr>
      </w:pPr>
      <w:r>
        <w:rPr>
          <w:lang w:val="en-US"/>
        </w:rPr>
        <w:t>Figure 11</w:t>
      </w:r>
      <w:r w:rsidR="002A78D8">
        <w:rPr>
          <w:lang w:val="en-US"/>
        </w:rPr>
        <w:t xml:space="preserve"> </w:t>
      </w:r>
      <w:r>
        <w:rPr>
          <w:lang w:val="en-US"/>
        </w:rPr>
        <w:t>illustrates</w:t>
      </w:r>
      <w:r w:rsidR="002A78D8">
        <w:rPr>
          <w:lang w:val="en-US"/>
        </w:rPr>
        <w:t xml:space="preserve"> the Euclidean distances between the normal class prototype and a test set consisting of 120 samples from the normal, the ball fault, the Inner Raceway fault and the Outer Raceway fault </w:t>
      </w:r>
      <w:r>
        <w:rPr>
          <w:lang w:val="en-US"/>
        </w:rPr>
        <w:t>sets.</w:t>
      </w:r>
      <w:r w:rsidR="002A78D8">
        <w:rPr>
          <w:lang w:val="en-US"/>
        </w:rPr>
        <w:t xml:space="preserve"> </w:t>
      </w:r>
    </w:p>
    <w:p w:rsidR="002A78D8" w:rsidRPr="00406284" w:rsidRDefault="002A78D8" w:rsidP="002A78D8">
      <w:pPr>
        <w:keepNext/>
        <w:jc w:val="center"/>
        <w:rPr>
          <w:lang w:val="en-US"/>
        </w:rPr>
      </w:pPr>
      <w:r>
        <w:rPr>
          <w:noProof/>
          <w:lang w:eastAsia="de-DE"/>
        </w:rPr>
        <w:drawing>
          <wp:inline distT="0" distB="0" distL="0" distR="0" wp14:anchorId="30A691FC" wp14:editId="013B309D">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1">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2A78D8" w:rsidRPr="00202DD1" w:rsidRDefault="002A78D8" w:rsidP="002A78D8">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Pr>
          <w:noProof/>
          <w:lang w:val="en-US"/>
        </w:rPr>
        <w:t>11</w:t>
      </w:r>
      <w:r>
        <w:fldChar w:fldCharType="end"/>
      </w:r>
      <w:r w:rsidRPr="00202DD1">
        <w:rPr>
          <w:lang w:val="en-US"/>
        </w:rPr>
        <w:t xml:space="preserve"> Euclidean Distances between test data and normal prototype</w:t>
      </w:r>
    </w:p>
    <w:p w:rsidR="002A78D8" w:rsidRDefault="002A78D8" w:rsidP="002A78D8">
      <w:pPr>
        <w:jc w:val="both"/>
        <w:rPr>
          <w:rFonts w:eastAsiaTheme="minorEastAsia"/>
          <w:lang w:val="en-US"/>
        </w:rPr>
      </w:pPr>
      <w:r>
        <w:rPr>
          <w:lang w:val="en-US"/>
        </w:rPr>
        <w:t>The plot of Euclidean distances shows, that a constant classification threshold simply defined as the highest Euclidean distance among all</w:t>
      </w:r>
      <w:r w:rsidR="00406284">
        <w:rPr>
          <w:lang w:val="en-US"/>
        </w:rPr>
        <w:t xml:space="preserve"> distances between</w:t>
      </w:r>
      <w:r>
        <w:rPr>
          <w:lang w:val="en-US"/>
        </w:rPr>
        <w:t xml:space="preserve"> normal </w:t>
      </w:r>
      <w:r w:rsidR="00406284">
        <w:rPr>
          <w:lang w:val="en-US"/>
        </w:rPr>
        <w:t>samples and the normal prototype</w:t>
      </w:r>
      <w:r>
        <w:rPr>
          <w:lang w:val="en-US"/>
        </w:rPr>
        <w:t xml:space="preserve"> </w:t>
      </w:r>
      <w:r w:rsidR="00406284">
        <w:rPr>
          <w:lang w:val="en-US"/>
        </w:rPr>
        <w:t>(i.e</w:t>
      </w:r>
      <w:proofErr w:type="gramStart"/>
      <w:r w:rsidR="00406284">
        <w:rPr>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=1</m:t>
        </m:r>
      </m:oMath>
      <w:r w:rsidR="00406284">
        <w:rPr>
          <w:rFonts w:eastAsiaTheme="minorEastAsia"/>
          <w:lang w:val="en-US"/>
        </w:rPr>
        <w:t>),</w:t>
      </w:r>
      <w:r w:rsidR="00406284">
        <w:rPr>
          <w:lang w:val="en-US"/>
        </w:rPr>
        <w:t xml:space="preserve"> </w:t>
      </w:r>
      <w:r>
        <w:rPr>
          <w:lang w:val="en-US"/>
        </w:rPr>
        <w:t>clearly separate</w:t>
      </w:r>
      <w:r w:rsidR="005044BA">
        <w:rPr>
          <w:lang w:val="en-US"/>
        </w:rPr>
        <w:t>s</w:t>
      </w:r>
      <w:r>
        <w:rPr>
          <w:lang w:val="en-US"/>
        </w:rPr>
        <w:t xml:space="preserve"> normal data from outlier data in this scenario.</w:t>
      </w:r>
      <w:r w:rsidR="005044BA">
        <w:rPr>
          <w:lang w:val="en-US"/>
        </w:rPr>
        <w:t xml:space="preserve"> For robustness against outliers, the th</w:t>
      </w:r>
      <w:r w:rsidR="00406284">
        <w:rPr>
          <w:lang w:val="en-US"/>
        </w:rPr>
        <w:t>reshold should be calculate</w:t>
      </w:r>
      <w:r w:rsidR="00C5317E">
        <w:rPr>
          <w:lang w:val="en-US"/>
        </w:rPr>
        <w:t>d</w:t>
      </w:r>
      <w:r w:rsidR="00406284">
        <w:rPr>
          <w:lang w:val="en-US"/>
        </w:rPr>
        <w:t xml:space="preserve"> </w:t>
      </w:r>
      <w:proofErr w:type="gramStart"/>
      <w:r w:rsidR="00406284">
        <w:rPr>
          <w:lang w:val="en-US"/>
        </w:rPr>
        <w:t xml:space="preserve">with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&lt;1</m:t>
        </m:r>
      </m:oMath>
      <w:r w:rsidR="00406284">
        <w:rPr>
          <w:rFonts w:eastAsiaTheme="minorEastAsia"/>
          <w:lang w:val="en-US"/>
        </w:rPr>
        <w:t>.</w:t>
      </w:r>
      <w:r w:rsidR="00086965">
        <w:rPr>
          <w:rFonts w:eastAsiaTheme="minorEastAsia"/>
          <w:lang w:val="en-US"/>
        </w:rPr>
        <w:t xml:space="preserve"> Table 2 </w:t>
      </w:r>
    </w:p>
    <w:p w:rsidR="003B315B" w:rsidRPr="003B315B" w:rsidRDefault="003B315B" w:rsidP="002A78D8">
      <w:pPr>
        <w:jc w:val="both"/>
        <w:rPr>
          <w:lang w:val="en-US"/>
        </w:rPr>
      </w:pPr>
      <w:r>
        <w:rPr>
          <w:rFonts w:eastAsiaTheme="minorEastAsia"/>
          <w:lang w:val="en-US"/>
        </w:rPr>
        <w:t xml:space="preserve">Table 2 shows the </w:t>
      </w:r>
      <w:r>
        <w:rPr>
          <w:rFonts w:eastAsiaTheme="minorEastAsia"/>
          <w:i/>
          <w:lang w:val="en-US"/>
        </w:rPr>
        <w:t xml:space="preserve">confusion matrix </w:t>
      </w:r>
      <w:r>
        <w:rPr>
          <w:rFonts w:eastAsiaTheme="minorEastAsia"/>
          <w:lang w:val="en-US"/>
        </w:rPr>
        <w:t>for this classification run.</w:t>
      </w:r>
    </w:p>
    <w:p w:rsidR="002A78D8" w:rsidRDefault="002A78D8" w:rsidP="002A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tbl>
      <w:tblPr>
        <w:tblStyle w:val="Tabellenraster"/>
        <w:tblW w:w="0" w:type="auto"/>
        <w:tblInd w:w="959" w:type="dxa"/>
        <w:tblLook w:val="04A0" w:firstRow="1" w:lastRow="0" w:firstColumn="1" w:lastColumn="0" w:noHBand="0" w:noVBand="1"/>
      </w:tblPr>
      <w:tblGrid>
        <w:gridCol w:w="2315"/>
        <w:gridCol w:w="2315"/>
        <w:gridCol w:w="2316"/>
      </w:tblGrid>
      <w:tr w:rsidR="00086965" w:rsidTr="003963E2">
        <w:tc>
          <w:tcPr>
            <w:tcW w:w="2315" w:type="dxa"/>
          </w:tcPr>
          <w:p w:rsidR="00086965" w:rsidRDefault="00086965" w:rsidP="003963E2">
            <w:pPr>
              <w:jc w:val="center"/>
              <w:rPr>
                <w:rFonts w:eastAsiaTheme="minorEastAsia"/>
                <w:lang w:val="en-US"/>
              </w:rPr>
            </w:pPr>
          </w:p>
        </w:tc>
        <w:tc>
          <w:tcPr>
            <w:tcW w:w="2315" w:type="dxa"/>
          </w:tcPr>
          <w:p w:rsidR="00086965" w:rsidRDefault="00086965" w:rsidP="003963E2">
            <w:pPr>
              <w:jc w:val="center"/>
              <w:rPr>
                <w:rFonts w:eastAsiaTheme="minorEastAsia"/>
                <w:lang w:val="en-US"/>
              </w:rPr>
            </w:pPr>
            <w:r>
              <w:rPr>
                <w:rFonts w:eastAsiaTheme="minorEastAsia"/>
                <w:lang w:val="en-US"/>
              </w:rPr>
              <w:t>Target</w:t>
            </w:r>
          </w:p>
          <w:p w:rsidR="00086965" w:rsidRDefault="00086965" w:rsidP="003963E2">
            <w:pPr>
              <w:jc w:val="center"/>
              <w:rPr>
                <w:rFonts w:eastAsiaTheme="minorEastAsia"/>
                <w:lang w:val="en-US"/>
              </w:rPr>
            </w:pPr>
            <w:r>
              <w:rPr>
                <w:rFonts w:eastAsiaTheme="minorEastAsia"/>
                <w:lang w:val="en-US"/>
              </w:rPr>
              <w:t>(Predicted)</w:t>
            </w:r>
          </w:p>
        </w:tc>
        <w:tc>
          <w:tcPr>
            <w:tcW w:w="2316" w:type="dxa"/>
          </w:tcPr>
          <w:p w:rsidR="00086965" w:rsidRDefault="00086965" w:rsidP="003963E2">
            <w:pPr>
              <w:jc w:val="center"/>
              <w:rPr>
                <w:rFonts w:eastAsiaTheme="minorEastAsia"/>
                <w:lang w:val="en-US"/>
              </w:rPr>
            </w:pPr>
            <w:r>
              <w:rPr>
                <w:rFonts w:eastAsiaTheme="minorEastAsia"/>
                <w:lang w:val="en-US"/>
              </w:rPr>
              <w:t>Outlier</w:t>
            </w:r>
          </w:p>
          <w:p w:rsidR="00086965" w:rsidRDefault="00086965" w:rsidP="003963E2">
            <w:pPr>
              <w:jc w:val="center"/>
              <w:rPr>
                <w:rFonts w:eastAsiaTheme="minorEastAsia"/>
                <w:lang w:val="en-US"/>
              </w:rPr>
            </w:pPr>
            <w:r>
              <w:rPr>
                <w:rFonts w:eastAsiaTheme="minorEastAsia"/>
                <w:lang w:val="en-US"/>
              </w:rPr>
              <w:t>(Predicted)</w:t>
            </w:r>
          </w:p>
        </w:tc>
      </w:tr>
      <w:tr w:rsidR="00086965" w:rsidTr="003963E2">
        <w:tc>
          <w:tcPr>
            <w:tcW w:w="2315" w:type="dxa"/>
          </w:tcPr>
          <w:p w:rsidR="00086965" w:rsidRDefault="00086965" w:rsidP="003963E2">
            <w:pPr>
              <w:jc w:val="center"/>
              <w:rPr>
                <w:rFonts w:eastAsiaTheme="minorEastAsia"/>
                <w:lang w:val="en-US"/>
              </w:rPr>
            </w:pPr>
            <w:r>
              <w:rPr>
                <w:rFonts w:eastAsiaTheme="minorEastAsia"/>
                <w:lang w:val="en-US"/>
              </w:rPr>
              <w:t>Target</w:t>
            </w:r>
          </w:p>
          <w:p w:rsidR="00086965" w:rsidRDefault="00086965" w:rsidP="003963E2">
            <w:pPr>
              <w:jc w:val="center"/>
              <w:rPr>
                <w:rFonts w:eastAsiaTheme="minorEastAsia"/>
                <w:lang w:val="en-US"/>
              </w:rPr>
            </w:pPr>
            <w:r>
              <w:rPr>
                <w:rFonts w:eastAsiaTheme="minorEastAsia"/>
                <w:lang w:val="en-US"/>
              </w:rPr>
              <w:t>(Actual)</w:t>
            </w:r>
          </w:p>
        </w:tc>
        <w:tc>
          <w:tcPr>
            <w:tcW w:w="2315" w:type="dxa"/>
          </w:tcPr>
          <w:p w:rsidR="00086965" w:rsidRDefault="00086965" w:rsidP="003963E2">
            <w:pPr>
              <w:jc w:val="center"/>
              <w:rPr>
                <w:rFonts w:eastAsiaTheme="minorEastAsia"/>
                <w:lang w:val="en-US"/>
              </w:rPr>
            </w:pPr>
          </w:p>
          <w:p w:rsidR="00086965" w:rsidRPr="00091013" w:rsidRDefault="00086965" w:rsidP="003963E2">
            <w:pPr>
              <w:jc w:val="center"/>
              <w:rPr>
                <w:rFonts w:eastAsiaTheme="minorEastAsia"/>
                <w:lang w:val="en-US"/>
              </w:rPr>
            </w:pPr>
            <m:oMathPara>
              <m:oMath>
                <m:r>
                  <w:rPr>
                    <w:rFonts w:ascii="Cambria Math" w:eastAsiaTheme="minorEastAsia" w:hAnsi="Cambria Math"/>
                    <w:lang w:val="en-US"/>
                  </w:rPr>
                  <m:t>25</m:t>
                </m:r>
              </m:oMath>
            </m:oMathPara>
          </w:p>
          <w:p w:rsidR="00086965" w:rsidRDefault="00086965" w:rsidP="003963E2">
            <w:pPr>
              <w:jc w:val="center"/>
              <w:rPr>
                <w:rFonts w:eastAsiaTheme="minorEastAsia"/>
                <w:lang w:val="en-US"/>
              </w:rPr>
            </w:pPr>
          </w:p>
        </w:tc>
        <w:tc>
          <w:tcPr>
            <w:tcW w:w="2316" w:type="dxa"/>
          </w:tcPr>
          <w:p w:rsidR="00086965" w:rsidRDefault="00086965" w:rsidP="003963E2">
            <w:pPr>
              <w:jc w:val="center"/>
              <w:rPr>
                <w:rFonts w:eastAsiaTheme="minorEastAsia"/>
                <w:lang w:val="en-US"/>
              </w:rPr>
            </w:pPr>
          </w:p>
          <w:p w:rsidR="00086965" w:rsidRDefault="00086965" w:rsidP="003963E2">
            <w:pPr>
              <w:jc w:val="center"/>
              <w:rPr>
                <w:rFonts w:eastAsiaTheme="minorEastAsia"/>
                <w:lang w:val="en-US"/>
              </w:rPr>
            </w:pPr>
            <m:oMathPara>
              <m:oMath>
                <m:r>
                  <w:rPr>
                    <w:rFonts w:ascii="Cambria Math" w:eastAsiaTheme="minorEastAsia" w:hAnsi="Cambria Math"/>
                    <w:lang w:val="en-US"/>
                  </w:rPr>
                  <m:t>0</m:t>
                </m:r>
              </m:oMath>
            </m:oMathPara>
          </w:p>
        </w:tc>
      </w:tr>
      <w:tr w:rsidR="00086965" w:rsidTr="003963E2">
        <w:tc>
          <w:tcPr>
            <w:tcW w:w="2315" w:type="dxa"/>
          </w:tcPr>
          <w:p w:rsidR="00086965" w:rsidRDefault="00086965" w:rsidP="003963E2">
            <w:pPr>
              <w:jc w:val="center"/>
              <w:rPr>
                <w:rFonts w:eastAsiaTheme="minorEastAsia"/>
                <w:lang w:val="en-US"/>
              </w:rPr>
            </w:pPr>
            <w:r>
              <w:rPr>
                <w:rFonts w:eastAsiaTheme="minorEastAsia"/>
                <w:lang w:val="en-US"/>
              </w:rPr>
              <w:t>Outlier</w:t>
            </w:r>
          </w:p>
          <w:p w:rsidR="00086965" w:rsidRDefault="00086965" w:rsidP="003963E2">
            <w:pPr>
              <w:jc w:val="center"/>
              <w:rPr>
                <w:rFonts w:eastAsiaTheme="minorEastAsia"/>
                <w:lang w:val="en-US"/>
              </w:rPr>
            </w:pPr>
            <w:r>
              <w:rPr>
                <w:rFonts w:eastAsiaTheme="minorEastAsia"/>
                <w:lang w:val="en-US"/>
              </w:rPr>
              <w:t>(Actual)</w:t>
            </w:r>
          </w:p>
        </w:tc>
        <w:tc>
          <w:tcPr>
            <w:tcW w:w="2315" w:type="dxa"/>
          </w:tcPr>
          <w:p w:rsidR="00086965" w:rsidRDefault="00086965" w:rsidP="003963E2">
            <w:pPr>
              <w:jc w:val="center"/>
              <w:rPr>
                <w:rFonts w:eastAsiaTheme="minorEastAsia"/>
                <w:lang w:val="en-US"/>
              </w:rPr>
            </w:pPr>
          </w:p>
          <w:p w:rsidR="00086965" w:rsidRPr="00091013" w:rsidRDefault="00086965" w:rsidP="003963E2">
            <w:pPr>
              <w:jc w:val="center"/>
              <w:rPr>
                <w:rFonts w:eastAsiaTheme="minorEastAsia"/>
                <w:lang w:val="en-US"/>
              </w:rPr>
            </w:pPr>
            <m:oMathPara>
              <m:oMath>
                <m:r>
                  <w:rPr>
                    <w:rFonts w:ascii="Cambria Math" w:eastAsiaTheme="minorEastAsia" w:hAnsi="Cambria Math"/>
                    <w:lang w:val="en-US"/>
                  </w:rPr>
                  <m:t>0</m:t>
                </m:r>
              </m:oMath>
            </m:oMathPara>
          </w:p>
          <w:p w:rsidR="00086965" w:rsidRDefault="00086965" w:rsidP="003963E2">
            <w:pPr>
              <w:jc w:val="center"/>
              <w:rPr>
                <w:rFonts w:eastAsiaTheme="minorEastAsia"/>
                <w:lang w:val="en-US"/>
              </w:rPr>
            </w:pPr>
          </w:p>
        </w:tc>
        <w:tc>
          <w:tcPr>
            <w:tcW w:w="2316" w:type="dxa"/>
          </w:tcPr>
          <w:p w:rsidR="00086965" w:rsidRDefault="00086965" w:rsidP="003963E2">
            <w:pPr>
              <w:jc w:val="center"/>
              <w:rPr>
                <w:rFonts w:eastAsiaTheme="minorEastAsia"/>
                <w:lang w:val="en-US"/>
              </w:rPr>
            </w:pPr>
          </w:p>
          <w:p w:rsidR="00086965" w:rsidRDefault="00086965" w:rsidP="00086965">
            <w:pPr>
              <w:keepNext/>
              <w:jc w:val="center"/>
              <w:rPr>
                <w:rFonts w:eastAsiaTheme="minorEastAsia"/>
                <w:lang w:val="en-US"/>
              </w:rPr>
            </w:pPr>
            <m:oMathPara>
              <m:oMath>
                <m:r>
                  <w:rPr>
                    <w:rFonts w:ascii="Cambria Math" w:eastAsiaTheme="minorEastAsia" w:hAnsi="Cambria Math"/>
                    <w:lang w:val="en-US"/>
                  </w:rPr>
                  <m:t>75</m:t>
                </m:r>
              </m:oMath>
            </m:oMathPara>
          </w:p>
        </w:tc>
      </w:tr>
    </w:tbl>
    <w:p w:rsidR="002A78D8" w:rsidRDefault="00086965" w:rsidP="00086965">
      <w:pPr>
        <w:pStyle w:val="Beschriftung"/>
        <w:jc w:val="center"/>
        <w:rPr>
          <w:lang w:val="en-US"/>
        </w:rPr>
      </w:pPr>
      <w:r w:rsidRPr="00086965">
        <w:rPr>
          <w:lang w:val="en-US"/>
        </w:rPr>
        <w:t xml:space="preserve">Table </w:t>
      </w:r>
      <w:r>
        <w:fldChar w:fldCharType="begin"/>
      </w:r>
      <w:r w:rsidRPr="00086965">
        <w:rPr>
          <w:lang w:val="en-US"/>
        </w:rPr>
        <w:instrText xml:space="preserve"> SEQ Table \* ARABIC </w:instrText>
      </w:r>
      <w:r>
        <w:fldChar w:fldCharType="separate"/>
      </w:r>
      <w:r w:rsidRPr="00086965">
        <w:rPr>
          <w:noProof/>
          <w:lang w:val="en-US"/>
        </w:rPr>
        <w:t>2</w:t>
      </w:r>
      <w:r>
        <w:fldChar w:fldCharType="end"/>
      </w:r>
      <w:r w:rsidRPr="00086965">
        <w:rPr>
          <w:lang w:val="en-US"/>
        </w:rPr>
        <w:t xml:space="preserve"> Random Forest One </w:t>
      </w:r>
      <w:proofErr w:type="spellStart"/>
      <w:r w:rsidRPr="00086965">
        <w:rPr>
          <w:lang w:val="en-US"/>
        </w:rPr>
        <w:t>Clas</w:t>
      </w:r>
      <w:proofErr w:type="spellEnd"/>
      <w:r w:rsidRPr="00086965">
        <w:rPr>
          <w:lang w:val="en-US"/>
        </w:rPr>
        <w:t xml:space="preserve"> Classifier Confusion Matrix</w:t>
      </w:r>
    </w:p>
    <w:p w:rsidR="000A700C" w:rsidRPr="000A700C" w:rsidRDefault="000A700C" w:rsidP="000A700C">
      <w:pPr>
        <w:rPr>
          <w:lang w:val="en-US"/>
        </w:rPr>
      </w:pPr>
    </w:p>
    <w:p w:rsidR="00CC4F9A" w:rsidRDefault="00CC4F9A" w:rsidP="00CC4F9A">
      <w:pPr>
        <w:pStyle w:val="Listenabsatz"/>
        <w:numPr>
          <w:ilvl w:val="1"/>
          <w:numId w:val="15"/>
        </w:numPr>
        <w:rPr>
          <w:lang w:val="en-US"/>
        </w:rPr>
      </w:pPr>
      <w:r>
        <w:rPr>
          <w:lang w:val="en-US"/>
        </w:rPr>
        <w:t>Classification</w:t>
      </w:r>
    </w:p>
    <w:p w:rsidR="0000508D" w:rsidRDefault="00CC4F9A" w:rsidP="00B36EA0">
      <w:pPr>
        <w:jc w:val="both"/>
        <w:rPr>
          <w:lang w:val="en-US"/>
        </w:rPr>
      </w:pPr>
      <w:r w:rsidRPr="00CC4F9A">
        <w:rPr>
          <w:lang w:val="en-US"/>
        </w:rPr>
        <w:t xml:space="preserve">The </w:t>
      </w:r>
      <w:r w:rsidRPr="00CC4F9A">
        <w:rPr>
          <w:i/>
          <w:lang w:val="en-US"/>
        </w:rPr>
        <w:t xml:space="preserve">One-Class-Classifiers </w:t>
      </w:r>
      <w:r w:rsidR="007408E5">
        <w:rPr>
          <w:lang w:val="en-US"/>
        </w:rPr>
        <w:t>were</w:t>
      </w:r>
      <w:r w:rsidRPr="00CC4F9A">
        <w:rPr>
          <w:lang w:val="en-US"/>
        </w:rPr>
        <w:t xml:space="preserve"> trained with a randomly sampled subset of the </w:t>
      </w:r>
      <w:r w:rsidR="007408E5">
        <w:rPr>
          <w:lang w:val="en-US"/>
        </w:rPr>
        <w:t>normal features</w:t>
      </w:r>
      <w:r w:rsidRPr="00CC4F9A">
        <w:rPr>
          <w:lang w:val="en-US"/>
        </w:rPr>
        <w:t xml:space="preserve"> datasets. The trained classifiers </w:t>
      </w:r>
      <w:r w:rsidR="007408E5">
        <w:rPr>
          <w:lang w:val="en-US"/>
        </w:rPr>
        <w:t>were</w:t>
      </w:r>
      <w:r w:rsidRPr="00CC4F9A">
        <w:rPr>
          <w:lang w:val="en-US"/>
        </w:rPr>
        <w:t xml:space="preserve"> then tested with a test set sampled equally from the set of normal data not used during training, and the data sets representing fault features.</w:t>
      </w:r>
      <w:r w:rsidR="007408E5">
        <w:rPr>
          <w:lang w:val="en-US"/>
        </w:rPr>
        <w:t xml:space="preserve"> This</w:t>
      </w:r>
      <w:r w:rsidR="00533B8C">
        <w:rPr>
          <w:lang w:val="en-US"/>
        </w:rPr>
        <w:t xml:space="preserve"> t</w:t>
      </w:r>
      <w:r w:rsidRPr="00CC4F9A">
        <w:rPr>
          <w:lang w:val="en-US"/>
        </w:rPr>
        <w:t>raining and testing</w:t>
      </w:r>
      <w:r w:rsidR="007408E5">
        <w:rPr>
          <w:lang w:val="en-US"/>
        </w:rPr>
        <w:t xml:space="preserve"> sequence</w:t>
      </w:r>
      <w:r w:rsidRPr="00CC4F9A">
        <w:rPr>
          <w:lang w:val="en-US"/>
        </w:rPr>
        <w:t xml:space="preserve"> </w:t>
      </w:r>
      <w:r w:rsidR="007408E5">
        <w:rPr>
          <w:lang w:val="en-US"/>
        </w:rPr>
        <w:t>was</w:t>
      </w:r>
      <w:r w:rsidRPr="00CC4F9A">
        <w:rPr>
          <w:lang w:val="en-US"/>
        </w:rPr>
        <w:t xml:space="preserve"> repeated several times, each time with a different sampled training and test set. To evaluate the classifiers, the errors </w:t>
      </w:r>
      <w:r w:rsidR="007408E5">
        <w:rPr>
          <w:lang w:val="en-US"/>
        </w:rPr>
        <w:t>were</w:t>
      </w:r>
      <w:r w:rsidRPr="00CC4F9A">
        <w:rPr>
          <w:lang w:val="en-US"/>
        </w:rPr>
        <w:t xml:space="preserve"> finally averaged over all training and test runs.</w:t>
      </w:r>
      <w:r w:rsidR="00533B8C">
        <w:rPr>
          <w:lang w:val="en-US"/>
        </w:rPr>
        <w:t xml:space="preserve"> </w:t>
      </w:r>
    </w:p>
    <w:p w:rsidR="004F0C17" w:rsidRPr="007408E5" w:rsidRDefault="004F0C17" w:rsidP="00B36EA0">
      <w:pPr>
        <w:jc w:val="both"/>
        <w:rPr>
          <w:lang w:val="en-US"/>
        </w:rPr>
      </w:pPr>
    </w:p>
    <w:p w:rsidR="00283BD3" w:rsidRPr="007408E5" w:rsidRDefault="007408E5" w:rsidP="007408E5">
      <w:pPr>
        <w:pStyle w:val="Listenabsatz"/>
        <w:numPr>
          <w:ilvl w:val="0"/>
          <w:numId w:val="15"/>
        </w:numPr>
        <w:jc w:val="both"/>
        <w:rPr>
          <w:rFonts w:eastAsiaTheme="minorEastAsia"/>
          <w:lang w:val="en-US"/>
        </w:rPr>
      </w:pPr>
      <w:r>
        <w:rPr>
          <w:rFonts w:eastAsiaTheme="minorEastAsia"/>
          <w:lang w:val="en-US"/>
        </w:rPr>
        <w:t>Conclusions</w:t>
      </w: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00508D" w:rsidTr="0000508D">
        <w:tc>
          <w:tcPr>
            <w:tcW w:w="1023" w:type="dxa"/>
          </w:tcPr>
          <w:p w:rsidR="0000508D" w:rsidRDefault="0000508D" w:rsidP="002912A2">
            <w:pPr>
              <w:jc w:val="both"/>
              <w:rPr>
                <w:b/>
                <w:lang w:val="en-US"/>
              </w:rPr>
            </w:pPr>
          </w:p>
        </w:tc>
        <w:tc>
          <w:tcPr>
            <w:tcW w:w="1023" w:type="dxa"/>
          </w:tcPr>
          <w:p w:rsidR="0000508D" w:rsidRDefault="0099792B" w:rsidP="002912A2">
            <w:pPr>
              <w:jc w:val="both"/>
              <w:rPr>
                <w:b/>
                <w:sz w:val="16"/>
                <w:szCs w:val="16"/>
                <w:lang w:val="en-US"/>
              </w:rPr>
            </w:pPr>
            <w:r>
              <w:rPr>
                <w:b/>
                <w:sz w:val="16"/>
                <w:szCs w:val="16"/>
                <w:lang w:val="en-US"/>
              </w:rPr>
              <w:t>D</w:t>
            </w:r>
          </w:p>
          <w:p w:rsidR="0099792B" w:rsidRPr="0099792B" w:rsidRDefault="0099792B" w:rsidP="002912A2">
            <w:pPr>
              <w:jc w:val="both"/>
              <w:rPr>
                <w:b/>
                <w:sz w:val="16"/>
                <w:szCs w:val="16"/>
                <w:lang w:val="en-US"/>
              </w:rPr>
            </w:pPr>
            <w:r>
              <w:rPr>
                <w:b/>
                <w:sz w:val="16"/>
                <w:szCs w:val="16"/>
                <w:lang w:val="en-US"/>
              </w:rPr>
              <w:t>Sensitivity</w:t>
            </w:r>
          </w:p>
        </w:tc>
        <w:tc>
          <w:tcPr>
            <w:tcW w:w="1023" w:type="dxa"/>
          </w:tcPr>
          <w:p w:rsidR="00316960" w:rsidRPr="00316960" w:rsidRDefault="00316960" w:rsidP="002912A2">
            <w:pPr>
              <w:jc w:val="both"/>
              <w:rPr>
                <w:b/>
                <w:sz w:val="16"/>
                <w:szCs w:val="16"/>
                <w:lang w:val="en-US"/>
              </w:rPr>
            </w:pPr>
            <w:r>
              <w:rPr>
                <w:b/>
                <w:sz w:val="16"/>
                <w:szCs w:val="16"/>
                <w:lang w:val="en-US"/>
              </w:rPr>
              <w:t>Parameters</w:t>
            </w:r>
          </w:p>
        </w:tc>
        <w:tc>
          <w:tcPr>
            <w:tcW w:w="1023" w:type="dxa"/>
          </w:tcPr>
          <w:p w:rsidR="0000508D" w:rsidRDefault="00514D22" w:rsidP="00A06ED9">
            <w:pPr>
              <w:jc w:val="center"/>
              <w:rPr>
                <w:b/>
                <w:sz w:val="16"/>
                <w:szCs w:val="16"/>
                <w:lang w:val="en-US"/>
              </w:rPr>
            </w:pPr>
            <w:r>
              <w:rPr>
                <w:b/>
                <w:sz w:val="16"/>
                <w:szCs w:val="16"/>
                <w:lang w:val="en-US"/>
              </w:rPr>
              <w:t>Training</w:t>
            </w:r>
          </w:p>
          <w:p w:rsidR="00A06ED9" w:rsidRDefault="00514D22" w:rsidP="00A06ED9">
            <w:pPr>
              <w:jc w:val="center"/>
              <w:rPr>
                <w:b/>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Testing</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Storage</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514D22" w:rsidRDefault="00514D22" w:rsidP="00514D22">
            <w:pPr>
              <w:jc w:val="center"/>
              <w:rPr>
                <w:b/>
                <w:sz w:val="16"/>
                <w:szCs w:val="16"/>
                <w:lang w:val="en-US"/>
              </w:rPr>
            </w:pPr>
            <w:r>
              <w:rPr>
                <w:b/>
                <w:sz w:val="16"/>
                <w:szCs w:val="16"/>
                <w:lang w:val="en-US"/>
              </w:rPr>
              <w:t>Parallel-</w:t>
            </w:r>
          </w:p>
          <w:p w:rsidR="0000508D" w:rsidRDefault="00514D22" w:rsidP="00514D22">
            <w:pPr>
              <w:jc w:val="center"/>
              <w:rPr>
                <w:b/>
                <w:lang w:val="en-US"/>
              </w:rPr>
            </w:pPr>
            <w:proofErr w:type="spellStart"/>
            <w:r>
              <w:rPr>
                <w:b/>
                <w:sz w:val="16"/>
                <w:szCs w:val="16"/>
                <w:lang w:val="en-US"/>
              </w:rPr>
              <w:t>lization</w:t>
            </w:r>
            <w:proofErr w:type="spellEnd"/>
          </w:p>
        </w:tc>
        <w:tc>
          <w:tcPr>
            <w:tcW w:w="1024" w:type="dxa"/>
          </w:tcPr>
          <w:p w:rsidR="0000508D" w:rsidRDefault="0000508D" w:rsidP="002912A2">
            <w:pPr>
              <w:jc w:val="both"/>
              <w:rPr>
                <w:b/>
                <w:lang w:val="en-US"/>
              </w:rPr>
            </w:pPr>
          </w:p>
        </w:tc>
        <w:tc>
          <w:tcPr>
            <w:tcW w:w="1024" w:type="dxa"/>
          </w:tcPr>
          <w:p w:rsidR="0000508D" w:rsidRPr="0022116F" w:rsidRDefault="0099792B" w:rsidP="002912A2">
            <w:pPr>
              <w:jc w:val="both"/>
              <w:rPr>
                <w:b/>
                <w:i/>
                <w:sz w:val="16"/>
                <w:szCs w:val="16"/>
                <w:lang w:val="en-US"/>
              </w:rPr>
            </w:pPr>
            <w:proofErr w:type="spellStart"/>
            <w:r>
              <w:rPr>
                <w:b/>
                <w:i/>
                <w:sz w:val="16"/>
                <w:szCs w:val="16"/>
                <w:lang w:val="en-US"/>
              </w:rPr>
              <w:t>Acczracy</w:t>
            </w:r>
            <w:proofErr w:type="spellEnd"/>
          </w:p>
        </w:tc>
      </w:tr>
      <w:tr w:rsidR="0000508D" w:rsidTr="0000508D">
        <w:tc>
          <w:tcPr>
            <w:tcW w:w="1023" w:type="dxa"/>
          </w:tcPr>
          <w:p w:rsidR="00DD6E67" w:rsidRDefault="00DD6E67" w:rsidP="002912A2">
            <w:pPr>
              <w:jc w:val="both"/>
              <w:rPr>
                <w:b/>
                <w:i/>
                <w:sz w:val="16"/>
                <w:szCs w:val="16"/>
                <w:lang w:val="en-US"/>
              </w:rPr>
            </w:pPr>
          </w:p>
          <w:p w:rsidR="0000508D" w:rsidRDefault="0000508D" w:rsidP="002912A2">
            <w:pPr>
              <w:jc w:val="both"/>
              <w:rPr>
                <w:b/>
                <w:i/>
                <w:sz w:val="16"/>
                <w:szCs w:val="16"/>
                <w:lang w:val="en-US"/>
              </w:rPr>
            </w:pPr>
            <w:r>
              <w:rPr>
                <w:b/>
                <w:i/>
                <w:sz w:val="16"/>
                <w:szCs w:val="16"/>
                <w:lang w:val="en-US"/>
              </w:rPr>
              <w:t>SVDD</w:t>
            </w:r>
          </w:p>
          <w:p w:rsidR="00DD6E67" w:rsidRPr="0000508D" w:rsidRDefault="00DD6E67" w:rsidP="002912A2">
            <w:pPr>
              <w:jc w:val="both"/>
              <w:rPr>
                <w:b/>
                <w:i/>
                <w:sz w:val="16"/>
                <w:szCs w:val="16"/>
                <w:lang w:val="en-US"/>
              </w:rPr>
            </w:pPr>
          </w:p>
        </w:tc>
        <w:tc>
          <w:tcPr>
            <w:tcW w:w="1023" w:type="dxa"/>
          </w:tcPr>
          <w:p w:rsidR="0000508D" w:rsidRDefault="0000508D" w:rsidP="002912A2">
            <w:pPr>
              <w:jc w:val="both"/>
              <w:rPr>
                <w:b/>
                <w:lang w:val="en-US"/>
              </w:rPr>
            </w:pPr>
          </w:p>
        </w:tc>
        <w:tc>
          <w:tcPr>
            <w:tcW w:w="1023" w:type="dxa"/>
          </w:tcPr>
          <w:p w:rsidR="0000508D" w:rsidRPr="00316960" w:rsidRDefault="00316960" w:rsidP="00316960">
            <w:pPr>
              <w:jc w:val="center"/>
              <w:rPr>
                <w:sz w:val="16"/>
                <w:szCs w:val="16"/>
                <w:lang w:val="en-US"/>
              </w:rPr>
            </w:pPr>
            <w:r>
              <w:rPr>
                <w:sz w:val="16"/>
                <w:szCs w:val="16"/>
                <w:lang w:val="en-US"/>
              </w:rPr>
              <w:t>k</w:t>
            </w:r>
          </w:p>
        </w:tc>
        <w:tc>
          <w:tcPr>
            <w:tcW w:w="1023" w:type="dxa"/>
          </w:tcPr>
          <w:p w:rsidR="0000508D" w:rsidRPr="007A2097" w:rsidRDefault="00651AF3" w:rsidP="00A06ED9">
            <w:pPr>
              <w:jc w:val="center"/>
              <w:rPr>
                <w:sz w:val="16"/>
                <w:szCs w:val="16"/>
                <w:lang w:val="en-US"/>
              </w:rPr>
            </w:pPr>
            <w:r>
              <w:rPr>
                <w:sz w:val="16"/>
                <w:szCs w:val="16"/>
                <w:lang w:val="en-US"/>
              </w:rPr>
              <w:t>constant</w:t>
            </w:r>
          </w:p>
        </w:tc>
        <w:tc>
          <w:tcPr>
            <w:tcW w:w="1024" w:type="dxa"/>
          </w:tcPr>
          <w:p w:rsidR="007A2097" w:rsidRPr="007A2097" w:rsidRDefault="007A2097" w:rsidP="007A2097">
            <w:pPr>
              <w:jc w:val="center"/>
              <w:rPr>
                <w:b/>
                <w:sz w:val="16"/>
                <w:szCs w:val="16"/>
                <w:lang w:val="en-US"/>
              </w:rPr>
            </w:pPr>
          </w:p>
        </w:tc>
        <w:tc>
          <w:tcPr>
            <w:tcW w:w="1024" w:type="dxa"/>
          </w:tcPr>
          <w:p w:rsidR="00514D22" w:rsidRPr="007A2097" w:rsidRDefault="00514D22" w:rsidP="00514D22">
            <w:pPr>
              <w:jc w:val="center"/>
              <w:rPr>
                <w:sz w:val="16"/>
                <w:szCs w:val="16"/>
                <w:lang w:val="en-US"/>
              </w:rPr>
            </w:pPr>
            <w:r w:rsidRPr="007A2097">
              <w:rPr>
                <w:sz w:val="16"/>
                <w:szCs w:val="16"/>
                <w:lang w:val="en-US"/>
              </w:rPr>
              <w:t>Constant</w:t>
            </w:r>
          </w:p>
          <w:p w:rsidR="0000508D" w:rsidRDefault="00514D22" w:rsidP="00514D22">
            <w:pPr>
              <w:jc w:val="center"/>
              <w:rPr>
                <w:b/>
                <w:lang w:val="en-US"/>
              </w:rPr>
            </w:pPr>
            <w:r w:rsidRPr="007A2097">
              <w:rPr>
                <w:sz w:val="16"/>
                <w:szCs w:val="16"/>
                <w:lang w:val="en-US"/>
              </w:rPr>
              <w:t>(k support objects)</w:t>
            </w: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K.Center</w:t>
            </w:r>
            <w:proofErr w:type="spellEnd"/>
          </w:p>
          <w:p w:rsidR="00DD6E67" w:rsidRPr="005E6B2F" w:rsidRDefault="00DD6E67" w:rsidP="002912A2">
            <w:pPr>
              <w:jc w:val="both"/>
              <w:rPr>
                <w:i/>
                <w:sz w:val="16"/>
                <w:szCs w:val="16"/>
                <w:lang w:val="en-US"/>
              </w:rPr>
            </w:pPr>
          </w:p>
        </w:tc>
        <w:tc>
          <w:tcPr>
            <w:tcW w:w="1023" w:type="dxa"/>
          </w:tcPr>
          <w:p w:rsidR="0000508D" w:rsidRDefault="0000508D" w:rsidP="002912A2">
            <w:pPr>
              <w:jc w:val="both"/>
              <w:rPr>
                <w:b/>
                <w:lang w:val="en-US"/>
              </w:rPr>
            </w:pPr>
          </w:p>
        </w:tc>
        <w:tc>
          <w:tcPr>
            <w:tcW w:w="1023" w:type="dxa"/>
          </w:tcPr>
          <w:p w:rsidR="0000508D" w:rsidRPr="005E6B2F" w:rsidRDefault="0000508D" w:rsidP="002912A2">
            <w:pPr>
              <w:jc w:val="both"/>
              <w:rPr>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K.Means</w:t>
            </w:r>
            <w:proofErr w:type="spellEnd"/>
          </w:p>
          <w:p w:rsidR="00DD6E67" w:rsidRPr="005E6B2F"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Pr="005E6B2F" w:rsidRDefault="00514D22" w:rsidP="005E6B2F">
            <w:pPr>
              <w:jc w:val="center"/>
              <w:rPr>
                <w:sz w:val="16"/>
                <w:szCs w:val="16"/>
                <w:lang w:val="en-US"/>
              </w:rPr>
            </w:pPr>
            <w:r>
              <w:rPr>
                <w:sz w:val="16"/>
                <w:szCs w:val="16"/>
                <w:lang w:val="en-US"/>
              </w:rPr>
              <w:t>none</w:t>
            </w: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NN</w:t>
            </w:r>
          </w:p>
          <w:p w:rsidR="00DD6E67"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Parzen</w:t>
            </w:r>
            <w:proofErr w:type="spellEnd"/>
          </w:p>
          <w:p w:rsidR="00DD6E67" w:rsidRDefault="00DD6E67" w:rsidP="002912A2">
            <w:pPr>
              <w:jc w:val="both"/>
              <w:rPr>
                <w:b/>
                <w:lang w:val="en-US"/>
              </w:rPr>
            </w:pPr>
            <w:r>
              <w:rPr>
                <w:b/>
                <w:i/>
                <w:sz w:val="16"/>
                <w:szCs w:val="16"/>
                <w:lang w:val="en-US"/>
              </w:rPr>
              <w:t>Window</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00508D" w:rsidRPr="00DD6E67" w:rsidRDefault="0000508D" w:rsidP="002912A2">
            <w:pPr>
              <w:jc w:val="both"/>
              <w:rPr>
                <w:b/>
                <w:sz w:val="16"/>
                <w:szCs w:val="16"/>
                <w:lang w:val="en-US"/>
              </w:rPr>
            </w:pPr>
          </w:p>
          <w:p w:rsidR="00DD6E67" w:rsidRDefault="00DD6E67" w:rsidP="002912A2">
            <w:pPr>
              <w:jc w:val="both"/>
              <w:rPr>
                <w:b/>
                <w:lang w:val="en-US"/>
              </w:rPr>
            </w:pPr>
            <w:r>
              <w:rPr>
                <w:b/>
                <w:i/>
                <w:sz w:val="16"/>
                <w:szCs w:val="16"/>
                <w:lang w:val="en-US"/>
              </w:rPr>
              <w:t>SOM</w:t>
            </w:r>
          </w:p>
          <w:p w:rsidR="00DD6E67" w:rsidRPr="00DD6E67" w:rsidRDefault="00DD6E67" w:rsidP="002912A2">
            <w:pPr>
              <w:jc w:val="both"/>
              <w:rPr>
                <w:b/>
                <w:sz w:val="16"/>
                <w:szCs w:val="16"/>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Random</w:t>
            </w:r>
          </w:p>
          <w:p w:rsidR="00DD6E67" w:rsidRPr="00DD6E67" w:rsidRDefault="00DD6E67" w:rsidP="00DD6E67">
            <w:pPr>
              <w:jc w:val="both"/>
              <w:rPr>
                <w:b/>
                <w:i/>
                <w:sz w:val="16"/>
                <w:szCs w:val="16"/>
                <w:lang w:val="en-US"/>
              </w:rPr>
            </w:pPr>
            <w:r>
              <w:rPr>
                <w:b/>
                <w:i/>
                <w:sz w:val="16"/>
                <w:szCs w:val="16"/>
                <w:lang w:val="en-US"/>
              </w:rPr>
              <w:t>Forest</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bl>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0234AAF"/>
    <w:multiLevelType w:val="hybridMultilevel"/>
    <w:tmpl w:val="A34C0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312A1F"/>
    <w:multiLevelType w:val="hybridMultilevel"/>
    <w:tmpl w:val="E0B2A16E"/>
    <w:lvl w:ilvl="0" w:tplc="CCA423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6D0E94"/>
    <w:multiLevelType w:val="hybridMultilevel"/>
    <w:tmpl w:val="65422C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F0D6D93"/>
    <w:multiLevelType w:val="hybridMultilevel"/>
    <w:tmpl w:val="4EFA53A4"/>
    <w:lvl w:ilvl="0" w:tplc="309065EC">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9772A5"/>
    <w:multiLevelType w:val="hybridMultilevel"/>
    <w:tmpl w:val="F60A70B4"/>
    <w:lvl w:ilvl="0" w:tplc="AB1CC7F8">
      <w:start w:val="1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60DE64C4"/>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411ED8"/>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E887E42"/>
    <w:multiLevelType w:val="hybridMultilevel"/>
    <w:tmpl w:val="346A1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1"/>
  </w:num>
  <w:num w:numId="5">
    <w:abstractNumId w:val="8"/>
  </w:num>
  <w:num w:numId="6">
    <w:abstractNumId w:val="17"/>
  </w:num>
  <w:num w:numId="7">
    <w:abstractNumId w:val="3"/>
  </w:num>
  <w:num w:numId="8">
    <w:abstractNumId w:val="16"/>
  </w:num>
  <w:num w:numId="9">
    <w:abstractNumId w:val="25"/>
  </w:num>
  <w:num w:numId="10">
    <w:abstractNumId w:val="19"/>
  </w:num>
  <w:num w:numId="11">
    <w:abstractNumId w:val="15"/>
  </w:num>
  <w:num w:numId="12">
    <w:abstractNumId w:val="4"/>
  </w:num>
  <w:num w:numId="13">
    <w:abstractNumId w:val="21"/>
  </w:num>
  <w:num w:numId="14">
    <w:abstractNumId w:val="9"/>
  </w:num>
  <w:num w:numId="15">
    <w:abstractNumId w:val="23"/>
  </w:num>
  <w:num w:numId="16">
    <w:abstractNumId w:val="0"/>
  </w:num>
  <w:num w:numId="17">
    <w:abstractNumId w:val="5"/>
  </w:num>
  <w:num w:numId="18">
    <w:abstractNumId w:val="22"/>
  </w:num>
  <w:num w:numId="19">
    <w:abstractNumId w:val="7"/>
  </w:num>
  <w:num w:numId="20">
    <w:abstractNumId w:val="1"/>
  </w:num>
  <w:num w:numId="21">
    <w:abstractNumId w:val="18"/>
  </w:num>
  <w:num w:numId="22">
    <w:abstractNumId w:val="13"/>
  </w:num>
  <w:num w:numId="23">
    <w:abstractNumId w:val="14"/>
  </w:num>
  <w:num w:numId="24">
    <w:abstractNumId w:val="26"/>
  </w:num>
  <w:num w:numId="25">
    <w:abstractNumId w:val="24"/>
  </w:num>
  <w:num w:numId="26">
    <w:abstractNumId w:val="20"/>
  </w:num>
  <w:num w:numId="2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0968"/>
    <w:rsid w:val="0000283E"/>
    <w:rsid w:val="00003B18"/>
    <w:rsid w:val="00003E05"/>
    <w:rsid w:val="00004304"/>
    <w:rsid w:val="0000508D"/>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764"/>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46C0"/>
    <w:rsid w:val="000853B4"/>
    <w:rsid w:val="00086965"/>
    <w:rsid w:val="0008701B"/>
    <w:rsid w:val="00087531"/>
    <w:rsid w:val="00091013"/>
    <w:rsid w:val="00092D9C"/>
    <w:rsid w:val="00096459"/>
    <w:rsid w:val="00097018"/>
    <w:rsid w:val="000A1094"/>
    <w:rsid w:val="000A252E"/>
    <w:rsid w:val="000A2B9A"/>
    <w:rsid w:val="000A38F2"/>
    <w:rsid w:val="000A700C"/>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B7D1A"/>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4C21"/>
    <w:rsid w:val="000E5F9F"/>
    <w:rsid w:val="000E6676"/>
    <w:rsid w:val="000F06BD"/>
    <w:rsid w:val="000F182F"/>
    <w:rsid w:val="000F348F"/>
    <w:rsid w:val="000F45FD"/>
    <w:rsid w:val="000F6FEA"/>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5A38"/>
    <w:rsid w:val="00115AC5"/>
    <w:rsid w:val="00117374"/>
    <w:rsid w:val="00117706"/>
    <w:rsid w:val="00120A5D"/>
    <w:rsid w:val="00123BA6"/>
    <w:rsid w:val="0012436D"/>
    <w:rsid w:val="00124659"/>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77B17"/>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C7F10"/>
    <w:rsid w:val="001D0196"/>
    <w:rsid w:val="001D30AF"/>
    <w:rsid w:val="001D36E2"/>
    <w:rsid w:val="001D414C"/>
    <w:rsid w:val="001D6D80"/>
    <w:rsid w:val="001D7E0B"/>
    <w:rsid w:val="001E131D"/>
    <w:rsid w:val="001E14F7"/>
    <w:rsid w:val="001E1586"/>
    <w:rsid w:val="001E1DF4"/>
    <w:rsid w:val="001E4422"/>
    <w:rsid w:val="001E4F69"/>
    <w:rsid w:val="001E736F"/>
    <w:rsid w:val="001F3A71"/>
    <w:rsid w:val="0020018F"/>
    <w:rsid w:val="00200C4C"/>
    <w:rsid w:val="002010CF"/>
    <w:rsid w:val="00202AC7"/>
    <w:rsid w:val="00202DD1"/>
    <w:rsid w:val="00206317"/>
    <w:rsid w:val="00206593"/>
    <w:rsid w:val="00207C98"/>
    <w:rsid w:val="00210F8F"/>
    <w:rsid w:val="00211B3A"/>
    <w:rsid w:val="00214C9C"/>
    <w:rsid w:val="00217DEA"/>
    <w:rsid w:val="002205DA"/>
    <w:rsid w:val="0022116F"/>
    <w:rsid w:val="00221C5E"/>
    <w:rsid w:val="0022224A"/>
    <w:rsid w:val="00222290"/>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C05"/>
    <w:rsid w:val="00246DFB"/>
    <w:rsid w:val="00251216"/>
    <w:rsid w:val="0025182B"/>
    <w:rsid w:val="002521E3"/>
    <w:rsid w:val="00254DC9"/>
    <w:rsid w:val="00255AE7"/>
    <w:rsid w:val="0025612D"/>
    <w:rsid w:val="00256EBD"/>
    <w:rsid w:val="00257E31"/>
    <w:rsid w:val="00260B36"/>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82D"/>
    <w:rsid w:val="00292AA2"/>
    <w:rsid w:val="002936DC"/>
    <w:rsid w:val="00293C15"/>
    <w:rsid w:val="00293EBB"/>
    <w:rsid w:val="002953F0"/>
    <w:rsid w:val="00296920"/>
    <w:rsid w:val="002A0730"/>
    <w:rsid w:val="002A0DD4"/>
    <w:rsid w:val="002A11C9"/>
    <w:rsid w:val="002A3760"/>
    <w:rsid w:val="002A3E4B"/>
    <w:rsid w:val="002A46CC"/>
    <w:rsid w:val="002A5864"/>
    <w:rsid w:val="002A7821"/>
    <w:rsid w:val="002A78D8"/>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5EA"/>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16960"/>
    <w:rsid w:val="0032150F"/>
    <w:rsid w:val="003236C7"/>
    <w:rsid w:val="00324234"/>
    <w:rsid w:val="00325C9F"/>
    <w:rsid w:val="00327888"/>
    <w:rsid w:val="0033247B"/>
    <w:rsid w:val="00333667"/>
    <w:rsid w:val="003349B4"/>
    <w:rsid w:val="00335E40"/>
    <w:rsid w:val="003360E9"/>
    <w:rsid w:val="00341B25"/>
    <w:rsid w:val="00342951"/>
    <w:rsid w:val="00342A3F"/>
    <w:rsid w:val="003437F2"/>
    <w:rsid w:val="00343C19"/>
    <w:rsid w:val="00343EC4"/>
    <w:rsid w:val="003443BF"/>
    <w:rsid w:val="00344786"/>
    <w:rsid w:val="00345B9A"/>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2834"/>
    <w:rsid w:val="0039346C"/>
    <w:rsid w:val="00393A31"/>
    <w:rsid w:val="00393C41"/>
    <w:rsid w:val="00395863"/>
    <w:rsid w:val="00395F9C"/>
    <w:rsid w:val="00396099"/>
    <w:rsid w:val="003A027C"/>
    <w:rsid w:val="003A24C8"/>
    <w:rsid w:val="003A3B05"/>
    <w:rsid w:val="003A4B4A"/>
    <w:rsid w:val="003A69B9"/>
    <w:rsid w:val="003B0542"/>
    <w:rsid w:val="003B13BC"/>
    <w:rsid w:val="003B2E9D"/>
    <w:rsid w:val="003B315B"/>
    <w:rsid w:val="003B380B"/>
    <w:rsid w:val="003B6078"/>
    <w:rsid w:val="003C1624"/>
    <w:rsid w:val="003C19D2"/>
    <w:rsid w:val="003C24DD"/>
    <w:rsid w:val="003C3760"/>
    <w:rsid w:val="003C516D"/>
    <w:rsid w:val="003C6801"/>
    <w:rsid w:val="003C742D"/>
    <w:rsid w:val="003D0012"/>
    <w:rsid w:val="003D24BD"/>
    <w:rsid w:val="003D3406"/>
    <w:rsid w:val="003D4959"/>
    <w:rsid w:val="003D64A3"/>
    <w:rsid w:val="003E0C62"/>
    <w:rsid w:val="003E23D9"/>
    <w:rsid w:val="003E3129"/>
    <w:rsid w:val="003E4EDD"/>
    <w:rsid w:val="003E69FA"/>
    <w:rsid w:val="003E71D2"/>
    <w:rsid w:val="003E7D57"/>
    <w:rsid w:val="003F195E"/>
    <w:rsid w:val="003F2936"/>
    <w:rsid w:val="003F2F04"/>
    <w:rsid w:val="003F4C6C"/>
    <w:rsid w:val="003F5332"/>
    <w:rsid w:val="003F6DF4"/>
    <w:rsid w:val="003F7AB9"/>
    <w:rsid w:val="003F7E39"/>
    <w:rsid w:val="00402382"/>
    <w:rsid w:val="00406284"/>
    <w:rsid w:val="00413D30"/>
    <w:rsid w:val="00417B1A"/>
    <w:rsid w:val="00422CEA"/>
    <w:rsid w:val="0042444B"/>
    <w:rsid w:val="00424D2F"/>
    <w:rsid w:val="00426E94"/>
    <w:rsid w:val="0043087A"/>
    <w:rsid w:val="00434EB0"/>
    <w:rsid w:val="00435610"/>
    <w:rsid w:val="00436B52"/>
    <w:rsid w:val="00437F62"/>
    <w:rsid w:val="00437FA7"/>
    <w:rsid w:val="00440915"/>
    <w:rsid w:val="004418AF"/>
    <w:rsid w:val="004423A9"/>
    <w:rsid w:val="0044575F"/>
    <w:rsid w:val="00446533"/>
    <w:rsid w:val="00447ACC"/>
    <w:rsid w:val="00451BF9"/>
    <w:rsid w:val="00452129"/>
    <w:rsid w:val="00453E6E"/>
    <w:rsid w:val="00454B0A"/>
    <w:rsid w:val="00457215"/>
    <w:rsid w:val="0045738A"/>
    <w:rsid w:val="0045760F"/>
    <w:rsid w:val="004639C7"/>
    <w:rsid w:val="004704E2"/>
    <w:rsid w:val="004722DD"/>
    <w:rsid w:val="00476027"/>
    <w:rsid w:val="00476289"/>
    <w:rsid w:val="004771E5"/>
    <w:rsid w:val="00477EFB"/>
    <w:rsid w:val="00481E7C"/>
    <w:rsid w:val="00483106"/>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0FE4"/>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33B0"/>
    <w:rsid w:val="004E7446"/>
    <w:rsid w:val="004E74C8"/>
    <w:rsid w:val="004E7D72"/>
    <w:rsid w:val="004F0004"/>
    <w:rsid w:val="004F02C0"/>
    <w:rsid w:val="004F04C3"/>
    <w:rsid w:val="004F0C17"/>
    <w:rsid w:val="004F0FB6"/>
    <w:rsid w:val="004F1F2B"/>
    <w:rsid w:val="004F28E4"/>
    <w:rsid w:val="004F2B9D"/>
    <w:rsid w:val="004F2FC0"/>
    <w:rsid w:val="004F4132"/>
    <w:rsid w:val="004F4A55"/>
    <w:rsid w:val="005001AF"/>
    <w:rsid w:val="00501D17"/>
    <w:rsid w:val="0050216A"/>
    <w:rsid w:val="0050281A"/>
    <w:rsid w:val="005044BA"/>
    <w:rsid w:val="0050597F"/>
    <w:rsid w:val="00507ABF"/>
    <w:rsid w:val="0051177C"/>
    <w:rsid w:val="005126ED"/>
    <w:rsid w:val="00512AAF"/>
    <w:rsid w:val="00513664"/>
    <w:rsid w:val="0051386E"/>
    <w:rsid w:val="00514CC6"/>
    <w:rsid w:val="00514D22"/>
    <w:rsid w:val="00516CB7"/>
    <w:rsid w:val="00517555"/>
    <w:rsid w:val="0052119E"/>
    <w:rsid w:val="005218E1"/>
    <w:rsid w:val="005229E9"/>
    <w:rsid w:val="0052682A"/>
    <w:rsid w:val="00527081"/>
    <w:rsid w:val="00532729"/>
    <w:rsid w:val="00533309"/>
    <w:rsid w:val="00533B8C"/>
    <w:rsid w:val="0054029B"/>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6633"/>
    <w:rsid w:val="0056731E"/>
    <w:rsid w:val="00567468"/>
    <w:rsid w:val="005677FC"/>
    <w:rsid w:val="005701E1"/>
    <w:rsid w:val="005729CB"/>
    <w:rsid w:val="00572BFE"/>
    <w:rsid w:val="005745F7"/>
    <w:rsid w:val="00577F9D"/>
    <w:rsid w:val="00583151"/>
    <w:rsid w:val="005838EA"/>
    <w:rsid w:val="00584547"/>
    <w:rsid w:val="00586B9A"/>
    <w:rsid w:val="005909EF"/>
    <w:rsid w:val="00592008"/>
    <w:rsid w:val="0059283E"/>
    <w:rsid w:val="00592F59"/>
    <w:rsid w:val="005936DE"/>
    <w:rsid w:val="00594834"/>
    <w:rsid w:val="00594FF9"/>
    <w:rsid w:val="00597449"/>
    <w:rsid w:val="005A07DA"/>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E018F"/>
    <w:rsid w:val="005E0357"/>
    <w:rsid w:val="005E4821"/>
    <w:rsid w:val="005E5034"/>
    <w:rsid w:val="005E5381"/>
    <w:rsid w:val="005E6B2F"/>
    <w:rsid w:val="005E715C"/>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15324"/>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4799F"/>
    <w:rsid w:val="00650E55"/>
    <w:rsid w:val="00651AF3"/>
    <w:rsid w:val="00652546"/>
    <w:rsid w:val="00654584"/>
    <w:rsid w:val="006638A7"/>
    <w:rsid w:val="00663DF2"/>
    <w:rsid w:val="006649CE"/>
    <w:rsid w:val="006708AE"/>
    <w:rsid w:val="00671C6D"/>
    <w:rsid w:val="006722ED"/>
    <w:rsid w:val="00675A1B"/>
    <w:rsid w:val="00676F05"/>
    <w:rsid w:val="00677816"/>
    <w:rsid w:val="0068042E"/>
    <w:rsid w:val="00681C94"/>
    <w:rsid w:val="006820D8"/>
    <w:rsid w:val="006823BA"/>
    <w:rsid w:val="006847CF"/>
    <w:rsid w:val="00687AB4"/>
    <w:rsid w:val="006924A0"/>
    <w:rsid w:val="00692A36"/>
    <w:rsid w:val="0069524C"/>
    <w:rsid w:val="006A097F"/>
    <w:rsid w:val="006A2756"/>
    <w:rsid w:val="006A2F86"/>
    <w:rsid w:val="006B0DCE"/>
    <w:rsid w:val="006B2AA4"/>
    <w:rsid w:val="006B3CC0"/>
    <w:rsid w:val="006B3F15"/>
    <w:rsid w:val="006B5708"/>
    <w:rsid w:val="006B7895"/>
    <w:rsid w:val="006C3237"/>
    <w:rsid w:val="006C3922"/>
    <w:rsid w:val="006C4D69"/>
    <w:rsid w:val="006C683B"/>
    <w:rsid w:val="006C71D7"/>
    <w:rsid w:val="006D32C8"/>
    <w:rsid w:val="006D3455"/>
    <w:rsid w:val="006D392E"/>
    <w:rsid w:val="006D4D83"/>
    <w:rsid w:val="006D5B7C"/>
    <w:rsid w:val="006D622F"/>
    <w:rsid w:val="006D64BE"/>
    <w:rsid w:val="006D654E"/>
    <w:rsid w:val="006E2667"/>
    <w:rsid w:val="006E557E"/>
    <w:rsid w:val="006F0314"/>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07CF"/>
    <w:rsid w:val="007408E5"/>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543"/>
    <w:rsid w:val="00767B63"/>
    <w:rsid w:val="00770516"/>
    <w:rsid w:val="00770615"/>
    <w:rsid w:val="00770C16"/>
    <w:rsid w:val="00770D1B"/>
    <w:rsid w:val="00771162"/>
    <w:rsid w:val="00774863"/>
    <w:rsid w:val="00777806"/>
    <w:rsid w:val="00780DB8"/>
    <w:rsid w:val="007829FB"/>
    <w:rsid w:val="007839BC"/>
    <w:rsid w:val="007868FE"/>
    <w:rsid w:val="00787638"/>
    <w:rsid w:val="00787CD2"/>
    <w:rsid w:val="00791473"/>
    <w:rsid w:val="007A0665"/>
    <w:rsid w:val="007A12E8"/>
    <w:rsid w:val="007A2097"/>
    <w:rsid w:val="007A3CDF"/>
    <w:rsid w:val="007A4472"/>
    <w:rsid w:val="007A5600"/>
    <w:rsid w:val="007A6EDA"/>
    <w:rsid w:val="007B03D5"/>
    <w:rsid w:val="007B0FFD"/>
    <w:rsid w:val="007B16DE"/>
    <w:rsid w:val="007B27E8"/>
    <w:rsid w:val="007B4097"/>
    <w:rsid w:val="007B564C"/>
    <w:rsid w:val="007B611C"/>
    <w:rsid w:val="007B767E"/>
    <w:rsid w:val="007C21D6"/>
    <w:rsid w:val="007C4E5B"/>
    <w:rsid w:val="007C5C65"/>
    <w:rsid w:val="007C5F63"/>
    <w:rsid w:val="007C6CF7"/>
    <w:rsid w:val="007D7FFA"/>
    <w:rsid w:val="007E0DB3"/>
    <w:rsid w:val="007E1251"/>
    <w:rsid w:val="007E1EEF"/>
    <w:rsid w:val="007E223E"/>
    <w:rsid w:val="007E506E"/>
    <w:rsid w:val="007E5D7A"/>
    <w:rsid w:val="007E6D33"/>
    <w:rsid w:val="007F21AE"/>
    <w:rsid w:val="007F3E31"/>
    <w:rsid w:val="008006F3"/>
    <w:rsid w:val="008008C7"/>
    <w:rsid w:val="00802AFC"/>
    <w:rsid w:val="008037F1"/>
    <w:rsid w:val="00803C18"/>
    <w:rsid w:val="00803D36"/>
    <w:rsid w:val="0080559C"/>
    <w:rsid w:val="00805FC7"/>
    <w:rsid w:val="0080739B"/>
    <w:rsid w:val="008106C0"/>
    <w:rsid w:val="00813148"/>
    <w:rsid w:val="00813462"/>
    <w:rsid w:val="00813D83"/>
    <w:rsid w:val="0081518D"/>
    <w:rsid w:val="00815D9B"/>
    <w:rsid w:val="0081673C"/>
    <w:rsid w:val="00816862"/>
    <w:rsid w:val="00822865"/>
    <w:rsid w:val="00823818"/>
    <w:rsid w:val="00825F51"/>
    <w:rsid w:val="00826CB3"/>
    <w:rsid w:val="00826EC9"/>
    <w:rsid w:val="00827C19"/>
    <w:rsid w:val="00830E4E"/>
    <w:rsid w:val="00834F05"/>
    <w:rsid w:val="00837382"/>
    <w:rsid w:val="00842D2A"/>
    <w:rsid w:val="00844F8A"/>
    <w:rsid w:val="008459A3"/>
    <w:rsid w:val="008463AF"/>
    <w:rsid w:val="00846993"/>
    <w:rsid w:val="008502BF"/>
    <w:rsid w:val="00853B4D"/>
    <w:rsid w:val="0085642F"/>
    <w:rsid w:val="00856BD4"/>
    <w:rsid w:val="00860C1C"/>
    <w:rsid w:val="00861A80"/>
    <w:rsid w:val="0086222C"/>
    <w:rsid w:val="00864E0E"/>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818"/>
    <w:rsid w:val="008C3E81"/>
    <w:rsid w:val="008D3058"/>
    <w:rsid w:val="008D7A30"/>
    <w:rsid w:val="008D7B86"/>
    <w:rsid w:val="008D7D51"/>
    <w:rsid w:val="008E0F72"/>
    <w:rsid w:val="008E4B20"/>
    <w:rsid w:val="008E4FAC"/>
    <w:rsid w:val="008E79F2"/>
    <w:rsid w:val="008F09F1"/>
    <w:rsid w:val="008F1CF0"/>
    <w:rsid w:val="008F3AF0"/>
    <w:rsid w:val="008F57F2"/>
    <w:rsid w:val="008F61CE"/>
    <w:rsid w:val="008F787D"/>
    <w:rsid w:val="008F7BFF"/>
    <w:rsid w:val="00901A00"/>
    <w:rsid w:val="00903971"/>
    <w:rsid w:val="00904252"/>
    <w:rsid w:val="0090587A"/>
    <w:rsid w:val="00907D9E"/>
    <w:rsid w:val="00911AC1"/>
    <w:rsid w:val="009121E0"/>
    <w:rsid w:val="009132FF"/>
    <w:rsid w:val="00914375"/>
    <w:rsid w:val="00914B12"/>
    <w:rsid w:val="009152B2"/>
    <w:rsid w:val="009157DD"/>
    <w:rsid w:val="00921C40"/>
    <w:rsid w:val="0092454D"/>
    <w:rsid w:val="009264ED"/>
    <w:rsid w:val="00930FAE"/>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63D5C"/>
    <w:rsid w:val="009702FF"/>
    <w:rsid w:val="00970D9D"/>
    <w:rsid w:val="0097292F"/>
    <w:rsid w:val="00972A60"/>
    <w:rsid w:val="009750B8"/>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496F"/>
    <w:rsid w:val="00996512"/>
    <w:rsid w:val="00997692"/>
    <w:rsid w:val="009977E3"/>
    <w:rsid w:val="0099792B"/>
    <w:rsid w:val="009A16FF"/>
    <w:rsid w:val="009A1F7A"/>
    <w:rsid w:val="009A4711"/>
    <w:rsid w:val="009A6664"/>
    <w:rsid w:val="009B0405"/>
    <w:rsid w:val="009B0E4C"/>
    <w:rsid w:val="009B0E79"/>
    <w:rsid w:val="009B2099"/>
    <w:rsid w:val="009B26C1"/>
    <w:rsid w:val="009B2D6C"/>
    <w:rsid w:val="009B43DD"/>
    <w:rsid w:val="009C37C0"/>
    <w:rsid w:val="009C668E"/>
    <w:rsid w:val="009C6D44"/>
    <w:rsid w:val="009D3612"/>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06ED9"/>
    <w:rsid w:val="00A0799B"/>
    <w:rsid w:val="00A12084"/>
    <w:rsid w:val="00A12AFA"/>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5D"/>
    <w:rsid w:val="00A365CB"/>
    <w:rsid w:val="00A36827"/>
    <w:rsid w:val="00A37257"/>
    <w:rsid w:val="00A37624"/>
    <w:rsid w:val="00A37CFD"/>
    <w:rsid w:val="00A41C3E"/>
    <w:rsid w:val="00A41D0D"/>
    <w:rsid w:val="00A43F2B"/>
    <w:rsid w:val="00A47310"/>
    <w:rsid w:val="00A47E06"/>
    <w:rsid w:val="00A50B7F"/>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37"/>
    <w:rsid w:val="00A85D7B"/>
    <w:rsid w:val="00A87419"/>
    <w:rsid w:val="00A87FBC"/>
    <w:rsid w:val="00A95110"/>
    <w:rsid w:val="00A96420"/>
    <w:rsid w:val="00A974B7"/>
    <w:rsid w:val="00AA3DAA"/>
    <w:rsid w:val="00AA46AA"/>
    <w:rsid w:val="00AA520E"/>
    <w:rsid w:val="00AA5F6D"/>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225"/>
    <w:rsid w:val="00AE7574"/>
    <w:rsid w:val="00AE7FD7"/>
    <w:rsid w:val="00AF4041"/>
    <w:rsid w:val="00AF51FB"/>
    <w:rsid w:val="00AF6920"/>
    <w:rsid w:val="00AF7158"/>
    <w:rsid w:val="00B00692"/>
    <w:rsid w:val="00B01B00"/>
    <w:rsid w:val="00B0777C"/>
    <w:rsid w:val="00B102DF"/>
    <w:rsid w:val="00B112C2"/>
    <w:rsid w:val="00B1143B"/>
    <w:rsid w:val="00B12394"/>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46CD"/>
    <w:rsid w:val="00B6532C"/>
    <w:rsid w:val="00B659BF"/>
    <w:rsid w:val="00B74048"/>
    <w:rsid w:val="00B74762"/>
    <w:rsid w:val="00B752F9"/>
    <w:rsid w:val="00B7571C"/>
    <w:rsid w:val="00B75729"/>
    <w:rsid w:val="00B761CA"/>
    <w:rsid w:val="00B82B0F"/>
    <w:rsid w:val="00B836F2"/>
    <w:rsid w:val="00B83717"/>
    <w:rsid w:val="00B83C73"/>
    <w:rsid w:val="00B83D85"/>
    <w:rsid w:val="00B841B3"/>
    <w:rsid w:val="00B856CE"/>
    <w:rsid w:val="00B85B31"/>
    <w:rsid w:val="00B85EF5"/>
    <w:rsid w:val="00B86468"/>
    <w:rsid w:val="00B86AFF"/>
    <w:rsid w:val="00B910D6"/>
    <w:rsid w:val="00B915ED"/>
    <w:rsid w:val="00B92D06"/>
    <w:rsid w:val="00B93685"/>
    <w:rsid w:val="00B95045"/>
    <w:rsid w:val="00BA12D9"/>
    <w:rsid w:val="00BA1E9B"/>
    <w:rsid w:val="00BA2585"/>
    <w:rsid w:val="00BA2B24"/>
    <w:rsid w:val="00BA2DED"/>
    <w:rsid w:val="00BA3B04"/>
    <w:rsid w:val="00BA4E20"/>
    <w:rsid w:val="00BA663B"/>
    <w:rsid w:val="00BA7F6A"/>
    <w:rsid w:val="00BB128A"/>
    <w:rsid w:val="00BB1B42"/>
    <w:rsid w:val="00BB2257"/>
    <w:rsid w:val="00BB35DE"/>
    <w:rsid w:val="00BB4CE6"/>
    <w:rsid w:val="00BB5108"/>
    <w:rsid w:val="00BC6343"/>
    <w:rsid w:val="00BD0ABF"/>
    <w:rsid w:val="00BD2FBB"/>
    <w:rsid w:val="00BD554B"/>
    <w:rsid w:val="00BD5FDB"/>
    <w:rsid w:val="00BD7B24"/>
    <w:rsid w:val="00BE1C4A"/>
    <w:rsid w:val="00BE2064"/>
    <w:rsid w:val="00BE3311"/>
    <w:rsid w:val="00BE454B"/>
    <w:rsid w:val="00BF25B9"/>
    <w:rsid w:val="00BF2F9F"/>
    <w:rsid w:val="00BF340E"/>
    <w:rsid w:val="00BF4328"/>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5F5C"/>
    <w:rsid w:val="00C16C1E"/>
    <w:rsid w:val="00C23BB4"/>
    <w:rsid w:val="00C2506A"/>
    <w:rsid w:val="00C25D10"/>
    <w:rsid w:val="00C27A17"/>
    <w:rsid w:val="00C3223C"/>
    <w:rsid w:val="00C32EEA"/>
    <w:rsid w:val="00C331F5"/>
    <w:rsid w:val="00C34D4A"/>
    <w:rsid w:val="00C36D69"/>
    <w:rsid w:val="00C37B96"/>
    <w:rsid w:val="00C405B1"/>
    <w:rsid w:val="00C4133D"/>
    <w:rsid w:val="00C4169A"/>
    <w:rsid w:val="00C43B7C"/>
    <w:rsid w:val="00C43D5D"/>
    <w:rsid w:val="00C468E1"/>
    <w:rsid w:val="00C46AFB"/>
    <w:rsid w:val="00C475A3"/>
    <w:rsid w:val="00C501FA"/>
    <w:rsid w:val="00C51E98"/>
    <w:rsid w:val="00C52DBB"/>
    <w:rsid w:val="00C5317E"/>
    <w:rsid w:val="00C5389A"/>
    <w:rsid w:val="00C5488E"/>
    <w:rsid w:val="00C572B5"/>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161F"/>
    <w:rsid w:val="00CC38E3"/>
    <w:rsid w:val="00CC4F9A"/>
    <w:rsid w:val="00CC56B6"/>
    <w:rsid w:val="00CC5A32"/>
    <w:rsid w:val="00CC6EAC"/>
    <w:rsid w:val="00CD1288"/>
    <w:rsid w:val="00CD19AF"/>
    <w:rsid w:val="00CD304F"/>
    <w:rsid w:val="00CD3C1B"/>
    <w:rsid w:val="00CD46D9"/>
    <w:rsid w:val="00CD7E3C"/>
    <w:rsid w:val="00CE05E7"/>
    <w:rsid w:val="00CE15C4"/>
    <w:rsid w:val="00CE18C8"/>
    <w:rsid w:val="00CE41E2"/>
    <w:rsid w:val="00CE543D"/>
    <w:rsid w:val="00CE5DA2"/>
    <w:rsid w:val="00CF4A17"/>
    <w:rsid w:val="00CF4CFA"/>
    <w:rsid w:val="00CF5F7C"/>
    <w:rsid w:val="00D00DDC"/>
    <w:rsid w:val="00D02C35"/>
    <w:rsid w:val="00D05629"/>
    <w:rsid w:val="00D0707B"/>
    <w:rsid w:val="00D07A07"/>
    <w:rsid w:val="00D13B95"/>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5060"/>
    <w:rsid w:val="00D479FC"/>
    <w:rsid w:val="00D47BB4"/>
    <w:rsid w:val="00D508DE"/>
    <w:rsid w:val="00D51169"/>
    <w:rsid w:val="00D54BA5"/>
    <w:rsid w:val="00D553FB"/>
    <w:rsid w:val="00D55D72"/>
    <w:rsid w:val="00D60451"/>
    <w:rsid w:val="00D6124B"/>
    <w:rsid w:val="00D61E66"/>
    <w:rsid w:val="00D70591"/>
    <w:rsid w:val="00D72A26"/>
    <w:rsid w:val="00D73D96"/>
    <w:rsid w:val="00D7490F"/>
    <w:rsid w:val="00D74EEF"/>
    <w:rsid w:val="00D81CA0"/>
    <w:rsid w:val="00D81E19"/>
    <w:rsid w:val="00D8248D"/>
    <w:rsid w:val="00D8546A"/>
    <w:rsid w:val="00D85904"/>
    <w:rsid w:val="00D85AD0"/>
    <w:rsid w:val="00D85FC9"/>
    <w:rsid w:val="00D864B1"/>
    <w:rsid w:val="00D900CC"/>
    <w:rsid w:val="00D90AAB"/>
    <w:rsid w:val="00D922BE"/>
    <w:rsid w:val="00D92B8B"/>
    <w:rsid w:val="00D937F0"/>
    <w:rsid w:val="00D9382D"/>
    <w:rsid w:val="00D95D3A"/>
    <w:rsid w:val="00D95DEE"/>
    <w:rsid w:val="00D96E3A"/>
    <w:rsid w:val="00D97A41"/>
    <w:rsid w:val="00DA069D"/>
    <w:rsid w:val="00DA080A"/>
    <w:rsid w:val="00DA10C0"/>
    <w:rsid w:val="00DA16F8"/>
    <w:rsid w:val="00DA1935"/>
    <w:rsid w:val="00DA7FAC"/>
    <w:rsid w:val="00DB1F35"/>
    <w:rsid w:val="00DB423F"/>
    <w:rsid w:val="00DB4337"/>
    <w:rsid w:val="00DB4AF0"/>
    <w:rsid w:val="00DB5623"/>
    <w:rsid w:val="00DB572C"/>
    <w:rsid w:val="00DB723E"/>
    <w:rsid w:val="00DB7CD8"/>
    <w:rsid w:val="00DC2AA9"/>
    <w:rsid w:val="00DC3082"/>
    <w:rsid w:val="00DC3301"/>
    <w:rsid w:val="00DC3687"/>
    <w:rsid w:val="00DC3699"/>
    <w:rsid w:val="00DD05E2"/>
    <w:rsid w:val="00DD0633"/>
    <w:rsid w:val="00DD2261"/>
    <w:rsid w:val="00DD36F7"/>
    <w:rsid w:val="00DD497F"/>
    <w:rsid w:val="00DD5333"/>
    <w:rsid w:val="00DD5411"/>
    <w:rsid w:val="00DD553B"/>
    <w:rsid w:val="00DD5735"/>
    <w:rsid w:val="00DD6E67"/>
    <w:rsid w:val="00DD7C6E"/>
    <w:rsid w:val="00DE0C5D"/>
    <w:rsid w:val="00DE1BD9"/>
    <w:rsid w:val="00DE24AE"/>
    <w:rsid w:val="00DE317D"/>
    <w:rsid w:val="00DE37B2"/>
    <w:rsid w:val="00DE51B2"/>
    <w:rsid w:val="00DE576C"/>
    <w:rsid w:val="00DE6718"/>
    <w:rsid w:val="00DE6B61"/>
    <w:rsid w:val="00DF473D"/>
    <w:rsid w:val="00DF5667"/>
    <w:rsid w:val="00E00AE7"/>
    <w:rsid w:val="00E00EBB"/>
    <w:rsid w:val="00E02CB2"/>
    <w:rsid w:val="00E068E2"/>
    <w:rsid w:val="00E06A30"/>
    <w:rsid w:val="00E0706A"/>
    <w:rsid w:val="00E100F3"/>
    <w:rsid w:val="00E101B7"/>
    <w:rsid w:val="00E1401B"/>
    <w:rsid w:val="00E14F5C"/>
    <w:rsid w:val="00E166C1"/>
    <w:rsid w:val="00E17B69"/>
    <w:rsid w:val="00E23B79"/>
    <w:rsid w:val="00E244B8"/>
    <w:rsid w:val="00E27AB9"/>
    <w:rsid w:val="00E31C4D"/>
    <w:rsid w:val="00E328A3"/>
    <w:rsid w:val="00E3498D"/>
    <w:rsid w:val="00E34E95"/>
    <w:rsid w:val="00E36B2C"/>
    <w:rsid w:val="00E37704"/>
    <w:rsid w:val="00E379E8"/>
    <w:rsid w:val="00E37CD5"/>
    <w:rsid w:val="00E43A69"/>
    <w:rsid w:val="00E47928"/>
    <w:rsid w:val="00E50815"/>
    <w:rsid w:val="00E50CA1"/>
    <w:rsid w:val="00E53812"/>
    <w:rsid w:val="00E57560"/>
    <w:rsid w:val="00E61F12"/>
    <w:rsid w:val="00E61FD8"/>
    <w:rsid w:val="00E62B0E"/>
    <w:rsid w:val="00E639D6"/>
    <w:rsid w:val="00E65416"/>
    <w:rsid w:val="00E65FB0"/>
    <w:rsid w:val="00E670FB"/>
    <w:rsid w:val="00E71D9C"/>
    <w:rsid w:val="00E7249B"/>
    <w:rsid w:val="00E75B5B"/>
    <w:rsid w:val="00E76F34"/>
    <w:rsid w:val="00E80F2D"/>
    <w:rsid w:val="00E825C1"/>
    <w:rsid w:val="00E83DAC"/>
    <w:rsid w:val="00E844CC"/>
    <w:rsid w:val="00E90BA2"/>
    <w:rsid w:val="00E90E27"/>
    <w:rsid w:val="00E90F7B"/>
    <w:rsid w:val="00E91546"/>
    <w:rsid w:val="00E919F8"/>
    <w:rsid w:val="00E92909"/>
    <w:rsid w:val="00E9542B"/>
    <w:rsid w:val="00EA0D77"/>
    <w:rsid w:val="00EA4C43"/>
    <w:rsid w:val="00EA56AE"/>
    <w:rsid w:val="00EA61D9"/>
    <w:rsid w:val="00EA75A8"/>
    <w:rsid w:val="00EA7DE1"/>
    <w:rsid w:val="00EB052B"/>
    <w:rsid w:val="00EB0579"/>
    <w:rsid w:val="00EB0A39"/>
    <w:rsid w:val="00EB12DE"/>
    <w:rsid w:val="00EB35F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37E7"/>
    <w:rsid w:val="00EE3B67"/>
    <w:rsid w:val="00EE4253"/>
    <w:rsid w:val="00EE47F7"/>
    <w:rsid w:val="00EE582D"/>
    <w:rsid w:val="00EE6FD6"/>
    <w:rsid w:val="00EF08D2"/>
    <w:rsid w:val="00EF2F01"/>
    <w:rsid w:val="00EF4103"/>
    <w:rsid w:val="00EF791A"/>
    <w:rsid w:val="00F02C94"/>
    <w:rsid w:val="00F02CA1"/>
    <w:rsid w:val="00F0484A"/>
    <w:rsid w:val="00F06505"/>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0F04"/>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4DEA"/>
    <w:rsid w:val="00F66428"/>
    <w:rsid w:val="00F74E4D"/>
    <w:rsid w:val="00F757FF"/>
    <w:rsid w:val="00F80A46"/>
    <w:rsid w:val="00F819CD"/>
    <w:rsid w:val="00F824E1"/>
    <w:rsid w:val="00F832A3"/>
    <w:rsid w:val="00F86C1C"/>
    <w:rsid w:val="00F87341"/>
    <w:rsid w:val="00F90600"/>
    <w:rsid w:val="00F90C69"/>
    <w:rsid w:val="00F90D67"/>
    <w:rsid w:val="00F90F2C"/>
    <w:rsid w:val="00F929C3"/>
    <w:rsid w:val="00F92D9E"/>
    <w:rsid w:val="00F94365"/>
    <w:rsid w:val="00F96B79"/>
    <w:rsid w:val="00FA32A9"/>
    <w:rsid w:val="00FA4DC6"/>
    <w:rsid w:val="00FA5C83"/>
    <w:rsid w:val="00FA65B4"/>
    <w:rsid w:val="00FA7F32"/>
    <w:rsid w:val="00FB0351"/>
    <w:rsid w:val="00FB1C82"/>
    <w:rsid w:val="00FB2E6F"/>
    <w:rsid w:val="00FB342F"/>
    <w:rsid w:val="00FB36A1"/>
    <w:rsid w:val="00FB3E40"/>
    <w:rsid w:val="00FB52F0"/>
    <w:rsid w:val="00FB5E69"/>
    <w:rsid w:val="00FC1EBE"/>
    <w:rsid w:val="00FC45A7"/>
    <w:rsid w:val="00FD01AB"/>
    <w:rsid w:val="00FD550B"/>
    <w:rsid w:val="00FD67E6"/>
    <w:rsid w:val="00FD731B"/>
    <w:rsid w:val="00FD7541"/>
    <w:rsid w:val="00FE0103"/>
    <w:rsid w:val="00FE088B"/>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25</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26</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27</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28</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29</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30</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31</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32</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33</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34</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35</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23</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36</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37</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24</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38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16</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
    <b:Tag>Dom12</b:Tag>
    <b:SourceType>ArticleInAPeriodical</b:SourceType>
    <b:Guid>{0A4D27BB-85FC-4D68-8894-064F25C220DE}</b:Guid>
    <b:Title>A Few Useful Things You Need To Know About Machine Learning</b:Title>
    <b:PeriodicalTitle>Communications of the ACM Volume 55 Issue 10</b:PeriodicalTitle>
    <b:Year>2012</b:Year>
    <b:Month>October</b:Month>
    <b:Pages>78-87</b:Pages>
    <b:Author>
      <b:Author>
        <b:NameList>
          <b:Person>
            <b:Last>Domingos</b:Last>
            <b:First>Pedro</b:First>
          </b:Person>
        </b:NameList>
      </b:Author>
    </b:Author>
    <b:RefOrder>13</b:RefOrder>
  </b:Source>
  <b:Source>
    <b:Tag>Tax12</b:Tag>
    <b:SourceType>ArticleInAPeriodical</b:SourceType>
    <b:Guid>{240D7891-6FBF-4730-8780-AE46B7616B2C}</b:Guid>
    <b:Title>DDtools, the Data Description Toolbox for Matlab</b:Title>
    <b:Year>2012</b:Year>
    <b:Month>May</b:Month>
    <b:Pages>Version 1.9.1</b:Pages>
    <b:Author>
      <b:Author>
        <b:NameList>
          <b:Person>
            <b:Last>Tax</b:Last>
            <b:Middle>M.J.</b:Middle>
            <b:First>D.</b:First>
          </b:Person>
        </b:NameList>
      </b:Author>
    </b:Author>
    <b:RefOrder>19</b:RefOrder>
  </b:Source>
  <b:Source>
    <b:Tag>Lia02</b:Tag>
    <b:SourceType>InternetSite</b:SourceType>
    <b:Guid>{C117D2E5-E40C-4605-8CBB-31C91AB7F9B7}</b:Guid>
    <b:Title>Classification and Regression by randomForest</b:Title>
    <b:Year>2002</b:Year>
    <b:URL>http://CRAN.R-project.org/doc/Rnews/</b:URL>
    <b:Author>
      <b:Author>
        <b:NameList>
          <b:Person>
            <b:Last>Liaw</b:Last>
            <b:First>Andy</b:First>
          </b:Person>
          <b:Person>
            <b:Last>Wiener</b:Last>
            <b:First>Matthew</b:First>
          </b:Person>
        </b:NameList>
      </b:Author>
    </b:Author>
    <b:RefOrder>20</b:RefOrder>
  </b:Source>
  <b:Source>
    <b:Tag>Jai10</b:Tag>
    <b:SourceType>InternetSite</b:SourceType>
    <b:Guid>{081C5A04-8E48-4079-89C7-ECC22B42FE4D}</b:Guid>
    <b:Title>Random Forest (Regression, Classification and Clustering)</b:Title>
    <b:InternetSiteTitle>Implementation for MATLAB (and Standalone)</b:InternetSiteTitle>
    <b:Year>2010</b:Year>
    <b:Month>February</b:Month>
    <b:URL>http://code.google.com/p/randomforest-matlab/</b:URL>
    <b:Author>
      <b:Author>
        <b:NameList>
          <b:Person>
            <b:Last>Jaiantilal</b:Last>
            <b:First>Abhishek</b:First>
          </b:Person>
        </b:NameList>
      </b:Author>
    </b:Author>
    <b:RefOrder>21</b:RefOrder>
  </b:Source>
</b:Sources>
</file>

<file path=customXml/itemProps1.xml><?xml version="1.0" encoding="utf-8"?>
<ds:datastoreItem xmlns:ds="http://schemas.openxmlformats.org/officeDocument/2006/customXml" ds:itemID="{DA83127B-D7CD-457F-8D6E-D31EFA37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6445</Words>
  <Characters>40608</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24</cp:revision>
  <dcterms:created xsi:type="dcterms:W3CDTF">2013-06-18T16:25:00Z</dcterms:created>
  <dcterms:modified xsi:type="dcterms:W3CDTF">2013-06-18T19:13:00Z</dcterms:modified>
</cp:coreProperties>
</file>