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7231" w:rsidRDefault="008F7231">
      <w:pPr>
        <w:spacing w:before="100" w:after="100"/>
      </w:pPr>
    </w:p>
    <w:p w:rsidR="008F7231" w:rsidRDefault="008F7231">
      <w:pPr>
        <w:spacing w:before="100" w:after="100"/>
      </w:pPr>
    </w:p>
    <w:p w:rsidR="008F7231" w:rsidRDefault="008F7231">
      <w:pPr>
        <w:spacing w:before="100" w:after="100"/>
      </w:pPr>
    </w:p>
    <w:p w:rsidR="008F7231" w:rsidRDefault="00B16341">
      <w:pPr>
        <w:spacing w:before="400" w:after="200"/>
        <w:jc w:val="center"/>
      </w:pPr>
      <w:r>
        <w:rPr>
          <w:b/>
          <w:bCs/>
          <w:color w:val="1F4E79"/>
          <w:sz w:val="52"/>
          <w:szCs w:val="52"/>
        </w:rPr>
        <w:t>BANC DE TEST INDUCTANCE</w:t>
      </w:r>
    </w:p>
    <w:p w:rsidR="008F7231" w:rsidRDefault="00B16341">
      <w:pPr>
        <w:spacing w:before="100" w:after="100"/>
        <w:jc w:val="center"/>
      </w:pPr>
      <w:r>
        <w:rPr>
          <w:i/>
          <w:iCs/>
          <w:color w:val="2E75B6"/>
          <w:sz w:val="36"/>
          <w:szCs w:val="36"/>
        </w:rPr>
        <w:t>Manuel d'utilisation</w:t>
      </w:r>
    </w:p>
    <w:p w:rsidR="008F7231" w:rsidRDefault="00B16341">
      <w:pPr>
        <w:spacing w:before="100" w:after="600"/>
        <w:jc w:val="center"/>
      </w:pPr>
      <w:r>
        <w:rPr>
          <w:color w:val="555555"/>
          <w:sz w:val="28"/>
          <w:szCs w:val="28"/>
        </w:rPr>
        <w:t>IHM Qt — Interface technicien</w:t>
      </w:r>
    </w:p>
    <w:p w:rsidR="008F7231" w:rsidRDefault="008F7231">
      <w:pPr>
        <w:spacing w:before="100" w:after="100"/>
      </w:pPr>
    </w:p>
    <w:p w:rsidR="008F7231" w:rsidRDefault="008F7231">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F723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rsidR="008F7231" w:rsidRDefault="00B16341">
            <w:r>
              <w:rPr>
                <w:b/>
                <w:bCs/>
              </w:rPr>
              <w:t>Version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F7231" w:rsidRDefault="00B16341">
            <w:r>
              <w:t>1.0</w:t>
            </w:r>
          </w:p>
        </w:tc>
      </w:tr>
      <w:tr w:rsidR="008F723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rsidR="008F7231" w:rsidRDefault="00B16341">
            <w:r>
              <w:rPr>
                <w:b/>
                <w:bCs/>
              </w:rPr>
              <w:t>Date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F7231" w:rsidRDefault="00B16341">
            <w:r>
              <w:t>11 juin 2026</w:t>
            </w:r>
          </w:p>
        </w:tc>
      </w:tr>
      <w:tr w:rsidR="008F723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rsidR="008F7231" w:rsidRDefault="00B16341">
            <w:r>
              <w:rPr>
                <w:b/>
                <w:bCs/>
              </w:rPr>
              <w:t>Application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F7231" w:rsidRDefault="00B16341">
            <w:r>
              <w:t>Banc de test inductance — IHM Qt</w:t>
            </w:r>
          </w:p>
        </w:tc>
      </w:tr>
      <w:tr w:rsidR="008F723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rsidR="008F7231" w:rsidRDefault="00B16341">
            <w:r>
              <w:rPr>
                <w:b/>
                <w:bCs/>
              </w:rPr>
              <w:t>Destinataire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F7231" w:rsidRDefault="00B16341">
            <w:r>
              <w:t>Technicien</w:t>
            </w:r>
          </w:p>
        </w:tc>
      </w:tr>
      <w:tr w:rsidR="008F723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rsidR="008F7231" w:rsidRDefault="00B16341">
            <w:r>
              <w:rPr>
                <w:b/>
                <w:bCs/>
              </w:rPr>
              <w:t>Communication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F7231" w:rsidRDefault="00B16341">
            <w:r>
              <w:t>UART (USB) — /dev/ttyUSB0 — 115200 bauds</w:t>
            </w:r>
          </w:p>
        </w:tc>
      </w:tr>
    </w:tbl>
    <w:p w:rsidR="008F7231" w:rsidRDefault="008F7231">
      <w:pPr>
        <w:spacing w:before="100" w:after="100"/>
      </w:pPr>
    </w:p>
    <w:p w:rsidR="000008FF" w:rsidRDefault="000008FF" w:rsidP="000008FF">
      <w:pPr>
        <w:spacing w:before="100" w:after="100"/>
        <w:ind w:left="360"/>
      </w:pPr>
      <w:r>
        <w:rPr>
          <w:b/>
          <w:bCs/>
          <w:color w:val="C00000"/>
        </w:rPr>
        <w:t xml:space="preserve">⚠️  Attention : </w:t>
      </w:r>
      <w:r>
        <w:rPr>
          <w:color w:val="333333"/>
        </w:rPr>
        <w:t xml:space="preserve">Si </w:t>
      </w:r>
      <w:r w:rsidR="00BC6396">
        <w:rPr>
          <w:color w:val="333333"/>
        </w:rPr>
        <w:t xml:space="preserve">demande de mot de passe, mettre </w:t>
      </w:r>
      <w:r w:rsidR="00BC6396">
        <w:rPr>
          <w:color w:val="333333"/>
        </w:rPr>
        <w:t>"</w:t>
      </w:r>
      <w:r w:rsidR="00BC6396">
        <w:rPr>
          <w:color w:val="333333"/>
        </w:rPr>
        <w:t>admin</w:t>
      </w:r>
      <w:r w:rsidR="00BC6396">
        <w:rPr>
          <w:color w:val="333333"/>
        </w:rPr>
        <w:t>"</w:t>
      </w:r>
      <w:r w:rsidR="00BC6396">
        <w:rPr>
          <w:color w:val="333333"/>
        </w:rPr>
        <w:t>.</w:t>
      </w:r>
      <w:bookmarkStart w:id="0" w:name="_GoBack"/>
      <w:bookmarkEnd w:id="0"/>
    </w:p>
    <w:p w:rsidR="008F7231" w:rsidRDefault="00B16341">
      <w:r>
        <w:br w:type="page"/>
      </w:r>
    </w:p>
    <w:p w:rsidR="008F7231" w:rsidRDefault="00B16341">
      <w:pPr>
        <w:pStyle w:val="Titre1"/>
        <w:pBdr>
          <w:bottom w:val="single" w:sz="4" w:space="4" w:color="2E75B6"/>
        </w:pBdr>
      </w:pPr>
      <w:r>
        <w:lastRenderedPageBreak/>
        <w:t>1. Présentation générale</w:t>
      </w:r>
    </w:p>
    <w:p w:rsidR="008F7231" w:rsidRDefault="00B16341">
      <w:pPr>
        <w:spacing w:before="80" w:after="80"/>
      </w:pPr>
      <w:r>
        <w:t>L'IHM "Banc de test inductance" est une application de bureau développée avec Qt. Elle permet de configurer, démarrer et surveiller des tests de mesure d'inductance en temps réel via une liaison UART. Les mesures sont affichées ins</w:t>
      </w:r>
      <w:r>
        <w:t>tantanément sous forme numérique et graphique, et conservées dans un historique consultable.</w:t>
      </w:r>
    </w:p>
    <w:p w:rsidR="008F7231" w:rsidRDefault="008F7231">
      <w:pPr>
        <w:spacing w:before="100" w:after="100"/>
      </w:pPr>
    </w:p>
    <w:p w:rsidR="008F7231" w:rsidRDefault="00B16341">
      <w:pPr>
        <w:pStyle w:val="Titre2"/>
      </w:pPr>
      <w:r>
        <w:t>1.1 Architecture de l'interface</w:t>
      </w:r>
    </w:p>
    <w:p w:rsidR="008F7231" w:rsidRDefault="00B16341">
      <w:pPr>
        <w:spacing w:before="80" w:after="80"/>
      </w:pPr>
      <w:r>
        <w:t>L'IHM est organisée en trois onglets principaux accessibles en haut de la fenêtre :</w:t>
      </w:r>
    </w:p>
    <w:p w:rsidR="008F7231" w:rsidRDefault="008F7231">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8F723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F7231" w:rsidRDefault="00B16341">
            <w:r>
              <w:rPr>
                <w:b/>
                <w:bCs/>
                <w:color w:val="FFFFFF"/>
              </w:rPr>
              <w:t>Onglet</w:t>
            </w:r>
          </w:p>
        </w:tc>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F7231" w:rsidRDefault="00B16341">
            <w:r>
              <w:rPr>
                <w:b/>
                <w:bCs/>
                <w:color w:val="FFFFFF"/>
              </w:rPr>
              <w:t>Rôle</w:t>
            </w:r>
          </w:p>
        </w:tc>
      </w:tr>
      <w:tr w:rsidR="008F723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F7231" w:rsidRDefault="00B16341">
            <w:r>
              <w:rPr>
                <w:b/>
                <w:bCs/>
              </w:rPr>
              <w:t>Configuration</w:t>
            </w:r>
          </w:p>
        </w:tc>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F7231" w:rsidRDefault="00B16341">
            <w:r>
              <w:t>Paramétrage du test (nombre d'échantillons, fréquence), démarrage et arrêt de l'acquisition, log des messages système.</w:t>
            </w:r>
          </w:p>
        </w:tc>
      </w:tr>
      <w:tr w:rsidR="008F723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F7231" w:rsidRDefault="00B16341">
            <w:r>
              <w:rPr>
                <w:b/>
                <w:bCs/>
              </w:rPr>
              <w:t>Temps réel</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F7231" w:rsidRDefault="00B16341">
            <w:r>
              <w:t>Affichage des mesures instantanées (courant, tension, inductance, courant de saturation) et graphique dynamique.</w:t>
            </w:r>
          </w:p>
        </w:tc>
      </w:tr>
      <w:tr w:rsidR="008F723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F7231" w:rsidRDefault="00B16341">
            <w:r>
              <w:rPr>
                <w:b/>
                <w:bCs/>
              </w:rPr>
              <w:t>Historique</w:t>
            </w:r>
          </w:p>
        </w:tc>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F7231" w:rsidRDefault="00B16341">
            <w:r>
              <w:t>Tableau de toutes les mesures de la session avec recherche et effacement.</w:t>
            </w:r>
          </w:p>
        </w:tc>
      </w:tr>
    </w:tbl>
    <w:p w:rsidR="008F7231" w:rsidRDefault="008F7231">
      <w:pPr>
        <w:spacing w:before="100" w:after="100"/>
      </w:pPr>
    </w:p>
    <w:p w:rsidR="008F7231" w:rsidRDefault="00B16341">
      <w:pPr>
        <w:pStyle w:val="Titre1"/>
        <w:pBdr>
          <w:bottom w:val="single" w:sz="4" w:space="4" w:color="2E75B6"/>
        </w:pBdr>
      </w:pPr>
      <w:r>
        <w:t>2. Prérequis et connexion</w:t>
      </w:r>
    </w:p>
    <w:p w:rsidR="008F7231" w:rsidRDefault="00B16341">
      <w:pPr>
        <w:pStyle w:val="Titre2"/>
      </w:pPr>
      <w:r>
        <w:t>2.1 Matériel requis</w:t>
      </w:r>
    </w:p>
    <w:p w:rsidR="008F7231" w:rsidRDefault="00B16341">
      <w:pPr>
        <w:pStyle w:val="Paragraphedeliste"/>
        <w:numPr>
          <w:ilvl w:val="0"/>
          <w:numId w:val="2"/>
        </w:numPr>
        <w:spacing w:before="60" w:after="60"/>
      </w:pPr>
      <w:r>
        <w:t>Carte cible connectée en USB (port série UART)</w:t>
      </w:r>
    </w:p>
    <w:p w:rsidR="008F7231" w:rsidRDefault="00B16341">
      <w:pPr>
        <w:pStyle w:val="Paragraphedeliste"/>
        <w:numPr>
          <w:ilvl w:val="0"/>
          <w:numId w:val="2"/>
        </w:numPr>
        <w:spacing w:before="60" w:after="60"/>
      </w:pPr>
      <w:r>
        <w:t>Câble USB vers port série (adaptateur USB-UART si nécessaire)</w:t>
      </w:r>
    </w:p>
    <w:p w:rsidR="008F7231" w:rsidRDefault="00B16341">
      <w:pPr>
        <w:pStyle w:val="Paragraphedeliste"/>
        <w:numPr>
          <w:ilvl w:val="0"/>
          <w:numId w:val="2"/>
        </w:numPr>
        <w:spacing w:before="60" w:after="60"/>
      </w:pPr>
      <w:r>
        <w:t>Poste informatique sous L</w:t>
      </w:r>
      <w:r>
        <w:t>inux avec l'application installée</w:t>
      </w:r>
    </w:p>
    <w:p w:rsidR="008F7231" w:rsidRDefault="008F7231">
      <w:pPr>
        <w:spacing w:before="100" w:after="100"/>
      </w:pPr>
    </w:p>
    <w:p w:rsidR="008F7231" w:rsidRDefault="00B16341">
      <w:pPr>
        <w:pStyle w:val="Titre2"/>
      </w:pPr>
      <w:r>
        <w:t>2.2 Vérification de la connexion</w:t>
      </w:r>
    </w:p>
    <w:p w:rsidR="008F7231" w:rsidRDefault="00B16341">
      <w:pPr>
        <w:spacing w:before="80" w:after="80"/>
      </w:pPr>
      <w:r>
        <w:t>L'application tente d'ouvrir automatiquement le port /dev/ttyUSB0 au démarrage à 115 200 bauds. En cas d'échec, un message d'erreur s'affiche dans la zone de log de l'onglet Configuration.</w:t>
      </w:r>
    </w:p>
    <w:p w:rsidR="008F7231" w:rsidRDefault="008F7231">
      <w:pPr>
        <w:spacing w:before="100" w:after="100"/>
      </w:pPr>
    </w:p>
    <w:p w:rsidR="008F7231" w:rsidRDefault="00B16341">
      <w:pPr>
        <w:spacing w:before="100" w:after="100"/>
        <w:ind w:left="360"/>
      </w:pPr>
      <w:r>
        <w:rPr>
          <w:b/>
          <w:bCs/>
          <w:color w:val="C00000"/>
        </w:rPr>
        <w:t>⚠</w:t>
      </w:r>
      <w:proofErr w:type="gramStart"/>
      <w:r>
        <w:rPr>
          <w:b/>
          <w:bCs/>
          <w:color w:val="C00000"/>
        </w:rPr>
        <w:t>️</w:t>
      </w:r>
      <w:r>
        <w:rPr>
          <w:b/>
          <w:bCs/>
          <w:color w:val="C00000"/>
        </w:rPr>
        <w:t xml:space="preserve">  Attention</w:t>
      </w:r>
      <w:proofErr w:type="gramEnd"/>
      <w:r>
        <w:rPr>
          <w:b/>
          <w:bCs/>
          <w:color w:val="C00000"/>
        </w:rPr>
        <w:t xml:space="preserve"> : </w:t>
      </w:r>
      <w:r>
        <w:rPr>
          <w:color w:val="333333"/>
        </w:rPr>
        <w:t xml:space="preserve">Si le port ne s'ouvre pas, vérifier que la carte est bien branchée et que l'utilisateur a les droits d'accès au port série (groupe </w:t>
      </w:r>
      <w:proofErr w:type="spellStart"/>
      <w:r>
        <w:rPr>
          <w:color w:val="333333"/>
        </w:rPr>
        <w:t>dialout</w:t>
      </w:r>
      <w:proofErr w:type="spellEnd"/>
      <w:r>
        <w:rPr>
          <w:color w:val="333333"/>
        </w:rPr>
        <w:t xml:space="preserve"> sous Linux : </w:t>
      </w:r>
      <w:proofErr w:type="spellStart"/>
      <w:r>
        <w:rPr>
          <w:color w:val="333333"/>
        </w:rPr>
        <w:t>sudo</w:t>
      </w:r>
      <w:proofErr w:type="spellEnd"/>
      <w:r>
        <w:rPr>
          <w:color w:val="333333"/>
        </w:rPr>
        <w:t xml:space="preserve"> </w:t>
      </w:r>
      <w:proofErr w:type="spellStart"/>
      <w:r>
        <w:rPr>
          <w:color w:val="333333"/>
        </w:rPr>
        <w:t>usermod</w:t>
      </w:r>
      <w:proofErr w:type="spellEnd"/>
      <w:r>
        <w:rPr>
          <w:color w:val="333333"/>
        </w:rPr>
        <w:t xml:space="preserve"> -</w:t>
      </w:r>
      <w:proofErr w:type="spellStart"/>
      <w:r>
        <w:rPr>
          <w:color w:val="333333"/>
        </w:rPr>
        <w:t>aG</w:t>
      </w:r>
      <w:proofErr w:type="spellEnd"/>
      <w:r>
        <w:rPr>
          <w:color w:val="333333"/>
        </w:rPr>
        <w:t xml:space="preserve"> </w:t>
      </w:r>
      <w:proofErr w:type="spellStart"/>
      <w:r>
        <w:rPr>
          <w:color w:val="333333"/>
        </w:rPr>
        <w:t>dialout</w:t>
      </w:r>
      <w:proofErr w:type="spellEnd"/>
      <w:r>
        <w:rPr>
          <w:color w:val="333333"/>
        </w:rPr>
        <w:t xml:space="preserve"> $USER).</w:t>
      </w:r>
    </w:p>
    <w:p w:rsidR="008F7231" w:rsidRDefault="008F7231">
      <w:pPr>
        <w:spacing w:before="100" w:after="100"/>
      </w:pPr>
    </w:p>
    <w:p w:rsidR="008F7231" w:rsidRDefault="00B16341">
      <w:r>
        <w:br w:type="page"/>
      </w:r>
    </w:p>
    <w:p w:rsidR="008F7231" w:rsidRDefault="00B16341">
      <w:pPr>
        <w:pStyle w:val="Titre1"/>
        <w:pBdr>
          <w:bottom w:val="single" w:sz="4" w:space="4" w:color="2E75B6"/>
        </w:pBdr>
      </w:pPr>
      <w:r>
        <w:lastRenderedPageBreak/>
        <w:t>3. Onglet Configuration</w:t>
      </w:r>
    </w:p>
    <w:p w:rsidR="008F7231" w:rsidRDefault="00B16341">
      <w:pPr>
        <w:spacing w:before="80" w:after="80"/>
      </w:pPr>
      <w:r>
        <w:t>C'est le point de départ de chaque test. Il permet de définir les paramètres d'acquisition et de lancer la communication avec la carte.</w:t>
      </w:r>
    </w:p>
    <w:p w:rsidR="008F7231" w:rsidRDefault="008F7231">
      <w:pPr>
        <w:spacing w:before="100" w:after="100"/>
      </w:pPr>
    </w:p>
    <w:p w:rsidR="008F7231" w:rsidRDefault="00B16341">
      <w:pPr>
        <w:pStyle w:val="Titre2"/>
      </w:pPr>
      <w:r>
        <w:t>3.1 Paramètres du test</w:t>
      </w:r>
    </w:p>
    <w:p w:rsidR="008F7231" w:rsidRDefault="008F7231">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026"/>
      </w:tblGrid>
      <w:tr w:rsidR="008F723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F7231" w:rsidRDefault="00B16341">
            <w:r>
              <w:rPr>
                <w:b/>
                <w:bCs/>
                <w:color w:val="FFFFFF"/>
              </w:rPr>
              <w:t>Champ</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F7231" w:rsidRDefault="00B16341">
            <w:r>
              <w:rPr>
                <w:b/>
                <w:bCs/>
                <w:color w:val="FFFFFF"/>
              </w:rPr>
              <w:t>Description</w:t>
            </w:r>
          </w:p>
        </w:tc>
        <w:tc>
          <w:tcPr>
            <w:tcW w:w="3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F7231" w:rsidRDefault="00B16341">
            <w:r>
              <w:rPr>
                <w:b/>
                <w:bCs/>
                <w:color w:val="FFFFFF"/>
              </w:rPr>
              <w:t>Valeur / Unité</w:t>
            </w:r>
          </w:p>
        </w:tc>
      </w:tr>
      <w:tr w:rsidR="008F723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F7231" w:rsidRDefault="00B16341">
            <w:r>
              <w:rPr>
                <w:b/>
                <w:bCs/>
              </w:rPr>
              <w:t>Nombre d'échantillons</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F7231" w:rsidRDefault="00B16341">
            <w:r>
              <w:t>Nombre de points de mesure à acquérir par test</w:t>
            </w:r>
          </w:p>
        </w:tc>
        <w:tc>
          <w:tcPr>
            <w:tcW w:w="3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F7231" w:rsidRDefault="00B16341">
            <w:r>
              <w:t>Entier positif (ex : 10, 100, 1000)</w:t>
            </w:r>
          </w:p>
        </w:tc>
      </w:tr>
      <w:tr w:rsidR="008F723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F7231" w:rsidRDefault="00B16341">
            <w:r>
              <w:rPr>
                <w:b/>
                <w:bCs/>
              </w:rPr>
              <w:t>Fréquence d'échantillonnage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F7231" w:rsidRDefault="00B16341">
            <w:r>
              <w:t>Cadence d'acquisition des mesures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F7231" w:rsidRDefault="00B16341">
            <w:r>
              <w:t>Numérique + unité : Hz, kHz, MHz, GHz</w:t>
            </w:r>
          </w:p>
        </w:tc>
      </w:tr>
    </w:tbl>
    <w:p w:rsidR="008F7231" w:rsidRDefault="008F7231">
      <w:pPr>
        <w:spacing w:before="100" w:after="100"/>
      </w:pPr>
    </w:p>
    <w:p w:rsidR="008F7231" w:rsidRDefault="00B16341">
      <w:pPr>
        <w:spacing w:before="100" w:after="100"/>
        <w:ind w:left="360"/>
      </w:pPr>
      <w:proofErr w:type="gramStart"/>
      <w:r>
        <w:rPr>
          <w:b/>
          <w:bCs/>
          <w:color w:val="1F4E79"/>
        </w:rPr>
        <w:t>ℹ</w:t>
      </w:r>
      <w:r>
        <w:rPr>
          <w:b/>
          <w:bCs/>
          <w:color w:val="1F4E79"/>
        </w:rPr>
        <w:t>️</w:t>
      </w:r>
      <w:r>
        <w:rPr>
          <w:b/>
          <w:bCs/>
          <w:color w:val="1F4E79"/>
        </w:rPr>
        <w:t xml:space="preserve">  Note</w:t>
      </w:r>
      <w:proofErr w:type="gramEnd"/>
      <w:r>
        <w:rPr>
          <w:b/>
          <w:bCs/>
          <w:color w:val="1F4E79"/>
        </w:rPr>
        <w:t xml:space="preserve"> : </w:t>
      </w:r>
      <w:r>
        <w:rPr>
          <w:i/>
          <w:iCs/>
          <w:color w:val="444444"/>
        </w:rPr>
        <w:t>La fréquence peut être saisie avec n'importe quelle unité via le menu déroulant à droite du champ. La commande envoyée à la carte inclut automatiquement l'unité sélectionnée.</w:t>
      </w:r>
    </w:p>
    <w:p w:rsidR="008F7231" w:rsidRDefault="008F7231">
      <w:pPr>
        <w:spacing w:before="100" w:after="100"/>
      </w:pPr>
    </w:p>
    <w:p w:rsidR="008F7231" w:rsidRDefault="00B16341">
      <w:pPr>
        <w:pStyle w:val="Titre2"/>
      </w:pPr>
      <w:r>
        <w:t>3.2 Démarrer un test</w:t>
      </w:r>
    </w:p>
    <w:p w:rsidR="008F7231" w:rsidRDefault="00B16341">
      <w:pPr>
        <w:spacing w:before="80" w:after="80"/>
      </w:pPr>
      <w:r>
        <w:t>Procédure à suivre :</w:t>
      </w:r>
    </w:p>
    <w:p w:rsidR="008F7231" w:rsidRDefault="00B16341">
      <w:pPr>
        <w:pStyle w:val="Paragraphedeliste"/>
        <w:numPr>
          <w:ilvl w:val="0"/>
          <w:numId w:val="3"/>
        </w:numPr>
        <w:spacing w:before="60" w:after="60"/>
      </w:pPr>
      <w:r>
        <w:t>Saisir le nombre d'échantillons souhai</w:t>
      </w:r>
      <w:r>
        <w:t>té dans le champ "Nombre d'échantillon".</w:t>
      </w:r>
    </w:p>
    <w:p w:rsidR="008F7231" w:rsidRDefault="00B16341">
      <w:pPr>
        <w:pStyle w:val="Paragraphedeliste"/>
        <w:numPr>
          <w:ilvl w:val="0"/>
          <w:numId w:val="3"/>
        </w:numPr>
        <w:spacing w:before="60" w:after="60"/>
      </w:pPr>
      <w:r>
        <w:t>Saisir la fréquence d'échantillonnage et sélectionner l'unité (Hz, kHz, MHz, GHz).</w:t>
      </w:r>
    </w:p>
    <w:p w:rsidR="008F7231" w:rsidRDefault="00B16341">
      <w:pPr>
        <w:pStyle w:val="Paragraphedeliste"/>
        <w:numPr>
          <w:ilvl w:val="0"/>
          <w:numId w:val="3"/>
        </w:numPr>
        <w:spacing w:before="60" w:after="60"/>
      </w:pPr>
      <w:r>
        <w:t>Cliquer sur "Démarrer le test".</w:t>
      </w:r>
    </w:p>
    <w:p w:rsidR="008F7231" w:rsidRDefault="00B16341">
      <w:pPr>
        <w:pStyle w:val="Paragraphedeliste"/>
        <w:numPr>
          <w:ilvl w:val="0"/>
          <w:numId w:val="3"/>
        </w:numPr>
        <w:spacing w:before="60" w:after="60"/>
      </w:pPr>
      <w:r>
        <w:t>L'application envoie la configuration à la carte (SET_CONF), puis la commande START après 500 ms.</w:t>
      </w:r>
    </w:p>
    <w:p w:rsidR="008F7231" w:rsidRDefault="00B16341">
      <w:pPr>
        <w:pStyle w:val="Paragraphedeliste"/>
        <w:numPr>
          <w:ilvl w:val="0"/>
          <w:numId w:val="3"/>
        </w:numPr>
        <w:spacing w:before="60" w:after="60"/>
      </w:pPr>
      <w:r>
        <w:t>Le</w:t>
      </w:r>
      <w:r>
        <w:t xml:space="preserve">s données reçues s'affichent en temps réel dans l'onglet "Temps réel" et s'accumulent dans </w:t>
      </w:r>
      <w:r>
        <w:t>l'</w:t>
      </w:r>
      <w:r>
        <w:t>"</w:t>
      </w:r>
      <w:r>
        <w:t>Historique".</w:t>
      </w:r>
    </w:p>
    <w:p w:rsidR="008F7231" w:rsidRDefault="008F7231">
      <w:pPr>
        <w:spacing w:before="100" w:after="100"/>
      </w:pPr>
    </w:p>
    <w:p w:rsidR="008F7231" w:rsidRDefault="00B16341">
      <w:pPr>
        <w:pStyle w:val="Titre2"/>
      </w:pPr>
      <w:r>
        <w:t>3.3 Arrêter un test</w:t>
      </w:r>
    </w:p>
    <w:p w:rsidR="008F7231" w:rsidRDefault="00B16341">
      <w:pPr>
        <w:spacing w:before="80" w:after="80"/>
      </w:pPr>
      <w:r>
        <w:t>Cliquer sur "Arrêter le test". L'application envoie la commande STOP à la carte et stoppe la mise à jour de l'interface.</w:t>
      </w:r>
    </w:p>
    <w:p w:rsidR="008F7231" w:rsidRDefault="008F7231">
      <w:pPr>
        <w:spacing w:before="100" w:after="100"/>
      </w:pPr>
    </w:p>
    <w:p w:rsidR="008F7231" w:rsidRDefault="00B16341">
      <w:pPr>
        <w:spacing w:before="100" w:after="100"/>
        <w:ind w:left="360"/>
      </w:pPr>
      <w:r>
        <w:rPr>
          <w:b/>
          <w:bCs/>
          <w:color w:val="C00000"/>
        </w:rPr>
        <w:t>⚠</w:t>
      </w:r>
      <w:proofErr w:type="gramStart"/>
      <w:r>
        <w:rPr>
          <w:b/>
          <w:bCs/>
          <w:color w:val="C00000"/>
        </w:rPr>
        <w:t>️</w:t>
      </w:r>
      <w:r>
        <w:rPr>
          <w:b/>
          <w:bCs/>
          <w:color w:val="C00000"/>
        </w:rPr>
        <w:t xml:space="preserve">  Attention</w:t>
      </w:r>
      <w:proofErr w:type="gramEnd"/>
      <w:r>
        <w:rPr>
          <w:b/>
          <w:bCs/>
          <w:color w:val="C00000"/>
        </w:rPr>
        <w:t xml:space="preserve"> : </w:t>
      </w:r>
      <w:r>
        <w:rPr>
          <w:color w:val="333333"/>
        </w:rPr>
        <w:t>Ne pas fermer l'application pendant un test en cours sans avoir cliqué sur "Arrêter le test" au préalable, afin d'éviter que la carte reste en état d'acquisition.</w:t>
      </w:r>
    </w:p>
    <w:p w:rsidR="008F7231" w:rsidRDefault="008F7231">
      <w:pPr>
        <w:spacing w:before="100" w:after="100"/>
      </w:pPr>
    </w:p>
    <w:p w:rsidR="008F7231" w:rsidRDefault="00B16341">
      <w:pPr>
        <w:pStyle w:val="Titre2"/>
      </w:pPr>
      <w:r>
        <w:t>3.4 Zone de log</w:t>
      </w:r>
    </w:p>
    <w:p w:rsidR="008F7231" w:rsidRDefault="00B16341">
      <w:pPr>
        <w:spacing w:before="80" w:after="80"/>
      </w:pPr>
      <w:r>
        <w:t xml:space="preserve">La zone de texte sous les boutons affiche en temps réel les </w:t>
      </w:r>
      <w:r>
        <w:t>messages système reçus de la carte : confirmation de paramètres, valeur d'inductance, état de simulation, et erreurs éventuelles.</w:t>
      </w:r>
    </w:p>
    <w:p w:rsidR="008F7231" w:rsidRDefault="00B16341">
      <w:r>
        <w:br w:type="page"/>
      </w:r>
    </w:p>
    <w:p w:rsidR="008F7231" w:rsidRDefault="00B16341">
      <w:pPr>
        <w:pStyle w:val="Titre1"/>
        <w:pBdr>
          <w:bottom w:val="single" w:sz="4" w:space="4" w:color="2E75B6"/>
        </w:pBdr>
      </w:pPr>
      <w:r>
        <w:lastRenderedPageBreak/>
        <w:t>4. Onglet Temps réel</w:t>
      </w:r>
    </w:p>
    <w:p w:rsidR="008F7231" w:rsidRDefault="00B16341">
      <w:pPr>
        <w:spacing w:before="80" w:after="80"/>
      </w:pPr>
      <w:r>
        <w:t>Cet onglet s'active automatiquement dès la réception des premières mesures. Il présente les valeurs cou</w:t>
      </w:r>
      <w:r>
        <w:t>rantes et leur évolution graphique.</w:t>
      </w:r>
    </w:p>
    <w:p w:rsidR="008F7231" w:rsidRDefault="008F7231">
      <w:pPr>
        <w:spacing w:before="100" w:after="100"/>
      </w:pPr>
    </w:p>
    <w:p w:rsidR="008F7231" w:rsidRDefault="00B16341">
      <w:pPr>
        <w:pStyle w:val="Titre2"/>
      </w:pPr>
      <w:r>
        <w:t>4.1 Mesures instantanées</w:t>
      </w:r>
    </w:p>
    <w:p w:rsidR="008F7231" w:rsidRDefault="00B16341">
      <w:pPr>
        <w:spacing w:before="80" w:after="80"/>
      </w:pPr>
      <w:r>
        <w:t>La section "Mesures instantanées" affiche les dernières valeurs reçues de la carte :</w:t>
      </w:r>
    </w:p>
    <w:p w:rsidR="008F7231" w:rsidRDefault="008F7231">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026"/>
      </w:tblGrid>
      <w:tr w:rsidR="008F723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F7231" w:rsidRDefault="00B16341">
            <w:r>
              <w:rPr>
                <w:b/>
                <w:bCs/>
                <w:color w:val="FFFFFF"/>
              </w:rPr>
              <w:t>Grandeur</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F7231" w:rsidRDefault="00B16341">
            <w:r>
              <w:rPr>
                <w:b/>
                <w:bCs/>
                <w:color w:val="FFFFFF"/>
              </w:rPr>
              <w:t>Unité</w:t>
            </w:r>
          </w:p>
        </w:tc>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F7231" w:rsidRDefault="00B16341">
            <w:r>
              <w:rPr>
                <w:b/>
                <w:bCs/>
                <w:color w:val="FFFFFF"/>
              </w:rPr>
              <w:t>Description</w:t>
            </w:r>
          </w:p>
        </w:tc>
      </w:tr>
      <w:tr w:rsidR="008F723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F7231" w:rsidRDefault="00B16341">
            <w:r>
              <w:rPr>
                <w:b/>
                <w:bCs/>
              </w:rPr>
              <w:t>Courant (A)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F7231" w:rsidRDefault="00B16341">
            <w:r>
              <w:t>A</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F7231" w:rsidRDefault="00B16341">
            <w:r>
              <w:t>Courant traversant l'inductance, affiché avec 6 décimales.</w:t>
            </w:r>
          </w:p>
        </w:tc>
      </w:tr>
      <w:tr w:rsidR="008F723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F7231" w:rsidRDefault="00B16341">
            <w:r>
              <w:rPr>
                <w:b/>
                <w:bCs/>
              </w:rPr>
              <w:t>Tension (V)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F7231" w:rsidRDefault="00B16341">
            <w:r>
              <w:t>V</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F7231" w:rsidRDefault="00B16341">
            <w:r>
              <w:t>Tension aux bornes de l'inductance, affiché avec 2 décimales.</w:t>
            </w:r>
          </w:p>
        </w:tc>
      </w:tr>
      <w:tr w:rsidR="008F723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F7231" w:rsidRDefault="00B16341">
            <w:r>
              <w:rPr>
                <w:b/>
                <w:bCs/>
              </w:rPr>
              <w:t>Inductance (</w:t>
            </w:r>
            <w:proofErr w:type="spellStart"/>
            <w:r>
              <w:rPr>
                <w:b/>
                <w:bCs/>
              </w:rPr>
              <w:t>mH</w:t>
            </w:r>
            <w:proofErr w:type="spellEnd"/>
            <w:r>
              <w:rPr>
                <w:b/>
                <w:bCs/>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F7231" w:rsidRDefault="00B16341">
            <w:proofErr w:type="spellStart"/>
            <w:proofErr w:type="gramStart"/>
            <w:r>
              <w:t>mH</w:t>
            </w:r>
            <w:proofErr w:type="spellEnd"/>
            <w:proofErr w:type="gramEnd"/>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F7231" w:rsidRDefault="00B16341">
            <w:r>
              <w:t>Inductance calculée. Affiche la dernière valeur valide si la valeur courante est nulle.</w:t>
            </w:r>
          </w:p>
        </w:tc>
      </w:tr>
    </w:tbl>
    <w:p w:rsidR="008F7231" w:rsidRDefault="008F7231">
      <w:pPr>
        <w:spacing w:before="100" w:after="100"/>
      </w:pPr>
    </w:p>
    <w:p w:rsidR="008F7231" w:rsidRDefault="00B16341">
      <w:pPr>
        <w:pStyle w:val="Titre2"/>
      </w:pPr>
      <w:r>
        <w:t>4.2 Graphique temps réel</w:t>
      </w:r>
    </w:p>
    <w:p w:rsidR="008F7231" w:rsidRDefault="00B16341">
      <w:pPr>
        <w:spacing w:before="80" w:after="80"/>
      </w:pPr>
      <w:r>
        <w:t>Le graphique affiche l'évolution des trois grandeurs en fonction du temps (en millisecondes) :</w:t>
      </w:r>
    </w:p>
    <w:p w:rsidR="008F7231" w:rsidRDefault="00B16341">
      <w:pPr>
        <w:pStyle w:val="Paragraphedeliste"/>
        <w:numPr>
          <w:ilvl w:val="0"/>
          <w:numId w:val="2"/>
        </w:numPr>
        <w:spacing w:before="60" w:after="60"/>
      </w:pPr>
      <w:r>
        <w:t>Courant (A) — courbe bleue</w:t>
      </w:r>
    </w:p>
    <w:p w:rsidR="008F7231" w:rsidRDefault="00B16341">
      <w:pPr>
        <w:pStyle w:val="Paragraphedeliste"/>
        <w:numPr>
          <w:ilvl w:val="0"/>
          <w:numId w:val="2"/>
        </w:numPr>
        <w:spacing w:before="60" w:after="60"/>
      </w:pPr>
      <w:r>
        <w:t>Tension (V) — courbe verte</w:t>
      </w:r>
    </w:p>
    <w:p w:rsidR="008F7231" w:rsidRDefault="00B16341">
      <w:pPr>
        <w:pStyle w:val="Paragraphedeliste"/>
        <w:numPr>
          <w:ilvl w:val="0"/>
          <w:numId w:val="2"/>
        </w:numPr>
        <w:spacing w:before="60" w:after="60"/>
      </w:pPr>
      <w:r>
        <w:t>Inductance (H) — courbe orange</w:t>
      </w:r>
    </w:p>
    <w:p w:rsidR="008F7231" w:rsidRDefault="008F7231">
      <w:pPr>
        <w:spacing w:before="100" w:after="100"/>
      </w:pPr>
    </w:p>
    <w:p w:rsidR="008F7231" w:rsidRDefault="00B16341">
      <w:pPr>
        <w:spacing w:before="80" w:after="80"/>
      </w:pPr>
      <w:r>
        <w:t>Les axes s'ajustent automatiquement :</w:t>
      </w:r>
    </w:p>
    <w:p w:rsidR="008F7231" w:rsidRDefault="00B16341">
      <w:pPr>
        <w:pStyle w:val="Paragraphedeliste"/>
        <w:numPr>
          <w:ilvl w:val="0"/>
          <w:numId w:val="2"/>
        </w:numPr>
        <w:spacing w:before="60" w:after="60"/>
      </w:pPr>
      <w:r>
        <w:t>Axe X (Temps</w:t>
      </w:r>
      <w:r>
        <w:t>) : s'étend au fur et à mesure de la réception des données.</w:t>
      </w:r>
    </w:p>
    <w:p w:rsidR="008F7231" w:rsidRDefault="00B16341">
      <w:pPr>
        <w:pStyle w:val="Paragraphedeliste"/>
        <w:numPr>
          <w:ilvl w:val="0"/>
          <w:numId w:val="2"/>
        </w:numPr>
        <w:spacing w:before="60" w:after="60"/>
      </w:pPr>
      <w:proofErr w:type="gramStart"/>
      <w:r>
        <w:t>Axe Y</w:t>
      </w:r>
      <w:proofErr w:type="gramEnd"/>
      <w:r>
        <w:t xml:space="preserve"> (Valeurs) : recalculé dynamiquement à partir des min/max de toutes les séries.</w:t>
      </w:r>
    </w:p>
    <w:p w:rsidR="008F7231" w:rsidRDefault="008F7231">
      <w:pPr>
        <w:spacing w:before="100" w:after="100"/>
      </w:pPr>
    </w:p>
    <w:p w:rsidR="008F7231" w:rsidRDefault="00B16341">
      <w:pPr>
        <w:spacing w:before="100" w:after="100"/>
        <w:ind w:left="360"/>
      </w:pPr>
      <w:proofErr w:type="gramStart"/>
      <w:r>
        <w:rPr>
          <w:b/>
          <w:bCs/>
          <w:color w:val="1F4E79"/>
        </w:rPr>
        <w:t>ℹ</w:t>
      </w:r>
      <w:r>
        <w:rPr>
          <w:b/>
          <w:bCs/>
          <w:color w:val="1F4E79"/>
        </w:rPr>
        <w:t>️</w:t>
      </w:r>
      <w:r>
        <w:rPr>
          <w:b/>
          <w:bCs/>
          <w:color w:val="1F4E79"/>
        </w:rPr>
        <w:t xml:space="preserve">  Note</w:t>
      </w:r>
      <w:proofErr w:type="gramEnd"/>
      <w:r>
        <w:rPr>
          <w:b/>
          <w:bCs/>
          <w:color w:val="1F4E79"/>
        </w:rPr>
        <w:t xml:space="preserve"> : </w:t>
      </w:r>
      <w:r>
        <w:rPr>
          <w:i/>
          <w:iCs/>
          <w:color w:val="444444"/>
        </w:rPr>
        <w:t>Le graphique est remis à zéro à chaque nouveau test (clic sur "Démarrer le test").</w:t>
      </w:r>
    </w:p>
    <w:p w:rsidR="008F7231" w:rsidRDefault="008F7231">
      <w:pPr>
        <w:spacing w:before="100" w:after="100"/>
      </w:pPr>
    </w:p>
    <w:p w:rsidR="008F7231" w:rsidRDefault="00B16341">
      <w:pPr>
        <w:pStyle w:val="Titre2"/>
      </w:pPr>
      <w:r>
        <w:t>4.3 Mode plein écran</w:t>
      </w:r>
    </w:p>
    <w:p w:rsidR="008F7231" w:rsidRDefault="00B16341">
      <w:pPr>
        <w:spacing w:before="80" w:after="80"/>
      </w:pPr>
      <w:r>
        <w:t>Le bouton "Plein écran" en bas de l'onglet ouvre le graphique dans une fenêtre dédiée en mode maximisé. Cliquer sur "Fermer" pour revenir à l'interface principale.</w:t>
      </w:r>
    </w:p>
    <w:p w:rsidR="008F7231" w:rsidRDefault="00B16341">
      <w:r>
        <w:br w:type="page"/>
      </w:r>
    </w:p>
    <w:p w:rsidR="008F7231" w:rsidRDefault="00B16341">
      <w:pPr>
        <w:pStyle w:val="Titre1"/>
        <w:pBdr>
          <w:bottom w:val="single" w:sz="4" w:space="4" w:color="2E75B6"/>
        </w:pBdr>
      </w:pPr>
      <w:r>
        <w:lastRenderedPageBreak/>
        <w:t>5. Onglet Historique</w:t>
      </w:r>
    </w:p>
    <w:p w:rsidR="008F7231" w:rsidRDefault="00B16341">
      <w:pPr>
        <w:spacing w:before="80" w:after="80"/>
      </w:pPr>
      <w:r>
        <w:t>L'historique liste toutes les mesures reçues depuis le dernier démarrage de test. Il est conservé en mémoire pendant toute la session.</w:t>
      </w:r>
    </w:p>
    <w:p w:rsidR="008F7231" w:rsidRDefault="008F7231">
      <w:pPr>
        <w:spacing w:before="100" w:after="100"/>
      </w:pPr>
    </w:p>
    <w:p w:rsidR="008F7231" w:rsidRDefault="00B16341">
      <w:pPr>
        <w:pStyle w:val="Titre2"/>
      </w:pPr>
      <w:r>
        <w:t>5.1 Colonnes du tableau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F723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F7231" w:rsidRDefault="00B16341">
            <w:r>
              <w:rPr>
                <w:b/>
                <w:bCs/>
                <w:color w:val="FFFFFF"/>
              </w:rPr>
              <w:t>Colonne</w:t>
            </w:r>
          </w:p>
        </w:tc>
        <w:tc>
          <w:tcPr>
            <w:tcW w:w="6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F7231" w:rsidRDefault="00B16341">
            <w:r>
              <w:rPr>
                <w:b/>
                <w:bCs/>
                <w:color w:val="FFFFFF"/>
              </w:rPr>
              <w:t>Contenu</w:t>
            </w:r>
          </w:p>
        </w:tc>
      </w:tr>
      <w:tr w:rsidR="008F723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F7231" w:rsidRDefault="00B16341">
            <w:r>
              <w:rPr>
                <w:b/>
                <w:bCs/>
              </w:rPr>
              <w:t>Timestamp</w:t>
            </w:r>
          </w:p>
        </w:tc>
        <w:tc>
          <w:tcPr>
            <w:tcW w:w="6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F7231" w:rsidRDefault="00B16341">
            <w:r>
              <w:t>Horodatage ISO de la mesure (date et heure précises).</w:t>
            </w:r>
          </w:p>
        </w:tc>
      </w:tr>
      <w:tr w:rsidR="008F723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F7231" w:rsidRDefault="00B16341">
            <w:r>
              <w:rPr>
                <w:b/>
                <w:bCs/>
              </w:rPr>
              <w:t>Courant (A)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F7231" w:rsidRDefault="00B16341">
            <w:r>
              <w:t>Valeur du courant au moment de la mesure.</w:t>
            </w:r>
          </w:p>
        </w:tc>
      </w:tr>
      <w:tr w:rsidR="008F723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F7231" w:rsidRDefault="00B16341">
            <w:r>
              <w:rPr>
                <w:b/>
                <w:bCs/>
              </w:rPr>
              <w:t>Tension (V)</w:t>
            </w:r>
          </w:p>
        </w:tc>
        <w:tc>
          <w:tcPr>
            <w:tcW w:w="6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F7231" w:rsidRDefault="00B16341">
            <w:r>
              <w:t>Valeur de la tension au moment de la mesure.</w:t>
            </w:r>
          </w:p>
        </w:tc>
      </w:tr>
      <w:tr w:rsidR="008F723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F7231" w:rsidRDefault="00B16341">
            <w:r>
              <w:rPr>
                <w:b/>
                <w:bCs/>
              </w:rPr>
              <w:t>Inductance (H)</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F7231" w:rsidRDefault="00B16341">
            <w:r>
              <w:t>Valeur de l'inductance calculée au moment de la mesure.</w:t>
            </w:r>
          </w:p>
        </w:tc>
      </w:tr>
    </w:tbl>
    <w:p w:rsidR="008F7231" w:rsidRDefault="008F7231">
      <w:pPr>
        <w:spacing w:before="100" w:after="100"/>
      </w:pPr>
    </w:p>
    <w:p w:rsidR="008F7231" w:rsidRDefault="00B16341">
      <w:pPr>
        <w:pStyle w:val="Titre2"/>
      </w:pPr>
      <w:r>
        <w:t>5.2 Recherche dans l'historique</w:t>
      </w:r>
    </w:p>
    <w:p w:rsidR="008F7231" w:rsidRDefault="00B16341">
      <w:pPr>
        <w:spacing w:before="80" w:after="80"/>
      </w:pPr>
      <w:r>
        <w:t>La barre de recherche en haut du tableau filtre les entrées en temps réel selon le texte saisi. La recherche porte sur l'ensemble des colonnes visibles.</w:t>
      </w:r>
    </w:p>
    <w:p w:rsidR="008F7231" w:rsidRDefault="008F7231">
      <w:pPr>
        <w:spacing w:before="100" w:after="100"/>
      </w:pPr>
    </w:p>
    <w:p w:rsidR="008F7231" w:rsidRDefault="00B16341">
      <w:pPr>
        <w:pStyle w:val="Titre2"/>
      </w:pPr>
      <w:r>
        <w:t>5.3 Effacer l'historique</w:t>
      </w:r>
    </w:p>
    <w:p w:rsidR="008F7231" w:rsidRDefault="00B16341">
      <w:pPr>
        <w:spacing w:before="80" w:after="80"/>
      </w:pPr>
      <w:r>
        <w:t>Le bouton "Effacer l'historique" supprime toutes les lignes du tableau. Cette</w:t>
      </w:r>
      <w:r>
        <w:t xml:space="preserve"> opération est immédiate et ne peut pas être annulée.</w:t>
      </w:r>
    </w:p>
    <w:p w:rsidR="008F7231" w:rsidRDefault="008F7231">
      <w:pPr>
        <w:spacing w:before="100" w:after="100"/>
      </w:pPr>
    </w:p>
    <w:p w:rsidR="008F7231" w:rsidRDefault="00B16341">
      <w:pPr>
        <w:spacing w:before="100" w:after="100"/>
        <w:ind w:left="360"/>
      </w:pPr>
      <w:r>
        <w:rPr>
          <w:b/>
          <w:bCs/>
          <w:color w:val="C00000"/>
        </w:rPr>
        <w:t>⚠</w:t>
      </w:r>
      <w:proofErr w:type="gramStart"/>
      <w:r>
        <w:rPr>
          <w:b/>
          <w:bCs/>
          <w:color w:val="C00000"/>
        </w:rPr>
        <w:t>️</w:t>
      </w:r>
      <w:r>
        <w:rPr>
          <w:b/>
          <w:bCs/>
          <w:color w:val="C00000"/>
        </w:rPr>
        <w:t xml:space="preserve">  Attention</w:t>
      </w:r>
      <w:proofErr w:type="gramEnd"/>
      <w:r>
        <w:rPr>
          <w:b/>
          <w:bCs/>
          <w:color w:val="C00000"/>
        </w:rPr>
        <w:t xml:space="preserve"> : </w:t>
      </w:r>
      <w:r>
        <w:rPr>
          <w:color w:val="333333"/>
        </w:rPr>
        <w:t>L'effacement de l'historique ne supprime pas les données enregistrées en base de données. Seul l'affichage dans le tableau est effacé.</w:t>
      </w:r>
    </w:p>
    <w:p w:rsidR="008F7231" w:rsidRDefault="00B16341">
      <w:r>
        <w:br w:type="page"/>
      </w:r>
    </w:p>
    <w:p w:rsidR="008F7231" w:rsidRDefault="00B16341">
      <w:pPr>
        <w:pStyle w:val="Titre1"/>
        <w:pBdr>
          <w:bottom w:val="single" w:sz="4" w:space="4" w:color="2E75B6"/>
        </w:pBdr>
      </w:pPr>
      <w:r>
        <w:lastRenderedPageBreak/>
        <w:t>6. Visualisation de la base de données</w:t>
      </w:r>
    </w:p>
    <w:p w:rsidR="008F7231" w:rsidRDefault="00B16341">
      <w:pPr>
        <w:spacing w:before="80" w:after="80"/>
      </w:pPr>
      <w:r>
        <w:t xml:space="preserve">Les mesures sont automatiquement enregistrées dans une base de données </w:t>
      </w:r>
      <w:proofErr w:type="spellStart"/>
      <w:r>
        <w:t>MariaDB</w:t>
      </w:r>
      <w:proofErr w:type="spellEnd"/>
      <w:r>
        <w:t>/MySQL locale lors de chaque test. Cette section décrit comment consulter ces données.</w:t>
      </w:r>
    </w:p>
    <w:p w:rsidR="008F7231" w:rsidRDefault="008F7231">
      <w:pPr>
        <w:spacing w:before="100" w:after="100"/>
      </w:pPr>
    </w:p>
    <w:p w:rsidR="008F7231" w:rsidRDefault="00B16341">
      <w:pPr>
        <w:pStyle w:val="Titre2"/>
      </w:pPr>
      <w:r>
        <w:t>6.1 Informations de connexion</w:t>
      </w:r>
    </w:p>
    <w:p w:rsidR="008F7231" w:rsidRDefault="008F7231">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F723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rsidR="008F7231" w:rsidRDefault="00B16341">
            <w:r>
              <w:rPr>
                <w:b/>
                <w:bCs/>
              </w:rPr>
              <w:t>Serveur</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F7231" w:rsidRDefault="00B16341">
            <w:proofErr w:type="gramStart"/>
            <w:r>
              <w:t>localhost</w:t>
            </w:r>
            <w:proofErr w:type="gramEnd"/>
          </w:p>
        </w:tc>
      </w:tr>
      <w:tr w:rsidR="008F723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rsidR="008F7231" w:rsidRDefault="00B16341">
            <w:r>
              <w:rPr>
                <w:b/>
                <w:bCs/>
              </w:rPr>
              <w:t>Port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F7231" w:rsidRDefault="00B16341">
            <w:r>
              <w:t>3306</w:t>
            </w:r>
          </w:p>
        </w:tc>
      </w:tr>
      <w:tr w:rsidR="008F723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rsidR="008F7231" w:rsidRDefault="00B16341">
            <w:r>
              <w:rPr>
                <w:b/>
                <w:bCs/>
              </w:rPr>
              <w:t>Base de données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F7231" w:rsidRDefault="00B16341">
            <w:proofErr w:type="spellStart"/>
            <w:proofErr w:type="gramStart"/>
            <w:r>
              <w:t>banc</w:t>
            </w:r>
            <w:proofErr w:type="gramEnd"/>
            <w:r>
              <w:t>_inductance</w:t>
            </w:r>
            <w:proofErr w:type="spellEnd"/>
          </w:p>
        </w:tc>
      </w:tr>
      <w:tr w:rsidR="008F723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rsidR="008F7231" w:rsidRDefault="00B16341">
            <w:r>
              <w:rPr>
                <w:b/>
                <w:bCs/>
              </w:rPr>
              <w:t>Utilisateur</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F7231" w:rsidRDefault="00B16341">
            <w:proofErr w:type="gramStart"/>
            <w:r>
              <w:t>user</w:t>
            </w:r>
            <w:proofErr w:type="gramEnd"/>
          </w:p>
        </w:tc>
      </w:tr>
      <w:tr w:rsidR="008F723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rsidR="008F7231" w:rsidRDefault="00B16341">
            <w:r>
              <w:rPr>
                <w:b/>
                <w:bCs/>
              </w:rPr>
              <w:t>Mot de passe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F7231" w:rsidRDefault="00B16341">
            <w:proofErr w:type="gramStart"/>
            <w:r>
              <w:t>admin</w:t>
            </w:r>
            <w:proofErr w:type="gramEnd"/>
          </w:p>
        </w:tc>
      </w:tr>
    </w:tbl>
    <w:p w:rsidR="008F7231" w:rsidRDefault="008F7231">
      <w:pPr>
        <w:spacing w:before="100" w:after="100"/>
      </w:pPr>
    </w:p>
    <w:p w:rsidR="008F7231" w:rsidRDefault="00B16341">
      <w:pPr>
        <w:pStyle w:val="Titre2"/>
      </w:pPr>
      <w:r>
        <w:t>6.2 Structure des tables</w:t>
      </w:r>
    </w:p>
    <w:p w:rsidR="008F7231" w:rsidRDefault="008F7231">
      <w:pPr>
        <w:spacing w:before="100" w:after="100"/>
      </w:pPr>
    </w:p>
    <w:p w:rsidR="008F7231" w:rsidRDefault="00B16341">
      <w:pPr>
        <w:pStyle w:val="Titre3"/>
      </w:pPr>
      <w:r>
        <w:t>Table : tests</w:t>
      </w:r>
    </w:p>
    <w:p w:rsidR="008F7231" w:rsidRDefault="00B16341">
      <w:pPr>
        <w:spacing w:before="80" w:after="80"/>
      </w:pPr>
      <w:r>
        <w:t>Contient un enregistrement par test lancé.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0"/>
        <w:gridCol w:w="2282"/>
        <w:gridCol w:w="4314"/>
      </w:tblGrid>
      <w:tr w:rsidR="008F723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F7231" w:rsidRDefault="00B16341">
            <w:r>
              <w:rPr>
                <w:b/>
                <w:bCs/>
                <w:color w:val="FFFFFF"/>
              </w:rPr>
              <w:t>Colonne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F7231" w:rsidRDefault="00B16341">
            <w:r>
              <w:rPr>
                <w:b/>
                <w:bCs/>
                <w:color w:val="FFFFFF"/>
              </w:rPr>
              <w:t>Type</w:t>
            </w:r>
          </w:p>
        </w:tc>
        <w:tc>
          <w:tcPr>
            <w:tcW w:w="4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F7231" w:rsidRDefault="00B16341">
            <w:r>
              <w:rPr>
                <w:b/>
                <w:bCs/>
                <w:color w:val="FFFFFF"/>
              </w:rPr>
              <w:t>Description</w:t>
            </w:r>
          </w:p>
        </w:tc>
      </w:tr>
      <w:tr w:rsidR="008F723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F7231" w:rsidRDefault="00B16341">
            <w:proofErr w:type="gramStart"/>
            <w:r>
              <w:t>id</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F7231" w:rsidRDefault="00B16341">
            <w:r>
              <w:t>INT AUTO_INCREMENT</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F7231" w:rsidRDefault="00B16341">
            <w:r>
              <w:t>Identifiant unique du test (clé primaire).</w:t>
            </w:r>
          </w:p>
        </w:tc>
      </w:tr>
      <w:tr w:rsidR="008F723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F7231" w:rsidRDefault="00B16341">
            <w:proofErr w:type="gramStart"/>
            <w:r>
              <w:t>timestamp</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F7231" w:rsidRDefault="00B16341">
            <w:r>
              <w:t>DATETIME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F7231" w:rsidRDefault="00B16341">
            <w:r>
              <w:t>Date et heure de création du test.</w:t>
            </w:r>
          </w:p>
        </w:tc>
      </w:tr>
      <w:tr w:rsidR="008F723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F7231" w:rsidRDefault="00B16341">
            <w:proofErr w:type="spellStart"/>
            <w:proofErr w:type="gramStart"/>
            <w:r>
              <w:t>n</w:t>
            </w:r>
            <w:proofErr w:type="gramEnd"/>
            <w:r>
              <w:t>_echantillons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F7231" w:rsidRDefault="00B16341">
            <w:r>
              <w:t>INT</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F7231" w:rsidRDefault="00B16341">
            <w:r>
              <w:t>Nombre d'échantillons configurés.</w:t>
            </w:r>
          </w:p>
        </w:tc>
      </w:tr>
      <w:tr w:rsidR="008F723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F7231" w:rsidRDefault="00B16341">
            <w:proofErr w:type="spellStart"/>
            <w:proofErr w:type="gramStart"/>
            <w:r>
              <w:t>frequence</w:t>
            </w:r>
            <w:proofErr w:type="spellEnd"/>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F7231" w:rsidRDefault="00B16341">
            <w:r>
              <w:t>DOUBLE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F7231" w:rsidRDefault="00B16341">
            <w:r>
              <w:t>Fréquence d'échantillonnage configurée.</w:t>
            </w:r>
          </w:p>
        </w:tc>
      </w:tr>
    </w:tbl>
    <w:p w:rsidR="008F7231" w:rsidRDefault="008F7231">
      <w:pPr>
        <w:spacing w:before="100" w:after="100"/>
      </w:pPr>
    </w:p>
    <w:p w:rsidR="008F7231" w:rsidRDefault="00B16341">
      <w:pPr>
        <w:pStyle w:val="Titre3"/>
      </w:pPr>
      <w:r>
        <w:t>Table : mesures</w:t>
      </w:r>
    </w:p>
    <w:p w:rsidR="008F7231" w:rsidRDefault="00B16341">
      <w:pPr>
        <w:spacing w:before="80" w:after="80"/>
      </w:pPr>
      <w:r>
        <w:t>Contient chaque point de mesure, rattaché à un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1"/>
        <w:gridCol w:w="2282"/>
        <w:gridCol w:w="4323"/>
      </w:tblGrid>
      <w:tr w:rsidR="008F723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F7231" w:rsidRDefault="00B16341">
            <w:r>
              <w:rPr>
                <w:b/>
                <w:bCs/>
                <w:color w:val="FFFFFF"/>
              </w:rPr>
              <w:t>Colonne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F7231" w:rsidRDefault="00B16341">
            <w:r>
              <w:rPr>
                <w:b/>
                <w:bCs/>
                <w:color w:val="FFFFFF"/>
              </w:rPr>
              <w:t>Type</w:t>
            </w:r>
          </w:p>
        </w:tc>
        <w:tc>
          <w:tcPr>
            <w:tcW w:w="4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F7231" w:rsidRDefault="00B16341">
            <w:r>
              <w:rPr>
                <w:b/>
                <w:bCs/>
                <w:color w:val="FFFFFF"/>
              </w:rPr>
              <w:t>Description</w:t>
            </w:r>
          </w:p>
        </w:tc>
      </w:tr>
      <w:tr w:rsidR="008F723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F7231" w:rsidRDefault="00B16341">
            <w:proofErr w:type="gramStart"/>
            <w:r>
              <w:t>id</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F7231" w:rsidRDefault="00B16341">
            <w:r>
              <w:t>INT AUTO_INCREMENT</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F7231" w:rsidRDefault="00B16341">
            <w:r>
              <w:t>Identifiant unique de la mesure.</w:t>
            </w:r>
          </w:p>
        </w:tc>
      </w:tr>
      <w:tr w:rsidR="008F723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F7231" w:rsidRDefault="00B16341">
            <w:proofErr w:type="spellStart"/>
            <w:proofErr w:type="gramStart"/>
            <w:r>
              <w:t>test</w:t>
            </w:r>
            <w:proofErr w:type="gramEnd"/>
            <w:r>
              <w:t>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F7231" w:rsidRDefault="00B16341">
            <w:r>
              <w:t>INT</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F7231" w:rsidRDefault="00B16341">
            <w:r>
              <w:t>Référence au test associé (clé étrangère → tests.id).</w:t>
            </w:r>
          </w:p>
        </w:tc>
      </w:tr>
      <w:tr w:rsidR="008F723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F7231" w:rsidRDefault="00B16341">
            <w:proofErr w:type="gramStart"/>
            <w:r>
              <w:t>temps</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F7231" w:rsidRDefault="00B16341">
            <w:r>
              <w:t>DOUBLE</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F7231" w:rsidRDefault="00B16341">
            <w:r>
              <w:t>Instant de la mesure (en secondes).</w:t>
            </w:r>
          </w:p>
        </w:tc>
      </w:tr>
      <w:tr w:rsidR="008F723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F7231" w:rsidRDefault="00B16341">
            <w:proofErr w:type="gramStart"/>
            <w:r>
              <w:t>courant</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F7231" w:rsidRDefault="00B16341">
            <w:r>
              <w:t>DOUBLE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F7231" w:rsidRDefault="00B16341">
            <w:r>
              <w:t>Courant mesuré (en ampères).</w:t>
            </w:r>
          </w:p>
        </w:tc>
      </w:tr>
      <w:tr w:rsidR="008F723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F7231" w:rsidRDefault="00B16341">
            <w:proofErr w:type="gramStart"/>
            <w:r>
              <w:t>tension</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F7231" w:rsidRDefault="00B16341">
            <w:r>
              <w:t>DOUBLE</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F7231" w:rsidRDefault="00B16341">
            <w:r>
              <w:t>Tension mesurée (en volts).</w:t>
            </w:r>
          </w:p>
        </w:tc>
      </w:tr>
      <w:tr w:rsidR="008F723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F7231" w:rsidRDefault="00B16341">
            <w:proofErr w:type="gramStart"/>
            <w:r>
              <w:lastRenderedPageBreak/>
              <w:t>inductance</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F7231" w:rsidRDefault="00B16341">
            <w:r>
              <w:t>DOUBLE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F7231" w:rsidRDefault="00B16341">
            <w:r>
              <w:t>Inductance calculée (en henrys).</w:t>
            </w:r>
          </w:p>
        </w:tc>
      </w:tr>
    </w:tbl>
    <w:p w:rsidR="008F7231" w:rsidRDefault="008F7231">
      <w:pPr>
        <w:spacing w:before="100" w:after="100"/>
      </w:pPr>
    </w:p>
    <w:p w:rsidR="008F7231" w:rsidRDefault="00B16341">
      <w:pPr>
        <w:pStyle w:val="Titre3"/>
      </w:pPr>
      <w:r>
        <w:t>Table : historique</w:t>
      </w:r>
    </w:p>
    <w:p w:rsidR="008F7231" w:rsidRDefault="00B16341">
      <w:pPr>
        <w:spacing w:before="80" w:after="80"/>
      </w:pPr>
      <w:r>
        <w:t>Trace les événements liés à chaque test (démarrage, arrêt, erreurs éventuelles).</w:t>
      </w:r>
    </w:p>
    <w:p w:rsidR="008F7231" w:rsidRDefault="008F7231">
      <w:pPr>
        <w:spacing w:before="100" w:after="100"/>
      </w:pPr>
    </w:p>
    <w:p w:rsidR="008F7231" w:rsidRDefault="00B16341">
      <w:pPr>
        <w:pStyle w:val="Titre2"/>
      </w:pPr>
      <w:r>
        <w:t>6.3 Consulter la base de données</w:t>
      </w:r>
    </w:p>
    <w:p w:rsidR="008F7231" w:rsidRDefault="00B16341">
      <w:pPr>
        <w:spacing w:before="80" w:after="80"/>
      </w:pPr>
      <w:r>
        <w:t>Plusieurs outils permettent de visualiser les données :</w:t>
      </w:r>
    </w:p>
    <w:p w:rsidR="008F7231" w:rsidRDefault="008F7231">
      <w:pPr>
        <w:spacing w:before="100" w:after="100"/>
      </w:pPr>
    </w:p>
    <w:p w:rsidR="008F7231" w:rsidRDefault="00B16341">
      <w:pPr>
        <w:pStyle w:val="Titre3"/>
      </w:pPr>
      <w:r>
        <w:t xml:space="preserve">Via MySQL Workbench ou </w:t>
      </w:r>
      <w:proofErr w:type="spellStart"/>
      <w:r>
        <w:t>DBeaver</w:t>
      </w:r>
      <w:proofErr w:type="spellEnd"/>
      <w:r>
        <w:t xml:space="preserve"> (recommandé)</w:t>
      </w:r>
    </w:p>
    <w:p w:rsidR="008F7231" w:rsidRDefault="00B16341">
      <w:pPr>
        <w:pStyle w:val="Paragraphedeliste"/>
        <w:numPr>
          <w:ilvl w:val="0"/>
          <w:numId w:val="3"/>
        </w:numPr>
        <w:spacing w:before="60" w:after="60"/>
      </w:pPr>
      <w:r>
        <w:t xml:space="preserve">Ouvrir MySQL Workbench ou </w:t>
      </w:r>
      <w:proofErr w:type="spellStart"/>
      <w:r>
        <w:t>DBeaver</w:t>
      </w:r>
      <w:proofErr w:type="spellEnd"/>
      <w:r>
        <w:t>.</w:t>
      </w:r>
    </w:p>
    <w:p w:rsidR="008F7231" w:rsidRDefault="00B16341">
      <w:pPr>
        <w:pStyle w:val="Paragraphedeliste"/>
        <w:numPr>
          <w:ilvl w:val="0"/>
          <w:numId w:val="3"/>
        </w:numPr>
        <w:spacing w:before="60" w:after="60"/>
      </w:pPr>
      <w:r>
        <w:t xml:space="preserve">Créer une connexion : host=localhost, port=3306, user=user, </w:t>
      </w:r>
      <w:proofErr w:type="spellStart"/>
      <w:r>
        <w:t>password</w:t>
      </w:r>
      <w:proofErr w:type="spellEnd"/>
      <w:r>
        <w:t>=admin.</w:t>
      </w:r>
    </w:p>
    <w:p w:rsidR="008F7231" w:rsidRDefault="00B16341">
      <w:pPr>
        <w:pStyle w:val="Paragraphedeliste"/>
        <w:numPr>
          <w:ilvl w:val="0"/>
          <w:numId w:val="3"/>
        </w:numPr>
        <w:spacing w:before="60" w:after="60"/>
      </w:pPr>
      <w:r>
        <w:t xml:space="preserve">Sélectionner la base </w:t>
      </w:r>
      <w:proofErr w:type="spellStart"/>
      <w:r>
        <w:t>banc_inductance</w:t>
      </w:r>
      <w:proofErr w:type="spellEnd"/>
      <w:r>
        <w:t>.</w:t>
      </w:r>
    </w:p>
    <w:p w:rsidR="008F7231" w:rsidRDefault="00B16341">
      <w:pPr>
        <w:pStyle w:val="Paragraphedeliste"/>
        <w:numPr>
          <w:ilvl w:val="0"/>
          <w:numId w:val="3"/>
        </w:numPr>
        <w:spacing w:before="60" w:after="60"/>
      </w:pPr>
      <w:r>
        <w:t>Parcou</w:t>
      </w:r>
      <w:r>
        <w:t>rir les tables tests, mesures, historique.</w:t>
      </w:r>
    </w:p>
    <w:p w:rsidR="008F7231" w:rsidRDefault="008F7231">
      <w:pPr>
        <w:spacing w:before="100" w:after="100"/>
      </w:pPr>
    </w:p>
    <w:p w:rsidR="008F7231" w:rsidRDefault="00B16341">
      <w:pPr>
        <w:pStyle w:val="Titre3"/>
      </w:pPr>
      <w:r>
        <w:t>Via ligne de commande MySQL</w:t>
      </w:r>
    </w:p>
    <w:p w:rsidR="008F7231" w:rsidRDefault="00B16341">
      <w:pPr>
        <w:spacing w:before="80" w:after="80"/>
      </w:pPr>
      <w:r>
        <w:t>Exemples de requêtes utiles :</w:t>
      </w:r>
    </w:p>
    <w:p w:rsidR="008F7231" w:rsidRDefault="00B16341">
      <w:pPr>
        <w:spacing w:before="60"/>
        <w:ind w:left="720"/>
      </w:pPr>
      <w:r>
        <w:rPr>
          <w:rFonts w:ascii="Courier New" w:eastAsia="Courier New" w:hAnsi="Courier New" w:cs="Courier New"/>
          <w:color w:val="555555"/>
          <w:sz w:val="20"/>
          <w:szCs w:val="20"/>
        </w:rPr>
        <w:t>-- Lister tous les tests</w:t>
      </w:r>
    </w:p>
    <w:p w:rsidR="008F7231" w:rsidRDefault="00B16341">
      <w:pPr>
        <w:spacing w:after="60"/>
        <w:ind w:left="720"/>
      </w:pPr>
      <w:r>
        <w:rPr>
          <w:rFonts w:ascii="Courier New" w:eastAsia="Courier New" w:hAnsi="Courier New" w:cs="Courier New"/>
          <w:color w:val="1F4E79"/>
          <w:sz w:val="20"/>
          <w:szCs w:val="20"/>
        </w:rPr>
        <w:t xml:space="preserve">SELECT * FROM tests ORDER BY timestamp </w:t>
      </w:r>
      <w:proofErr w:type="gramStart"/>
      <w:r>
        <w:rPr>
          <w:rFonts w:ascii="Courier New" w:eastAsia="Courier New" w:hAnsi="Courier New" w:cs="Courier New"/>
          <w:color w:val="1F4E79"/>
          <w:sz w:val="20"/>
          <w:szCs w:val="20"/>
        </w:rPr>
        <w:t>DESC;</w:t>
      </w:r>
      <w:proofErr w:type="gramEnd"/>
    </w:p>
    <w:p w:rsidR="008F7231" w:rsidRDefault="00B16341">
      <w:pPr>
        <w:spacing w:before="60"/>
        <w:ind w:left="720"/>
      </w:pPr>
      <w:r>
        <w:rPr>
          <w:rFonts w:ascii="Courier New" w:eastAsia="Courier New" w:hAnsi="Courier New" w:cs="Courier New"/>
          <w:color w:val="555555"/>
          <w:sz w:val="20"/>
          <w:szCs w:val="20"/>
        </w:rPr>
        <w:t>-- Voir les mesures d'un test (</w:t>
      </w:r>
      <w:proofErr w:type="gramStart"/>
      <w:r>
        <w:rPr>
          <w:rFonts w:ascii="Courier New" w:eastAsia="Courier New" w:hAnsi="Courier New" w:cs="Courier New"/>
          <w:color w:val="555555"/>
          <w:sz w:val="20"/>
          <w:szCs w:val="20"/>
        </w:rPr>
        <w:t>ex:</w:t>
      </w:r>
      <w:proofErr w:type="gramEnd"/>
      <w:r>
        <w:rPr>
          <w:rFonts w:ascii="Courier New" w:eastAsia="Courier New" w:hAnsi="Courier New" w:cs="Courier New"/>
          <w:color w:val="555555"/>
          <w:sz w:val="20"/>
          <w:szCs w:val="20"/>
        </w:rPr>
        <w:t xml:space="preserve"> test id=1)</w:t>
      </w:r>
    </w:p>
    <w:p w:rsidR="008F7231" w:rsidRDefault="00B16341">
      <w:pPr>
        <w:spacing w:after="60"/>
        <w:ind w:left="720"/>
      </w:pPr>
      <w:r>
        <w:rPr>
          <w:rFonts w:ascii="Courier New" w:eastAsia="Courier New" w:hAnsi="Courier New" w:cs="Courier New"/>
          <w:color w:val="1F4E79"/>
          <w:sz w:val="20"/>
          <w:szCs w:val="20"/>
        </w:rPr>
        <w:t xml:space="preserve">SELECT * FROM mesures WHERE </w:t>
      </w:r>
      <w:proofErr w:type="spellStart"/>
      <w:r>
        <w:rPr>
          <w:rFonts w:ascii="Courier New" w:eastAsia="Courier New" w:hAnsi="Courier New" w:cs="Courier New"/>
          <w:color w:val="1F4E79"/>
          <w:sz w:val="20"/>
          <w:szCs w:val="20"/>
        </w:rPr>
        <w:t>test_id</w:t>
      </w:r>
      <w:proofErr w:type="spellEnd"/>
      <w:r>
        <w:rPr>
          <w:rFonts w:ascii="Courier New" w:eastAsia="Courier New" w:hAnsi="Courier New" w:cs="Courier New"/>
          <w:color w:val="1F4E79"/>
          <w:sz w:val="20"/>
          <w:szCs w:val="20"/>
        </w:rPr>
        <w:t xml:space="preserve"> = 1 ORDER BY </w:t>
      </w:r>
      <w:proofErr w:type="gramStart"/>
      <w:r>
        <w:rPr>
          <w:rFonts w:ascii="Courier New" w:eastAsia="Courier New" w:hAnsi="Courier New" w:cs="Courier New"/>
          <w:color w:val="1F4E79"/>
          <w:sz w:val="20"/>
          <w:szCs w:val="20"/>
        </w:rPr>
        <w:t>temps;</w:t>
      </w:r>
      <w:proofErr w:type="gramEnd"/>
    </w:p>
    <w:p w:rsidR="008F7231" w:rsidRDefault="00B16341">
      <w:pPr>
        <w:spacing w:before="60"/>
        <w:ind w:left="720"/>
      </w:pPr>
      <w:r>
        <w:rPr>
          <w:rFonts w:ascii="Courier New" w:eastAsia="Courier New" w:hAnsi="Courier New" w:cs="Courier New"/>
          <w:color w:val="555555"/>
          <w:sz w:val="20"/>
          <w:szCs w:val="20"/>
        </w:rPr>
        <w:t>-- Nombre de mesures par test</w:t>
      </w:r>
    </w:p>
    <w:p w:rsidR="008F7231" w:rsidRDefault="00B16341">
      <w:pPr>
        <w:spacing w:after="80"/>
        <w:ind w:left="720"/>
      </w:pPr>
      <w:r>
        <w:rPr>
          <w:rFonts w:ascii="Courier New" w:eastAsia="Courier New" w:hAnsi="Courier New" w:cs="Courier New"/>
          <w:color w:val="1F4E79"/>
          <w:sz w:val="20"/>
          <w:szCs w:val="20"/>
        </w:rPr>
        <w:t xml:space="preserve">SELECT </w:t>
      </w:r>
      <w:proofErr w:type="spellStart"/>
      <w:r>
        <w:rPr>
          <w:rFonts w:ascii="Courier New" w:eastAsia="Courier New" w:hAnsi="Courier New" w:cs="Courier New"/>
          <w:color w:val="1F4E79"/>
          <w:sz w:val="20"/>
          <w:szCs w:val="20"/>
        </w:rPr>
        <w:t>test_id</w:t>
      </w:r>
      <w:proofErr w:type="spellEnd"/>
      <w:r>
        <w:rPr>
          <w:rFonts w:ascii="Courier New" w:eastAsia="Courier New" w:hAnsi="Courier New" w:cs="Courier New"/>
          <w:color w:val="1F4E79"/>
          <w:sz w:val="20"/>
          <w:szCs w:val="20"/>
        </w:rPr>
        <w:t xml:space="preserve">, </w:t>
      </w:r>
      <w:proofErr w:type="gramStart"/>
      <w:r>
        <w:rPr>
          <w:rFonts w:ascii="Courier New" w:eastAsia="Courier New" w:hAnsi="Courier New" w:cs="Courier New"/>
          <w:color w:val="1F4E79"/>
          <w:sz w:val="20"/>
          <w:szCs w:val="20"/>
        </w:rPr>
        <w:t>COUNT(</w:t>
      </w:r>
      <w:proofErr w:type="gramEnd"/>
      <w:r>
        <w:rPr>
          <w:rFonts w:ascii="Courier New" w:eastAsia="Courier New" w:hAnsi="Courier New" w:cs="Courier New"/>
          <w:color w:val="1F4E79"/>
          <w:sz w:val="20"/>
          <w:szCs w:val="20"/>
        </w:rPr>
        <w:t xml:space="preserve">*) as nb FROM mesures GROUP BY </w:t>
      </w:r>
      <w:proofErr w:type="spellStart"/>
      <w:r>
        <w:rPr>
          <w:rFonts w:ascii="Courier New" w:eastAsia="Courier New" w:hAnsi="Courier New" w:cs="Courier New"/>
          <w:color w:val="1F4E79"/>
          <w:sz w:val="20"/>
          <w:szCs w:val="20"/>
        </w:rPr>
        <w:t>test_id</w:t>
      </w:r>
      <w:proofErr w:type="spellEnd"/>
      <w:r>
        <w:rPr>
          <w:rFonts w:ascii="Courier New" w:eastAsia="Courier New" w:hAnsi="Courier New" w:cs="Courier New"/>
          <w:color w:val="1F4E79"/>
          <w:sz w:val="20"/>
          <w:szCs w:val="20"/>
        </w:rPr>
        <w:t>;</w:t>
      </w:r>
    </w:p>
    <w:p w:rsidR="008F7231" w:rsidRDefault="00B16341">
      <w:r>
        <w:br w:type="page"/>
      </w:r>
    </w:p>
    <w:p w:rsidR="008F7231" w:rsidRDefault="00B16341">
      <w:pPr>
        <w:pStyle w:val="Titre1"/>
        <w:pBdr>
          <w:bottom w:val="single" w:sz="4" w:space="4" w:color="2E75B6"/>
        </w:pBdr>
      </w:pPr>
      <w:r>
        <w:lastRenderedPageBreak/>
        <w:t>7. Messages d'erreur et dépannage</w:t>
      </w:r>
    </w:p>
    <w:p w:rsidR="008F7231" w:rsidRDefault="008F7231">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8F7231">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F7231" w:rsidRDefault="00B16341">
            <w:r>
              <w:rPr>
                <w:b/>
                <w:bCs/>
                <w:color w:val="FFFFFF"/>
              </w:rPr>
              <w:t>Message / Symptôme</w:t>
            </w:r>
          </w:p>
        </w:tc>
        <w:tc>
          <w:tcPr>
            <w:tcW w:w="5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F7231" w:rsidRDefault="00B16341">
            <w:r>
              <w:rPr>
                <w:b/>
                <w:bCs/>
                <w:color w:val="FFFFFF"/>
              </w:rPr>
              <w:t>Cause probable et action corrective</w:t>
            </w:r>
          </w:p>
        </w:tc>
      </w:tr>
      <w:tr w:rsidR="008F7231">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20" w:type="dxa"/>
              <w:bottom w:w="80" w:type="dxa"/>
              <w:right w:w="120" w:type="dxa"/>
            </w:tcMar>
          </w:tcPr>
          <w:p w:rsidR="008F7231" w:rsidRDefault="00B16341">
            <w:r>
              <w:t>Impossible d'ouvrir le port /dev/ttyUSB0</w:t>
            </w:r>
          </w:p>
        </w:tc>
        <w:tc>
          <w:tcPr>
            <w:tcW w:w="5526" w:type="dxa"/>
            <w:tcBorders>
              <w:top w:val="single" w:sz="1" w:space="0" w:color="CCCCCC"/>
              <w:left w:val="single" w:sz="1" w:space="0" w:color="CCCCCC"/>
              <w:bottom w:val="single" w:sz="1" w:space="0" w:color="CCCCCC"/>
              <w:right w:val="single" w:sz="1" w:space="0" w:color="CCCCCC"/>
            </w:tcBorders>
            <w:shd w:val="clear" w:color="auto" w:fill="FFF2F2"/>
            <w:tcMar>
              <w:top w:w="80" w:type="dxa"/>
              <w:left w:w="120" w:type="dxa"/>
              <w:bottom w:w="80" w:type="dxa"/>
              <w:right w:w="120" w:type="dxa"/>
            </w:tcMar>
          </w:tcPr>
          <w:p w:rsidR="008F7231" w:rsidRDefault="00B16341">
            <w:r>
              <w:t xml:space="preserve">Carte non branchée, mauvais port ou droits insuffisants. Vérifier le branchement et les permissions (groupe </w:t>
            </w:r>
            <w:proofErr w:type="spellStart"/>
            <w:r>
              <w:t>dialout</w:t>
            </w:r>
            <w:proofErr w:type="spellEnd"/>
            <w:r>
              <w:t>).</w:t>
            </w:r>
          </w:p>
        </w:tc>
      </w:tr>
      <w:tr w:rsidR="008F7231">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F7231" w:rsidRDefault="00B16341">
            <w:r>
              <w:t>Trame inconnue : ...</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F7231" w:rsidRDefault="00B16341">
            <w:r>
              <w:t xml:space="preserve">La carte a envoyé un format non reconnu. Vérifier le </w:t>
            </w:r>
            <w:proofErr w:type="spellStart"/>
            <w:r>
              <w:t>firmware</w:t>
            </w:r>
            <w:proofErr w:type="spellEnd"/>
            <w:r>
              <w:t xml:space="preserve"> de la carte.</w:t>
            </w:r>
          </w:p>
        </w:tc>
      </w:tr>
      <w:tr w:rsidR="008F7231">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20" w:type="dxa"/>
              <w:bottom w:w="80" w:type="dxa"/>
              <w:right w:w="120" w:type="dxa"/>
            </w:tcMar>
          </w:tcPr>
          <w:p w:rsidR="008F7231" w:rsidRDefault="00B16341">
            <w:r>
              <w:t>JSON invalide : ...</w:t>
            </w:r>
          </w:p>
        </w:tc>
        <w:tc>
          <w:tcPr>
            <w:tcW w:w="5526" w:type="dxa"/>
            <w:tcBorders>
              <w:top w:val="single" w:sz="1" w:space="0" w:color="CCCCCC"/>
              <w:left w:val="single" w:sz="1" w:space="0" w:color="CCCCCC"/>
              <w:bottom w:val="single" w:sz="1" w:space="0" w:color="CCCCCC"/>
              <w:right w:val="single" w:sz="1" w:space="0" w:color="CCCCCC"/>
            </w:tcBorders>
            <w:shd w:val="clear" w:color="auto" w:fill="FFF2F2"/>
            <w:tcMar>
              <w:top w:w="80" w:type="dxa"/>
              <w:left w:w="120" w:type="dxa"/>
              <w:bottom w:w="80" w:type="dxa"/>
              <w:right w:w="120" w:type="dxa"/>
            </w:tcMar>
          </w:tcPr>
          <w:p w:rsidR="008F7231" w:rsidRDefault="00B16341">
            <w:r>
              <w:t>Trame JSON reçue corrompue ou incomplète. Vérifier la liaison physique et le débit.</w:t>
            </w:r>
          </w:p>
        </w:tc>
      </w:tr>
      <w:tr w:rsidR="008F7231">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F7231" w:rsidRDefault="00B16341">
            <w:r>
              <w:t>Erreur [code]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F7231" w:rsidRDefault="00B16341">
            <w:r>
              <w:t xml:space="preserve">La carte a retourné un code d'erreur. Se référer à la documentation </w:t>
            </w:r>
            <w:proofErr w:type="spellStart"/>
            <w:r>
              <w:t>firmware</w:t>
            </w:r>
            <w:proofErr w:type="spellEnd"/>
            <w:r>
              <w:t>.</w:t>
            </w:r>
          </w:p>
        </w:tc>
      </w:tr>
      <w:tr w:rsidR="008F7231">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20" w:type="dxa"/>
              <w:bottom w:w="80" w:type="dxa"/>
              <w:right w:w="120" w:type="dxa"/>
            </w:tcMar>
          </w:tcPr>
          <w:p w:rsidR="008F7231" w:rsidRDefault="00B16341">
            <w:r>
              <w:t>Aucune donnée dans l'historique</w:t>
            </w:r>
          </w:p>
        </w:tc>
        <w:tc>
          <w:tcPr>
            <w:tcW w:w="5526" w:type="dxa"/>
            <w:tcBorders>
              <w:top w:val="single" w:sz="1" w:space="0" w:color="CCCCCC"/>
              <w:left w:val="single" w:sz="1" w:space="0" w:color="CCCCCC"/>
              <w:bottom w:val="single" w:sz="1" w:space="0" w:color="CCCCCC"/>
              <w:right w:val="single" w:sz="1" w:space="0" w:color="CCCCCC"/>
            </w:tcBorders>
            <w:shd w:val="clear" w:color="auto" w:fill="FFF2F2"/>
            <w:tcMar>
              <w:top w:w="80" w:type="dxa"/>
              <w:left w:w="120" w:type="dxa"/>
              <w:bottom w:w="80" w:type="dxa"/>
              <w:right w:w="120" w:type="dxa"/>
            </w:tcMar>
          </w:tcPr>
          <w:p w:rsidR="008F7231" w:rsidRDefault="00B16341">
            <w:r>
              <w:t>Aucun test lancé ou test arrêté avant réception de la première mesure.</w:t>
            </w:r>
          </w:p>
        </w:tc>
      </w:tr>
      <w:tr w:rsidR="008F7231">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F7231" w:rsidRDefault="00B16341">
            <w:r>
              <w:t>BD Erreur de connexion</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F7231" w:rsidRDefault="00B16341">
            <w:r>
              <w:t xml:space="preserve">Le service </w:t>
            </w:r>
            <w:proofErr w:type="spellStart"/>
            <w:r>
              <w:t>MariaDB</w:t>
            </w:r>
            <w:proofErr w:type="spellEnd"/>
            <w:r>
              <w:t>/MySQL n'est pas démarré ou les identifiants sont incorrects.</w:t>
            </w:r>
          </w:p>
        </w:tc>
      </w:tr>
    </w:tbl>
    <w:p w:rsidR="008F7231" w:rsidRDefault="008F7231">
      <w:pPr>
        <w:spacing w:before="100" w:after="100"/>
      </w:pPr>
    </w:p>
    <w:p w:rsidR="008F7231" w:rsidRDefault="00B16341">
      <w:pPr>
        <w:pStyle w:val="Titre1"/>
        <w:pBdr>
          <w:bottom w:val="single" w:sz="4" w:space="4" w:color="2E75B6"/>
        </w:pBdr>
      </w:pPr>
      <w:r>
        <w:t>8. Procédure type de test</w:t>
      </w:r>
    </w:p>
    <w:p w:rsidR="008F7231" w:rsidRDefault="00B16341">
      <w:pPr>
        <w:spacing w:before="80" w:after="80"/>
      </w:pPr>
      <w:r>
        <w:t>Résumé d'un test complet du début à la fin :</w:t>
      </w:r>
    </w:p>
    <w:p w:rsidR="008F7231" w:rsidRDefault="008F7231">
      <w:pPr>
        <w:spacing w:before="100" w:after="100"/>
      </w:pPr>
    </w:p>
    <w:p w:rsidR="008F7231" w:rsidRDefault="00B16341">
      <w:pPr>
        <w:pStyle w:val="Paragraphedeliste"/>
        <w:numPr>
          <w:ilvl w:val="0"/>
          <w:numId w:val="3"/>
        </w:numPr>
        <w:spacing w:before="80" w:after="80"/>
      </w:pPr>
      <w:r>
        <w:t>Brancher la carte en USB. Vérifier que le port /dev/ttyUSB0 est accessible.</w:t>
      </w:r>
    </w:p>
    <w:p w:rsidR="008F7231" w:rsidRDefault="00B16341">
      <w:pPr>
        <w:pStyle w:val="Paragraphedeliste"/>
        <w:numPr>
          <w:ilvl w:val="0"/>
          <w:numId w:val="3"/>
        </w:numPr>
        <w:spacing w:before="80" w:after="80"/>
      </w:pPr>
      <w:r>
        <w:t>Lancer l'application. Le port UART s'ouvre automatiquement.</w:t>
      </w:r>
    </w:p>
    <w:p w:rsidR="008F7231" w:rsidRDefault="00B16341">
      <w:pPr>
        <w:pStyle w:val="Paragraphedeliste"/>
        <w:numPr>
          <w:ilvl w:val="0"/>
          <w:numId w:val="3"/>
        </w:numPr>
        <w:spacing w:before="80" w:after="80"/>
      </w:pPr>
      <w:r>
        <w:t>Dans l'onglet Configuration, saisir le nombre d'échantillons et la fréquence.</w:t>
      </w:r>
    </w:p>
    <w:p w:rsidR="008F7231" w:rsidRDefault="00B16341">
      <w:pPr>
        <w:pStyle w:val="Paragraphedeliste"/>
        <w:numPr>
          <w:ilvl w:val="0"/>
          <w:numId w:val="3"/>
        </w:numPr>
        <w:spacing w:before="80" w:after="80"/>
      </w:pPr>
      <w:r>
        <w:t>Cliquer sur "Démarrer le test". Observer l</w:t>
      </w:r>
      <w:r>
        <w:t>es messages dans la zone de log.</w:t>
      </w:r>
    </w:p>
    <w:p w:rsidR="008F7231" w:rsidRDefault="00B16341">
      <w:pPr>
        <w:pStyle w:val="Paragraphedeliste"/>
        <w:numPr>
          <w:ilvl w:val="0"/>
          <w:numId w:val="3"/>
        </w:numPr>
        <w:spacing w:before="80" w:after="80"/>
      </w:pPr>
      <w:r>
        <w:t>Passer dans l'onglet "Temps réel" pour surveiller les mesures et le graphique.</w:t>
      </w:r>
    </w:p>
    <w:p w:rsidR="008F7231" w:rsidRDefault="00B16341">
      <w:pPr>
        <w:pStyle w:val="Paragraphedeliste"/>
        <w:numPr>
          <w:ilvl w:val="0"/>
          <w:numId w:val="3"/>
        </w:numPr>
        <w:spacing w:before="80" w:after="80"/>
      </w:pPr>
      <w:r>
        <w:t>Une fois les échantillons reçus, cliquer sur "Arrêter le test".</w:t>
      </w:r>
    </w:p>
    <w:p w:rsidR="008F7231" w:rsidRDefault="00B16341">
      <w:pPr>
        <w:pStyle w:val="Paragraphedeliste"/>
        <w:numPr>
          <w:ilvl w:val="0"/>
          <w:numId w:val="3"/>
        </w:numPr>
        <w:spacing w:before="80" w:after="80"/>
      </w:pPr>
      <w:r>
        <w:t>Consulter l'onglet "Historique" pour vérifier les données.</w:t>
      </w:r>
    </w:p>
    <w:p w:rsidR="008F7231" w:rsidRDefault="00B16341">
      <w:pPr>
        <w:pStyle w:val="Paragraphedeliste"/>
        <w:numPr>
          <w:ilvl w:val="0"/>
          <w:numId w:val="3"/>
        </w:numPr>
        <w:spacing w:before="80" w:after="80"/>
      </w:pPr>
      <w:r>
        <w:t>Pour une analyse appr</w:t>
      </w:r>
      <w:r>
        <w:t xml:space="preserve">ofondie, se connecter à la base de données </w:t>
      </w:r>
      <w:proofErr w:type="spellStart"/>
      <w:r>
        <w:t>banc_inductance</w:t>
      </w:r>
      <w:proofErr w:type="spellEnd"/>
      <w:r>
        <w:t>.</w:t>
      </w:r>
    </w:p>
    <w:p w:rsidR="008F7231" w:rsidRDefault="008F7231">
      <w:pPr>
        <w:spacing w:before="100" w:after="100"/>
      </w:pPr>
    </w:p>
    <w:p w:rsidR="008F7231" w:rsidRDefault="008F7231">
      <w:pPr>
        <w:spacing w:before="100" w:after="100"/>
      </w:pPr>
    </w:p>
    <w:p w:rsidR="008F7231" w:rsidRDefault="008F7231">
      <w:pPr>
        <w:jc w:val="center"/>
      </w:pPr>
    </w:p>
    <w:sectPr w:rsidR="008F723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16341" w:rsidRDefault="00B16341">
      <w:r>
        <w:separator/>
      </w:r>
    </w:p>
  </w:endnote>
  <w:endnote w:type="continuationSeparator" w:id="0">
    <w:p w:rsidR="00B16341" w:rsidRDefault="00B16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7231" w:rsidRDefault="00B16341">
    <w:pPr>
      <w:pBdr>
        <w:top w:val="single" w:sz="2" w:space="4" w:color="CCCCCC"/>
      </w:pBdr>
      <w:jc w:val="center"/>
    </w:pPr>
    <w:r>
      <w:rPr>
        <w:color w:val="AAAAAA"/>
        <w:sz w:val="16"/>
        <w:szCs w:val="16"/>
      </w:rPr>
      <w:t xml:space="preserve">Confidentiel — Usage </w:t>
    </w:r>
    <w:proofErr w:type="gramStart"/>
    <w:r>
      <w:rPr>
        <w:color w:val="AAAAAA"/>
        <w:sz w:val="16"/>
        <w:szCs w:val="16"/>
      </w:rPr>
      <w:t>interne  |</w:t>
    </w:r>
    <w:proofErr w:type="gramEnd"/>
    <w:r>
      <w:rPr>
        <w:color w:val="AAAAAA"/>
        <w:sz w:val="16"/>
        <w:szCs w:val="16"/>
      </w:rPr>
      <w:t xml:space="preserve">  Page </w:t>
    </w:r>
    <w:r>
      <w:rPr>
        <w:color w:val="AAAAAA"/>
        <w:sz w:val="16"/>
        <w:szCs w:val="16"/>
      </w:rPr>
      <w:fldChar w:fldCharType="begin"/>
    </w:r>
    <w:r>
      <w:rPr>
        <w:color w:val="AAAAAA"/>
        <w:sz w:val="16"/>
        <w:szCs w:val="16"/>
      </w:rPr>
      <w:instrText xml:space="preserve"> PAGE </w:instrText>
    </w:r>
    <w:r w:rsidR="00CC5D98">
      <w:rPr>
        <w:color w:val="AAAAAA"/>
        <w:sz w:val="16"/>
        <w:szCs w:val="16"/>
      </w:rPr>
      <w:fldChar w:fldCharType="separate"/>
    </w:r>
    <w:r w:rsidR="00CC5D98">
      <w:rPr>
        <w:noProof/>
        <w:color w:val="AAAAAA"/>
        <w:sz w:val="16"/>
        <w:szCs w:val="16"/>
      </w:rPr>
      <w:t>1</w:t>
    </w:r>
    <w:r>
      <w:rPr>
        <w:color w:val="AAAAAA"/>
        <w:sz w:val="16"/>
        <w:szCs w:val="16"/>
      </w:rPr>
      <w:fldChar w:fldCharType="end"/>
    </w:r>
    <w:r>
      <w:rPr>
        <w:color w:val="AAAAAA"/>
        <w:sz w:val="16"/>
        <w:szCs w:val="16"/>
      </w:rPr>
      <w:t xml:space="preserve"> / </w:t>
    </w:r>
    <w:r>
      <w:rPr>
        <w:color w:val="AAAAAA"/>
        <w:sz w:val="16"/>
        <w:szCs w:val="16"/>
      </w:rPr>
      <w:fldChar w:fldCharType="begin"/>
    </w:r>
    <w:r>
      <w:rPr>
        <w:color w:val="AAAAAA"/>
        <w:sz w:val="16"/>
        <w:szCs w:val="16"/>
      </w:rPr>
      <w:instrText xml:space="preserve"> NUMPAGES </w:instrText>
    </w:r>
    <w:r w:rsidR="00CC5D98">
      <w:rPr>
        <w:color w:val="AAAAAA"/>
        <w:sz w:val="16"/>
        <w:szCs w:val="16"/>
      </w:rPr>
      <w:fldChar w:fldCharType="separate"/>
    </w:r>
    <w:r w:rsidR="00CC5D98">
      <w:rPr>
        <w:noProof/>
        <w:color w:val="AAAAAA"/>
        <w:sz w:val="16"/>
        <w:szCs w:val="16"/>
      </w:rPr>
      <w:t>1</w:t>
    </w:r>
    <w:r>
      <w:rPr>
        <w:color w:val="AAAAA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16341" w:rsidRDefault="00B16341">
      <w:r>
        <w:separator/>
      </w:r>
    </w:p>
  </w:footnote>
  <w:footnote w:type="continuationSeparator" w:id="0">
    <w:p w:rsidR="00B16341" w:rsidRDefault="00B163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7231" w:rsidRDefault="00B16341">
    <w:pPr>
      <w:pBdr>
        <w:bottom w:val="single" w:sz="2" w:space="4" w:color="CCCCCC"/>
      </w:pBdr>
      <w:jc w:val="center"/>
    </w:pPr>
    <w:r>
      <w:rPr>
        <w:color w:val="888888"/>
        <w:sz w:val="18"/>
        <w:szCs w:val="18"/>
      </w:rPr>
      <w:t>Manuel d'utilisation — Banc de test inductance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F029D6"/>
    <w:multiLevelType w:val="hybridMultilevel"/>
    <w:tmpl w:val="791EF3EC"/>
    <w:lvl w:ilvl="0" w:tplc="27CC110C">
      <w:start w:val="1"/>
      <w:numFmt w:val="bullet"/>
      <w:lvlText w:val="●"/>
      <w:lvlJc w:val="left"/>
      <w:pPr>
        <w:ind w:left="720" w:hanging="360"/>
      </w:pPr>
    </w:lvl>
    <w:lvl w:ilvl="1" w:tplc="3BE6305E">
      <w:start w:val="1"/>
      <w:numFmt w:val="bullet"/>
      <w:lvlText w:val="○"/>
      <w:lvlJc w:val="left"/>
      <w:pPr>
        <w:ind w:left="1440" w:hanging="360"/>
      </w:pPr>
    </w:lvl>
    <w:lvl w:ilvl="2" w:tplc="E35CDA02">
      <w:start w:val="1"/>
      <w:numFmt w:val="bullet"/>
      <w:lvlText w:val="■"/>
      <w:lvlJc w:val="left"/>
      <w:pPr>
        <w:ind w:left="2160" w:hanging="360"/>
      </w:pPr>
    </w:lvl>
    <w:lvl w:ilvl="3" w:tplc="FB323FC4">
      <w:start w:val="1"/>
      <w:numFmt w:val="bullet"/>
      <w:lvlText w:val="●"/>
      <w:lvlJc w:val="left"/>
      <w:pPr>
        <w:ind w:left="2880" w:hanging="360"/>
      </w:pPr>
    </w:lvl>
    <w:lvl w:ilvl="4" w:tplc="C4708864">
      <w:start w:val="1"/>
      <w:numFmt w:val="bullet"/>
      <w:lvlText w:val="○"/>
      <w:lvlJc w:val="left"/>
      <w:pPr>
        <w:ind w:left="3600" w:hanging="360"/>
      </w:pPr>
    </w:lvl>
    <w:lvl w:ilvl="5" w:tplc="02FA9930">
      <w:start w:val="1"/>
      <w:numFmt w:val="bullet"/>
      <w:lvlText w:val="■"/>
      <w:lvlJc w:val="left"/>
      <w:pPr>
        <w:ind w:left="4320" w:hanging="360"/>
      </w:pPr>
    </w:lvl>
    <w:lvl w:ilvl="6" w:tplc="6CC07DA4">
      <w:start w:val="1"/>
      <w:numFmt w:val="bullet"/>
      <w:lvlText w:val="●"/>
      <w:lvlJc w:val="left"/>
      <w:pPr>
        <w:ind w:left="5040" w:hanging="360"/>
      </w:pPr>
    </w:lvl>
    <w:lvl w:ilvl="7" w:tplc="620254FC">
      <w:start w:val="1"/>
      <w:numFmt w:val="bullet"/>
      <w:lvlText w:val="●"/>
      <w:lvlJc w:val="left"/>
      <w:pPr>
        <w:ind w:left="5760" w:hanging="360"/>
      </w:pPr>
    </w:lvl>
    <w:lvl w:ilvl="8" w:tplc="9BF200C8">
      <w:start w:val="1"/>
      <w:numFmt w:val="bullet"/>
      <w:lvlText w:val="●"/>
      <w:lvlJc w:val="left"/>
      <w:pPr>
        <w:ind w:left="6480" w:hanging="360"/>
      </w:pPr>
    </w:lvl>
  </w:abstractNum>
  <w:abstractNum w:abstractNumId="1" w15:restartNumberingAfterBreak="0">
    <w:nsid w:val="36F76490"/>
    <w:multiLevelType w:val="hybridMultilevel"/>
    <w:tmpl w:val="574453F6"/>
    <w:lvl w:ilvl="0" w:tplc="7BFAAE30">
      <w:start w:val="1"/>
      <w:numFmt w:val="bullet"/>
      <w:lvlText w:val="•"/>
      <w:lvlJc w:val="left"/>
      <w:pPr>
        <w:ind w:left="720" w:hanging="360"/>
      </w:pPr>
    </w:lvl>
    <w:lvl w:ilvl="1" w:tplc="0A34D7BE">
      <w:numFmt w:val="decimal"/>
      <w:lvlText w:val=""/>
      <w:lvlJc w:val="left"/>
    </w:lvl>
    <w:lvl w:ilvl="2" w:tplc="3802EBBE">
      <w:numFmt w:val="decimal"/>
      <w:lvlText w:val=""/>
      <w:lvlJc w:val="left"/>
    </w:lvl>
    <w:lvl w:ilvl="3" w:tplc="9320CF9A">
      <w:numFmt w:val="decimal"/>
      <w:lvlText w:val=""/>
      <w:lvlJc w:val="left"/>
    </w:lvl>
    <w:lvl w:ilvl="4" w:tplc="CFE4D496">
      <w:numFmt w:val="decimal"/>
      <w:lvlText w:val=""/>
      <w:lvlJc w:val="left"/>
    </w:lvl>
    <w:lvl w:ilvl="5" w:tplc="1A8CDB1E">
      <w:numFmt w:val="decimal"/>
      <w:lvlText w:val=""/>
      <w:lvlJc w:val="left"/>
    </w:lvl>
    <w:lvl w:ilvl="6" w:tplc="B5F8752C">
      <w:numFmt w:val="decimal"/>
      <w:lvlText w:val=""/>
      <w:lvlJc w:val="left"/>
    </w:lvl>
    <w:lvl w:ilvl="7" w:tplc="9E12A3F8">
      <w:numFmt w:val="decimal"/>
      <w:lvlText w:val=""/>
      <w:lvlJc w:val="left"/>
    </w:lvl>
    <w:lvl w:ilvl="8" w:tplc="0AB4F384">
      <w:numFmt w:val="decimal"/>
      <w:lvlText w:val=""/>
      <w:lvlJc w:val="left"/>
    </w:lvl>
  </w:abstractNum>
  <w:abstractNum w:abstractNumId="2" w15:restartNumberingAfterBreak="0">
    <w:nsid w:val="578671CF"/>
    <w:multiLevelType w:val="hybridMultilevel"/>
    <w:tmpl w:val="C608BD8C"/>
    <w:lvl w:ilvl="0" w:tplc="4028CAF6">
      <w:start w:val="1"/>
      <w:numFmt w:val="decimal"/>
      <w:lvlText w:val="%1."/>
      <w:lvlJc w:val="left"/>
      <w:pPr>
        <w:ind w:left="720" w:hanging="360"/>
      </w:pPr>
    </w:lvl>
    <w:lvl w:ilvl="1" w:tplc="C61A46F8">
      <w:numFmt w:val="decimal"/>
      <w:lvlText w:val=""/>
      <w:lvlJc w:val="left"/>
    </w:lvl>
    <w:lvl w:ilvl="2" w:tplc="233AE51E">
      <w:numFmt w:val="decimal"/>
      <w:lvlText w:val=""/>
      <w:lvlJc w:val="left"/>
    </w:lvl>
    <w:lvl w:ilvl="3" w:tplc="2BB8B708">
      <w:numFmt w:val="decimal"/>
      <w:lvlText w:val=""/>
      <w:lvlJc w:val="left"/>
    </w:lvl>
    <w:lvl w:ilvl="4" w:tplc="5172D73A">
      <w:numFmt w:val="decimal"/>
      <w:lvlText w:val=""/>
      <w:lvlJc w:val="left"/>
    </w:lvl>
    <w:lvl w:ilvl="5" w:tplc="664012E4">
      <w:numFmt w:val="decimal"/>
      <w:lvlText w:val=""/>
      <w:lvlJc w:val="left"/>
    </w:lvl>
    <w:lvl w:ilvl="6" w:tplc="FD38D7E0">
      <w:numFmt w:val="decimal"/>
      <w:lvlText w:val=""/>
      <w:lvlJc w:val="left"/>
    </w:lvl>
    <w:lvl w:ilvl="7" w:tplc="6B4C9B88">
      <w:numFmt w:val="decimal"/>
      <w:lvlText w:val=""/>
      <w:lvlJc w:val="left"/>
    </w:lvl>
    <w:lvl w:ilvl="8" w:tplc="1E0AB6C6">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231"/>
    <w:rsid w:val="000008FF"/>
    <w:rsid w:val="005E3D9D"/>
    <w:rsid w:val="008F7231"/>
    <w:rsid w:val="00B16341"/>
    <w:rsid w:val="00BC6396"/>
    <w:rsid w:val="00C90CC7"/>
    <w:rsid w:val="00CC5D98"/>
    <w:rsid w:val="00D5641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D0128"/>
  <w15:docId w15:val="{43136C55-E168-4EE1-9CA4-5AFD1C060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F4E79"/>
      <w:sz w:val="32"/>
      <w:szCs w:val="32"/>
    </w:rPr>
  </w:style>
  <w:style w:type="paragraph" w:styleId="Titre2">
    <w:name w:val="heading 2"/>
    <w:uiPriority w:val="9"/>
    <w:unhideWhenUsed/>
    <w:qFormat/>
    <w:pPr>
      <w:spacing w:before="300" w:after="150"/>
      <w:outlineLvl w:val="1"/>
    </w:pPr>
    <w:rPr>
      <w:b/>
      <w:bCs/>
      <w:color w:val="2E75B6"/>
      <w:sz w:val="26"/>
      <w:szCs w:val="26"/>
    </w:rPr>
  </w:style>
  <w:style w:type="paragraph" w:styleId="Titre3">
    <w:name w:val="heading 3"/>
    <w:uiPriority w:val="9"/>
    <w:unhideWhenUsed/>
    <w:qFormat/>
    <w:pPr>
      <w:spacing w:before="200" w:after="100"/>
      <w:outlineLvl w:val="2"/>
    </w:pPr>
    <w:rPr>
      <w:b/>
      <w:bCs/>
      <w:color w:val="333333"/>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8</Pages>
  <Words>1353</Words>
  <Characters>7445</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Branly</Company>
  <LinksUpToDate>false</LinksUpToDate>
  <CharactersWithSpaces>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 ARNOULD</cp:lastModifiedBy>
  <cp:revision>4</cp:revision>
  <dcterms:created xsi:type="dcterms:W3CDTF">2026-06-11T06:47:00Z</dcterms:created>
  <dcterms:modified xsi:type="dcterms:W3CDTF">2026-06-11T07:38:00Z</dcterms:modified>
</cp:coreProperties>
</file>