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B3FDD" w14:textId="3BB7C9A3" w:rsidR="00815D77" w:rsidRPr="000B4926" w:rsidRDefault="00513EBE" w:rsidP="00577200">
      <w:pPr>
        <w:rPr>
          <w:rFonts w:ascii="Century Gothic" w:eastAsia="Microsoft Yi Baiti" w:hAnsi="Century Gothic" w:cs="Arial"/>
          <w:b/>
          <w:color w:val="000000"/>
          <w:sz w:val="50"/>
          <w:szCs w:val="50"/>
        </w:rPr>
      </w:pPr>
      <w:r>
        <w:rPr>
          <w:rFonts w:ascii="Century Gothic" w:eastAsia="Microsoft Yi Baiti" w:hAnsi="Century Gothic" w:cs="Arial"/>
          <w:b/>
          <w:noProof/>
          <w:color w:val="000000"/>
          <w:sz w:val="50"/>
          <w:szCs w:val="50"/>
        </w:rPr>
        <mc:AlternateContent>
          <mc:Choice Requires="wps">
            <w:drawing>
              <wp:anchor distT="0" distB="0" distL="114300" distR="114300" simplePos="0" relativeHeight="251662336" behindDoc="0" locked="0" layoutInCell="1" allowOverlap="1" wp14:anchorId="20B1A91E" wp14:editId="6F3F40FD">
                <wp:simplePos x="0" y="0"/>
                <wp:positionH relativeFrom="margin">
                  <wp:posOffset>4575451</wp:posOffset>
                </wp:positionH>
                <wp:positionV relativeFrom="paragraph">
                  <wp:posOffset>-18978</wp:posOffset>
                </wp:positionV>
                <wp:extent cx="2322542" cy="1958448"/>
                <wp:effectExtent l="0" t="0" r="1905" b="3810"/>
                <wp:wrapNone/>
                <wp:docPr id="4" name="Text Box 4"/>
                <wp:cNvGraphicFramePr/>
                <a:graphic xmlns:a="http://schemas.openxmlformats.org/drawingml/2006/main">
                  <a:graphicData uri="http://schemas.microsoft.com/office/word/2010/wordprocessingShape">
                    <wps:wsp>
                      <wps:cNvSpPr txBox="1"/>
                      <wps:spPr>
                        <a:xfrm>
                          <a:off x="0" y="0"/>
                          <a:ext cx="2322542" cy="1958448"/>
                        </a:xfrm>
                        <a:prstGeom prst="rect">
                          <a:avLst/>
                        </a:prstGeom>
                        <a:solidFill>
                          <a:schemeClr val="lt1"/>
                        </a:solidFill>
                        <a:ln w="6350">
                          <a:noFill/>
                        </a:ln>
                      </wps:spPr>
                      <wps:txbx>
                        <w:txbxContent>
                          <w:p w14:paraId="2C79E12E" w14:textId="04E89B75" w:rsidR="00513EBE" w:rsidRDefault="00866126">
                            <w:r>
                              <w:t xml:space="preserve">       </w:t>
                            </w:r>
                            <w:r w:rsidRPr="00866126">
                              <w:rPr>
                                <w:noProof/>
                              </w:rPr>
                              <w:drawing>
                                <wp:inline distT="0" distB="0" distL="0" distR="0" wp14:anchorId="57B8D41C" wp14:editId="53F5B8E7">
                                  <wp:extent cx="1418373" cy="1751610"/>
                                  <wp:effectExtent l="19050" t="19050" r="10795" b="203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3224" cy="1794649"/>
                                          </a:xfrm>
                                          <a:prstGeom prst="rect">
                                            <a:avLst/>
                                          </a:prstGeom>
                                          <a:noFill/>
                                          <a:ln>
                                            <a:solidFill>
                                              <a:schemeClr val="bg1">
                                                <a:lumMod val="65000"/>
                                              </a:schemeClr>
                                            </a:solid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B1A91E" id="_x0000_t202" coordsize="21600,21600" o:spt="202" path="m,l,21600r21600,l21600,xe">
                <v:stroke joinstyle="miter"/>
                <v:path gradientshapeok="t" o:connecttype="rect"/>
              </v:shapetype>
              <v:shape id="Text Box 4" o:spid="_x0000_s1026" type="#_x0000_t202" style="position:absolute;margin-left:360.25pt;margin-top:-1.5pt;width:182.9pt;height:154.2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" fillcolor="white [3201]" stroked="f" strokeweight=".5pt">
                <v:textbox>
                  <w:txbxContent>
                    <w:p w14:paraId="2C79E12E" w14:textId="04E89B75" w:rsidR="00513EBE" w:rsidRDefault="00866126">
                      <w:r>
                        <w:t xml:space="preserve">       </w:t>
                      </w:r>
                      <w:r w:rsidRPr="00866126">
                        <w:rPr>
                          <w:noProof/>
                        </w:rPr>
                        <w:drawing>
                          <wp:inline distT="0" distB="0" distL="0" distR="0" wp14:anchorId="57B8D41C" wp14:editId="53F5B8E7">
                            <wp:extent cx="1418373" cy="1751610"/>
                            <wp:effectExtent l="19050" t="19050" r="10795" b="203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3224" cy="1794649"/>
                                    </a:xfrm>
                                    <a:prstGeom prst="rect">
                                      <a:avLst/>
                                    </a:prstGeom>
                                    <a:noFill/>
                                    <a:ln>
                                      <a:solidFill>
                                        <a:schemeClr val="bg1">
                                          <a:lumMod val="65000"/>
                                        </a:schemeClr>
                                      </a:solidFill>
                                    </a:ln>
                                  </pic:spPr>
                                </pic:pic>
                              </a:graphicData>
                            </a:graphic>
                          </wp:inline>
                        </w:drawing>
                      </w:r>
                    </w:p>
                  </w:txbxContent>
                </v:textbox>
                <w10:wrap anchorx="margin"/>
              </v:shape>
            </w:pict>
          </mc:Fallback>
        </mc:AlternateContent>
      </w:r>
      <w:r w:rsidR="00577200">
        <w:rPr>
          <w:rFonts w:ascii="Century Gothic" w:eastAsia="Microsoft Yi Baiti" w:hAnsi="Century Gothic" w:cs="Arial"/>
          <w:b/>
          <w:color w:val="000000"/>
          <w:sz w:val="50"/>
          <w:szCs w:val="50"/>
        </w:rPr>
        <w:t xml:space="preserve"> </w:t>
      </w:r>
      <w:r w:rsidR="00022FE1" w:rsidRPr="000B4926">
        <w:rPr>
          <w:rFonts w:ascii="Century Gothic" w:eastAsia="Microsoft Yi Baiti" w:hAnsi="Century Gothic" w:cs="Arial"/>
          <w:b/>
          <w:color w:val="000000"/>
          <w:sz w:val="50"/>
          <w:szCs w:val="50"/>
        </w:rPr>
        <w:t>Robert G</w:t>
      </w:r>
      <w:r w:rsidR="009B5C41" w:rsidRPr="000B4926">
        <w:rPr>
          <w:rFonts w:ascii="Century Gothic" w:eastAsia="Microsoft Yi Baiti" w:hAnsi="Century Gothic" w:cs="Arial"/>
          <w:b/>
          <w:color w:val="000000"/>
          <w:sz w:val="50"/>
          <w:szCs w:val="50"/>
        </w:rPr>
        <w:t>.</w:t>
      </w:r>
      <w:r w:rsidR="00022FE1" w:rsidRPr="000B4926">
        <w:rPr>
          <w:rFonts w:ascii="Century Gothic" w:eastAsia="Microsoft Yi Baiti" w:hAnsi="Century Gothic" w:cs="Arial"/>
          <w:b/>
          <w:color w:val="000000"/>
          <w:sz w:val="50"/>
          <w:szCs w:val="50"/>
        </w:rPr>
        <w:t xml:space="preserve"> J</w:t>
      </w:r>
      <w:r w:rsidR="009B5C41" w:rsidRPr="000B4926">
        <w:rPr>
          <w:rFonts w:ascii="Century Gothic" w:eastAsia="Microsoft Yi Baiti" w:hAnsi="Century Gothic" w:cs="Arial"/>
          <w:b/>
          <w:color w:val="000000"/>
          <w:sz w:val="50"/>
          <w:szCs w:val="50"/>
        </w:rPr>
        <w:t>.</w:t>
      </w:r>
      <w:r w:rsidR="00D2548C" w:rsidRPr="000B4926">
        <w:rPr>
          <w:rFonts w:ascii="Century Gothic" w:eastAsia="Microsoft Yi Baiti" w:hAnsi="Century Gothic" w:cs="Arial"/>
          <w:b/>
          <w:color w:val="000000"/>
          <w:sz w:val="50"/>
          <w:szCs w:val="50"/>
        </w:rPr>
        <w:t xml:space="preserve"> Fay</w:t>
      </w:r>
    </w:p>
    <w:p w14:paraId="4B5B8428" w14:textId="34E5DBD5" w:rsidR="000B4926" w:rsidRDefault="000B4926" w:rsidP="00577200">
      <w:pPr>
        <w:spacing w:line="276" w:lineRule="auto"/>
        <w:ind w:left="180"/>
        <w:rPr>
          <w:rFonts w:ascii="Century Gothic" w:eastAsia="Microsoft Yi Baiti" w:hAnsi="Century Gothic" w:cs="Arial"/>
          <w:sz w:val="16"/>
          <w:szCs w:val="16"/>
        </w:rPr>
      </w:pPr>
      <w:r>
        <w:rPr>
          <w:rFonts w:ascii="Century Gothic" w:hAnsi="Century Gothic" w:cs="Arial"/>
          <w:sz w:val="12"/>
          <w:szCs w:val="12"/>
        </w:rPr>
        <w:t>9</w:t>
      </w:r>
      <w:r w:rsidR="00577200">
        <w:rPr>
          <w:rFonts w:ascii="Century Gothic" w:hAnsi="Century Gothic" w:cs="Arial"/>
          <w:sz w:val="12"/>
          <w:szCs w:val="12"/>
        </w:rPr>
        <w:t>555</w:t>
      </w:r>
      <w:r>
        <w:rPr>
          <w:rFonts w:ascii="Century Gothic" w:hAnsi="Century Gothic" w:cs="Arial"/>
          <w:sz w:val="12"/>
          <w:szCs w:val="12"/>
        </w:rPr>
        <w:t xml:space="preserve"> East Raintree Drive #1</w:t>
      </w:r>
      <w:r w:rsidR="00577200">
        <w:rPr>
          <w:rFonts w:ascii="Century Gothic" w:hAnsi="Century Gothic" w:cs="Arial"/>
          <w:sz w:val="12"/>
          <w:szCs w:val="12"/>
        </w:rPr>
        <w:t>054</w:t>
      </w:r>
    </w:p>
    <w:p w14:paraId="72C57C07" w14:textId="0B0C005E" w:rsidR="000B4926" w:rsidRDefault="000B4926" w:rsidP="00577200">
      <w:pPr>
        <w:spacing w:line="276" w:lineRule="auto"/>
        <w:ind w:left="180"/>
        <w:rPr>
          <w:rFonts w:ascii="Century Gothic" w:eastAsia="Microsoft Yi Baiti" w:hAnsi="Century Gothic" w:cs="Arial"/>
          <w:sz w:val="16"/>
          <w:szCs w:val="16"/>
        </w:rPr>
      </w:pPr>
      <w:r>
        <w:rPr>
          <w:rFonts w:ascii="Century Gothic" w:hAnsi="Century Gothic" w:cs="Arial"/>
          <w:sz w:val="12"/>
          <w:szCs w:val="12"/>
        </w:rPr>
        <w:t>Scottsdale, AZ 85260</w:t>
      </w:r>
    </w:p>
    <w:p w14:paraId="7192358C" w14:textId="175B8AE9" w:rsidR="000B4926" w:rsidRDefault="000B4926" w:rsidP="00577200">
      <w:pPr>
        <w:spacing w:line="276" w:lineRule="auto"/>
        <w:ind w:left="180"/>
        <w:rPr>
          <w:rFonts w:ascii="Century Gothic" w:eastAsia="Microsoft Yi Baiti" w:hAnsi="Century Gothic" w:cs="Arial"/>
          <w:sz w:val="16"/>
          <w:szCs w:val="16"/>
        </w:rPr>
      </w:pPr>
      <w:r w:rsidRPr="00355FB3">
        <w:rPr>
          <w:rFonts w:ascii="Century Gothic" w:hAnsi="Century Gothic" w:cs="Arial"/>
          <w:sz w:val="12"/>
          <w:szCs w:val="12"/>
        </w:rPr>
        <w:t>(480) 619-7505</w:t>
      </w:r>
    </w:p>
    <w:p w14:paraId="269C45E8" w14:textId="58711443" w:rsidR="000B4926" w:rsidRDefault="000B4926" w:rsidP="00577200">
      <w:pPr>
        <w:spacing w:line="276" w:lineRule="auto"/>
        <w:ind w:left="180"/>
        <w:rPr>
          <w:rFonts w:ascii="Century Gothic" w:hAnsi="Century Gothic" w:cs="Arial"/>
          <w:sz w:val="12"/>
          <w:szCs w:val="12"/>
        </w:rPr>
      </w:pPr>
      <w:r w:rsidRPr="000B4926">
        <w:rPr>
          <w:rFonts w:ascii="Century Gothic" w:hAnsi="Century Gothic" w:cs="Arial"/>
          <w:sz w:val="12"/>
          <w:szCs w:val="12"/>
        </w:rPr>
        <w:t>fayzer@gmail.com</w:t>
      </w:r>
    </w:p>
    <w:p w14:paraId="111BFC71" w14:textId="3E406B37" w:rsidR="000B4926" w:rsidRDefault="000B4926" w:rsidP="00513EBE">
      <w:pPr>
        <w:ind w:left="1080"/>
        <w:rPr>
          <w:rFonts w:ascii="Century Gothic" w:eastAsia="Microsoft Yi Baiti" w:hAnsi="Century Gothic" w:cs="Arial"/>
          <w:sz w:val="16"/>
          <w:szCs w:val="16"/>
        </w:rPr>
      </w:pPr>
    </w:p>
    <w:p w14:paraId="485E0176" w14:textId="596AD598" w:rsidR="007B45A8" w:rsidRDefault="007B45A8" w:rsidP="00513EBE">
      <w:pPr>
        <w:ind w:left="1080"/>
        <w:rPr>
          <w:rFonts w:ascii="Century Gothic" w:eastAsia="Microsoft Yi Baiti" w:hAnsi="Century Gothic" w:cs="Arial"/>
          <w:sz w:val="16"/>
          <w:szCs w:val="16"/>
        </w:rPr>
      </w:pPr>
    </w:p>
    <w:p w14:paraId="72911E3A" w14:textId="77777777" w:rsidR="007B45A8" w:rsidRDefault="007B45A8" w:rsidP="00513EBE">
      <w:pPr>
        <w:ind w:left="1080"/>
        <w:rPr>
          <w:rFonts w:ascii="Century Gothic" w:eastAsia="Microsoft Yi Baiti" w:hAnsi="Century Gothic" w:cs="Arial"/>
          <w:sz w:val="16"/>
          <w:szCs w:val="16"/>
        </w:rPr>
      </w:pPr>
    </w:p>
    <w:p w14:paraId="752CB746" w14:textId="2D3DA7B1" w:rsidR="000B4926" w:rsidRDefault="000B4926" w:rsidP="00513EBE">
      <w:pPr>
        <w:ind w:left="1080"/>
        <w:rPr>
          <w:rFonts w:ascii="Century Gothic" w:hAnsi="Century Gothic"/>
          <w:sz w:val="8"/>
          <w:szCs w:val="8"/>
        </w:rPr>
      </w:pPr>
    </w:p>
    <w:p w14:paraId="31570945" w14:textId="77777777" w:rsidR="00866126" w:rsidRPr="00355FB3" w:rsidRDefault="00866126" w:rsidP="00513EBE">
      <w:pPr>
        <w:ind w:left="1080"/>
        <w:rPr>
          <w:rFonts w:ascii="Century Gothic" w:hAnsi="Century Gothic"/>
          <w:sz w:val="8"/>
          <w:szCs w:val="8"/>
        </w:rPr>
      </w:pPr>
    </w:p>
    <w:p w14:paraId="25AF110D" w14:textId="7D0F9BF3" w:rsidR="00391BF6" w:rsidRDefault="004D5054" w:rsidP="00866126">
      <w:pPr>
        <w:ind w:left="630" w:right="4302"/>
        <w:jc w:val="both"/>
        <w:rPr>
          <w:rFonts w:ascii="Century Gothic" w:hAnsi="Century Gothic"/>
          <w:b/>
          <w:i/>
          <w:sz w:val="14"/>
          <w:szCs w:val="14"/>
        </w:rPr>
      </w:pPr>
      <w:r w:rsidRPr="000B4926">
        <w:rPr>
          <w:rFonts w:ascii="Century Gothic" w:hAnsi="Century Gothic"/>
          <w:b/>
          <w:i/>
          <w:sz w:val="14"/>
          <w:szCs w:val="14"/>
        </w:rPr>
        <w:t xml:space="preserve">A professional </w:t>
      </w:r>
      <w:r w:rsidR="00866126">
        <w:rPr>
          <w:rFonts w:ascii="Century Gothic" w:hAnsi="Century Gothic"/>
          <w:b/>
          <w:i/>
          <w:sz w:val="14"/>
          <w:szCs w:val="14"/>
        </w:rPr>
        <w:t>thought-</w:t>
      </w:r>
      <w:r w:rsidRPr="000B4926">
        <w:rPr>
          <w:rFonts w:ascii="Century Gothic" w:hAnsi="Century Gothic"/>
          <w:b/>
          <w:i/>
          <w:sz w:val="14"/>
          <w:szCs w:val="14"/>
        </w:rPr>
        <w:t xml:space="preserve">leader with a proven ability to exceed </w:t>
      </w:r>
      <w:r w:rsidR="00421624" w:rsidRPr="000B4926">
        <w:rPr>
          <w:rFonts w:ascii="Century Gothic" w:hAnsi="Century Gothic"/>
          <w:b/>
          <w:i/>
          <w:sz w:val="14"/>
          <w:szCs w:val="14"/>
        </w:rPr>
        <w:t>organizational goals</w:t>
      </w:r>
      <w:r w:rsidRPr="000B4926">
        <w:rPr>
          <w:rFonts w:ascii="Century Gothic" w:hAnsi="Century Gothic"/>
          <w:b/>
          <w:i/>
          <w:sz w:val="14"/>
          <w:szCs w:val="14"/>
        </w:rPr>
        <w:t>:</w:t>
      </w:r>
    </w:p>
    <w:p w14:paraId="4154127D" w14:textId="77777777" w:rsidR="000B4926" w:rsidRPr="000B4926" w:rsidRDefault="000B4926" w:rsidP="00866126">
      <w:pPr>
        <w:ind w:left="630" w:right="4302"/>
        <w:jc w:val="both"/>
        <w:rPr>
          <w:rFonts w:ascii="Century Gothic" w:hAnsi="Century Gothic"/>
          <w:b/>
          <w:i/>
          <w:sz w:val="4"/>
          <w:szCs w:val="4"/>
        </w:rPr>
      </w:pPr>
    </w:p>
    <w:p w14:paraId="21E3B380" w14:textId="06D6F1CC" w:rsidR="00E03DBE" w:rsidRPr="000B4926" w:rsidRDefault="00627A8A" w:rsidP="00866126">
      <w:pPr>
        <w:numPr>
          <w:ilvl w:val="0"/>
          <w:numId w:val="1"/>
        </w:numPr>
        <w:tabs>
          <w:tab w:val="left" w:pos="1620"/>
        </w:tabs>
        <w:ind w:left="1440" w:right="4302"/>
        <w:jc w:val="both"/>
        <w:rPr>
          <w:rFonts w:ascii="Century Gothic" w:hAnsi="Century Gothic"/>
          <w:sz w:val="12"/>
          <w:szCs w:val="12"/>
        </w:rPr>
      </w:pPr>
      <w:r w:rsidRPr="000B4926">
        <w:rPr>
          <w:rFonts w:ascii="Century Gothic" w:hAnsi="Century Gothic"/>
          <w:sz w:val="12"/>
          <w:szCs w:val="12"/>
        </w:rPr>
        <w:t xml:space="preserve">A </w:t>
      </w:r>
      <w:r w:rsidR="000B4926">
        <w:rPr>
          <w:rFonts w:ascii="Century Gothic" w:hAnsi="Century Gothic"/>
          <w:sz w:val="12"/>
          <w:szCs w:val="12"/>
        </w:rPr>
        <w:t>decade-long</w:t>
      </w:r>
      <w:r w:rsidR="00D2548C" w:rsidRPr="000B4926">
        <w:rPr>
          <w:rFonts w:ascii="Century Gothic" w:hAnsi="Century Gothic"/>
          <w:sz w:val="12"/>
          <w:szCs w:val="12"/>
        </w:rPr>
        <w:t xml:space="preserve"> track record</w:t>
      </w:r>
      <w:r w:rsidR="00E03DBE" w:rsidRPr="000B4926">
        <w:rPr>
          <w:rFonts w:ascii="Century Gothic" w:hAnsi="Century Gothic"/>
          <w:sz w:val="12"/>
          <w:szCs w:val="12"/>
        </w:rPr>
        <w:t xml:space="preserve"> of success</w:t>
      </w:r>
    </w:p>
    <w:p w14:paraId="376A0CB8" w14:textId="77777777" w:rsidR="004E0C26" w:rsidRPr="000B4926" w:rsidRDefault="004F1044" w:rsidP="00866126">
      <w:pPr>
        <w:numPr>
          <w:ilvl w:val="0"/>
          <w:numId w:val="1"/>
        </w:numPr>
        <w:tabs>
          <w:tab w:val="left" w:pos="1620"/>
        </w:tabs>
        <w:ind w:left="1440" w:right="4302"/>
        <w:jc w:val="both"/>
        <w:rPr>
          <w:rFonts w:ascii="Century Gothic" w:hAnsi="Century Gothic"/>
          <w:sz w:val="12"/>
          <w:szCs w:val="12"/>
        </w:rPr>
      </w:pPr>
      <w:r w:rsidRPr="000B4926">
        <w:rPr>
          <w:rFonts w:ascii="Century Gothic" w:hAnsi="Century Gothic"/>
          <w:sz w:val="12"/>
          <w:szCs w:val="12"/>
        </w:rPr>
        <w:t>Proven leadership abilities</w:t>
      </w:r>
    </w:p>
    <w:p w14:paraId="7A76B2CD" w14:textId="77777777" w:rsidR="004E0C26" w:rsidRPr="000B4926" w:rsidRDefault="004F1044" w:rsidP="00866126">
      <w:pPr>
        <w:numPr>
          <w:ilvl w:val="0"/>
          <w:numId w:val="1"/>
        </w:numPr>
        <w:tabs>
          <w:tab w:val="left" w:pos="1620"/>
        </w:tabs>
        <w:ind w:left="1440" w:right="4302"/>
        <w:jc w:val="both"/>
        <w:rPr>
          <w:rFonts w:ascii="Century Gothic" w:hAnsi="Century Gothic"/>
          <w:sz w:val="12"/>
          <w:szCs w:val="12"/>
        </w:rPr>
      </w:pPr>
      <w:r w:rsidRPr="000B4926">
        <w:rPr>
          <w:rFonts w:ascii="Century Gothic" w:hAnsi="Century Gothic"/>
          <w:sz w:val="12"/>
          <w:szCs w:val="12"/>
        </w:rPr>
        <w:t>Effective in forming long-lasting business relationships</w:t>
      </w:r>
    </w:p>
    <w:p w14:paraId="42F639E5" w14:textId="306507E6" w:rsidR="00355FB3" w:rsidRDefault="00355FB3" w:rsidP="00D91723">
      <w:pPr>
        <w:keepNext/>
        <w:numPr>
          <w:ilvl w:val="12"/>
          <w:numId w:val="0"/>
        </w:numPr>
        <w:rPr>
          <w:rFonts w:ascii="Century Gothic" w:hAnsi="Century Gothic"/>
          <w:b/>
          <w:sz w:val="8"/>
          <w:szCs w:val="8"/>
        </w:rPr>
      </w:pPr>
    </w:p>
    <w:p w14:paraId="6C4B485D" w14:textId="1F23FD04" w:rsidR="000B4926" w:rsidRDefault="000B4926" w:rsidP="00D91723">
      <w:pPr>
        <w:keepNext/>
        <w:numPr>
          <w:ilvl w:val="12"/>
          <w:numId w:val="0"/>
        </w:numPr>
        <w:rPr>
          <w:rFonts w:ascii="Century Gothic" w:hAnsi="Century Gothic"/>
          <w:b/>
          <w:sz w:val="8"/>
          <w:szCs w:val="8"/>
        </w:rPr>
      </w:pPr>
    </w:p>
    <w:p w14:paraId="06704885" w14:textId="77777777" w:rsidR="00577200" w:rsidRPr="00355FB3" w:rsidRDefault="00577200" w:rsidP="00D91723">
      <w:pPr>
        <w:keepNext/>
        <w:numPr>
          <w:ilvl w:val="12"/>
          <w:numId w:val="0"/>
        </w:numPr>
        <w:rPr>
          <w:rFonts w:ascii="Century Gothic" w:hAnsi="Century Gothic"/>
          <w:b/>
          <w:sz w:val="8"/>
          <w:szCs w:val="8"/>
        </w:rPr>
      </w:pPr>
    </w:p>
    <w:p w14:paraId="607F238D" w14:textId="77777777" w:rsidR="00DE40A4" w:rsidRPr="000B4926" w:rsidRDefault="004D5054" w:rsidP="00DE40A4">
      <w:pPr>
        <w:keepNext/>
        <w:numPr>
          <w:ilvl w:val="12"/>
          <w:numId w:val="0"/>
        </w:numPr>
        <w:pBdr>
          <w:bottom w:val="double" w:sz="2" w:space="1" w:color="auto"/>
        </w:pBdr>
        <w:rPr>
          <w:rFonts w:ascii="Century Gothic" w:hAnsi="Century Gothic"/>
          <w:b/>
          <w:sz w:val="16"/>
          <w:szCs w:val="16"/>
        </w:rPr>
      </w:pPr>
      <w:r w:rsidRPr="000B4926">
        <w:rPr>
          <w:rFonts w:ascii="Century Gothic" w:hAnsi="Century Gothic"/>
          <w:b/>
          <w:sz w:val="16"/>
          <w:szCs w:val="16"/>
        </w:rPr>
        <w:t>EMPLOYMENT</w:t>
      </w:r>
    </w:p>
    <w:p w14:paraId="79438E5F" w14:textId="77777777" w:rsidR="00EA4AC2" w:rsidRPr="00355FB3" w:rsidRDefault="00EA4AC2" w:rsidP="00EA4AC2">
      <w:pPr>
        <w:tabs>
          <w:tab w:val="left" w:pos="1800"/>
        </w:tabs>
        <w:ind w:right="1116"/>
        <w:rPr>
          <w:rFonts w:ascii="Century Gothic" w:hAnsi="Century Gothic"/>
          <w:sz w:val="4"/>
          <w:szCs w:val="4"/>
        </w:rPr>
      </w:pPr>
    </w:p>
    <w:p w14:paraId="0F97F2E3" w14:textId="23AF29B2" w:rsidR="00577200" w:rsidRPr="000907FD" w:rsidRDefault="00577200" w:rsidP="00577200">
      <w:pPr>
        <w:numPr>
          <w:ilvl w:val="12"/>
          <w:numId w:val="0"/>
        </w:numPr>
        <w:pBdr>
          <w:bottom w:val="single" w:sz="4" w:space="1" w:color="auto"/>
        </w:pBdr>
        <w:tabs>
          <w:tab w:val="center" w:pos="4950"/>
          <w:tab w:val="right" w:pos="10260"/>
        </w:tabs>
        <w:ind w:left="540" w:right="252"/>
        <w:rPr>
          <w:rFonts w:ascii="Century Gothic" w:hAnsi="Century Gothic"/>
          <w:sz w:val="14"/>
          <w:szCs w:val="14"/>
        </w:rPr>
      </w:pPr>
      <w:r>
        <w:rPr>
          <w:rFonts w:ascii="Century Gothic" w:hAnsi="Century Gothic"/>
          <w:sz w:val="14"/>
          <w:szCs w:val="14"/>
        </w:rPr>
        <w:t>12/2021</w:t>
      </w:r>
      <w:r w:rsidRPr="000907FD">
        <w:rPr>
          <w:rFonts w:ascii="Century Gothic" w:hAnsi="Century Gothic"/>
          <w:sz w:val="14"/>
          <w:szCs w:val="14"/>
        </w:rPr>
        <w:t xml:space="preserve"> – Present</w:t>
      </w:r>
      <w:r w:rsidRPr="000907FD">
        <w:rPr>
          <w:rFonts w:ascii="Century Gothic" w:hAnsi="Century Gothic"/>
          <w:sz w:val="14"/>
          <w:szCs w:val="14"/>
        </w:rPr>
        <w:tab/>
      </w:r>
      <w:r>
        <w:rPr>
          <w:rFonts w:ascii="Century Gothic" w:hAnsi="Century Gothic"/>
          <w:b/>
          <w:sz w:val="14"/>
          <w:szCs w:val="14"/>
        </w:rPr>
        <w:t xml:space="preserve">Medical/Pharmaceutical Sales Representative </w:t>
      </w:r>
      <w:r>
        <w:rPr>
          <w:rFonts w:ascii="Century Gothic" w:hAnsi="Century Gothic"/>
          <w:b/>
          <w:sz w:val="14"/>
          <w:szCs w:val="14"/>
        </w:rPr>
        <w:tab/>
      </w:r>
      <w:r>
        <w:rPr>
          <w:rFonts w:ascii="Century Gothic" w:hAnsi="Century Gothic"/>
          <w:sz w:val="14"/>
          <w:szCs w:val="14"/>
        </w:rPr>
        <w:t>Salus Medical</w:t>
      </w:r>
      <w:r w:rsidRPr="000907FD">
        <w:rPr>
          <w:rFonts w:ascii="Century Gothic" w:hAnsi="Century Gothic"/>
          <w:sz w:val="14"/>
          <w:szCs w:val="14"/>
        </w:rPr>
        <w:t>, Phoenix, Az.</w:t>
      </w:r>
    </w:p>
    <w:p w14:paraId="534DBA4B" w14:textId="77777777" w:rsidR="00577200" w:rsidRPr="000053D9" w:rsidRDefault="00577200" w:rsidP="00577200">
      <w:pPr>
        <w:numPr>
          <w:ilvl w:val="12"/>
          <w:numId w:val="0"/>
        </w:numPr>
        <w:ind w:left="720" w:right="432"/>
        <w:rPr>
          <w:rFonts w:ascii="Century Gothic" w:hAnsi="Century Gothic"/>
          <w:sz w:val="2"/>
          <w:szCs w:val="2"/>
        </w:rPr>
      </w:pPr>
    </w:p>
    <w:p w14:paraId="158B0E91" w14:textId="0BD67414" w:rsidR="00577200" w:rsidRPr="005B3C9F" w:rsidRDefault="00577200" w:rsidP="00577200">
      <w:pPr>
        <w:numPr>
          <w:ilvl w:val="12"/>
          <w:numId w:val="0"/>
        </w:numPr>
        <w:ind w:left="720" w:right="1116"/>
        <w:rPr>
          <w:rFonts w:ascii="Century Gothic" w:hAnsi="Century Gothic"/>
          <w:i/>
          <w:sz w:val="8"/>
          <w:szCs w:val="8"/>
        </w:rPr>
      </w:pPr>
      <w:r w:rsidRPr="00577200">
        <w:rPr>
          <w:rFonts w:ascii="Century Gothic" w:hAnsi="Century Gothic"/>
          <w:sz w:val="12"/>
          <w:szCs w:val="12"/>
        </w:rPr>
        <w:t>Contact new leads in the healthcare industry (Surgeons, plastic surgeons, oral surgeons, pharmacies, etc.) and bring them on board as new wholesale clients. Leverage a wide knowledge of pharmaceuticals and medical/surgical supplies in order to meet and exceed the customer's requirements. Maintain ongoing professional relationships to cultivate repeat and loyal business. Practice sound negotiation principles and behaviors in order to secure new business while maintaining highly profitable margins.</w:t>
      </w:r>
    </w:p>
    <w:p w14:paraId="13F1EDFB" w14:textId="77777777" w:rsidR="00577200" w:rsidRPr="00577200" w:rsidRDefault="00577200" w:rsidP="00577200">
      <w:pPr>
        <w:numPr>
          <w:ilvl w:val="12"/>
          <w:numId w:val="0"/>
        </w:numPr>
        <w:ind w:left="1260" w:right="1116"/>
        <w:rPr>
          <w:rFonts w:ascii="Century Gothic" w:hAnsi="Century Gothic"/>
          <w:b/>
          <w:i/>
          <w:sz w:val="8"/>
          <w:szCs w:val="8"/>
        </w:rPr>
      </w:pPr>
    </w:p>
    <w:p w14:paraId="12BA7F36" w14:textId="00ECB53F" w:rsidR="00577200" w:rsidRPr="000B4926" w:rsidRDefault="00577200" w:rsidP="00577200">
      <w:pPr>
        <w:numPr>
          <w:ilvl w:val="12"/>
          <w:numId w:val="0"/>
        </w:numPr>
        <w:ind w:left="1260" w:right="1116"/>
        <w:rPr>
          <w:rFonts w:ascii="Century Gothic" w:hAnsi="Century Gothic"/>
          <w:b/>
          <w:i/>
          <w:sz w:val="12"/>
          <w:szCs w:val="12"/>
        </w:rPr>
      </w:pPr>
      <w:r w:rsidRPr="000B4926">
        <w:rPr>
          <w:rFonts w:ascii="Century Gothic" w:hAnsi="Century Gothic"/>
          <w:b/>
          <w:i/>
          <w:sz w:val="12"/>
          <w:szCs w:val="12"/>
        </w:rPr>
        <w:t>Key Highlights</w:t>
      </w:r>
    </w:p>
    <w:p w14:paraId="17AEE661" w14:textId="724A904E" w:rsidR="00577200" w:rsidRPr="000B4926" w:rsidRDefault="00577200" w:rsidP="00577200">
      <w:pPr>
        <w:pStyle w:val="ListParagraph"/>
        <w:numPr>
          <w:ilvl w:val="0"/>
          <w:numId w:val="3"/>
        </w:numPr>
        <w:tabs>
          <w:tab w:val="left" w:pos="1800"/>
        </w:tabs>
        <w:ind w:left="1530" w:right="1116" w:firstLine="0"/>
        <w:rPr>
          <w:rFonts w:ascii="Century Gothic" w:hAnsi="Century Gothic"/>
          <w:sz w:val="12"/>
          <w:szCs w:val="12"/>
        </w:rPr>
      </w:pPr>
      <w:r>
        <w:rPr>
          <w:rFonts w:ascii="Century Gothic" w:hAnsi="Century Gothic"/>
          <w:sz w:val="12"/>
          <w:szCs w:val="12"/>
        </w:rPr>
        <w:t>Exceeded the expected 5% monthly sales growth every single month thus far</w:t>
      </w:r>
    </w:p>
    <w:p w14:paraId="2BC8CDB6" w14:textId="4CEC757E" w:rsidR="00577200" w:rsidRPr="000B4926" w:rsidRDefault="00577200" w:rsidP="00577200">
      <w:pPr>
        <w:pStyle w:val="ListParagraph"/>
        <w:numPr>
          <w:ilvl w:val="0"/>
          <w:numId w:val="3"/>
        </w:numPr>
        <w:tabs>
          <w:tab w:val="left" w:pos="1800"/>
        </w:tabs>
        <w:ind w:left="1530" w:right="1116" w:firstLine="0"/>
        <w:rPr>
          <w:rFonts w:ascii="Century Gothic" w:hAnsi="Century Gothic"/>
          <w:sz w:val="12"/>
          <w:szCs w:val="12"/>
        </w:rPr>
      </w:pPr>
      <w:r>
        <w:rPr>
          <w:rFonts w:ascii="Century Gothic" w:hAnsi="Century Gothic"/>
          <w:sz w:val="12"/>
          <w:szCs w:val="12"/>
        </w:rPr>
        <w:t>Introduced brand-new Dsuvia to surgeons as one of Acelrx’s small handful of distributors</w:t>
      </w:r>
    </w:p>
    <w:p w14:paraId="51889AFB" w14:textId="5EC335CC" w:rsidR="00577200" w:rsidRPr="005B3C9F" w:rsidRDefault="00577200" w:rsidP="00577200">
      <w:pPr>
        <w:pStyle w:val="ListParagraph"/>
        <w:numPr>
          <w:ilvl w:val="0"/>
          <w:numId w:val="3"/>
        </w:numPr>
        <w:tabs>
          <w:tab w:val="left" w:pos="1800"/>
        </w:tabs>
        <w:ind w:left="1530" w:right="1116" w:firstLine="0"/>
        <w:rPr>
          <w:rFonts w:ascii="Century Gothic" w:hAnsi="Century Gothic"/>
          <w:sz w:val="14"/>
          <w:szCs w:val="14"/>
        </w:rPr>
      </w:pPr>
      <w:r>
        <w:rPr>
          <w:rFonts w:ascii="Century Gothic" w:hAnsi="Century Gothic"/>
          <w:sz w:val="12"/>
          <w:szCs w:val="12"/>
        </w:rPr>
        <w:t>Became familiar with extensive DEA-suggested protocols regarding the sale and distribution of controlled substances</w:t>
      </w:r>
    </w:p>
    <w:p w14:paraId="4A71ECD8" w14:textId="77777777" w:rsidR="00577200" w:rsidRDefault="00577200" w:rsidP="000907FD">
      <w:pPr>
        <w:numPr>
          <w:ilvl w:val="12"/>
          <w:numId w:val="0"/>
        </w:numPr>
        <w:pBdr>
          <w:bottom w:val="single" w:sz="4" w:space="1" w:color="auto"/>
        </w:pBdr>
        <w:tabs>
          <w:tab w:val="center" w:pos="4950"/>
          <w:tab w:val="right" w:pos="10260"/>
        </w:tabs>
        <w:ind w:left="540" w:right="252"/>
        <w:rPr>
          <w:rFonts w:ascii="Century Gothic" w:hAnsi="Century Gothic"/>
          <w:sz w:val="14"/>
          <w:szCs w:val="14"/>
        </w:rPr>
      </w:pPr>
    </w:p>
    <w:p w14:paraId="6BE6BC07" w14:textId="6D29F087" w:rsidR="00EA4AC2" w:rsidRPr="000907FD" w:rsidRDefault="00EA4AC2" w:rsidP="000907FD">
      <w:pPr>
        <w:numPr>
          <w:ilvl w:val="12"/>
          <w:numId w:val="0"/>
        </w:numPr>
        <w:pBdr>
          <w:bottom w:val="single" w:sz="4" w:space="1" w:color="auto"/>
        </w:pBdr>
        <w:tabs>
          <w:tab w:val="center" w:pos="4950"/>
          <w:tab w:val="right" w:pos="10260"/>
        </w:tabs>
        <w:ind w:left="540" w:right="252"/>
        <w:rPr>
          <w:rFonts w:ascii="Century Gothic" w:hAnsi="Century Gothic"/>
          <w:sz w:val="14"/>
          <w:szCs w:val="14"/>
        </w:rPr>
      </w:pPr>
      <w:r w:rsidRPr="000907FD">
        <w:rPr>
          <w:rFonts w:ascii="Century Gothic" w:hAnsi="Century Gothic"/>
          <w:sz w:val="14"/>
          <w:szCs w:val="14"/>
        </w:rPr>
        <w:t xml:space="preserve">6/2016 – </w:t>
      </w:r>
      <w:r w:rsidR="00577200">
        <w:rPr>
          <w:rFonts w:ascii="Century Gothic" w:hAnsi="Century Gothic"/>
          <w:sz w:val="14"/>
          <w:szCs w:val="14"/>
        </w:rPr>
        <w:t>11/2021</w:t>
      </w:r>
      <w:r w:rsidRPr="000907FD">
        <w:rPr>
          <w:rFonts w:ascii="Century Gothic" w:hAnsi="Century Gothic"/>
          <w:sz w:val="14"/>
          <w:szCs w:val="14"/>
        </w:rPr>
        <w:tab/>
      </w:r>
      <w:r w:rsidR="00CA7BE5">
        <w:rPr>
          <w:rFonts w:ascii="Century Gothic" w:hAnsi="Century Gothic"/>
          <w:b/>
          <w:sz w:val="14"/>
          <w:szCs w:val="14"/>
        </w:rPr>
        <w:t xml:space="preserve">Inside Sales </w:t>
      </w:r>
      <w:r w:rsidRPr="000907FD">
        <w:rPr>
          <w:rFonts w:ascii="Century Gothic" w:hAnsi="Century Gothic"/>
          <w:b/>
          <w:sz w:val="14"/>
          <w:szCs w:val="14"/>
        </w:rPr>
        <w:t>Technology Specialist</w:t>
      </w:r>
      <w:r w:rsidR="00D916C9">
        <w:rPr>
          <w:rFonts w:ascii="Century Gothic" w:hAnsi="Century Gothic"/>
          <w:b/>
          <w:sz w:val="14"/>
          <w:szCs w:val="14"/>
        </w:rPr>
        <w:t xml:space="preserve"> Team Leader</w:t>
      </w:r>
      <w:r w:rsidRPr="000907FD">
        <w:rPr>
          <w:rFonts w:ascii="Century Gothic" w:hAnsi="Century Gothic"/>
          <w:sz w:val="14"/>
          <w:szCs w:val="14"/>
        </w:rPr>
        <w:tab/>
        <w:t>United Parcel Service, Phoenix, Az.</w:t>
      </w:r>
    </w:p>
    <w:p w14:paraId="5AE4E19C" w14:textId="77777777" w:rsidR="000053D9" w:rsidRPr="000053D9" w:rsidRDefault="000053D9" w:rsidP="000053D9">
      <w:pPr>
        <w:numPr>
          <w:ilvl w:val="12"/>
          <w:numId w:val="0"/>
        </w:numPr>
        <w:ind w:left="720" w:right="432"/>
        <w:rPr>
          <w:rFonts w:ascii="Century Gothic" w:hAnsi="Century Gothic"/>
          <w:sz w:val="2"/>
          <w:szCs w:val="2"/>
        </w:rPr>
      </w:pPr>
    </w:p>
    <w:p w14:paraId="0DC859DF" w14:textId="58D2473B" w:rsidR="00EA4AC2" w:rsidRPr="000B4926" w:rsidRDefault="00EA4AC2" w:rsidP="000053D9">
      <w:pPr>
        <w:numPr>
          <w:ilvl w:val="12"/>
          <w:numId w:val="0"/>
        </w:numPr>
        <w:ind w:left="720" w:right="432"/>
        <w:rPr>
          <w:rFonts w:ascii="Century Gothic" w:hAnsi="Century Gothic"/>
          <w:sz w:val="12"/>
          <w:szCs w:val="12"/>
        </w:rPr>
      </w:pPr>
      <w:r w:rsidRPr="000B4926">
        <w:rPr>
          <w:rFonts w:ascii="Century Gothic" w:hAnsi="Century Gothic"/>
          <w:sz w:val="12"/>
          <w:szCs w:val="12"/>
        </w:rPr>
        <w:t xml:space="preserve">Assist sales reps </w:t>
      </w:r>
      <w:r w:rsidR="008367B6" w:rsidRPr="000B4926">
        <w:rPr>
          <w:rFonts w:ascii="Century Gothic" w:hAnsi="Century Gothic"/>
          <w:sz w:val="12"/>
          <w:szCs w:val="12"/>
        </w:rPr>
        <w:t>throughout the entire sales process, specifically in the areas of technology and solutions, leveraging an intimate knowledge of the vast array of UPS’ capabilities. Present custom solutions packages to customers, building value through customer-centric conversation. Assist customers in the implementation of these packages. Maintain business relationships with these customers to ensure their ongoing success. Build and execute team training sessions, presenting technology-focused material to my team of 22 reps. Train each of these reps one-on-one</w:t>
      </w:r>
      <w:r w:rsidR="00EF6B4F" w:rsidRPr="000B4926">
        <w:rPr>
          <w:rFonts w:ascii="Century Gothic" w:hAnsi="Century Gothic"/>
          <w:sz w:val="12"/>
          <w:szCs w:val="12"/>
        </w:rPr>
        <w:t xml:space="preserve"> to help maximize their success.</w:t>
      </w:r>
    </w:p>
    <w:p w14:paraId="5A2C8744" w14:textId="77777777" w:rsidR="00EA4AC2" w:rsidRPr="005B3C9F" w:rsidRDefault="00EA4AC2" w:rsidP="00EA4AC2">
      <w:pPr>
        <w:numPr>
          <w:ilvl w:val="12"/>
          <w:numId w:val="0"/>
        </w:numPr>
        <w:ind w:left="1260" w:right="1116"/>
        <w:rPr>
          <w:rFonts w:ascii="Century Gothic" w:hAnsi="Century Gothic"/>
          <w:i/>
          <w:sz w:val="8"/>
          <w:szCs w:val="8"/>
        </w:rPr>
      </w:pPr>
    </w:p>
    <w:p w14:paraId="794E31F0" w14:textId="77777777" w:rsidR="00EA4AC2" w:rsidRPr="000B4926" w:rsidRDefault="00EA4AC2" w:rsidP="00EA4AC2">
      <w:pPr>
        <w:numPr>
          <w:ilvl w:val="12"/>
          <w:numId w:val="0"/>
        </w:numPr>
        <w:ind w:left="1260" w:right="1116"/>
        <w:rPr>
          <w:rFonts w:ascii="Century Gothic" w:hAnsi="Century Gothic"/>
          <w:b/>
          <w:i/>
          <w:sz w:val="12"/>
          <w:szCs w:val="12"/>
        </w:rPr>
      </w:pPr>
      <w:r w:rsidRPr="000B4926">
        <w:rPr>
          <w:rFonts w:ascii="Century Gothic" w:hAnsi="Century Gothic"/>
          <w:b/>
          <w:i/>
          <w:sz w:val="12"/>
          <w:szCs w:val="12"/>
        </w:rPr>
        <w:t>Key Highlights</w:t>
      </w:r>
    </w:p>
    <w:p w14:paraId="47DEB627" w14:textId="0B9BC416" w:rsidR="00EA4AC2" w:rsidRPr="000B4926" w:rsidRDefault="008367B6" w:rsidP="00EA4AC2">
      <w:pPr>
        <w:pStyle w:val="ListParagraph"/>
        <w:numPr>
          <w:ilvl w:val="0"/>
          <w:numId w:val="3"/>
        </w:numPr>
        <w:tabs>
          <w:tab w:val="left" w:pos="1800"/>
        </w:tabs>
        <w:ind w:left="1530" w:right="1116" w:firstLine="0"/>
        <w:rPr>
          <w:rFonts w:ascii="Century Gothic" w:hAnsi="Century Gothic"/>
          <w:sz w:val="12"/>
          <w:szCs w:val="12"/>
        </w:rPr>
      </w:pPr>
      <w:r w:rsidRPr="000B4926">
        <w:rPr>
          <w:rFonts w:ascii="Century Gothic" w:hAnsi="Century Gothic"/>
          <w:sz w:val="12"/>
          <w:szCs w:val="12"/>
        </w:rPr>
        <w:t>Maintained 147% of my QPR (quarterly performan</w:t>
      </w:r>
      <w:r w:rsidR="000907FD" w:rsidRPr="000B4926">
        <w:rPr>
          <w:rFonts w:ascii="Century Gothic" w:hAnsi="Century Gothic"/>
          <w:sz w:val="12"/>
          <w:szCs w:val="12"/>
        </w:rPr>
        <w:t>ce rating) goals throughout 2018</w:t>
      </w:r>
    </w:p>
    <w:p w14:paraId="79E91749" w14:textId="667ABBD6" w:rsidR="00391ED8" w:rsidRPr="000B4926" w:rsidRDefault="00391ED8" w:rsidP="00EA4AC2">
      <w:pPr>
        <w:pStyle w:val="ListParagraph"/>
        <w:numPr>
          <w:ilvl w:val="0"/>
          <w:numId w:val="3"/>
        </w:numPr>
        <w:tabs>
          <w:tab w:val="left" w:pos="1800"/>
        </w:tabs>
        <w:ind w:left="1530" w:right="1116" w:firstLine="0"/>
        <w:rPr>
          <w:rFonts w:ascii="Century Gothic" w:hAnsi="Century Gothic"/>
          <w:sz w:val="12"/>
          <w:szCs w:val="12"/>
        </w:rPr>
      </w:pPr>
      <w:r w:rsidRPr="000B4926">
        <w:rPr>
          <w:rFonts w:ascii="Century Gothic" w:hAnsi="Century Gothic"/>
          <w:sz w:val="12"/>
          <w:szCs w:val="12"/>
        </w:rPr>
        <w:t xml:space="preserve">Helped sales team win 2017 </w:t>
      </w:r>
      <w:r w:rsidRPr="000B4926">
        <w:rPr>
          <w:rFonts w:ascii="Century Gothic" w:hAnsi="Century Gothic"/>
          <w:i/>
          <w:sz w:val="12"/>
          <w:szCs w:val="12"/>
        </w:rPr>
        <w:t xml:space="preserve">Director’s Cup </w:t>
      </w:r>
      <w:r w:rsidRPr="000B4926">
        <w:rPr>
          <w:rFonts w:ascii="Century Gothic" w:hAnsi="Century Gothic"/>
          <w:sz w:val="12"/>
          <w:szCs w:val="12"/>
        </w:rPr>
        <w:t>(top sales team on site)</w:t>
      </w:r>
    </w:p>
    <w:p w14:paraId="298464BB" w14:textId="0C43D946" w:rsidR="00EA4AC2" w:rsidRPr="005B3C9F" w:rsidRDefault="00EF6B4F" w:rsidP="00391ED8">
      <w:pPr>
        <w:pStyle w:val="ListParagraph"/>
        <w:numPr>
          <w:ilvl w:val="0"/>
          <w:numId w:val="3"/>
        </w:numPr>
        <w:tabs>
          <w:tab w:val="left" w:pos="1800"/>
        </w:tabs>
        <w:ind w:left="1530" w:right="1116" w:firstLine="0"/>
        <w:rPr>
          <w:rFonts w:ascii="Century Gothic" w:hAnsi="Century Gothic"/>
          <w:sz w:val="14"/>
          <w:szCs w:val="14"/>
        </w:rPr>
      </w:pPr>
      <w:r w:rsidRPr="000B4926">
        <w:rPr>
          <w:rFonts w:ascii="Century Gothic" w:hAnsi="Century Gothic"/>
          <w:sz w:val="12"/>
          <w:szCs w:val="12"/>
        </w:rPr>
        <w:t>Developed extensive knowledge of UPS’ 250+ different solutions</w:t>
      </w:r>
    </w:p>
    <w:p w14:paraId="764A8636" w14:textId="240BACF2" w:rsidR="00EA4AC2" w:rsidRPr="00355FB3" w:rsidRDefault="00EA4AC2" w:rsidP="00EA4AC2">
      <w:pPr>
        <w:tabs>
          <w:tab w:val="left" w:pos="1800"/>
        </w:tabs>
        <w:ind w:right="1116"/>
        <w:rPr>
          <w:rFonts w:ascii="Century Gothic" w:hAnsi="Century Gothic"/>
          <w:sz w:val="12"/>
          <w:szCs w:val="12"/>
        </w:rPr>
      </w:pPr>
    </w:p>
    <w:p w14:paraId="48588F6C" w14:textId="2EB42FF5" w:rsidR="00EA4AC2" w:rsidRPr="000907FD" w:rsidRDefault="00EA4AC2" w:rsidP="000907FD">
      <w:pPr>
        <w:numPr>
          <w:ilvl w:val="12"/>
          <w:numId w:val="0"/>
        </w:numPr>
        <w:pBdr>
          <w:bottom w:val="single" w:sz="4" w:space="1" w:color="auto"/>
        </w:pBdr>
        <w:tabs>
          <w:tab w:val="center" w:pos="4950"/>
          <w:tab w:val="right" w:pos="10260"/>
        </w:tabs>
        <w:ind w:left="540" w:right="252"/>
        <w:rPr>
          <w:rFonts w:ascii="Century Gothic" w:hAnsi="Century Gothic"/>
          <w:sz w:val="14"/>
          <w:szCs w:val="14"/>
        </w:rPr>
      </w:pPr>
      <w:r w:rsidRPr="000907FD">
        <w:rPr>
          <w:rFonts w:ascii="Century Gothic" w:hAnsi="Century Gothic"/>
          <w:sz w:val="14"/>
          <w:szCs w:val="14"/>
        </w:rPr>
        <w:t>3/2013 – 6/2016</w:t>
      </w:r>
      <w:r w:rsidRPr="000907FD">
        <w:rPr>
          <w:rFonts w:ascii="Century Gothic" w:hAnsi="Century Gothic"/>
          <w:sz w:val="14"/>
          <w:szCs w:val="14"/>
        </w:rPr>
        <w:tab/>
      </w:r>
      <w:r w:rsidRPr="000907FD">
        <w:rPr>
          <w:rFonts w:ascii="Century Gothic" w:hAnsi="Century Gothic"/>
          <w:b/>
          <w:sz w:val="14"/>
          <w:szCs w:val="14"/>
        </w:rPr>
        <w:t>Inside Sales Representative</w:t>
      </w:r>
      <w:r w:rsidRPr="000907FD">
        <w:rPr>
          <w:rFonts w:ascii="Century Gothic" w:hAnsi="Century Gothic"/>
          <w:sz w:val="14"/>
          <w:szCs w:val="14"/>
        </w:rPr>
        <w:tab/>
        <w:t>United Parcel Service, Phoenix, Az.</w:t>
      </w:r>
    </w:p>
    <w:p w14:paraId="07B58CBD" w14:textId="77777777" w:rsidR="000053D9" w:rsidRPr="000053D9" w:rsidRDefault="000053D9" w:rsidP="000053D9">
      <w:pPr>
        <w:numPr>
          <w:ilvl w:val="12"/>
          <w:numId w:val="0"/>
        </w:numPr>
        <w:ind w:left="720" w:right="432"/>
        <w:rPr>
          <w:rFonts w:ascii="Century Gothic" w:hAnsi="Century Gothic"/>
          <w:sz w:val="2"/>
          <w:szCs w:val="2"/>
        </w:rPr>
      </w:pPr>
    </w:p>
    <w:p w14:paraId="08830E96" w14:textId="538DB392" w:rsidR="00EA4AC2" w:rsidRPr="000B4926" w:rsidRDefault="00391ED8" w:rsidP="000053D9">
      <w:pPr>
        <w:numPr>
          <w:ilvl w:val="12"/>
          <w:numId w:val="0"/>
        </w:numPr>
        <w:ind w:left="720" w:right="432"/>
        <w:rPr>
          <w:rFonts w:ascii="Century Gothic" w:hAnsi="Century Gothic"/>
          <w:sz w:val="12"/>
          <w:szCs w:val="12"/>
        </w:rPr>
      </w:pPr>
      <w:r w:rsidRPr="000B4926">
        <w:rPr>
          <w:rFonts w:ascii="Century Gothic" w:hAnsi="Century Gothic"/>
          <w:sz w:val="12"/>
          <w:szCs w:val="12"/>
        </w:rPr>
        <w:t xml:space="preserve">Manage a territory of over 5000 SMB accounts. Work to drive 8%-10% revenue growth across this territory. </w:t>
      </w:r>
      <w:r w:rsidR="00EA4AC2" w:rsidRPr="000B4926">
        <w:rPr>
          <w:rFonts w:ascii="Century Gothic" w:hAnsi="Century Gothic"/>
          <w:sz w:val="12"/>
          <w:szCs w:val="12"/>
        </w:rPr>
        <w:t xml:space="preserve">Prospect companies of all sizes; from small businesses to Fortune-500 corporations. Gain access to relevant decision makers. Develop business relationships with key employees across multiple levels within each organization. Consult with above-the-gap personnel, gaining a thorough understanding of company goals and initiatives. Piece together and present a customized package of UPS products and solutions which will help accelerate the company’s achievement of these goals. </w:t>
      </w:r>
      <w:r w:rsidR="00EF6B4F" w:rsidRPr="000B4926">
        <w:rPr>
          <w:rFonts w:ascii="Century Gothic" w:hAnsi="Century Gothic"/>
          <w:sz w:val="12"/>
          <w:szCs w:val="12"/>
        </w:rPr>
        <w:t xml:space="preserve">Leverage the </w:t>
      </w:r>
      <w:r w:rsidR="00EF6B4F" w:rsidRPr="000B4926">
        <w:rPr>
          <w:rFonts w:ascii="Century Gothic" w:hAnsi="Century Gothic"/>
          <w:i/>
          <w:sz w:val="12"/>
          <w:szCs w:val="12"/>
        </w:rPr>
        <w:t xml:space="preserve">Situational Sales Negotiation </w:t>
      </w:r>
      <w:r w:rsidR="00EF6B4F" w:rsidRPr="000B4926">
        <w:rPr>
          <w:rFonts w:ascii="Century Gothic" w:hAnsi="Century Gothic"/>
          <w:sz w:val="12"/>
          <w:szCs w:val="12"/>
        </w:rPr>
        <w:t xml:space="preserve">system to maximize profitability and long-term benefit for both UPS and the customer. </w:t>
      </w:r>
      <w:r w:rsidR="00EA4AC2" w:rsidRPr="000B4926">
        <w:rPr>
          <w:rFonts w:ascii="Century Gothic" w:hAnsi="Century Gothic"/>
          <w:sz w:val="12"/>
          <w:szCs w:val="12"/>
        </w:rPr>
        <w:t>Oversee/assist customer in the implementation of new logistics processes. Cultivate business with existing UPS customers</w:t>
      </w:r>
      <w:r w:rsidR="00EF6B4F" w:rsidRPr="000B4926">
        <w:rPr>
          <w:rFonts w:ascii="Century Gothic" w:hAnsi="Century Gothic"/>
          <w:sz w:val="12"/>
          <w:szCs w:val="12"/>
        </w:rPr>
        <w:t>.</w:t>
      </w:r>
      <w:r w:rsidR="00EA4AC2" w:rsidRPr="000B4926">
        <w:rPr>
          <w:rFonts w:ascii="Century Gothic" w:hAnsi="Century Gothic"/>
          <w:sz w:val="12"/>
          <w:szCs w:val="12"/>
        </w:rPr>
        <w:t xml:space="preserve"> </w:t>
      </w:r>
    </w:p>
    <w:p w14:paraId="26D34DA3" w14:textId="77777777" w:rsidR="00EA4AC2" w:rsidRPr="005B3C9F" w:rsidRDefault="00EA4AC2" w:rsidP="00EA4AC2">
      <w:pPr>
        <w:numPr>
          <w:ilvl w:val="12"/>
          <w:numId w:val="0"/>
        </w:numPr>
        <w:ind w:left="1260" w:right="1116"/>
        <w:rPr>
          <w:rFonts w:ascii="Century Gothic" w:hAnsi="Century Gothic"/>
          <w:i/>
          <w:sz w:val="8"/>
          <w:szCs w:val="8"/>
        </w:rPr>
      </w:pPr>
    </w:p>
    <w:p w14:paraId="13562216" w14:textId="77777777" w:rsidR="00EA4AC2" w:rsidRPr="000B4926" w:rsidRDefault="00EA4AC2" w:rsidP="00EA4AC2">
      <w:pPr>
        <w:numPr>
          <w:ilvl w:val="12"/>
          <w:numId w:val="0"/>
        </w:numPr>
        <w:ind w:left="1260" w:right="1116"/>
        <w:rPr>
          <w:rFonts w:ascii="Century Gothic" w:hAnsi="Century Gothic"/>
          <w:b/>
          <w:i/>
          <w:sz w:val="12"/>
          <w:szCs w:val="12"/>
        </w:rPr>
      </w:pPr>
      <w:r w:rsidRPr="000B4926">
        <w:rPr>
          <w:rFonts w:ascii="Century Gothic" w:hAnsi="Century Gothic"/>
          <w:b/>
          <w:i/>
          <w:sz w:val="12"/>
          <w:szCs w:val="12"/>
        </w:rPr>
        <w:t>Key Highlights</w:t>
      </w:r>
    </w:p>
    <w:p w14:paraId="12FAFF64" w14:textId="33ADABE9" w:rsidR="00EA4AC2" w:rsidRPr="000B4926" w:rsidRDefault="00EF6B4F" w:rsidP="00EA4AC2">
      <w:pPr>
        <w:pStyle w:val="ListParagraph"/>
        <w:numPr>
          <w:ilvl w:val="0"/>
          <w:numId w:val="3"/>
        </w:numPr>
        <w:tabs>
          <w:tab w:val="left" w:pos="1800"/>
        </w:tabs>
        <w:ind w:left="1530" w:right="1116" w:firstLine="0"/>
        <w:rPr>
          <w:rFonts w:ascii="Century Gothic" w:hAnsi="Century Gothic"/>
          <w:sz w:val="12"/>
          <w:szCs w:val="12"/>
        </w:rPr>
      </w:pPr>
      <w:r w:rsidRPr="000B4926">
        <w:rPr>
          <w:rFonts w:ascii="Century Gothic" w:hAnsi="Century Gothic"/>
          <w:sz w:val="12"/>
          <w:szCs w:val="12"/>
        </w:rPr>
        <w:t>Named 2015 Sales Representative of the Year (site).</w:t>
      </w:r>
    </w:p>
    <w:p w14:paraId="6EF685F8" w14:textId="498420F5" w:rsidR="00EA4AC2" w:rsidRPr="000B4926" w:rsidRDefault="00391ED8" w:rsidP="00EA4AC2">
      <w:pPr>
        <w:pStyle w:val="ListParagraph"/>
        <w:numPr>
          <w:ilvl w:val="0"/>
          <w:numId w:val="3"/>
        </w:numPr>
        <w:tabs>
          <w:tab w:val="left" w:pos="1800"/>
        </w:tabs>
        <w:ind w:left="1530" w:right="1116" w:firstLine="0"/>
        <w:rPr>
          <w:rFonts w:ascii="Century Gothic" w:hAnsi="Century Gothic"/>
          <w:sz w:val="12"/>
          <w:szCs w:val="12"/>
        </w:rPr>
      </w:pPr>
      <w:r w:rsidRPr="000B4926">
        <w:rPr>
          <w:rFonts w:ascii="Century Gothic" w:hAnsi="Century Gothic"/>
          <w:sz w:val="12"/>
          <w:szCs w:val="12"/>
        </w:rPr>
        <w:t xml:space="preserve">Earned </w:t>
      </w:r>
      <w:r w:rsidRPr="000B4926">
        <w:rPr>
          <w:rFonts w:ascii="Century Gothic" w:hAnsi="Century Gothic"/>
          <w:i/>
          <w:sz w:val="12"/>
          <w:szCs w:val="12"/>
        </w:rPr>
        <w:t>UPS World of Champions</w:t>
      </w:r>
      <w:r w:rsidRPr="000B4926">
        <w:rPr>
          <w:rFonts w:ascii="Century Gothic" w:hAnsi="Century Gothic"/>
          <w:sz w:val="12"/>
          <w:szCs w:val="12"/>
        </w:rPr>
        <w:t xml:space="preserve"> status for 2015</w:t>
      </w:r>
    </w:p>
    <w:p w14:paraId="51E6262D" w14:textId="77777777" w:rsidR="00242819" w:rsidRPr="00355FB3" w:rsidRDefault="00242819" w:rsidP="00C95574">
      <w:pPr>
        <w:numPr>
          <w:ilvl w:val="12"/>
          <w:numId w:val="0"/>
        </w:numPr>
        <w:tabs>
          <w:tab w:val="left" w:pos="360"/>
          <w:tab w:val="center" w:pos="4950"/>
          <w:tab w:val="right" w:pos="9900"/>
        </w:tabs>
        <w:rPr>
          <w:rFonts w:ascii="Century Gothic" w:hAnsi="Century Gothic"/>
          <w:sz w:val="12"/>
          <w:szCs w:val="12"/>
        </w:rPr>
      </w:pPr>
    </w:p>
    <w:p w14:paraId="05536285" w14:textId="34EC0F99" w:rsidR="00391BF6" w:rsidRPr="000907FD" w:rsidRDefault="00EF24AD" w:rsidP="000907FD">
      <w:pPr>
        <w:numPr>
          <w:ilvl w:val="12"/>
          <w:numId w:val="0"/>
        </w:numPr>
        <w:pBdr>
          <w:bottom w:val="single" w:sz="4" w:space="1" w:color="auto"/>
        </w:pBdr>
        <w:tabs>
          <w:tab w:val="center" w:pos="4950"/>
          <w:tab w:val="right" w:pos="10260"/>
        </w:tabs>
        <w:ind w:left="540" w:right="252"/>
        <w:rPr>
          <w:rFonts w:ascii="Century Gothic" w:hAnsi="Century Gothic"/>
          <w:sz w:val="14"/>
          <w:szCs w:val="14"/>
        </w:rPr>
      </w:pPr>
      <w:r w:rsidRPr="000907FD">
        <w:rPr>
          <w:rFonts w:ascii="Century Gothic" w:hAnsi="Century Gothic"/>
          <w:sz w:val="14"/>
          <w:szCs w:val="14"/>
        </w:rPr>
        <w:t>3/</w:t>
      </w:r>
      <w:r w:rsidR="00FC21F3" w:rsidRPr="000907FD">
        <w:rPr>
          <w:rFonts w:ascii="Century Gothic" w:hAnsi="Century Gothic"/>
          <w:sz w:val="14"/>
          <w:szCs w:val="14"/>
        </w:rPr>
        <w:t xml:space="preserve">2009 – </w:t>
      </w:r>
      <w:r w:rsidRPr="000907FD">
        <w:rPr>
          <w:rFonts w:ascii="Century Gothic" w:hAnsi="Century Gothic"/>
          <w:sz w:val="14"/>
          <w:szCs w:val="14"/>
        </w:rPr>
        <w:t>9/</w:t>
      </w:r>
      <w:r w:rsidR="00391ED8" w:rsidRPr="000907FD">
        <w:rPr>
          <w:rFonts w:ascii="Century Gothic" w:hAnsi="Century Gothic"/>
          <w:sz w:val="14"/>
          <w:szCs w:val="14"/>
        </w:rPr>
        <w:t>2010</w:t>
      </w:r>
      <w:r w:rsidR="004D5054" w:rsidRPr="000907FD">
        <w:rPr>
          <w:rFonts w:ascii="Century Gothic" w:hAnsi="Century Gothic"/>
          <w:sz w:val="14"/>
          <w:szCs w:val="14"/>
        </w:rPr>
        <w:tab/>
      </w:r>
      <w:r w:rsidR="003D5303" w:rsidRPr="000907FD">
        <w:rPr>
          <w:rFonts w:ascii="Century Gothic" w:hAnsi="Century Gothic"/>
          <w:b/>
          <w:sz w:val="14"/>
          <w:szCs w:val="14"/>
        </w:rPr>
        <w:t>Sales Rep, Sales Manager, General Manager</w:t>
      </w:r>
      <w:r w:rsidR="004D5054" w:rsidRPr="000907FD">
        <w:rPr>
          <w:rFonts w:ascii="Century Gothic" w:hAnsi="Century Gothic"/>
          <w:sz w:val="14"/>
          <w:szCs w:val="14"/>
        </w:rPr>
        <w:tab/>
      </w:r>
      <w:r w:rsidR="00D73B0E" w:rsidRPr="000907FD">
        <w:rPr>
          <w:rFonts w:ascii="Century Gothic" w:hAnsi="Century Gothic"/>
          <w:sz w:val="14"/>
          <w:szCs w:val="14"/>
        </w:rPr>
        <w:t>LA Fitness, Collegeville, Pa.</w:t>
      </w:r>
    </w:p>
    <w:p w14:paraId="75F39667" w14:textId="77777777" w:rsidR="000053D9" w:rsidRPr="000053D9" w:rsidRDefault="000053D9" w:rsidP="000053D9">
      <w:pPr>
        <w:numPr>
          <w:ilvl w:val="12"/>
          <w:numId w:val="0"/>
        </w:numPr>
        <w:ind w:left="720" w:right="432"/>
        <w:rPr>
          <w:rFonts w:ascii="Century Gothic" w:hAnsi="Century Gothic"/>
          <w:sz w:val="2"/>
          <w:szCs w:val="2"/>
        </w:rPr>
      </w:pPr>
    </w:p>
    <w:p w14:paraId="2916F3EC" w14:textId="77777777" w:rsidR="00391BF6" w:rsidRPr="000B4926" w:rsidRDefault="00714CFE" w:rsidP="000053D9">
      <w:pPr>
        <w:numPr>
          <w:ilvl w:val="12"/>
          <w:numId w:val="0"/>
        </w:numPr>
        <w:ind w:left="720" w:right="432"/>
        <w:rPr>
          <w:rFonts w:ascii="Century Gothic" w:hAnsi="Century Gothic"/>
          <w:sz w:val="12"/>
          <w:szCs w:val="12"/>
        </w:rPr>
      </w:pPr>
      <w:r w:rsidRPr="000B4926">
        <w:rPr>
          <w:rFonts w:ascii="Century Gothic" w:hAnsi="Century Gothic"/>
          <w:sz w:val="12"/>
          <w:szCs w:val="12"/>
        </w:rPr>
        <w:t>Managed the Collegeville, Pa. membership presale for</w:t>
      </w:r>
      <w:r w:rsidR="00FC21F3" w:rsidRPr="000B4926">
        <w:rPr>
          <w:rFonts w:ascii="Century Gothic" w:hAnsi="Century Gothic"/>
          <w:sz w:val="12"/>
          <w:szCs w:val="12"/>
        </w:rPr>
        <w:t xml:space="preserve"> six months during the </w:t>
      </w:r>
      <w:r w:rsidRPr="000B4926">
        <w:rPr>
          <w:rFonts w:ascii="Century Gothic" w:hAnsi="Century Gothic"/>
          <w:sz w:val="12"/>
          <w:szCs w:val="12"/>
        </w:rPr>
        <w:t>club’s construction</w:t>
      </w:r>
      <w:r w:rsidR="00FC21F3" w:rsidRPr="000B4926">
        <w:rPr>
          <w:rFonts w:ascii="Century Gothic" w:hAnsi="Century Gothic"/>
          <w:sz w:val="12"/>
          <w:szCs w:val="12"/>
        </w:rPr>
        <w:t>. Responsible for</w:t>
      </w:r>
      <w:r w:rsidRPr="000B4926">
        <w:rPr>
          <w:rFonts w:ascii="Century Gothic" w:hAnsi="Century Gothic"/>
          <w:sz w:val="12"/>
          <w:szCs w:val="12"/>
        </w:rPr>
        <w:t xml:space="preserve"> leading the team whose purpose was to create</w:t>
      </w:r>
      <w:r w:rsidR="00FC21F3" w:rsidRPr="000B4926">
        <w:rPr>
          <w:rFonts w:ascii="Century Gothic" w:hAnsi="Century Gothic"/>
          <w:sz w:val="12"/>
          <w:szCs w:val="12"/>
        </w:rPr>
        <w:t xml:space="preserve"> explosive communit</w:t>
      </w:r>
      <w:r w:rsidRPr="000B4926">
        <w:rPr>
          <w:rFonts w:ascii="Century Gothic" w:hAnsi="Century Gothic"/>
          <w:sz w:val="12"/>
          <w:szCs w:val="12"/>
        </w:rPr>
        <w:t>y awareness of the upcoming club. Initiated</w:t>
      </w:r>
      <w:r w:rsidR="00FC21F3" w:rsidRPr="000B4926">
        <w:rPr>
          <w:rFonts w:ascii="Century Gothic" w:hAnsi="Century Gothic"/>
          <w:sz w:val="12"/>
          <w:szCs w:val="12"/>
        </w:rPr>
        <w:t xml:space="preserve"> a team effort of aggressive prosp</w:t>
      </w:r>
      <w:r w:rsidR="003E5869" w:rsidRPr="000B4926">
        <w:rPr>
          <w:rFonts w:ascii="Century Gothic" w:hAnsi="Century Gothic"/>
          <w:sz w:val="12"/>
          <w:szCs w:val="12"/>
        </w:rPr>
        <w:t>ecting and marketing</w:t>
      </w:r>
      <w:r w:rsidR="00FC21F3" w:rsidRPr="000B4926">
        <w:rPr>
          <w:rFonts w:ascii="Century Gothic" w:hAnsi="Century Gothic"/>
          <w:sz w:val="12"/>
          <w:szCs w:val="12"/>
        </w:rPr>
        <w:t xml:space="preserve"> in a community which </w:t>
      </w:r>
      <w:r w:rsidRPr="000B4926">
        <w:rPr>
          <w:rFonts w:ascii="Century Gothic" w:hAnsi="Century Gothic"/>
          <w:sz w:val="12"/>
          <w:szCs w:val="12"/>
        </w:rPr>
        <w:t>previously knew little to</w:t>
      </w:r>
      <w:r w:rsidR="00FC21F3" w:rsidRPr="000B4926">
        <w:rPr>
          <w:rFonts w:ascii="Century Gothic" w:hAnsi="Century Gothic"/>
          <w:sz w:val="12"/>
          <w:szCs w:val="12"/>
        </w:rPr>
        <w:t xml:space="preserve"> nothing about </w:t>
      </w:r>
      <w:r w:rsidR="003E5869" w:rsidRPr="000B4926">
        <w:rPr>
          <w:rFonts w:ascii="Century Gothic" w:hAnsi="Century Gothic"/>
          <w:sz w:val="12"/>
          <w:szCs w:val="12"/>
        </w:rPr>
        <w:t>LA Fitness</w:t>
      </w:r>
      <w:r w:rsidR="00FC21F3" w:rsidRPr="000B4926">
        <w:rPr>
          <w:rFonts w:ascii="Century Gothic" w:hAnsi="Century Gothic"/>
          <w:sz w:val="12"/>
          <w:szCs w:val="12"/>
        </w:rPr>
        <w:t>.</w:t>
      </w:r>
    </w:p>
    <w:p w14:paraId="70986099" w14:textId="77777777" w:rsidR="00700B81" w:rsidRPr="005B3C9F" w:rsidRDefault="00700B81" w:rsidP="004B4443">
      <w:pPr>
        <w:numPr>
          <w:ilvl w:val="12"/>
          <w:numId w:val="0"/>
        </w:numPr>
        <w:ind w:left="1260" w:right="1116"/>
        <w:rPr>
          <w:rFonts w:ascii="Century Gothic" w:hAnsi="Century Gothic"/>
          <w:i/>
          <w:sz w:val="8"/>
          <w:szCs w:val="8"/>
        </w:rPr>
      </w:pPr>
    </w:p>
    <w:p w14:paraId="20BED2CF" w14:textId="5022E435" w:rsidR="00391BF6" w:rsidRPr="000B4926" w:rsidRDefault="004D5054" w:rsidP="006707FA">
      <w:pPr>
        <w:numPr>
          <w:ilvl w:val="12"/>
          <w:numId w:val="0"/>
        </w:numPr>
        <w:ind w:left="1260" w:right="1116"/>
        <w:rPr>
          <w:rFonts w:ascii="Century Gothic" w:hAnsi="Century Gothic"/>
          <w:b/>
          <w:i/>
          <w:sz w:val="12"/>
          <w:szCs w:val="12"/>
        </w:rPr>
      </w:pPr>
      <w:r w:rsidRPr="000B4926">
        <w:rPr>
          <w:rFonts w:ascii="Century Gothic" w:hAnsi="Century Gothic"/>
          <w:b/>
          <w:i/>
          <w:sz w:val="12"/>
          <w:szCs w:val="12"/>
        </w:rPr>
        <w:t xml:space="preserve">Key </w:t>
      </w:r>
      <w:r w:rsidR="009F176D" w:rsidRPr="000B4926">
        <w:rPr>
          <w:rFonts w:ascii="Century Gothic" w:hAnsi="Century Gothic"/>
          <w:b/>
          <w:i/>
          <w:sz w:val="12"/>
          <w:szCs w:val="12"/>
        </w:rPr>
        <w:t>Highlights</w:t>
      </w:r>
    </w:p>
    <w:p w14:paraId="53AA012D" w14:textId="77777777" w:rsidR="00953ADE" w:rsidRPr="000B4926" w:rsidRDefault="00953ADE" w:rsidP="006707FA">
      <w:pPr>
        <w:pStyle w:val="ListParagraph"/>
        <w:numPr>
          <w:ilvl w:val="0"/>
          <w:numId w:val="5"/>
        </w:numPr>
        <w:tabs>
          <w:tab w:val="left" w:pos="1800"/>
        </w:tabs>
        <w:ind w:left="1530" w:right="1116" w:firstLine="0"/>
        <w:rPr>
          <w:rFonts w:ascii="Century Gothic" w:hAnsi="Century Gothic"/>
          <w:sz w:val="12"/>
          <w:szCs w:val="12"/>
        </w:rPr>
      </w:pPr>
      <w:r w:rsidRPr="000B4926">
        <w:rPr>
          <w:rFonts w:ascii="Century Gothic" w:hAnsi="Century Gothic"/>
          <w:sz w:val="12"/>
          <w:szCs w:val="12"/>
        </w:rPr>
        <w:t xml:space="preserve">Promoted to sales manager </w:t>
      </w:r>
      <w:r w:rsidR="00714CFE" w:rsidRPr="000B4926">
        <w:rPr>
          <w:rFonts w:ascii="Century Gothic" w:hAnsi="Century Gothic"/>
          <w:sz w:val="12"/>
          <w:szCs w:val="12"/>
        </w:rPr>
        <w:t>two months after initial hire date</w:t>
      </w:r>
    </w:p>
    <w:p w14:paraId="3BFBFB1B" w14:textId="77777777" w:rsidR="00953ADE" w:rsidRPr="000B4926" w:rsidRDefault="00953ADE" w:rsidP="006707FA">
      <w:pPr>
        <w:pStyle w:val="ListParagraph"/>
        <w:numPr>
          <w:ilvl w:val="0"/>
          <w:numId w:val="5"/>
        </w:numPr>
        <w:tabs>
          <w:tab w:val="left" w:pos="1800"/>
        </w:tabs>
        <w:ind w:left="1530" w:right="1116" w:firstLine="0"/>
        <w:rPr>
          <w:rFonts w:ascii="Century Gothic" w:hAnsi="Century Gothic"/>
          <w:sz w:val="12"/>
          <w:szCs w:val="12"/>
        </w:rPr>
      </w:pPr>
      <w:r w:rsidRPr="000B4926">
        <w:rPr>
          <w:rFonts w:ascii="Century Gothic" w:hAnsi="Century Gothic"/>
          <w:sz w:val="12"/>
          <w:szCs w:val="12"/>
        </w:rPr>
        <w:t>Implemented new marketing strategies and promotional tools</w:t>
      </w:r>
      <w:r w:rsidR="00714CFE" w:rsidRPr="000B4926">
        <w:rPr>
          <w:rFonts w:ascii="Century Gothic" w:hAnsi="Century Gothic"/>
          <w:sz w:val="12"/>
          <w:szCs w:val="12"/>
        </w:rPr>
        <w:t>,</w:t>
      </w:r>
      <w:r w:rsidRPr="000B4926">
        <w:rPr>
          <w:rFonts w:ascii="Century Gothic" w:hAnsi="Century Gothic"/>
          <w:sz w:val="12"/>
          <w:szCs w:val="12"/>
        </w:rPr>
        <w:t xml:space="preserve"> still in use</w:t>
      </w:r>
      <w:r w:rsidR="00714CFE" w:rsidRPr="000B4926">
        <w:rPr>
          <w:rFonts w:ascii="Century Gothic" w:hAnsi="Century Gothic"/>
          <w:sz w:val="12"/>
          <w:szCs w:val="12"/>
        </w:rPr>
        <w:t xml:space="preserve"> by clubs</w:t>
      </w:r>
      <w:r w:rsidRPr="000B4926">
        <w:rPr>
          <w:rFonts w:ascii="Century Gothic" w:hAnsi="Century Gothic"/>
          <w:sz w:val="12"/>
          <w:szCs w:val="12"/>
        </w:rPr>
        <w:t xml:space="preserve"> today</w:t>
      </w:r>
    </w:p>
    <w:p w14:paraId="4CDD19E4" w14:textId="77777777" w:rsidR="003D5303" w:rsidRPr="000B4926" w:rsidRDefault="003D5303" w:rsidP="006707FA">
      <w:pPr>
        <w:pStyle w:val="ListParagraph"/>
        <w:numPr>
          <w:ilvl w:val="0"/>
          <w:numId w:val="5"/>
        </w:numPr>
        <w:tabs>
          <w:tab w:val="left" w:pos="-5400"/>
          <w:tab w:val="left" w:pos="1800"/>
        </w:tabs>
        <w:ind w:left="1530" w:right="1116" w:firstLine="0"/>
        <w:rPr>
          <w:rFonts w:ascii="Century Gothic" w:hAnsi="Century Gothic"/>
          <w:sz w:val="12"/>
          <w:szCs w:val="12"/>
        </w:rPr>
      </w:pPr>
      <w:r w:rsidRPr="000B4926">
        <w:rPr>
          <w:rFonts w:ascii="Century Gothic" w:hAnsi="Century Gothic"/>
          <w:sz w:val="12"/>
          <w:szCs w:val="12"/>
        </w:rPr>
        <w:t>Recruited</w:t>
      </w:r>
      <w:r w:rsidR="006707FA" w:rsidRPr="000B4926">
        <w:rPr>
          <w:rFonts w:ascii="Century Gothic" w:hAnsi="Century Gothic"/>
          <w:sz w:val="12"/>
          <w:szCs w:val="12"/>
        </w:rPr>
        <w:t>, trained</w:t>
      </w:r>
      <w:r w:rsidRPr="000B4926">
        <w:rPr>
          <w:rFonts w:ascii="Century Gothic" w:hAnsi="Century Gothic"/>
          <w:sz w:val="12"/>
          <w:szCs w:val="12"/>
        </w:rPr>
        <w:t xml:space="preserve"> and developed new reps, some who are general managers to this day</w:t>
      </w:r>
    </w:p>
    <w:p w14:paraId="34C3458F" w14:textId="77777777" w:rsidR="00714CFE" w:rsidRPr="000B4926" w:rsidRDefault="00714CFE" w:rsidP="006707FA">
      <w:pPr>
        <w:pStyle w:val="ListParagraph"/>
        <w:numPr>
          <w:ilvl w:val="0"/>
          <w:numId w:val="5"/>
        </w:numPr>
        <w:tabs>
          <w:tab w:val="left" w:pos="1800"/>
        </w:tabs>
        <w:ind w:left="1530" w:right="1116" w:firstLine="0"/>
        <w:rPr>
          <w:rFonts w:ascii="Century Gothic" w:hAnsi="Century Gothic"/>
          <w:sz w:val="12"/>
          <w:szCs w:val="12"/>
        </w:rPr>
      </w:pPr>
      <w:r w:rsidRPr="000B4926">
        <w:rPr>
          <w:rFonts w:ascii="Century Gothic" w:hAnsi="Century Gothic"/>
          <w:sz w:val="12"/>
          <w:szCs w:val="12"/>
        </w:rPr>
        <w:t>Organized and executed enrollment event</w:t>
      </w:r>
      <w:r w:rsidR="00E22D62" w:rsidRPr="000B4926">
        <w:rPr>
          <w:rFonts w:ascii="Century Gothic" w:hAnsi="Century Gothic"/>
          <w:sz w:val="12"/>
          <w:szCs w:val="12"/>
        </w:rPr>
        <w:t xml:space="preserve"> which broke</w:t>
      </w:r>
      <w:r w:rsidRPr="000B4926">
        <w:rPr>
          <w:rFonts w:ascii="Century Gothic" w:hAnsi="Century Gothic"/>
          <w:sz w:val="12"/>
          <w:szCs w:val="12"/>
        </w:rPr>
        <w:t xml:space="preserve"> previous</w:t>
      </w:r>
      <w:r w:rsidR="00E22D62" w:rsidRPr="000B4926">
        <w:rPr>
          <w:rFonts w:ascii="Century Gothic" w:hAnsi="Century Gothic"/>
          <w:sz w:val="12"/>
          <w:szCs w:val="12"/>
        </w:rPr>
        <w:t xml:space="preserve"> regional single-day</w:t>
      </w:r>
      <w:r w:rsidRPr="000B4926">
        <w:rPr>
          <w:rFonts w:ascii="Century Gothic" w:hAnsi="Century Gothic"/>
          <w:sz w:val="12"/>
          <w:szCs w:val="12"/>
        </w:rPr>
        <w:t xml:space="preserve"> </w:t>
      </w:r>
      <w:r w:rsidR="00E22D62" w:rsidRPr="000B4926">
        <w:rPr>
          <w:rFonts w:ascii="Century Gothic" w:hAnsi="Century Gothic"/>
          <w:sz w:val="12"/>
          <w:szCs w:val="12"/>
        </w:rPr>
        <w:t xml:space="preserve">sales </w:t>
      </w:r>
      <w:r w:rsidRPr="000B4926">
        <w:rPr>
          <w:rFonts w:ascii="Century Gothic" w:hAnsi="Century Gothic"/>
          <w:sz w:val="12"/>
          <w:szCs w:val="12"/>
        </w:rPr>
        <w:t>record</w:t>
      </w:r>
    </w:p>
    <w:p w14:paraId="42504109" w14:textId="55C77CB0" w:rsidR="00391BF6" w:rsidRPr="000B4926" w:rsidRDefault="00E22D62" w:rsidP="006707FA">
      <w:pPr>
        <w:pStyle w:val="ListParagraph"/>
        <w:numPr>
          <w:ilvl w:val="0"/>
          <w:numId w:val="5"/>
        </w:numPr>
        <w:tabs>
          <w:tab w:val="left" w:pos="1800"/>
        </w:tabs>
        <w:ind w:left="1530" w:right="1116" w:firstLine="0"/>
        <w:rPr>
          <w:rFonts w:ascii="Century Gothic" w:hAnsi="Century Gothic"/>
          <w:sz w:val="12"/>
          <w:szCs w:val="12"/>
        </w:rPr>
      </w:pPr>
      <w:r w:rsidRPr="000B4926">
        <w:rPr>
          <w:rFonts w:ascii="Century Gothic" w:hAnsi="Century Gothic"/>
          <w:sz w:val="12"/>
          <w:szCs w:val="12"/>
        </w:rPr>
        <w:t xml:space="preserve">Led team to </w:t>
      </w:r>
      <w:r w:rsidR="00DF3BCE" w:rsidRPr="000B4926">
        <w:rPr>
          <w:rFonts w:ascii="Century Gothic" w:hAnsi="Century Gothic"/>
          <w:sz w:val="12"/>
          <w:szCs w:val="12"/>
        </w:rPr>
        <w:t>hit over</w:t>
      </w:r>
      <w:r w:rsidRPr="000B4926">
        <w:rPr>
          <w:rFonts w:ascii="Century Gothic" w:hAnsi="Century Gothic"/>
          <w:sz w:val="12"/>
          <w:szCs w:val="12"/>
        </w:rPr>
        <w:t xml:space="preserve"> 200% of six</w:t>
      </w:r>
      <w:r w:rsidR="00F65846" w:rsidRPr="000B4926">
        <w:rPr>
          <w:rFonts w:ascii="Century Gothic" w:hAnsi="Century Gothic"/>
          <w:sz w:val="12"/>
          <w:szCs w:val="12"/>
        </w:rPr>
        <w:t>-</w:t>
      </w:r>
      <w:r w:rsidRPr="000B4926">
        <w:rPr>
          <w:rFonts w:ascii="Century Gothic" w:hAnsi="Century Gothic"/>
          <w:sz w:val="12"/>
          <w:szCs w:val="12"/>
        </w:rPr>
        <w:t>month</w:t>
      </w:r>
      <w:r w:rsidR="00DF3BCE" w:rsidRPr="000B4926">
        <w:rPr>
          <w:rFonts w:ascii="Century Gothic" w:hAnsi="Century Gothic"/>
          <w:sz w:val="12"/>
          <w:szCs w:val="12"/>
        </w:rPr>
        <w:t xml:space="preserve"> goal for club EFT base</w:t>
      </w:r>
    </w:p>
    <w:p w14:paraId="1BDBD80E" w14:textId="6107457A" w:rsidR="00700B81" w:rsidRPr="000B4926" w:rsidRDefault="003E5869" w:rsidP="000053D9">
      <w:pPr>
        <w:pStyle w:val="ListParagraph"/>
        <w:numPr>
          <w:ilvl w:val="0"/>
          <w:numId w:val="5"/>
        </w:numPr>
        <w:tabs>
          <w:tab w:val="left" w:pos="1800"/>
        </w:tabs>
        <w:ind w:left="1530" w:right="432" w:firstLine="0"/>
        <w:rPr>
          <w:rFonts w:ascii="Century Gothic" w:hAnsi="Century Gothic"/>
          <w:sz w:val="12"/>
          <w:szCs w:val="12"/>
        </w:rPr>
      </w:pPr>
      <w:r w:rsidRPr="000B4926">
        <w:rPr>
          <w:rFonts w:ascii="Century Gothic" w:hAnsi="Century Gothic"/>
          <w:sz w:val="12"/>
          <w:szCs w:val="12"/>
        </w:rPr>
        <w:t xml:space="preserve">Led sales team to hit 151% </w:t>
      </w:r>
      <w:r w:rsidR="00D73B0E" w:rsidRPr="000B4926">
        <w:rPr>
          <w:rFonts w:ascii="Century Gothic" w:hAnsi="Century Gothic"/>
          <w:sz w:val="12"/>
          <w:szCs w:val="12"/>
        </w:rPr>
        <w:t>of goal for the first open-club month</w:t>
      </w:r>
    </w:p>
    <w:p w14:paraId="5BFC4622" w14:textId="77777777" w:rsidR="006C5AA8" w:rsidRPr="000907FD" w:rsidRDefault="006C5AA8" w:rsidP="00C95574">
      <w:pPr>
        <w:tabs>
          <w:tab w:val="left" w:pos="9900"/>
        </w:tabs>
        <w:rPr>
          <w:rFonts w:ascii="Century Gothic" w:hAnsi="Century Gothic"/>
          <w:b/>
          <w:sz w:val="14"/>
          <w:szCs w:val="14"/>
        </w:rPr>
      </w:pPr>
    </w:p>
    <w:p w14:paraId="781B7744" w14:textId="47891823" w:rsidR="00EF24AD" w:rsidRPr="000907FD" w:rsidRDefault="0033573D" w:rsidP="000907FD">
      <w:pPr>
        <w:numPr>
          <w:ilvl w:val="12"/>
          <w:numId w:val="0"/>
        </w:numPr>
        <w:pBdr>
          <w:bottom w:val="single" w:sz="4" w:space="1" w:color="auto"/>
        </w:pBdr>
        <w:tabs>
          <w:tab w:val="left" w:pos="-6570"/>
          <w:tab w:val="center" w:pos="4950"/>
          <w:tab w:val="right" w:pos="10260"/>
        </w:tabs>
        <w:ind w:left="540" w:right="252"/>
        <w:rPr>
          <w:rFonts w:ascii="Century Gothic" w:hAnsi="Century Gothic"/>
          <w:sz w:val="14"/>
          <w:szCs w:val="14"/>
        </w:rPr>
      </w:pPr>
      <w:r w:rsidRPr="000907FD">
        <w:rPr>
          <w:rFonts w:ascii="Century Gothic" w:hAnsi="Century Gothic"/>
          <w:sz w:val="14"/>
          <w:szCs w:val="14"/>
        </w:rPr>
        <w:t>9/</w:t>
      </w:r>
      <w:r w:rsidR="00EF24AD" w:rsidRPr="000907FD">
        <w:rPr>
          <w:rFonts w:ascii="Century Gothic" w:hAnsi="Century Gothic"/>
          <w:sz w:val="14"/>
          <w:szCs w:val="14"/>
        </w:rPr>
        <w:t xml:space="preserve">1997 – </w:t>
      </w:r>
      <w:r w:rsidR="00391ED8" w:rsidRPr="000907FD">
        <w:rPr>
          <w:rFonts w:ascii="Century Gothic" w:hAnsi="Century Gothic"/>
          <w:sz w:val="14"/>
          <w:szCs w:val="14"/>
        </w:rPr>
        <w:t>Present</w:t>
      </w:r>
      <w:r w:rsidR="00EF24AD" w:rsidRPr="000907FD">
        <w:rPr>
          <w:rFonts w:ascii="Century Gothic" w:hAnsi="Century Gothic"/>
          <w:sz w:val="14"/>
          <w:szCs w:val="14"/>
        </w:rPr>
        <w:tab/>
      </w:r>
      <w:r w:rsidR="00EF24AD" w:rsidRPr="000907FD">
        <w:rPr>
          <w:rFonts w:ascii="Century Gothic" w:hAnsi="Century Gothic"/>
          <w:b/>
          <w:sz w:val="14"/>
          <w:szCs w:val="14"/>
        </w:rPr>
        <w:t>Professional Hockey Referee</w:t>
      </w:r>
      <w:r w:rsidR="00EF24AD" w:rsidRPr="000907FD">
        <w:rPr>
          <w:rFonts w:ascii="Century Gothic" w:hAnsi="Century Gothic"/>
          <w:sz w:val="14"/>
          <w:szCs w:val="14"/>
        </w:rPr>
        <w:tab/>
        <w:t>AHL, ECHL, WCHL, WHL</w:t>
      </w:r>
    </w:p>
    <w:p w14:paraId="3F117F22" w14:textId="539E34B0" w:rsidR="001A4453" w:rsidRPr="000B4926" w:rsidRDefault="00EF24AD" w:rsidP="000053D9">
      <w:pPr>
        <w:numPr>
          <w:ilvl w:val="12"/>
          <w:numId w:val="0"/>
        </w:numPr>
        <w:ind w:left="720" w:right="432"/>
        <w:rPr>
          <w:rFonts w:ascii="Century Gothic" w:hAnsi="Century Gothic"/>
          <w:sz w:val="12"/>
          <w:szCs w:val="12"/>
        </w:rPr>
      </w:pPr>
      <w:r w:rsidRPr="000B4926">
        <w:rPr>
          <w:rFonts w:ascii="Century Gothic" w:hAnsi="Century Gothic"/>
          <w:sz w:val="12"/>
          <w:szCs w:val="12"/>
        </w:rPr>
        <w:t>Began career as a pro hockey official at the age of 17. Dedicated myself to advancing through the ranks, with my sights set on working for the NHL</w:t>
      </w:r>
      <w:r w:rsidR="00391ED8" w:rsidRPr="000B4926">
        <w:rPr>
          <w:rFonts w:ascii="Century Gothic" w:hAnsi="Century Gothic"/>
          <w:sz w:val="12"/>
          <w:szCs w:val="12"/>
        </w:rPr>
        <w:t>. Now doing it for the fun and love of the game of hockey.</w:t>
      </w:r>
    </w:p>
    <w:p w14:paraId="7B17D563" w14:textId="05E75217" w:rsidR="00355FB3" w:rsidRDefault="00355FB3" w:rsidP="00815D77">
      <w:pPr>
        <w:tabs>
          <w:tab w:val="left" w:pos="9900"/>
        </w:tabs>
        <w:rPr>
          <w:rFonts w:ascii="Century Gothic" w:hAnsi="Century Gothic"/>
          <w:b/>
          <w:sz w:val="12"/>
          <w:szCs w:val="10"/>
        </w:rPr>
      </w:pPr>
    </w:p>
    <w:p w14:paraId="78EBC609" w14:textId="77777777" w:rsidR="00577200" w:rsidRPr="00355FB3" w:rsidRDefault="00577200" w:rsidP="00815D77">
      <w:pPr>
        <w:tabs>
          <w:tab w:val="left" w:pos="9900"/>
        </w:tabs>
        <w:rPr>
          <w:rFonts w:ascii="Century Gothic" w:hAnsi="Century Gothic"/>
          <w:b/>
          <w:sz w:val="12"/>
          <w:szCs w:val="10"/>
        </w:rPr>
      </w:pPr>
    </w:p>
    <w:p w14:paraId="4C551B57" w14:textId="77777777" w:rsidR="00C95574" w:rsidRPr="000B4926" w:rsidRDefault="006707FA" w:rsidP="006707FA">
      <w:pPr>
        <w:pBdr>
          <w:bottom w:val="double" w:sz="2" w:space="1" w:color="auto"/>
        </w:pBdr>
        <w:tabs>
          <w:tab w:val="left" w:pos="9900"/>
        </w:tabs>
        <w:rPr>
          <w:rFonts w:ascii="Century Gothic" w:hAnsi="Century Gothic"/>
          <w:b/>
          <w:sz w:val="16"/>
          <w:szCs w:val="16"/>
        </w:rPr>
      </w:pPr>
      <w:r w:rsidRPr="000B4926">
        <w:rPr>
          <w:rFonts w:ascii="Century Gothic" w:hAnsi="Century Gothic"/>
          <w:b/>
          <w:sz w:val="16"/>
          <w:szCs w:val="16"/>
        </w:rPr>
        <w:t>QUALIFICATIONS</w:t>
      </w:r>
    </w:p>
    <w:p w14:paraId="7806C28D" w14:textId="77777777" w:rsidR="00242819" w:rsidRPr="000053D9" w:rsidRDefault="00242819" w:rsidP="00242819">
      <w:pPr>
        <w:tabs>
          <w:tab w:val="left" w:pos="1620"/>
        </w:tabs>
        <w:ind w:left="1260"/>
        <w:rPr>
          <w:rFonts w:ascii="Century Gothic" w:hAnsi="Century Gothic"/>
          <w:b/>
          <w:sz w:val="2"/>
          <w:szCs w:val="2"/>
        </w:rPr>
      </w:pPr>
    </w:p>
    <w:p w14:paraId="36629548" w14:textId="2F2F0BF8" w:rsidR="00870593" w:rsidRPr="000B4926" w:rsidRDefault="008B2A04" w:rsidP="004007A6">
      <w:pPr>
        <w:pStyle w:val="ListParagraph"/>
        <w:numPr>
          <w:ilvl w:val="0"/>
          <w:numId w:val="9"/>
        </w:numPr>
        <w:tabs>
          <w:tab w:val="left" w:pos="900"/>
        </w:tabs>
        <w:rPr>
          <w:rFonts w:ascii="Century Gothic" w:hAnsi="Century Gothic"/>
          <w:sz w:val="12"/>
          <w:szCs w:val="12"/>
        </w:rPr>
      </w:pPr>
      <w:r w:rsidRPr="000B4926">
        <w:rPr>
          <w:rFonts w:ascii="Century Gothic" w:hAnsi="Century Gothic"/>
          <w:sz w:val="12"/>
          <w:szCs w:val="12"/>
        </w:rPr>
        <w:t>SME for multiple UPS internal systems</w:t>
      </w:r>
    </w:p>
    <w:p w14:paraId="7F05C0F2" w14:textId="73C6297F" w:rsidR="00870593" w:rsidRPr="000B4926" w:rsidRDefault="00870593" w:rsidP="004007A6">
      <w:pPr>
        <w:pStyle w:val="ListParagraph"/>
        <w:numPr>
          <w:ilvl w:val="0"/>
          <w:numId w:val="9"/>
        </w:numPr>
        <w:tabs>
          <w:tab w:val="left" w:pos="900"/>
        </w:tabs>
        <w:rPr>
          <w:rFonts w:ascii="Century Gothic" w:hAnsi="Century Gothic"/>
          <w:sz w:val="12"/>
          <w:szCs w:val="12"/>
        </w:rPr>
      </w:pPr>
      <w:r w:rsidRPr="000B4926">
        <w:rPr>
          <w:rFonts w:ascii="Century Gothic" w:hAnsi="Century Gothic"/>
          <w:sz w:val="12"/>
          <w:szCs w:val="12"/>
        </w:rPr>
        <w:t xml:space="preserve">Advanced software user: </w:t>
      </w:r>
      <w:r w:rsidR="008B2A04" w:rsidRPr="000B4926">
        <w:rPr>
          <w:rFonts w:ascii="Century Gothic" w:hAnsi="Century Gothic"/>
          <w:sz w:val="12"/>
          <w:szCs w:val="12"/>
        </w:rPr>
        <w:t>Excel, Word, Outlook, PowerPoint, Salesforce CRM, ODBC databases</w:t>
      </w:r>
    </w:p>
    <w:p w14:paraId="1AC8034B" w14:textId="77777777" w:rsidR="00C95574" w:rsidRPr="000B4926" w:rsidRDefault="0065091D" w:rsidP="001A4453">
      <w:pPr>
        <w:pStyle w:val="ListParagraph"/>
        <w:numPr>
          <w:ilvl w:val="0"/>
          <w:numId w:val="9"/>
        </w:numPr>
        <w:tabs>
          <w:tab w:val="left" w:pos="900"/>
        </w:tabs>
        <w:rPr>
          <w:rFonts w:ascii="Century Gothic" w:hAnsi="Century Gothic"/>
          <w:sz w:val="12"/>
          <w:szCs w:val="12"/>
        </w:rPr>
      </w:pPr>
      <w:r w:rsidRPr="000B4926">
        <w:rPr>
          <w:rFonts w:ascii="Century Gothic" w:hAnsi="Century Gothic"/>
          <w:sz w:val="12"/>
          <w:szCs w:val="12"/>
        </w:rPr>
        <w:t xml:space="preserve">Extensive experience at the highest levels of </w:t>
      </w:r>
      <w:r w:rsidR="00870593" w:rsidRPr="000B4926">
        <w:rPr>
          <w:rFonts w:ascii="Century Gothic" w:hAnsi="Century Gothic"/>
          <w:sz w:val="12"/>
          <w:szCs w:val="12"/>
        </w:rPr>
        <w:t>the professional sports industry</w:t>
      </w:r>
    </w:p>
    <w:p w14:paraId="45BAB4D0" w14:textId="08194753" w:rsidR="00075666" w:rsidRDefault="00075666" w:rsidP="00815D77">
      <w:pPr>
        <w:tabs>
          <w:tab w:val="left" w:pos="9900"/>
        </w:tabs>
        <w:rPr>
          <w:rFonts w:ascii="Century Gothic" w:hAnsi="Century Gothic"/>
          <w:b/>
          <w:sz w:val="12"/>
          <w:szCs w:val="10"/>
        </w:rPr>
      </w:pPr>
    </w:p>
    <w:p w14:paraId="4CD1FEF6" w14:textId="77777777" w:rsidR="00577200" w:rsidRPr="00355FB3" w:rsidRDefault="00577200" w:rsidP="00815D77">
      <w:pPr>
        <w:tabs>
          <w:tab w:val="left" w:pos="9900"/>
        </w:tabs>
        <w:rPr>
          <w:rFonts w:ascii="Century Gothic" w:hAnsi="Century Gothic"/>
          <w:b/>
          <w:sz w:val="12"/>
          <w:szCs w:val="10"/>
        </w:rPr>
      </w:pPr>
    </w:p>
    <w:p w14:paraId="47BF4DF5" w14:textId="77777777" w:rsidR="00391BF6" w:rsidRPr="00355FB3" w:rsidRDefault="004D5054" w:rsidP="000907FD">
      <w:pPr>
        <w:pBdr>
          <w:bottom w:val="double" w:sz="2" w:space="1" w:color="auto"/>
        </w:pBdr>
        <w:tabs>
          <w:tab w:val="center" w:pos="4950"/>
          <w:tab w:val="right" w:pos="10512"/>
          <w:tab w:val="right" w:pos="16200"/>
        </w:tabs>
        <w:rPr>
          <w:rFonts w:ascii="Century Gothic" w:hAnsi="Century Gothic"/>
          <w:b/>
          <w:sz w:val="18"/>
          <w:szCs w:val="18"/>
        </w:rPr>
      </w:pPr>
      <w:r w:rsidRPr="000B4926">
        <w:rPr>
          <w:rFonts w:ascii="Century Gothic" w:hAnsi="Century Gothic"/>
          <w:b/>
          <w:sz w:val="16"/>
          <w:szCs w:val="16"/>
        </w:rPr>
        <w:t>EDUCATION</w:t>
      </w:r>
      <w:r w:rsidR="00EA3C96" w:rsidRPr="00355FB3">
        <w:rPr>
          <w:rFonts w:ascii="Century Gothic" w:hAnsi="Century Gothic"/>
          <w:b/>
        </w:rPr>
        <w:tab/>
      </w:r>
      <w:r w:rsidR="00704A40" w:rsidRPr="00355FB3">
        <w:rPr>
          <w:rFonts w:ascii="Century Gothic" w:hAnsi="Century Gothic"/>
          <w:b/>
          <w:sz w:val="18"/>
          <w:szCs w:val="18"/>
        </w:rPr>
        <w:t>University of Washington</w:t>
      </w:r>
      <w:r w:rsidR="00A907B2" w:rsidRPr="00355FB3">
        <w:rPr>
          <w:rFonts w:ascii="Century Gothic" w:hAnsi="Century Gothic"/>
          <w:b/>
          <w:sz w:val="18"/>
          <w:szCs w:val="18"/>
        </w:rPr>
        <w:tab/>
      </w:r>
      <w:r w:rsidR="00704A40" w:rsidRPr="000053D9">
        <w:rPr>
          <w:rFonts w:ascii="Century Gothic" w:hAnsi="Century Gothic"/>
          <w:sz w:val="18"/>
          <w:szCs w:val="18"/>
        </w:rPr>
        <w:t>1997 - 2000</w:t>
      </w:r>
      <w:r w:rsidR="00EC7C08" w:rsidRPr="00355FB3">
        <w:rPr>
          <w:rFonts w:ascii="Century Gothic" w:hAnsi="Century Gothic"/>
          <w:b/>
          <w:sz w:val="18"/>
          <w:szCs w:val="18"/>
        </w:rPr>
        <w:tab/>
      </w:r>
    </w:p>
    <w:p w14:paraId="111E7C36" w14:textId="77777777" w:rsidR="00391BF6" w:rsidRPr="00355FB3" w:rsidRDefault="00391BF6">
      <w:pPr>
        <w:rPr>
          <w:rFonts w:ascii="Century Gothic" w:hAnsi="Century Gothic"/>
          <w:sz w:val="2"/>
          <w:szCs w:val="2"/>
        </w:rPr>
      </w:pPr>
    </w:p>
    <w:p w14:paraId="598FCCAD" w14:textId="77777777" w:rsidR="00953ADE" w:rsidRPr="000B4926" w:rsidRDefault="00704A40" w:rsidP="004007A6">
      <w:pPr>
        <w:pStyle w:val="ListParagraph"/>
        <w:numPr>
          <w:ilvl w:val="0"/>
          <w:numId w:val="8"/>
        </w:numPr>
        <w:tabs>
          <w:tab w:val="left" w:pos="-2970"/>
          <w:tab w:val="left" w:pos="900"/>
        </w:tabs>
        <w:ind w:left="540" w:firstLine="0"/>
        <w:rPr>
          <w:rFonts w:ascii="Century Gothic" w:hAnsi="Century Gothic"/>
          <w:sz w:val="12"/>
          <w:szCs w:val="12"/>
        </w:rPr>
      </w:pPr>
      <w:r w:rsidRPr="000B4926">
        <w:rPr>
          <w:rFonts w:ascii="Century Gothic" w:hAnsi="Century Gothic"/>
          <w:sz w:val="12"/>
          <w:szCs w:val="12"/>
        </w:rPr>
        <w:t>Studied Engineering</w:t>
      </w:r>
    </w:p>
    <w:p w14:paraId="7CABF75D" w14:textId="77777777" w:rsidR="00391BF6" w:rsidRPr="000B4926" w:rsidRDefault="004D5054" w:rsidP="004007A6">
      <w:pPr>
        <w:pStyle w:val="ListParagraph"/>
        <w:numPr>
          <w:ilvl w:val="0"/>
          <w:numId w:val="8"/>
        </w:numPr>
        <w:tabs>
          <w:tab w:val="left" w:pos="-2970"/>
          <w:tab w:val="left" w:pos="900"/>
        </w:tabs>
        <w:ind w:left="540" w:firstLine="0"/>
        <w:rPr>
          <w:rFonts w:ascii="Century Gothic" w:hAnsi="Century Gothic"/>
          <w:sz w:val="12"/>
          <w:szCs w:val="12"/>
        </w:rPr>
      </w:pPr>
      <w:r w:rsidRPr="000B4926">
        <w:rPr>
          <w:rFonts w:ascii="Century Gothic" w:hAnsi="Century Gothic"/>
          <w:sz w:val="12"/>
          <w:szCs w:val="12"/>
        </w:rPr>
        <w:t xml:space="preserve">Studied </w:t>
      </w:r>
      <w:r w:rsidR="00953ADE" w:rsidRPr="000B4926">
        <w:rPr>
          <w:rFonts w:ascii="Century Gothic" w:hAnsi="Century Gothic"/>
          <w:sz w:val="12"/>
          <w:szCs w:val="12"/>
        </w:rPr>
        <w:t>Criminal Just</w:t>
      </w:r>
      <w:r w:rsidR="00704A40" w:rsidRPr="000B4926">
        <w:rPr>
          <w:rFonts w:ascii="Century Gothic" w:hAnsi="Century Gothic"/>
          <w:sz w:val="12"/>
          <w:szCs w:val="12"/>
        </w:rPr>
        <w:t>ice</w:t>
      </w:r>
    </w:p>
    <w:p w14:paraId="6C3DA7EA" w14:textId="77777777" w:rsidR="00485D68" w:rsidRPr="005B3C9F" w:rsidRDefault="00953ADE" w:rsidP="001A4453">
      <w:pPr>
        <w:pStyle w:val="ListParagraph"/>
        <w:numPr>
          <w:ilvl w:val="0"/>
          <w:numId w:val="8"/>
        </w:numPr>
        <w:tabs>
          <w:tab w:val="left" w:pos="-2970"/>
          <w:tab w:val="left" w:pos="900"/>
        </w:tabs>
        <w:ind w:left="540" w:firstLine="0"/>
        <w:rPr>
          <w:rFonts w:ascii="Century Gothic" w:hAnsi="Century Gothic"/>
          <w:sz w:val="14"/>
          <w:szCs w:val="14"/>
        </w:rPr>
      </w:pPr>
      <w:r w:rsidRPr="000B4926">
        <w:rPr>
          <w:rFonts w:ascii="Century Gothic" w:hAnsi="Century Gothic"/>
          <w:sz w:val="12"/>
          <w:szCs w:val="12"/>
        </w:rPr>
        <w:t>Studied Mu</w:t>
      </w:r>
      <w:r w:rsidR="001A4453" w:rsidRPr="000B4926">
        <w:rPr>
          <w:rFonts w:ascii="Century Gothic" w:hAnsi="Century Gothic"/>
          <w:sz w:val="12"/>
          <w:szCs w:val="12"/>
        </w:rPr>
        <w:t>sic</w:t>
      </w:r>
    </w:p>
    <w:p w14:paraId="145FA30A" w14:textId="77777777" w:rsidR="00C933B5" w:rsidRPr="000907FD" w:rsidRDefault="00C933B5" w:rsidP="006C5AA8">
      <w:pPr>
        <w:tabs>
          <w:tab w:val="left" w:pos="720"/>
        </w:tabs>
        <w:rPr>
          <w:rFonts w:ascii="Century Gothic" w:hAnsi="Century Gothic"/>
          <w:sz w:val="8"/>
          <w:szCs w:val="8"/>
        </w:rPr>
      </w:pPr>
    </w:p>
    <w:p w14:paraId="658CE380" w14:textId="77777777" w:rsidR="00075666" w:rsidRPr="000907FD" w:rsidRDefault="00075666" w:rsidP="006C5AA8">
      <w:pPr>
        <w:tabs>
          <w:tab w:val="left" w:pos="720"/>
        </w:tabs>
        <w:rPr>
          <w:rFonts w:ascii="Century Gothic" w:hAnsi="Century Gothic"/>
          <w:sz w:val="8"/>
          <w:szCs w:val="8"/>
        </w:rPr>
      </w:pPr>
    </w:p>
    <w:p w14:paraId="4537FE40" w14:textId="776D1419" w:rsidR="000053D9" w:rsidRPr="000B4926" w:rsidRDefault="00700B81" w:rsidP="000053D9">
      <w:pPr>
        <w:ind w:left="540"/>
        <w:jc w:val="center"/>
        <w:rPr>
          <w:rFonts w:ascii="Century Gothic" w:hAnsi="Century Gothic"/>
          <w:b/>
          <w:i/>
          <w:sz w:val="18"/>
          <w:szCs w:val="18"/>
        </w:rPr>
      </w:pPr>
      <w:r w:rsidRPr="000B4926">
        <w:rPr>
          <w:rFonts w:ascii="Century Gothic" w:hAnsi="Century Gothic"/>
          <w:b/>
          <w:i/>
          <w:sz w:val="18"/>
          <w:szCs w:val="18"/>
        </w:rPr>
        <w:t>References available upon request</w:t>
      </w:r>
      <w:r w:rsidR="00E0632F" w:rsidRPr="000B4926">
        <w:rPr>
          <w:rFonts w:ascii="Century Gothic" w:hAnsi="Century Gothic"/>
          <w:b/>
          <w:i/>
          <w:sz w:val="18"/>
          <w:szCs w:val="18"/>
        </w:rPr>
        <w:t>.</w:t>
      </w:r>
    </w:p>
    <w:sectPr w:rsidR="000053D9" w:rsidRPr="000B4926" w:rsidSect="000053D9">
      <w:footerReference w:type="default" r:id="rId9"/>
      <w:pgSz w:w="12240" w:h="15840"/>
      <w:pgMar w:top="1008" w:right="864" w:bottom="504" w:left="86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C57B4" w14:textId="77777777" w:rsidR="001F0812" w:rsidRDefault="001F0812">
      <w:r>
        <w:separator/>
      </w:r>
    </w:p>
  </w:endnote>
  <w:endnote w:type="continuationSeparator" w:id="0">
    <w:p w14:paraId="749443C6" w14:textId="77777777" w:rsidR="001F0812" w:rsidRDefault="001F08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icrosoft Yi Baiti">
    <w:panose1 w:val="03000500000000000000"/>
    <w:charset w:val="00"/>
    <w:family w:val="script"/>
    <w:pitch w:val="variable"/>
    <w:sig w:usb0="80000003" w:usb1="00010402" w:usb2="00080002"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C234A" w14:textId="77777777" w:rsidR="00391BF6" w:rsidRDefault="00391BF6"/>
  <w:p w14:paraId="39C297C3" w14:textId="77777777" w:rsidR="00391BF6" w:rsidRDefault="00391BF6"/>
  <w:p w14:paraId="7944F16C" w14:textId="77777777" w:rsidR="00391BF6" w:rsidRDefault="00391BF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594E90" w14:textId="77777777" w:rsidR="001F0812" w:rsidRDefault="001F0812">
      <w:r>
        <w:separator/>
      </w:r>
    </w:p>
  </w:footnote>
  <w:footnote w:type="continuationSeparator" w:id="0">
    <w:p w14:paraId="00EAFCE2" w14:textId="77777777" w:rsidR="001F0812" w:rsidRDefault="001F08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4516F356"/>
    <w:lvl w:ilvl="0">
      <w:numFmt w:val="bullet"/>
      <w:lvlText w:val="*"/>
      <w:lvlJc w:val="left"/>
    </w:lvl>
  </w:abstractNum>
  <w:abstractNum w:abstractNumId="1" w15:restartNumberingAfterBreak="0">
    <w:nsid w:val="12EF0842"/>
    <w:multiLevelType w:val="hybridMultilevel"/>
    <w:tmpl w:val="06DA4CC2"/>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 w15:restartNumberingAfterBreak="0">
    <w:nsid w:val="4C3B34CA"/>
    <w:multiLevelType w:val="hybridMultilevel"/>
    <w:tmpl w:val="D97E5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3C3F8D"/>
    <w:multiLevelType w:val="hybridMultilevel"/>
    <w:tmpl w:val="4CF6006A"/>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4" w15:restartNumberingAfterBreak="0">
    <w:nsid w:val="57F22F38"/>
    <w:multiLevelType w:val="hybridMultilevel"/>
    <w:tmpl w:val="760E869A"/>
    <w:lvl w:ilvl="0" w:tplc="BA68CAFC">
      <w:start w:val="1"/>
      <w:numFmt w:val="bullet"/>
      <w:lvlText w:val=""/>
      <w:lvlJc w:val="left"/>
      <w:pPr>
        <w:ind w:left="16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D76284"/>
    <w:multiLevelType w:val="hybridMultilevel"/>
    <w:tmpl w:val="1C544ABC"/>
    <w:lvl w:ilvl="0" w:tplc="A21CB0F8">
      <w:start w:val="1"/>
      <w:numFmt w:val="bullet"/>
      <w:lvlText w:val=""/>
      <w:lvlJc w:val="left"/>
      <w:pPr>
        <w:ind w:left="1980" w:hanging="360"/>
      </w:pPr>
      <w:rPr>
        <w:rFonts w:ascii="Symbol" w:hAnsi="Symbol" w:hint="default"/>
        <w:sz w:val="12"/>
        <w:szCs w:val="12"/>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6" w15:restartNumberingAfterBreak="0">
    <w:nsid w:val="6B1C604F"/>
    <w:multiLevelType w:val="hybridMultilevel"/>
    <w:tmpl w:val="121C283C"/>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7" w15:restartNumberingAfterBreak="0">
    <w:nsid w:val="6D8C631F"/>
    <w:multiLevelType w:val="hybridMultilevel"/>
    <w:tmpl w:val="AAFE49B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8" w15:restartNumberingAfterBreak="0">
    <w:nsid w:val="7DC83A11"/>
    <w:multiLevelType w:val="hybridMultilevel"/>
    <w:tmpl w:val="BAF25C68"/>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num w:numId="1" w16cid:durableId="1536891394">
    <w:abstractNumId w:val="0"/>
    <w:lvlOverride w:ilvl="0">
      <w:lvl w:ilvl="0">
        <w:start w:val="1"/>
        <w:numFmt w:val="bullet"/>
        <w:lvlText w:val=""/>
        <w:legacy w:legacy="1" w:legacySpace="120" w:legacyIndent="360"/>
        <w:lvlJc w:val="left"/>
        <w:pPr>
          <w:ind w:left="1680" w:hanging="360"/>
        </w:pPr>
        <w:rPr>
          <w:rFonts w:ascii="Symbol" w:hAnsi="Symbol" w:hint="default"/>
        </w:rPr>
      </w:lvl>
    </w:lvlOverride>
  </w:num>
  <w:num w:numId="2" w16cid:durableId="1399010736">
    <w:abstractNumId w:val="4"/>
  </w:num>
  <w:num w:numId="3" w16cid:durableId="944580396">
    <w:abstractNumId w:val="3"/>
  </w:num>
  <w:num w:numId="4" w16cid:durableId="1473332559">
    <w:abstractNumId w:val="1"/>
  </w:num>
  <w:num w:numId="5" w16cid:durableId="1319992199">
    <w:abstractNumId w:val="8"/>
  </w:num>
  <w:num w:numId="6" w16cid:durableId="1496459560">
    <w:abstractNumId w:val="2"/>
  </w:num>
  <w:num w:numId="7" w16cid:durableId="121727010">
    <w:abstractNumId w:val="6"/>
  </w:num>
  <w:num w:numId="8" w16cid:durableId="1415198774">
    <w:abstractNumId w:val="5"/>
  </w:num>
  <w:num w:numId="9" w16cid:durableId="148839619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attachedTemplate r:id="rId1"/>
  <w:defaultTabStop w:val="720"/>
  <w:doNotHyphenateCaps/>
  <w:drawingGridHorizontalSpacing w:val="120"/>
  <w:drawingGridVerticalSpacing w:val="120"/>
  <w:displayVerticalDrawingGridEvery w:val="0"/>
  <w:doNotUseMarginsForDrawingGridOrigi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lorSet" w:val="2"/>
    <w:docVar w:name="FormatFile" w:val="wkthmRES.fmt"/>
    <w:docVar w:name="MicrosoftWorksTaskID" w:val="17"/>
    <w:docVar w:name="StyleSet" w:val="5"/>
  </w:docVars>
  <w:rsids>
    <w:rsidRoot w:val="00211695"/>
    <w:rsid w:val="000000C1"/>
    <w:rsid w:val="00004D33"/>
    <w:rsid w:val="000053D9"/>
    <w:rsid w:val="00022FE1"/>
    <w:rsid w:val="00041261"/>
    <w:rsid w:val="00075666"/>
    <w:rsid w:val="00077CF7"/>
    <w:rsid w:val="000907FD"/>
    <w:rsid w:val="00095CCD"/>
    <w:rsid w:val="000B4926"/>
    <w:rsid w:val="000C40E6"/>
    <w:rsid w:val="000D3245"/>
    <w:rsid w:val="00106612"/>
    <w:rsid w:val="00106763"/>
    <w:rsid w:val="00141FFB"/>
    <w:rsid w:val="00183721"/>
    <w:rsid w:val="001A2D5D"/>
    <w:rsid w:val="001A4453"/>
    <w:rsid w:val="001A4B31"/>
    <w:rsid w:val="001B4D17"/>
    <w:rsid w:val="001C2C82"/>
    <w:rsid w:val="001D2697"/>
    <w:rsid w:val="001E5BB3"/>
    <w:rsid w:val="001F0812"/>
    <w:rsid w:val="001F13A1"/>
    <w:rsid w:val="00211695"/>
    <w:rsid w:val="00242819"/>
    <w:rsid w:val="00246BFA"/>
    <w:rsid w:val="002875BE"/>
    <w:rsid w:val="002877BC"/>
    <w:rsid w:val="002D4621"/>
    <w:rsid w:val="002E3519"/>
    <w:rsid w:val="00327493"/>
    <w:rsid w:val="0033573D"/>
    <w:rsid w:val="00355FB3"/>
    <w:rsid w:val="003578DE"/>
    <w:rsid w:val="00391BF6"/>
    <w:rsid w:val="00391ED8"/>
    <w:rsid w:val="00394AF3"/>
    <w:rsid w:val="003A3517"/>
    <w:rsid w:val="003D5303"/>
    <w:rsid w:val="003E5869"/>
    <w:rsid w:val="003F23A0"/>
    <w:rsid w:val="003F2436"/>
    <w:rsid w:val="004007A6"/>
    <w:rsid w:val="004022C2"/>
    <w:rsid w:val="00403E3F"/>
    <w:rsid w:val="004137D6"/>
    <w:rsid w:val="00421624"/>
    <w:rsid w:val="0042717A"/>
    <w:rsid w:val="00470668"/>
    <w:rsid w:val="00471CC9"/>
    <w:rsid w:val="00485D68"/>
    <w:rsid w:val="004A31F0"/>
    <w:rsid w:val="004A742B"/>
    <w:rsid w:val="004B4443"/>
    <w:rsid w:val="004D5054"/>
    <w:rsid w:val="004D708E"/>
    <w:rsid w:val="004E0C26"/>
    <w:rsid w:val="004F1044"/>
    <w:rsid w:val="00505715"/>
    <w:rsid w:val="00513EBE"/>
    <w:rsid w:val="005208C8"/>
    <w:rsid w:val="0053023D"/>
    <w:rsid w:val="00541AFD"/>
    <w:rsid w:val="0054359F"/>
    <w:rsid w:val="00543F4C"/>
    <w:rsid w:val="005477A6"/>
    <w:rsid w:val="00577200"/>
    <w:rsid w:val="00581C37"/>
    <w:rsid w:val="00591DA2"/>
    <w:rsid w:val="005B3C9F"/>
    <w:rsid w:val="005C110D"/>
    <w:rsid w:val="00616696"/>
    <w:rsid w:val="00627A8A"/>
    <w:rsid w:val="0065091D"/>
    <w:rsid w:val="006707FA"/>
    <w:rsid w:val="00685CCF"/>
    <w:rsid w:val="006C5AA8"/>
    <w:rsid w:val="00700B81"/>
    <w:rsid w:val="00702F42"/>
    <w:rsid w:val="00704A40"/>
    <w:rsid w:val="00714AA7"/>
    <w:rsid w:val="00714CFE"/>
    <w:rsid w:val="00731285"/>
    <w:rsid w:val="0079154D"/>
    <w:rsid w:val="00791728"/>
    <w:rsid w:val="007B45A8"/>
    <w:rsid w:val="007D135D"/>
    <w:rsid w:val="0080122A"/>
    <w:rsid w:val="00803097"/>
    <w:rsid w:val="00810A45"/>
    <w:rsid w:val="00815D77"/>
    <w:rsid w:val="008367B6"/>
    <w:rsid w:val="00836E6A"/>
    <w:rsid w:val="00866126"/>
    <w:rsid w:val="00870593"/>
    <w:rsid w:val="00891813"/>
    <w:rsid w:val="008B2A04"/>
    <w:rsid w:val="008F111A"/>
    <w:rsid w:val="00903E57"/>
    <w:rsid w:val="009147BC"/>
    <w:rsid w:val="0091680D"/>
    <w:rsid w:val="00953ADE"/>
    <w:rsid w:val="00971BAD"/>
    <w:rsid w:val="0099611B"/>
    <w:rsid w:val="009B46E3"/>
    <w:rsid w:val="009B5C41"/>
    <w:rsid w:val="009F176D"/>
    <w:rsid w:val="00A53B04"/>
    <w:rsid w:val="00A9068A"/>
    <w:rsid w:val="00A907B2"/>
    <w:rsid w:val="00AA13DC"/>
    <w:rsid w:val="00AC79EE"/>
    <w:rsid w:val="00AD3F87"/>
    <w:rsid w:val="00AE23B9"/>
    <w:rsid w:val="00BA6865"/>
    <w:rsid w:val="00BD5616"/>
    <w:rsid w:val="00BF7B64"/>
    <w:rsid w:val="00C4275E"/>
    <w:rsid w:val="00C53BCC"/>
    <w:rsid w:val="00C6387F"/>
    <w:rsid w:val="00C70E0F"/>
    <w:rsid w:val="00C933B5"/>
    <w:rsid w:val="00C95574"/>
    <w:rsid w:val="00CA7BE5"/>
    <w:rsid w:val="00CE1E6E"/>
    <w:rsid w:val="00D02747"/>
    <w:rsid w:val="00D14C57"/>
    <w:rsid w:val="00D2548C"/>
    <w:rsid w:val="00D50C26"/>
    <w:rsid w:val="00D54D6C"/>
    <w:rsid w:val="00D55540"/>
    <w:rsid w:val="00D6120A"/>
    <w:rsid w:val="00D6176B"/>
    <w:rsid w:val="00D7315B"/>
    <w:rsid w:val="00D73B0E"/>
    <w:rsid w:val="00D916C9"/>
    <w:rsid w:val="00D91723"/>
    <w:rsid w:val="00DB18C0"/>
    <w:rsid w:val="00DE3C24"/>
    <w:rsid w:val="00DE40A4"/>
    <w:rsid w:val="00DF0452"/>
    <w:rsid w:val="00DF3BCE"/>
    <w:rsid w:val="00DF5E8E"/>
    <w:rsid w:val="00E03DBE"/>
    <w:rsid w:val="00E057A5"/>
    <w:rsid w:val="00E0632F"/>
    <w:rsid w:val="00E22D62"/>
    <w:rsid w:val="00E30D8A"/>
    <w:rsid w:val="00E521A4"/>
    <w:rsid w:val="00E80ED1"/>
    <w:rsid w:val="00EA3C96"/>
    <w:rsid w:val="00EA4AC2"/>
    <w:rsid w:val="00EC7C08"/>
    <w:rsid w:val="00EF24AD"/>
    <w:rsid w:val="00EF6B4F"/>
    <w:rsid w:val="00F33343"/>
    <w:rsid w:val="00F40879"/>
    <w:rsid w:val="00F65846"/>
    <w:rsid w:val="00FC21F3"/>
    <w:rsid w:val="00FD5461"/>
    <w:rsid w:val="00FF3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656C35"/>
  <w15:docId w15:val="{83BF1A27-52B6-485F-B650-3AF5462F3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BF6"/>
    <w:pPr>
      <w:overflowPunct w:val="0"/>
      <w:autoSpaceDE w:val="0"/>
      <w:autoSpaceDN w:val="0"/>
      <w:adjustRightInd w:val="0"/>
      <w:textAlignment w:val="baseline"/>
    </w:pPr>
    <w:rPr>
      <w:lang w:val="en-US"/>
    </w:rPr>
  </w:style>
  <w:style w:type="paragraph" w:styleId="Heading1">
    <w:name w:val="heading 1"/>
    <w:basedOn w:val="Normal"/>
    <w:next w:val="Normal"/>
    <w:qFormat/>
    <w:rsid w:val="00391BF6"/>
    <w:pPr>
      <w:outlineLvl w:val="0"/>
    </w:pPr>
    <w:rPr>
      <w:rFonts w:ascii="Arial" w:hAnsi="Arial"/>
      <w:b/>
      <w:sz w:val="28"/>
    </w:rPr>
  </w:style>
  <w:style w:type="paragraph" w:styleId="Heading2">
    <w:name w:val="heading 2"/>
    <w:basedOn w:val="Normal"/>
    <w:next w:val="Normal"/>
    <w:qFormat/>
    <w:rsid w:val="00391BF6"/>
    <w:pPr>
      <w:keepNext/>
      <w:outlineLvl w:val="1"/>
    </w:pPr>
    <w:rPr>
      <w:rFonts w:ascii="Arial" w:hAnsi="Arial"/>
      <w:b/>
      <w:sz w:val="24"/>
    </w:rPr>
  </w:style>
  <w:style w:type="paragraph" w:styleId="Heading3">
    <w:name w:val="heading 3"/>
    <w:basedOn w:val="Normal"/>
    <w:next w:val="Normal"/>
    <w:qFormat/>
    <w:rsid w:val="00391BF6"/>
    <w:pPr>
      <w:keepNext/>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391BF6"/>
    <w:rPr>
      <w:color w:val="0000FF"/>
      <w:u w:val="single"/>
    </w:rPr>
  </w:style>
  <w:style w:type="paragraph" w:styleId="ListParagraph">
    <w:name w:val="List Paragraph"/>
    <w:basedOn w:val="Normal"/>
    <w:uiPriority w:val="34"/>
    <w:qFormat/>
    <w:rsid w:val="00EC7C08"/>
    <w:pPr>
      <w:ind w:left="720"/>
      <w:contextualSpacing/>
    </w:pPr>
  </w:style>
  <w:style w:type="paragraph" w:styleId="Header">
    <w:name w:val="header"/>
    <w:basedOn w:val="Normal"/>
    <w:link w:val="HeaderChar"/>
    <w:uiPriority w:val="99"/>
    <w:semiHidden/>
    <w:unhideWhenUsed/>
    <w:rsid w:val="00EF24AD"/>
    <w:pPr>
      <w:tabs>
        <w:tab w:val="center" w:pos="4680"/>
        <w:tab w:val="right" w:pos="9360"/>
      </w:tabs>
    </w:pPr>
  </w:style>
  <w:style w:type="character" w:customStyle="1" w:styleId="HeaderChar">
    <w:name w:val="Header Char"/>
    <w:basedOn w:val="DefaultParagraphFont"/>
    <w:link w:val="Header"/>
    <w:uiPriority w:val="99"/>
    <w:semiHidden/>
    <w:rsid w:val="00EF24AD"/>
    <w:rPr>
      <w:lang w:val="en-US"/>
    </w:rPr>
  </w:style>
  <w:style w:type="paragraph" w:styleId="Footer">
    <w:name w:val="footer"/>
    <w:basedOn w:val="Normal"/>
    <w:link w:val="FooterChar"/>
    <w:uiPriority w:val="99"/>
    <w:semiHidden/>
    <w:unhideWhenUsed/>
    <w:rsid w:val="00EF24AD"/>
    <w:pPr>
      <w:tabs>
        <w:tab w:val="center" w:pos="4680"/>
        <w:tab w:val="right" w:pos="9360"/>
      </w:tabs>
    </w:pPr>
  </w:style>
  <w:style w:type="character" w:customStyle="1" w:styleId="FooterChar">
    <w:name w:val="Footer Char"/>
    <w:basedOn w:val="DefaultParagraphFont"/>
    <w:link w:val="Footer"/>
    <w:uiPriority w:val="99"/>
    <w:semiHidden/>
    <w:rsid w:val="00EF24AD"/>
    <w:rPr>
      <w:lang w:val="en-US"/>
    </w:rPr>
  </w:style>
  <w:style w:type="paragraph" w:styleId="BalloonText">
    <w:name w:val="Balloon Text"/>
    <w:basedOn w:val="Normal"/>
    <w:link w:val="BalloonTextChar"/>
    <w:uiPriority w:val="99"/>
    <w:semiHidden/>
    <w:unhideWhenUsed/>
    <w:rsid w:val="00095CC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5CCD"/>
    <w:rPr>
      <w:rFonts w:ascii="Segoe UI" w:hAnsi="Segoe UI" w:cs="Segoe UI"/>
      <w:sz w:val="18"/>
      <w:szCs w:val="18"/>
      <w:lang w:val="en-US"/>
    </w:rPr>
  </w:style>
  <w:style w:type="character" w:styleId="UnresolvedMention">
    <w:name w:val="Unresolved Mention"/>
    <w:basedOn w:val="DefaultParagraphFont"/>
    <w:uiPriority w:val="99"/>
    <w:semiHidden/>
    <w:unhideWhenUsed/>
    <w:rsid w:val="000B49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Desktop\Downloads\TS03000216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D031678-13C0-4FAE-B2EB-2684BA878E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TS030002161.dotx</Template>
  <TotalTime>72</TotalTime>
  <Pages>1</Pages>
  <Words>705</Words>
  <Characters>4022</Characters>
  <Application>Microsoft Office Word</Application>
  <DocSecurity>0</DocSecurity>
  <Lines>33</Lines>
  <Paragraphs>9</Paragraphs>
  <ScaleCrop>false</ScaleCrop>
  <HeadingPairs>
    <vt:vector size="4" baseType="variant">
      <vt:variant>
        <vt:lpstr>Title</vt:lpstr>
      </vt:variant>
      <vt:variant>
        <vt:i4>1</vt:i4>
      </vt:variant>
      <vt:variant>
        <vt:lpstr>Christopher terry</vt:lpstr>
      </vt:variant>
      <vt:variant>
        <vt:i4>0</vt:i4>
      </vt:variant>
    </vt:vector>
  </HeadingPairs>
  <TitlesOfParts>
    <vt:vector size="1" baseType="lpstr">
      <vt:lpstr/>
    </vt:vector>
  </TitlesOfParts>
  <Company/>
  <LinksUpToDate>false</LinksUpToDate>
  <CharactersWithSpaces>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dc:creator>
  <cp:lastModifiedBy>Rob Fay</cp:lastModifiedBy>
  <cp:revision>13</cp:revision>
  <cp:lastPrinted>2019-09-19T15:57:00Z</cp:lastPrinted>
  <dcterms:created xsi:type="dcterms:W3CDTF">2019-09-19T16:08:00Z</dcterms:created>
  <dcterms:modified xsi:type="dcterms:W3CDTF">2022-07-30T05:30:00Z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TC300021619990</vt:lpwstr>
  </property>
</Properties>
</file>