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21516" w14:textId="77777777" w:rsidR="00E60083" w:rsidRDefault="00E60083" w:rsidP="00E60083">
      <w:pPr>
        <w:pStyle w:val="p1"/>
      </w:pPr>
      <w:r>
        <w:t xml:space="preserve">Introduction to Bioinformatics: The central dogma of biology: DNA, RNA, </w:t>
      </w:r>
    </w:p>
    <w:p w14:paraId="0486EF89" w14:textId="7439AC0A" w:rsidR="00E60083" w:rsidRDefault="00E60083" w:rsidP="00E60083">
      <w:pPr>
        <w:pStyle w:val="p1"/>
      </w:pPr>
      <w:r>
        <w:t xml:space="preserve">Sequence alignment: Genomic sequences, Scoring matrices. Pairwise alignment. </w:t>
      </w:r>
    </w:p>
    <w:p w14:paraId="25FF18A7" w14:textId="402FCAE1" w:rsidR="00E60083" w:rsidRDefault="00E60083" w:rsidP="00E60083">
      <w:pPr>
        <w:pStyle w:val="p1"/>
      </w:pPr>
      <w:r>
        <w:t>Online databases: BLAST, Advanced BLAST,</w:t>
      </w:r>
    </w:p>
    <w:p w14:paraId="5BFEB28A" w14:textId="26D86F6E" w:rsidR="00E60083" w:rsidRDefault="00E60083" w:rsidP="00E60083">
      <w:pPr>
        <w:pStyle w:val="p1"/>
      </w:pPr>
      <w:r>
        <w:t xml:space="preserve">Molecular phylogeny: Sequence alignment with dot matrix, Alignment visualization, Optimal alignment using dynamic programming method, Analyzing and sequencing nucleic acids, </w:t>
      </w:r>
    </w:p>
    <w:p w14:paraId="06DE5AB4" w14:textId="1564CAE9" w:rsidR="00E60083" w:rsidRDefault="00E60083" w:rsidP="00E60083">
      <w:pPr>
        <w:pStyle w:val="p1"/>
      </w:pPr>
      <w:r>
        <w:t xml:space="preserve">Structure and hierarchy of proteins: Principles of protein structure, protein secondary structure prediction, Protein tertiary structure prediction, </w:t>
      </w:r>
    </w:p>
    <w:p w14:paraId="2E028D67" w14:textId="486C895C" w:rsidR="00E60083" w:rsidRDefault="00E60083" w:rsidP="00E60083">
      <w:pPr>
        <w:pStyle w:val="p1"/>
      </w:pPr>
      <w:r>
        <w:t>Introduction to phylogenetics: drawing tree diagrams, tree building methods, Constructing</w:t>
      </w:r>
    </w:p>
    <w:p w14:paraId="2DA9F940" w14:textId="77777777" w:rsidR="00E60083" w:rsidRDefault="00E60083" w:rsidP="00E60083">
      <w:pPr>
        <w:pStyle w:val="p1"/>
      </w:pPr>
      <w:r>
        <w:t xml:space="preserve">phylogenetics tree: Stepwise clustering, Fitch Margoliash method, Maximum parsimony and maximum likelihood method, Ancestral studies using phylogeny, </w:t>
      </w:r>
    </w:p>
    <w:p w14:paraId="01CEC3C9" w14:textId="77777777" w:rsidR="00E60083" w:rsidRDefault="00E60083" w:rsidP="00E60083">
      <w:pPr>
        <w:pStyle w:val="p1"/>
      </w:pPr>
      <w:r>
        <w:t xml:space="preserve">DNA replication: transcription, translation, Multiple sequence alignment, </w:t>
      </w:r>
    </w:p>
    <w:p w14:paraId="02EAFA1A" w14:textId="22C88623" w:rsidR="00E60083" w:rsidRDefault="00E60083" w:rsidP="00E60083">
      <w:pPr>
        <w:pStyle w:val="p1"/>
      </w:pPr>
      <w:r>
        <w:t>DNA digital data storage: DNA-based Archival Storage System. Human</w:t>
      </w:r>
    </w:p>
    <w:p w14:paraId="3F588BCD" w14:textId="35A81914" w:rsidR="00E60083" w:rsidRDefault="00E60083" w:rsidP="00BB7937">
      <w:pPr>
        <w:pStyle w:val="p1"/>
        <w:rPr>
          <w:rStyle w:val="apple-converted-space"/>
          <w:rFonts w:eastAsiaTheme="majorEastAsia"/>
        </w:rPr>
      </w:pPr>
      <w:r>
        <w:t xml:space="preserve">variation and disease: Sequence variation, </w:t>
      </w:r>
      <w:proofErr w:type="spellStart"/>
      <w:r>
        <w:t>phenologs</w:t>
      </w:r>
      <w:proofErr w:type="spellEnd"/>
      <w:r>
        <w:t xml:space="preserve">, comparative genomics, and Personalized medicine. </w:t>
      </w:r>
    </w:p>
    <w:p w14:paraId="05DEC2C4" w14:textId="353ED300" w:rsidR="00CC2FE5" w:rsidRDefault="00CC2FE5"/>
    <w:sectPr w:rsidR="00C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4E45"/>
    <w:multiLevelType w:val="multilevel"/>
    <w:tmpl w:val="C0B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56135"/>
    <w:multiLevelType w:val="multilevel"/>
    <w:tmpl w:val="E14C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C580A"/>
    <w:multiLevelType w:val="multilevel"/>
    <w:tmpl w:val="9D2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D555D"/>
    <w:multiLevelType w:val="multilevel"/>
    <w:tmpl w:val="13AA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93CEC"/>
    <w:multiLevelType w:val="multilevel"/>
    <w:tmpl w:val="E1DC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B0471"/>
    <w:multiLevelType w:val="multilevel"/>
    <w:tmpl w:val="96CC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13EDE"/>
    <w:multiLevelType w:val="multilevel"/>
    <w:tmpl w:val="F70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2120B"/>
    <w:multiLevelType w:val="multilevel"/>
    <w:tmpl w:val="B43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2380">
    <w:abstractNumId w:val="5"/>
  </w:num>
  <w:num w:numId="2" w16cid:durableId="630285040">
    <w:abstractNumId w:val="6"/>
  </w:num>
  <w:num w:numId="3" w16cid:durableId="276642951">
    <w:abstractNumId w:val="4"/>
  </w:num>
  <w:num w:numId="4" w16cid:durableId="1722751384">
    <w:abstractNumId w:val="2"/>
  </w:num>
  <w:num w:numId="5" w16cid:durableId="252321521">
    <w:abstractNumId w:val="0"/>
  </w:num>
  <w:num w:numId="6" w16cid:durableId="1869562181">
    <w:abstractNumId w:val="3"/>
  </w:num>
  <w:num w:numId="7" w16cid:durableId="940646314">
    <w:abstractNumId w:val="1"/>
  </w:num>
  <w:num w:numId="8" w16cid:durableId="1137840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83"/>
    <w:rsid w:val="001E14E1"/>
    <w:rsid w:val="009F192B"/>
    <w:rsid w:val="00A7186E"/>
    <w:rsid w:val="00A8372E"/>
    <w:rsid w:val="00BB7937"/>
    <w:rsid w:val="00CC2FE5"/>
    <w:rsid w:val="00D07AAC"/>
    <w:rsid w:val="00E04E6F"/>
    <w:rsid w:val="00E60083"/>
    <w:rsid w:val="00E90F88"/>
    <w:rsid w:val="00F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978D"/>
  <w15:chartTrackingRefBased/>
  <w15:docId w15:val="{EA2612D8-8562-844A-A0AE-EEF37EC4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08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E6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60083"/>
  </w:style>
  <w:style w:type="character" w:customStyle="1" w:styleId="s1">
    <w:name w:val="s1"/>
    <w:basedOn w:val="DefaultParagraphFont"/>
    <w:rsid w:val="00E60083"/>
  </w:style>
  <w:style w:type="paragraph" w:customStyle="1" w:styleId="p2">
    <w:name w:val="p2"/>
    <w:basedOn w:val="Normal"/>
    <w:rsid w:val="00E6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2</cp:revision>
  <dcterms:created xsi:type="dcterms:W3CDTF">2025-09-22T12:47:00Z</dcterms:created>
  <dcterms:modified xsi:type="dcterms:W3CDTF">2025-09-29T03:06:00Z</dcterms:modified>
</cp:coreProperties>
</file>