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39D89" w14:textId="4509FEC1" w:rsidR="00EC6683" w:rsidRDefault="008F1C5F" w:rsidP="00EC66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1C5F">
        <w:rPr>
          <w:rFonts w:ascii="Times New Roman" w:eastAsia="Times New Roman" w:hAnsi="Times New Roman" w:cs="Times New Roman"/>
          <w:sz w:val="24"/>
          <w:szCs w:val="24"/>
        </w:rPr>
        <w:t>Given the provided data, what are three conclusions we can draw about Kickstarter campaigns?</w:t>
      </w:r>
    </w:p>
    <w:p w14:paraId="2B7F1146" w14:textId="473BE77B" w:rsidR="00EC6683" w:rsidRDefault="00EC6683" w:rsidP="00EC6683">
      <w:pPr>
        <w:spacing w:before="100" w:beforeAutospacing="1" w:after="100" w:afterAutospacing="1" w:line="240" w:lineRule="auto"/>
        <w:ind w:left="720"/>
        <w:rPr>
          <w:rFonts w:ascii="Times New Roman" w:eastAsia="Times New Roman" w:hAnsi="Times New Roman" w:cs="Times New Roman"/>
          <w:sz w:val="24"/>
          <w:szCs w:val="24"/>
        </w:rPr>
      </w:pPr>
      <w:r w:rsidRPr="00F80D9F">
        <w:rPr>
          <w:rFonts w:ascii="Times New Roman" w:eastAsia="Times New Roman" w:hAnsi="Times New Roman" w:cs="Times New Roman"/>
          <w:b/>
          <w:bCs/>
          <w:sz w:val="24"/>
          <w:szCs w:val="24"/>
        </w:rPr>
        <w:t>a</w:t>
      </w:r>
      <w:r>
        <w:rPr>
          <w:rFonts w:ascii="Times New Roman" w:eastAsia="Times New Roman" w:hAnsi="Times New Roman" w:cs="Times New Roman"/>
          <w:sz w:val="24"/>
          <w:szCs w:val="24"/>
        </w:rPr>
        <w:t xml:space="preserve">. </w:t>
      </w:r>
      <w:r w:rsidR="00D25004">
        <w:rPr>
          <w:rFonts w:ascii="Times New Roman" w:eastAsia="Times New Roman" w:hAnsi="Times New Roman" w:cs="Times New Roman"/>
          <w:sz w:val="24"/>
          <w:szCs w:val="24"/>
        </w:rPr>
        <w:t>More backers means more likely to reach goal</w:t>
      </w:r>
    </w:p>
    <w:p w14:paraId="6FF7F819" w14:textId="1A6C6FE5" w:rsidR="00EC6683" w:rsidRDefault="00EC6683" w:rsidP="00EC6683">
      <w:pPr>
        <w:spacing w:before="100" w:beforeAutospacing="1" w:after="100" w:afterAutospacing="1" w:line="240" w:lineRule="auto"/>
        <w:ind w:left="720"/>
        <w:rPr>
          <w:rFonts w:ascii="Times New Roman" w:eastAsia="Times New Roman" w:hAnsi="Times New Roman" w:cs="Times New Roman"/>
          <w:sz w:val="24"/>
          <w:szCs w:val="24"/>
        </w:rPr>
      </w:pPr>
      <w:r w:rsidRPr="00F80D9F">
        <w:rPr>
          <w:rFonts w:ascii="Times New Roman" w:eastAsia="Times New Roman" w:hAnsi="Times New Roman" w:cs="Times New Roman"/>
          <w:b/>
          <w:bCs/>
          <w:sz w:val="24"/>
          <w:szCs w:val="24"/>
        </w:rPr>
        <w:t>b</w:t>
      </w:r>
      <w:r>
        <w:rPr>
          <w:rFonts w:ascii="Times New Roman" w:eastAsia="Times New Roman" w:hAnsi="Times New Roman" w:cs="Times New Roman"/>
          <w:sz w:val="24"/>
          <w:szCs w:val="24"/>
        </w:rPr>
        <w:t>.</w:t>
      </w:r>
      <w:r w:rsidR="00173AE0">
        <w:rPr>
          <w:rFonts w:ascii="Times New Roman" w:eastAsia="Times New Roman" w:hAnsi="Times New Roman" w:cs="Times New Roman"/>
          <w:sz w:val="24"/>
          <w:szCs w:val="24"/>
        </w:rPr>
        <w:t xml:space="preserve"> Plays are the most frequently endeavored campaign</w:t>
      </w:r>
    </w:p>
    <w:p w14:paraId="5EE54E6A" w14:textId="291CE7D4" w:rsidR="00EC6683" w:rsidRDefault="00EC6683" w:rsidP="00EC6683">
      <w:pPr>
        <w:spacing w:before="100" w:beforeAutospacing="1" w:after="100" w:afterAutospacing="1" w:line="240" w:lineRule="auto"/>
        <w:ind w:left="720"/>
        <w:rPr>
          <w:rFonts w:ascii="Times New Roman" w:eastAsia="Times New Roman" w:hAnsi="Times New Roman" w:cs="Times New Roman"/>
          <w:sz w:val="24"/>
          <w:szCs w:val="24"/>
        </w:rPr>
      </w:pPr>
      <w:r w:rsidRPr="00F80D9F">
        <w:rPr>
          <w:rFonts w:ascii="Times New Roman" w:eastAsia="Times New Roman" w:hAnsi="Times New Roman" w:cs="Times New Roman"/>
          <w:b/>
          <w:bCs/>
          <w:sz w:val="24"/>
          <w:szCs w:val="24"/>
        </w:rPr>
        <w:t>c</w:t>
      </w:r>
      <w:r>
        <w:rPr>
          <w:rFonts w:ascii="Times New Roman" w:eastAsia="Times New Roman" w:hAnsi="Times New Roman" w:cs="Times New Roman"/>
          <w:sz w:val="24"/>
          <w:szCs w:val="24"/>
        </w:rPr>
        <w:t>.</w:t>
      </w:r>
      <w:r w:rsidRPr="00EC66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goal of less than 1000 has both the highest success rate and the lowest fail rate, thus is the safest to back. Also, the success percentage trend is generally negative when increasing the goal.  </w:t>
      </w:r>
    </w:p>
    <w:p w14:paraId="7E078EAD" w14:textId="77777777" w:rsidR="008F1C5F" w:rsidRPr="008F1C5F" w:rsidRDefault="008F1C5F" w:rsidP="008F1C5F">
      <w:pPr>
        <w:spacing w:before="100" w:beforeAutospacing="1" w:after="100" w:afterAutospacing="1" w:line="240" w:lineRule="auto"/>
        <w:ind w:left="720"/>
        <w:rPr>
          <w:rFonts w:ascii="Times New Roman" w:eastAsia="Times New Roman" w:hAnsi="Times New Roman" w:cs="Times New Roman"/>
          <w:sz w:val="24"/>
          <w:szCs w:val="24"/>
        </w:rPr>
      </w:pPr>
    </w:p>
    <w:p w14:paraId="4DF109AA" w14:textId="02F974D1" w:rsidR="008F1C5F" w:rsidRDefault="008F1C5F" w:rsidP="008F1C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1C5F">
        <w:rPr>
          <w:rFonts w:ascii="Times New Roman" w:eastAsia="Times New Roman" w:hAnsi="Times New Roman" w:cs="Times New Roman"/>
          <w:sz w:val="24"/>
          <w:szCs w:val="24"/>
        </w:rPr>
        <w:t>What are some limitations of this dataset?</w:t>
      </w:r>
    </w:p>
    <w:p w14:paraId="10F053BB" w14:textId="602C3698" w:rsidR="008F1C5F" w:rsidRDefault="00EC6683" w:rsidP="00F80D9F">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do not know if the backers are the same for several campaigns nor how much they individually contributed. Knowing this may show trend in certain backers having a higher success rate.</w:t>
      </w:r>
    </w:p>
    <w:p w14:paraId="1B37480D" w14:textId="17CD2EDC" w:rsidR="00D25004" w:rsidRDefault="00D25004" w:rsidP="008F1C5F">
      <w:pPr>
        <w:pStyle w:val="ListParagraph"/>
        <w:rPr>
          <w:rFonts w:ascii="Times New Roman" w:eastAsia="Times New Roman" w:hAnsi="Times New Roman" w:cs="Times New Roman"/>
          <w:sz w:val="24"/>
          <w:szCs w:val="24"/>
        </w:rPr>
      </w:pPr>
    </w:p>
    <w:p w14:paraId="358B5A21" w14:textId="30D71EAC" w:rsidR="009431B3" w:rsidRDefault="009431B3" w:rsidP="00F80D9F">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 has the largest total of campaigns</w:t>
      </w:r>
      <w:r w:rsidR="00173AE0">
        <w:rPr>
          <w:rFonts w:ascii="Times New Roman" w:eastAsia="Times New Roman" w:hAnsi="Times New Roman" w:cs="Times New Roman"/>
          <w:sz w:val="24"/>
          <w:szCs w:val="24"/>
        </w:rPr>
        <w:t xml:space="preserve"> in this data</w:t>
      </w:r>
      <w:r>
        <w:rPr>
          <w:rFonts w:ascii="Times New Roman" w:eastAsia="Times New Roman" w:hAnsi="Times New Roman" w:cs="Times New Roman"/>
          <w:sz w:val="24"/>
          <w:szCs w:val="24"/>
        </w:rPr>
        <w:t xml:space="preserve"> at nearly 75 percent, which can skew the data (3038 of 4114</w:t>
      </w:r>
      <w:r w:rsidR="00173AE0">
        <w:rPr>
          <w:rFonts w:ascii="Times New Roman" w:eastAsia="Times New Roman" w:hAnsi="Times New Roman" w:cs="Times New Roman"/>
          <w:sz w:val="24"/>
          <w:szCs w:val="24"/>
        </w:rPr>
        <w:t>).</w:t>
      </w:r>
      <w:r w:rsidR="00F80D9F">
        <w:rPr>
          <w:rFonts w:ascii="Times New Roman" w:eastAsia="Times New Roman" w:hAnsi="Times New Roman" w:cs="Times New Roman"/>
          <w:sz w:val="24"/>
          <w:szCs w:val="24"/>
        </w:rPr>
        <w:t xml:space="preserve"> Can always use more data.</w:t>
      </w:r>
    </w:p>
    <w:p w14:paraId="05F5C589" w14:textId="10ACE3D9" w:rsidR="00D25004" w:rsidRDefault="00D25004" w:rsidP="008F1C5F">
      <w:pPr>
        <w:pStyle w:val="ListParagraph"/>
        <w:rPr>
          <w:rFonts w:ascii="Times New Roman" w:eastAsia="Times New Roman" w:hAnsi="Times New Roman" w:cs="Times New Roman"/>
          <w:sz w:val="24"/>
          <w:szCs w:val="24"/>
        </w:rPr>
      </w:pPr>
    </w:p>
    <w:p w14:paraId="53ADB5FA" w14:textId="285BEF36" w:rsidR="00F80D9F" w:rsidRDefault="00F80D9F" w:rsidP="00F80D9F">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convert currency to have an even exchange rate between countries.</w:t>
      </w:r>
    </w:p>
    <w:p w14:paraId="1F460BD7" w14:textId="77777777" w:rsidR="00F80D9F" w:rsidRDefault="00F80D9F" w:rsidP="008F1C5F">
      <w:pPr>
        <w:pStyle w:val="ListParagraph"/>
        <w:rPr>
          <w:rFonts w:ascii="Times New Roman" w:eastAsia="Times New Roman" w:hAnsi="Times New Roman" w:cs="Times New Roman"/>
          <w:sz w:val="24"/>
          <w:szCs w:val="24"/>
        </w:rPr>
      </w:pPr>
    </w:p>
    <w:p w14:paraId="69DEEB03" w14:textId="5C558A1A" w:rsidR="00173AE0" w:rsidRDefault="00F80D9F" w:rsidP="00F80D9F">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show a pole of that people thought of the campaigns.</w:t>
      </w:r>
    </w:p>
    <w:p w14:paraId="3703340B" w14:textId="77777777" w:rsidR="008F1C5F" w:rsidRPr="008F1C5F" w:rsidRDefault="008F1C5F" w:rsidP="00F80D9F">
      <w:pPr>
        <w:spacing w:before="100" w:beforeAutospacing="1" w:after="100" w:afterAutospacing="1" w:line="240" w:lineRule="auto"/>
        <w:rPr>
          <w:rFonts w:ascii="Times New Roman" w:eastAsia="Times New Roman" w:hAnsi="Times New Roman" w:cs="Times New Roman"/>
          <w:sz w:val="24"/>
          <w:szCs w:val="24"/>
        </w:rPr>
      </w:pPr>
    </w:p>
    <w:p w14:paraId="330C90CE" w14:textId="6EC8ED38" w:rsidR="008F1C5F" w:rsidRDefault="008F1C5F" w:rsidP="008F1C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1C5F">
        <w:rPr>
          <w:rFonts w:ascii="Times New Roman" w:eastAsia="Times New Roman" w:hAnsi="Times New Roman" w:cs="Times New Roman"/>
          <w:sz w:val="24"/>
          <w:szCs w:val="24"/>
        </w:rPr>
        <w:t>What are some other possible tables and/or graphs that we could create?</w:t>
      </w:r>
    </w:p>
    <w:p w14:paraId="2D4177B4" w14:textId="6821DE58" w:rsidR="008F1C5F" w:rsidRDefault="00D25004" w:rsidP="00F80D9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0D9F">
        <w:rPr>
          <w:rFonts w:ascii="Times New Roman" w:eastAsia="Times New Roman" w:hAnsi="Times New Roman" w:cs="Times New Roman"/>
          <w:sz w:val="24"/>
          <w:szCs w:val="24"/>
        </w:rPr>
        <w:t>Add the percent success and fail to the chart that shows count of success and fail per category. Example: While theater has the most success, it also has a large percentage of fail.</w:t>
      </w:r>
    </w:p>
    <w:p w14:paraId="765BC263" w14:textId="77777777" w:rsidR="008D3BDE" w:rsidRPr="00F80D9F" w:rsidRDefault="008D3BDE" w:rsidP="008D3BDE">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76D2DA81" w14:textId="1F4DD24D" w:rsidR="008D3BDE" w:rsidRDefault="00D25004" w:rsidP="008D3BD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0D9F">
        <w:rPr>
          <w:rFonts w:ascii="Times New Roman" w:eastAsia="Times New Roman" w:hAnsi="Times New Roman" w:cs="Times New Roman"/>
          <w:sz w:val="24"/>
          <w:szCs w:val="24"/>
        </w:rPr>
        <w:t xml:space="preserve">We can compare the number of backers (successful and unsuccessful) to each </w:t>
      </w:r>
      <w:r w:rsidR="00276A69" w:rsidRPr="00F80D9F">
        <w:rPr>
          <w:rFonts w:ascii="Times New Roman" w:eastAsia="Times New Roman" w:hAnsi="Times New Roman" w:cs="Times New Roman"/>
          <w:sz w:val="24"/>
          <w:szCs w:val="24"/>
        </w:rPr>
        <w:t>category</w:t>
      </w:r>
      <w:r w:rsidRPr="00F80D9F">
        <w:rPr>
          <w:rFonts w:ascii="Times New Roman" w:eastAsia="Times New Roman" w:hAnsi="Times New Roman" w:cs="Times New Roman"/>
          <w:sz w:val="24"/>
          <w:szCs w:val="24"/>
        </w:rPr>
        <w:t>.</w:t>
      </w:r>
    </w:p>
    <w:p w14:paraId="45C16E8C" w14:textId="77777777" w:rsidR="008D3BDE" w:rsidRPr="008D3BDE" w:rsidRDefault="008D3BDE" w:rsidP="008D3BDE">
      <w:pPr>
        <w:pStyle w:val="ListParagraph"/>
        <w:rPr>
          <w:rFonts w:ascii="Times New Roman" w:eastAsia="Times New Roman" w:hAnsi="Times New Roman" w:cs="Times New Roman"/>
          <w:sz w:val="24"/>
          <w:szCs w:val="24"/>
        </w:rPr>
      </w:pPr>
    </w:p>
    <w:p w14:paraId="70AFEA01" w14:textId="0DACE03F" w:rsidR="008D3BDE" w:rsidRDefault="008D3BDE" w:rsidP="008D3BD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Staff picked campaigns vs success/ fail rate.</w:t>
      </w:r>
    </w:p>
    <w:p w14:paraId="3C238663" w14:textId="77777777" w:rsidR="008D3BDE" w:rsidRPr="00606D8F" w:rsidRDefault="008D3BDE" w:rsidP="00606D8F">
      <w:pPr>
        <w:spacing w:before="100" w:beforeAutospacing="1" w:after="100" w:afterAutospacing="1" w:line="240" w:lineRule="auto"/>
        <w:rPr>
          <w:rFonts w:ascii="Times New Roman" w:eastAsia="Times New Roman" w:hAnsi="Times New Roman" w:cs="Times New Roman"/>
          <w:sz w:val="24"/>
          <w:szCs w:val="24"/>
        </w:rPr>
      </w:pPr>
    </w:p>
    <w:p w14:paraId="14BAA9D6" w14:textId="1D5B0F2D" w:rsidR="00D25004" w:rsidRPr="008F1C5F" w:rsidRDefault="00D25004" w:rsidP="008F1C5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AE30B8" w14:textId="1F76666D" w:rsidR="0042310E" w:rsidRDefault="0042310E"/>
    <w:sectPr w:rsidR="00423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D4000"/>
    <w:multiLevelType w:val="hybridMultilevel"/>
    <w:tmpl w:val="F15CD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E682F08"/>
    <w:multiLevelType w:val="multilevel"/>
    <w:tmpl w:val="1AFC9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9F0930"/>
    <w:multiLevelType w:val="hybridMultilevel"/>
    <w:tmpl w:val="508C9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5F"/>
    <w:rsid w:val="00173AE0"/>
    <w:rsid w:val="00276A69"/>
    <w:rsid w:val="0042310E"/>
    <w:rsid w:val="00606D8F"/>
    <w:rsid w:val="008D3BDE"/>
    <w:rsid w:val="008F1C5F"/>
    <w:rsid w:val="009431B3"/>
    <w:rsid w:val="00D25004"/>
    <w:rsid w:val="00EC6683"/>
    <w:rsid w:val="00F8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5ED2"/>
  <w15:chartTrackingRefBased/>
  <w15:docId w15:val="{58B9186B-A0A2-46F3-9E94-85EFCA08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74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Richardfox437@gmail.com</dc:creator>
  <cp:keywords/>
  <dc:description/>
  <cp:lastModifiedBy>Richardfox437@gmail.com</cp:lastModifiedBy>
  <cp:revision>9</cp:revision>
  <dcterms:created xsi:type="dcterms:W3CDTF">2020-11-10T21:30:00Z</dcterms:created>
  <dcterms:modified xsi:type="dcterms:W3CDTF">2020-11-11T17:14:00Z</dcterms:modified>
</cp:coreProperties>
</file>