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238" w:rsidRDefault="001D2238"/>
    <w:tbl>
      <w:tblPr>
        <w:tblW w:w="882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4"/>
        <w:gridCol w:w="1356"/>
        <w:gridCol w:w="1162"/>
        <w:gridCol w:w="1447"/>
        <w:gridCol w:w="1037"/>
        <w:gridCol w:w="225"/>
        <w:gridCol w:w="1971"/>
        <w:gridCol w:w="146"/>
      </w:tblGrid>
      <w:tr w:rsidR="00346BBD" w:rsidRPr="00346BBD" w:rsidTr="00346BBD">
        <w:trPr>
          <w:trHeight w:val="57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CONSTAT DE VERIFICATION</w:t>
            </w: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5005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N°</w:t>
            </w:r>
            <w:r w:rsidR="00757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: B/0</w:t>
            </w:r>
            <w:r w:rsidR="00616A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5005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="00757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r w:rsidR="00E06F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812F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="00757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.0</w:t>
            </w:r>
            <w:r w:rsidR="00E06F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757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.19/B</w:t>
            </w:r>
            <w:r w:rsidR="00FD29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DELIVRE A : 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87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9F73E7" w:rsidP="007576A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E7F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Laboratoire </w:t>
            </w:r>
            <w:r w:rsidR="007576A1" w:rsidRPr="008E7F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SOBCO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52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IDENTIFICATION DE L’INSTRUMENT   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CONDITION DE VERIFICATION</w:t>
            </w:r>
          </w:p>
        </w:tc>
      </w:tr>
      <w:tr w:rsidR="00346BBD" w:rsidRPr="00346BBD" w:rsidTr="00346BBD">
        <w:trPr>
          <w:trHeight w:val="52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1E5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Désignation : </w:t>
            </w:r>
            <w:r w:rsidR="009F73E7" w:rsidRPr="008E7F86">
              <w:rPr>
                <w:rFonts w:asciiTheme="majorBidi" w:hAnsiTheme="majorBidi" w:cstheme="majorBidi"/>
                <w:sz w:val="20"/>
                <w:szCs w:val="20"/>
              </w:rPr>
              <w:t xml:space="preserve">Balance </w:t>
            </w:r>
            <w:r w:rsidR="001E5FE6" w:rsidRPr="008E7F86">
              <w:rPr>
                <w:rFonts w:asciiTheme="majorBidi" w:hAnsiTheme="majorBidi" w:cstheme="majorBidi"/>
                <w:sz w:val="20"/>
                <w:szCs w:val="20"/>
              </w:rPr>
              <w:t>Electronique</w:t>
            </w:r>
            <w:r w:rsidR="009F73E7" w:rsidRPr="008E7F86">
              <w:rPr>
                <w:rFonts w:asciiTheme="majorBidi" w:hAnsiTheme="majorBidi" w:cstheme="majorBidi"/>
                <w:sz w:val="20"/>
                <w:szCs w:val="20"/>
              </w:rPr>
              <w:t xml:space="preserve">                    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4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50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Constructeur </w:t>
            </w:r>
            <w:r w:rsidR="00EB4372"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 w:rsidR="00BA2E38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50054F">
              <w:rPr>
                <w:rFonts w:asciiTheme="majorBidi" w:hAnsiTheme="majorBidi" w:cstheme="majorBidi"/>
                <w:sz w:val="20"/>
                <w:szCs w:val="20"/>
              </w:rPr>
              <w:t>TASSILI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>Procédure interne : ******</w:t>
            </w:r>
          </w:p>
        </w:tc>
      </w:tr>
      <w:tr w:rsidR="00346BBD" w:rsidRPr="00346BBD" w:rsidTr="00346BBD">
        <w:trPr>
          <w:trHeight w:val="44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50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>Type</w:t>
            </w:r>
            <w:r w:rsidR="0024528B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 w:rsidR="0050054F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>Condition d’environnement : Température (22± 2) °C</w:t>
            </w:r>
          </w:p>
        </w:tc>
      </w:tr>
      <w:tr w:rsidR="00346BBD" w:rsidRPr="00346BBD" w:rsidTr="00346BBD">
        <w:trPr>
          <w:trHeight w:val="41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500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>N° de série :</w:t>
            </w:r>
            <w:r w:rsidR="009F73E7" w:rsidRPr="008E7F86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50054F">
              <w:rPr>
                <w:rFonts w:asciiTheme="majorBidi" w:hAnsiTheme="majorBidi" w:cstheme="majorBidi"/>
                <w:sz w:val="20"/>
                <w:szCs w:val="20"/>
              </w:rPr>
              <w:t>/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3B72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Date de vérification : </w:t>
            </w:r>
            <w:r w:rsidR="00E06FFA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3B72D5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  <w:r w:rsidR="009F73E7"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>/0</w:t>
            </w:r>
            <w:r w:rsidR="00E06FFA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9F73E7"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>/19</w:t>
            </w:r>
          </w:p>
        </w:tc>
      </w:tr>
      <w:tr w:rsidR="00346BBD" w:rsidRPr="00346BBD" w:rsidTr="00346BBD">
        <w:trPr>
          <w:trHeight w:val="46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0054F" w:rsidRPr="0050054F" w:rsidRDefault="00346BBD" w:rsidP="0050054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>N° d'identification</w:t>
            </w:r>
            <w:r w:rsidR="002D5026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53053B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 w:rsidR="0053053B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983D43">
              <w:rPr>
                <w:rFonts w:asciiTheme="majorBidi" w:hAnsiTheme="majorBidi" w:cstheme="majorBidi"/>
                <w:sz w:val="20"/>
                <w:szCs w:val="20"/>
              </w:rPr>
              <w:t>BAL-SP</w:t>
            </w:r>
            <w:r w:rsidR="0050054F">
              <w:rPr>
                <w:rFonts w:asciiTheme="majorBidi" w:hAnsiTheme="majorBidi" w:cstheme="majorBidi"/>
                <w:sz w:val="20"/>
                <w:szCs w:val="20"/>
              </w:rPr>
              <w:t>I-03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CONSTAT </w:t>
            </w: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284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9F73E7" w:rsidP="002D5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Poids </w:t>
            </w:r>
            <w:r w:rsidR="00346BBD"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vérifiés</w:t>
            </w:r>
            <w:r w:rsidR="002D502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g</w:t>
            </w:r>
          </w:p>
        </w:tc>
        <w:tc>
          <w:tcPr>
            <w:tcW w:w="116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346BBD" w:rsidP="00EB4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Ecarts constatés </w:t>
            </w:r>
            <w:r w:rsidR="009F73E7"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44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>Maximum des écarts</w:t>
            </w:r>
          </w:p>
        </w:tc>
        <w:tc>
          <w:tcPr>
            <w:tcW w:w="10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346BBD" w:rsidP="00BF58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E.M.T </w:t>
            </w:r>
            <w:r w:rsidR="00BF5873"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219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46BBD" w:rsidRPr="00346BBD" w:rsidRDefault="00227ED9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Décision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5A47AD">
        <w:trPr>
          <w:trHeight w:val="46"/>
        </w:trPr>
        <w:tc>
          <w:tcPr>
            <w:tcW w:w="2840" w:type="dxa"/>
            <w:gridSpan w:val="2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2E38" w:rsidRPr="00346BBD" w:rsidTr="005A47AD">
        <w:trPr>
          <w:trHeight w:val="46"/>
        </w:trPr>
        <w:tc>
          <w:tcPr>
            <w:tcW w:w="28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2E38" w:rsidRDefault="0050054F" w:rsidP="00983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="00983D43">
              <w:rPr>
                <w:rFonts w:ascii="Times New Roman" w:eastAsia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2E38" w:rsidRDefault="00983D43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A2E38" w:rsidRDefault="00983D43" w:rsidP="00EB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2E38" w:rsidRDefault="0050054F" w:rsidP="00105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1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A2E38" w:rsidRDefault="00BA2E38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2E38" w:rsidRPr="00346BBD" w:rsidRDefault="00BA2E38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3D43" w:rsidRPr="00346BBD" w:rsidTr="005A47AD">
        <w:trPr>
          <w:trHeight w:val="46"/>
        </w:trPr>
        <w:tc>
          <w:tcPr>
            <w:tcW w:w="28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3D43" w:rsidRDefault="00983D43" w:rsidP="00983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3D43" w:rsidRDefault="0050054F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983D43" w:rsidRDefault="0050054F" w:rsidP="00EB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3D43" w:rsidRDefault="00983D43" w:rsidP="00105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21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983D43" w:rsidRDefault="00983D43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83D43" w:rsidRPr="00346BBD" w:rsidRDefault="00983D43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3D43" w:rsidRPr="00346BBD" w:rsidTr="005A47AD">
        <w:trPr>
          <w:trHeight w:val="46"/>
        </w:trPr>
        <w:tc>
          <w:tcPr>
            <w:tcW w:w="28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3D43" w:rsidRDefault="00983D43" w:rsidP="00983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20000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3D43" w:rsidRDefault="0050054F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0.004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983D43" w:rsidRDefault="0050054F" w:rsidP="00EB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0.004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3D43" w:rsidRDefault="00983D43" w:rsidP="00105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21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983D43" w:rsidRDefault="00983D43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83D43" w:rsidRPr="00346BBD" w:rsidRDefault="00983D43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E. M. T : Erreur maximale tolérée</w:t>
            </w:r>
          </w:p>
          <w:p w:rsidR="008E7F86" w:rsidRPr="008E7F86" w:rsidRDefault="008E7F86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D40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TRACABILITE</w:t>
            </w:r>
            <w:r w:rsidR="008E7F86"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 :</w:t>
            </w:r>
            <w:r w:rsidR="008E7F86"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 </w:t>
            </w:r>
          </w:p>
          <w:p w:rsidR="00346BBD" w:rsidRPr="008E7F86" w:rsidRDefault="008E7F86" w:rsidP="00346BBD">
            <w:pPr>
              <w:spacing w:after="0" w:line="240" w:lineRule="auto"/>
              <w:rPr>
                <w:rFonts w:asciiTheme="majorBidi" w:hAnsiTheme="majorBidi" w:cstheme="majorBidi"/>
                <w:color w:val="000000"/>
                <w:sz w:val="20"/>
                <w:szCs w:val="20"/>
                <w:shd w:val="clear" w:color="auto" w:fill="FFFFFF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La délivrance d‘un certificat d’étalonnage</w:t>
            </w:r>
            <w:r w:rsidRPr="008E7F86">
              <w:rPr>
                <w:rFonts w:asciiTheme="majorBidi" w:hAnsiTheme="majorBidi" w:cstheme="majorBidi"/>
                <w:color w:val="000000"/>
                <w:sz w:val="20"/>
                <w:szCs w:val="20"/>
                <w:shd w:val="clear" w:color="auto" w:fill="FFFFFF"/>
              </w:rPr>
              <w:t xml:space="preserve"> qui comporte le LOGO d'accréditation TUNAC garantie la traçabilité des mesures au système SI".</w:t>
            </w:r>
          </w:p>
          <w:p w:rsidR="008E7F86" w:rsidRPr="008E7F86" w:rsidRDefault="008E7F86" w:rsidP="00346BBD">
            <w:pPr>
              <w:spacing w:after="0" w:line="240" w:lineRule="auto"/>
              <w:rPr>
                <w:rFonts w:asciiTheme="majorBidi" w:hAnsiTheme="majorBidi" w:cstheme="majorBidi"/>
                <w:color w:val="000000"/>
                <w:sz w:val="20"/>
                <w:szCs w:val="20"/>
                <w:shd w:val="clear" w:color="auto" w:fill="FFFFFF"/>
              </w:rPr>
            </w:pPr>
          </w:p>
          <w:p w:rsidR="008E7F86" w:rsidRPr="008E7F86" w:rsidRDefault="008E7F86" w:rsidP="008E7F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RENSEIGNEMENT COMPLEMENTAIRES :</w:t>
            </w:r>
          </w:p>
          <w:p w:rsidR="008E7F86" w:rsidRPr="008E7F86" w:rsidRDefault="008E7F86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868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La conformité de l’instrument est déclarée lorsque le résultat de mesure est à l’intérieur de la zone 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de spécification en tenant compte de l’incertitude de mesure.</w:t>
            </w:r>
            <w:r w:rsidR="00227ED9" w:rsidRPr="008E7F86">
              <w:rPr>
                <w:rFonts w:asciiTheme="majorBidi" w:hAnsiTheme="majorBidi" w:cstheme="majorBidi"/>
                <w:sz w:val="20"/>
                <w:szCs w:val="20"/>
              </w:rPr>
              <w:t xml:space="preserve"> |</w:t>
            </w:r>
            <w:proofErr w:type="spellStart"/>
            <w:r w:rsidR="00227ED9" w:rsidRPr="008E7F86">
              <w:rPr>
                <w:rStyle w:val="pg-1ff3"/>
                <w:rFonts w:asciiTheme="majorBidi" w:hAnsiTheme="majorBidi" w:cstheme="majorBidi"/>
                <w:sz w:val="20"/>
                <w:szCs w:val="20"/>
              </w:rPr>
              <w:t>Ej</w:t>
            </w:r>
            <w:proofErr w:type="spellEnd"/>
            <w:r w:rsidR="00227ED9" w:rsidRPr="008E7F86">
              <w:rPr>
                <w:rFonts w:asciiTheme="majorBidi" w:hAnsiTheme="majorBidi" w:cstheme="majorBidi"/>
                <w:sz w:val="20"/>
                <w:szCs w:val="20"/>
              </w:rPr>
              <w:t>|</w:t>
            </w:r>
            <w:r w:rsidR="00227ED9" w:rsidRPr="008E7F86">
              <w:rPr>
                <w:rStyle w:val="pg-1ff3"/>
                <w:rFonts w:asciiTheme="majorBidi" w:hAnsiTheme="majorBidi" w:cstheme="majorBidi"/>
                <w:sz w:val="20"/>
                <w:szCs w:val="20"/>
              </w:rPr>
              <w:t xml:space="preserve"> + U ≤ EMT</w:t>
            </w:r>
          </w:p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81CD5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Ce document est établi d’après les résultats d’étalonnage du certificat N° </w:t>
            </w:r>
            <w:r w:rsidR="005A3E04" w:rsidRPr="00035B0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B/</w:t>
            </w:r>
            <w:r w:rsidR="00983D43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3</w:t>
            </w:r>
            <w:r w:rsidR="0050054F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0</w:t>
            </w:r>
            <w:r w:rsidR="00381CD5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4</w:t>
            </w:r>
            <w:bookmarkStart w:id="0" w:name="_GoBack"/>
            <w:bookmarkEnd w:id="0"/>
            <w:r w:rsidR="005A3E04" w:rsidRPr="00035B0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.0</w:t>
            </w:r>
            <w:r w:rsidR="00983D43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5</w:t>
            </w:r>
            <w:r w:rsidR="005A3E04" w:rsidRPr="00035B0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.</w:t>
            </w:r>
            <w:r w:rsidR="00983D43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12</w:t>
            </w:r>
            <w:r w:rsidR="005A3E04" w:rsidRPr="00035B0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.18/HM</w:t>
            </w: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  <w:p w:rsidR="00346BBD" w:rsidRPr="008E7F86" w:rsidRDefault="00346BBD" w:rsidP="0050054F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Incertitude de mesure </w:t>
            </w:r>
            <w:r w:rsidR="0050054F"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:</w:t>
            </w:r>
            <w:r w:rsidR="0050054F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 3.5g</w:t>
            </w: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   </w:t>
            </w:r>
            <w:r w:rsidR="00983D43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/  </w:t>
            </w:r>
            <w:r w:rsidR="0050054F">
              <w:rPr>
                <w:rFonts w:asciiTheme="majorBidi" w:eastAsia="Times New Roman" w:hAnsiTheme="majorBidi" w:cstheme="majorBidi"/>
                <w:sz w:val="20"/>
                <w:szCs w:val="20"/>
              </w:rPr>
              <w:t>3.6</w:t>
            </w:r>
            <w:r w:rsidR="00983D43">
              <w:rPr>
                <w:rFonts w:asciiTheme="majorBidi" w:eastAsia="Times New Roman" w:hAnsiTheme="majorBidi" w:cstheme="majorBidi"/>
                <w:sz w:val="20"/>
                <w:szCs w:val="20"/>
              </w:rPr>
              <w:t>g</w:t>
            </w: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JUGEMENT </w:t>
            </w:r>
          </w:p>
        </w:tc>
      </w:tr>
      <w:tr w:rsidR="00346BBD" w:rsidRPr="00346BBD" w:rsidTr="00346BBD">
        <w:trPr>
          <w:trHeight w:val="49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671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7576A1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L’INSTRUMENT  EST JUGEE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CONFORME</w:t>
            </w: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54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Ce constat comprend 01 page(s)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A0417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Date d'émission :                  </w:t>
            </w:r>
            <w:r w:rsidR="00E06FFA">
              <w:rPr>
                <w:rFonts w:asciiTheme="majorBidi" w:eastAsia="Times New Roman" w:hAnsiTheme="majorBidi" w:cstheme="majorBidi"/>
                <w:sz w:val="20"/>
                <w:szCs w:val="20"/>
              </w:rPr>
              <w:t>2</w:t>
            </w:r>
            <w:r w:rsidR="00A0417E">
              <w:rPr>
                <w:rFonts w:asciiTheme="majorBidi" w:eastAsia="Times New Roman" w:hAnsiTheme="majorBidi" w:cstheme="majorBidi"/>
                <w:sz w:val="20"/>
                <w:szCs w:val="20"/>
              </w:rPr>
              <w:t>8</w:t>
            </w: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/</w:t>
            </w:r>
            <w:r w:rsidR="000047A2"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0</w:t>
            </w:r>
            <w:r w:rsidR="00E06FFA">
              <w:rPr>
                <w:rFonts w:asciiTheme="majorBidi" w:eastAsia="Times New Roman" w:hAnsiTheme="majorBidi" w:cstheme="majorBidi"/>
                <w:sz w:val="20"/>
                <w:szCs w:val="20"/>
              </w:rPr>
              <w:t>2</w:t>
            </w: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/</w:t>
            </w:r>
            <w:r w:rsidR="000047A2"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2019</w:t>
            </w: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40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Le Responsable de la vérification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40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40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0047A2" w:rsidP="0053053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 xml:space="preserve">          BRAHMI </w:t>
            </w:r>
            <w:proofErr w:type="spellStart"/>
            <w:r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Nawel</w:t>
            </w:r>
            <w:proofErr w:type="spellEnd"/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80"/>
                <w:sz w:val="16"/>
                <w:szCs w:val="16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80"/>
                <w:sz w:val="16"/>
                <w:szCs w:val="16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80"/>
                <w:sz w:val="16"/>
                <w:szCs w:val="16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80"/>
                <w:sz w:val="16"/>
                <w:szCs w:val="16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:rsidR="008128BA" w:rsidRDefault="008128BA"/>
    <w:p w:rsidR="00841D1D" w:rsidRDefault="00841D1D"/>
    <w:sectPr w:rsidR="00841D1D" w:rsidSect="00DB561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45A1" w:rsidRDefault="000845A1" w:rsidP="00841D1D">
      <w:pPr>
        <w:spacing w:after="0" w:line="240" w:lineRule="auto"/>
      </w:pPr>
      <w:r>
        <w:separator/>
      </w:r>
    </w:p>
  </w:endnote>
  <w:endnote w:type="continuationSeparator" w:id="0">
    <w:p w:rsidR="000845A1" w:rsidRDefault="000845A1" w:rsidP="00841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45A1" w:rsidRDefault="000845A1" w:rsidP="00841D1D">
      <w:pPr>
        <w:spacing w:after="0" w:line="240" w:lineRule="auto"/>
      </w:pPr>
      <w:r>
        <w:separator/>
      </w:r>
    </w:p>
  </w:footnote>
  <w:footnote w:type="continuationSeparator" w:id="0">
    <w:p w:rsidR="000845A1" w:rsidRDefault="000845A1" w:rsidP="00841D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892" w:type="dxa"/>
      <w:tblInd w:w="-85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68" w:type="dxa"/>
        <w:left w:w="70" w:type="dxa"/>
        <w:bottom w:w="68" w:type="dxa"/>
        <w:right w:w="70" w:type="dxa"/>
      </w:tblCellMar>
      <w:tblLook w:val="0000" w:firstRow="0" w:lastRow="0" w:firstColumn="0" w:lastColumn="0" w:noHBand="0" w:noVBand="0"/>
    </w:tblPr>
    <w:tblGrid>
      <w:gridCol w:w="2361"/>
      <w:gridCol w:w="5625"/>
      <w:gridCol w:w="1814"/>
      <w:gridCol w:w="1092"/>
    </w:tblGrid>
    <w:tr w:rsidR="00841D1D" w:rsidTr="00383156">
      <w:trPr>
        <w:cantSplit/>
        <w:trHeight w:val="194"/>
      </w:trPr>
      <w:tc>
        <w:tcPr>
          <w:tcW w:w="2361" w:type="dxa"/>
          <w:vMerge w:val="restart"/>
          <w:tcMar>
            <w:top w:w="68" w:type="dxa"/>
            <w:bottom w:w="68" w:type="dxa"/>
          </w:tcMar>
        </w:tcPr>
        <w:p w:rsidR="00841D1D" w:rsidRDefault="00841D1D" w:rsidP="00383156">
          <w:pPr>
            <w:ind w:left="72"/>
          </w:pPr>
          <w:r>
            <w:rPr>
              <w:noProof/>
            </w:rPr>
            <w:drawing>
              <wp:inline distT="0" distB="0" distL="0" distR="0">
                <wp:extent cx="1181100" cy="619125"/>
                <wp:effectExtent l="0" t="0" r="0" b="952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100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25" w:type="dxa"/>
          <w:tcMar>
            <w:top w:w="68" w:type="dxa"/>
            <w:bottom w:w="68" w:type="dxa"/>
          </w:tcMar>
        </w:tcPr>
        <w:p w:rsidR="00841D1D" w:rsidRPr="00252FC6" w:rsidRDefault="00841D1D" w:rsidP="00383156">
          <w:pPr>
            <w:ind w:left="31"/>
            <w:jc w:val="center"/>
            <w:rPr>
              <w:rFonts w:asciiTheme="majorBidi" w:hAnsiTheme="majorBidi" w:cstheme="majorBidi"/>
              <w:b/>
              <w:bCs/>
              <w:sz w:val="32"/>
            </w:rPr>
          </w:pPr>
          <w:r w:rsidRPr="00252FC6">
            <w:rPr>
              <w:rFonts w:asciiTheme="majorBidi" w:hAnsiTheme="majorBidi" w:cstheme="majorBidi"/>
              <w:b/>
              <w:bCs/>
              <w:sz w:val="24"/>
              <w:szCs w:val="24"/>
            </w:rPr>
            <w:t>Laboratoire physicochimique</w:t>
          </w:r>
        </w:p>
      </w:tc>
      <w:tc>
        <w:tcPr>
          <w:tcW w:w="2906" w:type="dxa"/>
          <w:gridSpan w:val="2"/>
          <w:tcMar>
            <w:top w:w="68" w:type="dxa"/>
            <w:bottom w:w="68" w:type="dxa"/>
          </w:tcMar>
        </w:tcPr>
        <w:p w:rsidR="00841D1D" w:rsidRDefault="00841D1D" w:rsidP="00841D1D">
          <w:pPr>
            <w:tabs>
              <w:tab w:val="left" w:pos="214"/>
            </w:tabs>
            <w:ind w:left="72" w:right="213"/>
          </w:pPr>
          <w:r w:rsidRPr="00841D1D">
            <w:t>N° :   C.</w:t>
          </w:r>
          <w:r>
            <w:t>V</w:t>
          </w:r>
          <w:r w:rsidRPr="00841D1D">
            <w:t>/L.PH/01</w:t>
          </w:r>
        </w:p>
      </w:tc>
    </w:tr>
    <w:tr w:rsidR="00841D1D" w:rsidTr="00383156">
      <w:trPr>
        <w:cantSplit/>
        <w:trHeight w:val="193"/>
      </w:trPr>
      <w:tc>
        <w:tcPr>
          <w:tcW w:w="2361" w:type="dxa"/>
          <w:vMerge/>
          <w:tcMar>
            <w:top w:w="68" w:type="dxa"/>
            <w:bottom w:w="68" w:type="dxa"/>
          </w:tcMar>
        </w:tcPr>
        <w:p w:rsidR="00841D1D" w:rsidRDefault="00841D1D" w:rsidP="00383156">
          <w:pPr>
            <w:ind w:left="426"/>
          </w:pPr>
        </w:p>
      </w:tc>
      <w:tc>
        <w:tcPr>
          <w:tcW w:w="5625" w:type="dxa"/>
          <w:vMerge w:val="restart"/>
          <w:tcMar>
            <w:top w:w="68" w:type="dxa"/>
            <w:bottom w:w="68" w:type="dxa"/>
          </w:tcMar>
        </w:tcPr>
        <w:p w:rsidR="00841D1D" w:rsidRPr="00252FC6" w:rsidRDefault="00841D1D" w:rsidP="00841D1D">
          <w:pPr>
            <w:ind w:left="31"/>
            <w:jc w:val="center"/>
            <w:rPr>
              <w:rFonts w:asciiTheme="majorBidi" w:hAnsiTheme="majorBidi" w:cstheme="majorBidi"/>
              <w:b/>
              <w:bCs/>
              <w:sz w:val="36"/>
            </w:rPr>
          </w:pPr>
          <w:r>
            <w:rPr>
              <w:rFonts w:asciiTheme="majorBidi" w:hAnsiTheme="majorBidi" w:cstheme="majorBidi"/>
              <w:b/>
              <w:bCs/>
              <w:sz w:val="28"/>
            </w:rPr>
            <w:t xml:space="preserve">Constat de vérification de matériel </w:t>
          </w:r>
        </w:p>
      </w:tc>
      <w:tc>
        <w:tcPr>
          <w:tcW w:w="1814" w:type="dxa"/>
          <w:tcBorders>
            <w:right w:val="nil"/>
          </w:tcBorders>
          <w:tcMar>
            <w:top w:w="68" w:type="dxa"/>
            <w:bottom w:w="68" w:type="dxa"/>
          </w:tcMar>
        </w:tcPr>
        <w:p w:rsidR="00841D1D" w:rsidRDefault="00841D1D" w:rsidP="00383156">
          <w:pPr>
            <w:ind w:left="72"/>
          </w:pPr>
          <w:r>
            <w:t xml:space="preserve">Version : </w:t>
          </w:r>
        </w:p>
      </w:tc>
      <w:tc>
        <w:tcPr>
          <w:tcW w:w="1092" w:type="dxa"/>
          <w:tcBorders>
            <w:left w:val="nil"/>
          </w:tcBorders>
        </w:tcPr>
        <w:p w:rsidR="00841D1D" w:rsidRDefault="00841D1D" w:rsidP="00383156">
          <w:pPr>
            <w:pStyle w:val="CSATIT1"/>
            <w:spacing w:after="0"/>
            <w:ind w:left="72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1</w:t>
          </w:r>
        </w:p>
      </w:tc>
    </w:tr>
    <w:tr w:rsidR="00841D1D" w:rsidTr="00383156">
      <w:trPr>
        <w:cantSplit/>
        <w:trHeight w:val="201"/>
      </w:trPr>
      <w:tc>
        <w:tcPr>
          <w:tcW w:w="2361" w:type="dxa"/>
          <w:vMerge/>
          <w:tcBorders>
            <w:bottom w:val="single" w:sz="4" w:space="0" w:color="auto"/>
          </w:tcBorders>
          <w:tcMar>
            <w:top w:w="68" w:type="dxa"/>
            <w:bottom w:w="68" w:type="dxa"/>
          </w:tcMar>
        </w:tcPr>
        <w:p w:rsidR="00841D1D" w:rsidRDefault="00841D1D" w:rsidP="00383156">
          <w:pPr>
            <w:ind w:left="426"/>
          </w:pPr>
        </w:p>
      </w:tc>
      <w:tc>
        <w:tcPr>
          <w:tcW w:w="5625" w:type="dxa"/>
          <w:vMerge/>
          <w:tcBorders>
            <w:bottom w:val="single" w:sz="4" w:space="0" w:color="auto"/>
          </w:tcBorders>
          <w:tcMar>
            <w:top w:w="68" w:type="dxa"/>
            <w:bottom w:w="68" w:type="dxa"/>
          </w:tcMar>
        </w:tcPr>
        <w:p w:rsidR="00841D1D" w:rsidRDefault="00841D1D" w:rsidP="00383156">
          <w:pPr>
            <w:ind w:left="31"/>
          </w:pPr>
        </w:p>
      </w:tc>
      <w:tc>
        <w:tcPr>
          <w:tcW w:w="1814" w:type="dxa"/>
          <w:tcBorders>
            <w:bottom w:val="single" w:sz="4" w:space="0" w:color="auto"/>
            <w:right w:val="nil"/>
          </w:tcBorders>
          <w:tcMar>
            <w:top w:w="68" w:type="dxa"/>
            <w:bottom w:w="68" w:type="dxa"/>
          </w:tcMar>
        </w:tcPr>
        <w:p w:rsidR="00841D1D" w:rsidRDefault="00841D1D" w:rsidP="00383156">
          <w:pPr>
            <w:ind w:left="72"/>
          </w:pPr>
          <w:r>
            <w:t xml:space="preserve">Page :   </w:t>
          </w:r>
        </w:p>
      </w:tc>
      <w:tc>
        <w:tcPr>
          <w:tcW w:w="1092" w:type="dxa"/>
          <w:tcBorders>
            <w:left w:val="nil"/>
            <w:bottom w:val="single" w:sz="4" w:space="0" w:color="auto"/>
          </w:tcBorders>
        </w:tcPr>
        <w:p w:rsidR="00841D1D" w:rsidRDefault="00DB561D" w:rsidP="00383156">
          <w:pPr>
            <w:ind w:left="72"/>
          </w:pPr>
          <w:r>
            <w:fldChar w:fldCharType="begin"/>
          </w:r>
          <w:r w:rsidR="00841D1D">
            <w:instrText xml:space="preserve"> PAGE </w:instrText>
          </w:r>
          <w:r>
            <w:fldChar w:fldCharType="separate"/>
          </w:r>
          <w:r w:rsidR="00381CD5">
            <w:rPr>
              <w:noProof/>
            </w:rPr>
            <w:t>1</w:t>
          </w:r>
          <w:r>
            <w:fldChar w:fldCharType="end"/>
          </w:r>
          <w:r w:rsidR="00841D1D">
            <w:t>/</w:t>
          </w:r>
          <w:r w:rsidR="000845A1">
            <w:fldChar w:fldCharType="begin"/>
          </w:r>
          <w:r w:rsidR="000845A1">
            <w:instrText xml:space="preserve"> NUMPAGES </w:instrText>
          </w:r>
          <w:r w:rsidR="000845A1">
            <w:fldChar w:fldCharType="separate"/>
          </w:r>
          <w:r w:rsidR="00381CD5">
            <w:rPr>
              <w:noProof/>
            </w:rPr>
            <w:t>1</w:t>
          </w:r>
          <w:r w:rsidR="000845A1">
            <w:rPr>
              <w:noProof/>
            </w:rPr>
            <w:fldChar w:fldCharType="end"/>
          </w:r>
        </w:p>
      </w:tc>
    </w:tr>
  </w:tbl>
  <w:p w:rsidR="00841D1D" w:rsidRDefault="00841D1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D1D"/>
    <w:rsid w:val="000047A2"/>
    <w:rsid w:val="00035B00"/>
    <w:rsid w:val="000845A1"/>
    <w:rsid w:val="00105A04"/>
    <w:rsid w:val="001913B0"/>
    <w:rsid w:val="001D2238"/>
    <w:rsid w:val="001E5FE6"/>
    <w:rsid w:val="00211CF9"/>
    <w:rsid w:val="00227ED9"/>
    <w:rsid w:val="00232180"/>
    <w:rsid w:val="002438B2"/>
    <w:rsid w:val="0024528B"/>
    <w:rsid w:val="00250BCF"/>
    <w:rsid w:val="002A0DD5"/>
    <w:rsid w:val="002C2CF4"/>
    <w:rsid w:val="002D5026"/>
    <w:rsid w:val="002F5583"/>
    <w:rsid w:val="002F74CC"/>
    <w:rsid w:val="00346BBD"/>
    <w:rsid w:val="00357F63"/>
    <w:rsid w:val="00381CD5"/>
    <w:rsid w:val="003B72D5"/>
    <w:rsid w:val="003D10A0"/>
    <w:rsid w:val="003E7D79"/>
    <w:rsid w:val="00413289"/>
    <w:rsid w:val="00493BDB"/>
    <w:rsid w:val="0050054F"/>
    <w:rsid w:val="0053053B"/>
    <w:rsid w:val="00534AA7"/>
    <w:rsid w:val="005A3E04"/>
    <w:rsid w:val="005A47AD"/>
    <w:rsid w:val="005C5787"/>
    <w:rsid w:val="0060314F"/>
    <w:rsid w:val="00616AC2"/>
    <w:rsid w:val="006761C6"/>
    <w:rsid w:val="006A4F7B"/>
    <w:rsid w:val="007576A1"/>
    <w:rsid w:val="008128BA"/>
    <w:rsid w:val="00812F5C"/>
    <w:rsid w:val="00841D1D"/>
    <w:rsid w:val="00844D40"/>
    <w:rsid w:val="008673DF"/>
    <w:rsid w:val="008E7F86"/>
    <w:rsid w:val="008F7B0D"/>
    <w:rsid w:val="00983D43"/>
    <w:rsid w:val="00986A4B"/>
    <w:rsid w:val="009F73E7"/>
    <w:rsid w:val="00A0417E"/>
    <w:rsid w:val="00A6332A"/>
    <w:rsid w:val="00A66A5F"/>
    <w:rsid w:val="00A8020E"/>
    <w:rsid w:val="00AB1A4E"/>
    <w:rsid w:val="00AC56AD"/>
    <w:rsid w:val="00B02CF9"/>
    <w:rsid w:val="00B0476B"/>
    <w:rsid w:val="00B43E83"/>
    <w:rsid w:val="00BA208E"/>
    <w:rsid w:val="00BA2E38"/>
    <w:rsid w:val="00BF160D"/>
    <w:rsid w:val="00BF5873"/>
    <w:rsid w:val="00C45383"/>
    <w:rsid w:val="00C54115"/>
    <w:rsid w:val="00C5660F"/>
    <w:rsid w:val="00C657E5"/>
    <w:rsid w:val="00C962CE"/>
    <w:rsid w:val="00CC4D92"/>
    <w:rsid w:val="00CF0A82"/>
    <w:rsid w:val="00D4517C"/>
    <w:rsid w:val="00D8444B"/>
    <w:rsid w:val="00DB561D"/>
    <w:rsid w:val="00DD3715"/>
    <w:rsid w:val="00E06FFA"/>
    <w:rsid w:val="00E25EF6"/>
    <w:rsid w:val="00E940F1"/>
    <w:rsid w:val="00EB4372"/>
    <w:rsid w:val="00EB5A4E"/>
    <w:rsid w:val="00F84750"/>
    <w:rsid w:val="00FA730E"/>
    <w:rsid w:val="00FD2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1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1D1D"/>
  </w:style>
  <w:style w:type="paragraph" w:styleId="Pieddepage">
    <w:name w:val="footer"/>
    <w:basedOn w:val="Normal"/>
    <w:link w:val="PieddepageCar"/>
    <w:uiPriority w:val="99"/>
    <w:unhideWhenUsed/>
    <w:rsid w:val="00841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1D1D"/>
  </w:style>
  <w:style w:type="paragraph" w:customStyle="1" w:styleId="CSATIT1">
    <w:name w:val="CSATIT1"/>
    <w:basedOn w:val="Normal"/>
    <w:rsid w:val="00841D1D"/>
    <w:pPr>
      <w:spacing w:after="240" w:line="240" w:lineRule="auto"/>
      <w:jc w:val="both"/>
    </w:pPr>
    <w:rPr>
      <w:rFonts w:ascii="Arial" w:eastAsia="Times New Roman" w:hAnsi="Arial" w:cs="Times New Roman"/>
      <w:b/>
      <w:bCs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41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41D1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EB5A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g-1ff3">
    <w:name w:val="pg-1ff3"/>
    <w:basedOn w:val="Policepardfaut"/>
    <w:rsid w:val="00227E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1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1D1D"/>
  </w:style>
  <w:style w:type="paragraph" w:styleId="Pieddepage">
    <w:name w:val="footer"/>
    <w:basedOn w:val="Normal"/>
    <w:link w:val="PieddepageCar"/>
    <w:uiPriority w:val="99"/>
    <w:unhideWhenUsed/>
    <w:rsid w:val="00841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1D1D"/>
  </w:style>
  <w:style w:type="paragraph" w:customStyle="1" w:styleId="CSATIT1">
    <w:name w:val="CSATIT1"/>
    <w:basedOn w:val="Normal"/>
    <w:rsid w:val="00841D1D"/>
    <w:pPr>
      <w:spacing w:after="240" w:line="240" w:lineRule="auto"/>
      <w:jc w:val="both"/>
    </w:pPr>
    <w:rPr>
      <w:rFonts w:ascii="Arial" w:eastAsia="Times New Roman" w:hAnsi="Arial" w:cs="Times New Roman"/>
      <w:b/>
      <w:bCs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41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41D1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EB5A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g-1ff3">
    <w:name w:val="pg-1ff3"/>
    <w:basedOn w:val="Policepardfaut"/>
    <w:rsid w:val="00227E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85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225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Nawal Brahmi</dc:creator>
  <cp:lastModifiedBy>Nawal Brahmi</cp:lastModifiedBy>
  <cp:revision>39</cp:revision>
  <dcterms:created xsi:type="dcterms:W3CDTF">2019-01-31T09:31:00Z</dcterms:created>
  <dcterms:modified xsi:type="dcterms:W3CDTF">2019-02-28T08:12:00Z</dcterms:modified>
</cp:coreProperties>
</file>