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90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9"/>
        <w:gridCol w:w="1387"/>
        <w:gridCol w:w="1189"/>
        <w:gridCol w:w="1481"/>
        <w:gridCol w:w="1061"/>
        <w:gridCol w:w="230"/>
        <w:gridCol w:w="2017"/>
        <w:gridCol w:w="149"/>
      </w:tblGrid>
      <w:tr w:rsidR="00346BBD" w:rsidRPr="00346BBD" w:rsidTr="004171EB">
        <w:trPr>
          <w:trHeight w:val="57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7F0A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/001. 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440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3170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2.19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7F0A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="00D67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9F73E7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Laboratoire </w:t>
            </w:r>
            <w:r w:rsidR="007576A1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39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IDENTIFICATION DE L’INSTRUMENT   </w:t>
            </w:r>
            <w:bookmarkStart w:id="0" w:name="_GoBack"/>
            <w:bookmarkEnd w:id="0"/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4171EB">
        <w:trPr>
          <w:trHeight w:val="52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Désignation :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PH-Mètre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4003" w:rsidRPr="007B1712" w:rsidRDefault="00346BBD" w:rsidP="00B44003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Constructeur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HANNA INSTRUMENTS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4171EB">
        <w:trPr>
          <w:trHeight w:val="44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2245" w:rsidRDefault="00346BBD" w:rsidP="00D67D3E">
            <w:pPr>
              <w:spacing w:after="0" w:line="240" w:lineRule="auto"/>
              <w:ind w:right="22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Type : </w:t>
            </w:r>
            <w:r w:rsidR="00B44003" w:rsidRPr="007B1712">
              <w:rPr>
                <w:rFonts w:asciiTheme="majorBidi" w:hAnsiTheme="majorBidi" w:cstheme="majorBidi"/>
                <w:sz w:val="20"/>
                <w:szCs w:val="20"/>
              </w:rPr>
              <w:t>HI98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108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</w:t>
            </w:r>
            <w:r w:rsidR="007B1712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</w:t>
            </w:r>
          </w:p>
          <w:p w:rsidR="00346BBD" w:rsidRPr="00812245" w:rsidRDefault="00346BBD" w:rsidP="00812245">
            <w:pPr>
              <w:ind w:firstLine="708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4171EB">
        <w:trPr>
          <w:trHeight w:val="41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>N° de série :</w:t>
            </w:r>
            <w:r w:rsidR="009F73E7" w:rsidRPr="007B171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12245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de vérification : 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B4400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4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/0</w:t>
            </w:r>
            <w:r w:rsidR="00317023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9F73E7" w:rsidRPr="00812245">
              <w:rPr>
                <w:rFonts w:asciiTheme="majorBidi" w:eastAsia="Times New Roman" w:hAnsiTheme="majorBidi" w:cstheme="majorBidi"/>
                <w:sz w:val="20"/>
                <w:szCs w:val="20"/>
              </w:rPr>
              <w:t>/19</w:t>
            </w:r>
          </w:p>
        </w:tc>
      </w:tr>
      <w:tr w:rsidR="00346BBD" w:rsidRPr="00346BBD" w:rsidTr="004171EB">
        <w:trPr>
          <w:trHeight w:val="46"/>
        </w:trPr>
        <w:tc>
          <w:tcPr>
            <w:tcW w:w="66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7B1712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N° d'identification : </w:t>
            </w:r>
            <w:r w:rsidR="00D67D3E">
              <w:rPr>
                <w:rFonts w:asciiTheme="majorBidi" w:hAnsiTheme="majorBidi" w:cstheme="majorBidi"/>
                <w:sz w:val="20"/>
                <w:szCs w:val="20"/>
              </w:rPr>
              <w:t>PH-02</w:t>
            </w: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B4400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CONSTAT</w:t>
            </w:r>
            <w:r w:rsidR="00821582" w:rsidRPr="007B171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 :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PH</w:t>
            </w:r>
            <w:r w:rsidR="009F73E7" w:rsidRPr="00FA7387">
              <w:rPr>
                <w:rFonts w:asciiTheme="majorBidi" w:eastAsia="Times New Roman" w:hAnsiTheme="majorBidi" w:cstheme="majorBidi"/>
              </w:rPr>
              <w:t xml:space="preserve"> </w:t>
            </w:r>
            <w:r w:rsidR="00346BBD" w:rsidRPr="00FA7387">
              <w:rPr>
                <w:rFonts w:asciiTheme="majorBidi" w:eastAsia="Times New Roman" w:hAnsiTheme="majorBidi" w:cstheme="majorBidi"/>
              </w:rPr>
              <w:t xml:space="preserve"> vérifiés</w:t>
            </w:r>
          </w:p>
        </w:tc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Ecarts constatés 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Maximum des écarts</w:t>
            </w:r>
            <w:r w:rsidR="00B44003" w:rsidRPr="00FA7387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346BBD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E.M.T </w:t>
            </w:r>
            <w:r w:rsidR="00B44003" w:rsidRPr="00FA7387">
              <w:rPr>
                <w:rFonts w:asciiTheme="majorBidi" w:eastAsia="Times New Roman" w:hAnsiTheme="majorBidi" w:cstheme="majorBidi"/>
              </w:rPr>
              <w:t>°C</w:t>
            </w:r>
          </w:p>
        </w:tc>
        <w:tc>
          <w:tcPr>
            <w:tcW w:w="22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227ED9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Décision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2906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4.01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</w:t>
            </w:r>
            <w:r w:rsidR="00D67D3E">
              <w:rPr>
                <w:rFonts w:asciiTheme="majorBidi" w:eastAsia="Times New Roman" w:hAnsiTheme="majorBidi" w:cstheme="majorBidi"/>
              </w:rPr>
              <w:t>21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0.21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FA7387" w:rsidRDefault="005E530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Non </w:t>
            </w:r>
            <w:r w:rsidR="000047A2" w:rsidRPr="00FA7387">
              <w:rPr>
                <w:rFonts w:asciiTheme="majorBidi" w:eastAsia="Times New Roman" w:hAnsiTheme="majorBidi" w:cstheme="majorBidi"/>
              </w:rPr>
              <w:t>conforme</w:t>
            </w:r>
            <w:r w:rsidR="00346BBD" w:rsidRPr="00FA7387">
              <w:rPr>
                <w:rFonts w:asciiTheme="majorBidi" w:eastAsia="Times New Roman" w:hAnsiTheme="majorBidi" w:cstheme="majorBidi"/>
              </w:rPr>
              <w:t>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7.00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-0.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D67D3E">
              <w:rPr>
                <w:rFonts w:asciiTheme="majorBidi" w:eastAsia="Times New Roman" w:hAnsiTheme="majorBidi" w:cstheme="majorBidi"/>
              </w:rPr>
              <w:t>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2B49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4003" w:rsidRPr="00346BBD" w:rsidTr="004171EB">
        <w:trPr>
          <w:trHeight w:val="378"/>
        </w:trPr>
        <w:tc>
          <w:tcPr>
            <w:tcW w:w="29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8215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9.21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E04872" w:rsidP="00D67D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0.</w:t>
            </w:r>
            <w:r w:rsidR="00D67D3E">
              <w:rPr>
                <w:rFonts w:asciiTheme="majorBidi" w:eastAsia="Times New Roman" w:hAnsiTheme="majorBidi" w:cstheme="majorBidi"/>
              </w:rPr>
              <w:t>19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B4400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0.19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4003" w:rsidRPr="00FA7387" w:rsidRDefault="00D67D3E" w:rsidP="007A64D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>0.</w:t>
            </w:r>
            <w:r w:rsidR="00E04872" w:rsidRPr="00FA7387">
              <w:rPr>
                <w:rFonts w:asciiTheme="majorBidi" w:eastAsia="Times New Roman" w:hAnsiTheme="majorBidi" w:cstheme="majorBidi"/>
              </w:rPr>
              <w:t>2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44003" w:rsidRPr="00FA7387" w:rsidRDefault="005E5302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Non </w:t>
            </w:r>
            <w:r w:rsidR="002B49BD" w:rsidRPr="00FA7387">
              <w:rPr>
                <w:rFonts w:asciiTheme="majorBidi" w:eastAsia="Times New Roman" w:hAnsiTheme="majorBidi" w:cstheme="majorBidi"/>
              </w:rPr>
              <w:t>conforme 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44003" w:rsidRPr="00346BBD" w:rsidRDefault="00B4400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64D9" w:rsidRPr="00FA7387" w:rsidRDefault="007A64D9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A24BA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  <w:r w:rsidR="007B1712" w:rsidRPr="00A24BA6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1EB" w:rsidRPr="00FA7387" w:rsidRDefault="00346BBD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TRACABILITE</w:t>
            </w:r>
            <w:r w:rsidR="007B1712"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 : </w:t>
            </w:r>
          </w:p>
          <w:tbl>
            <w:tblPr>
              <w:tblW w:w="8828" w:type="dxa"/>
              <w:tblInd w:w="5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264"/>
              <w:gridCol w:w="3564"/>
            </w:tblGrid>
            <w:tr w:rsidR="00EC31B3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Identification de l’étalon utilisé (dans le certificat d’étalonnage)</w:t>
                  </w:r>
                </w:p>
                <w:p w:rsidR="00EC31B3" w:rsidRPr="00346BBD" w:rsidRDefault="00EC31B3" w:rsidP="009D35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 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Référence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Constructeur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N° du certificat d'étalonnage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  <w:tr w:rsidR="004171EB" w:rsidRPr="00346BBD" w:rsidTr="00EC31B3">
              <w:trPr>
                <w:trHeight w:val="46"/>
              </w:trPr>
              <w:tc>
                <w:tcPr>
                  <w:tcW w:w="5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46BBD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Délivré par</w:t>
                  </w:r>
                </w:p>
              </w:tc>
              <w:tc>
                <w:tcPr>
                  <w:tcW w:w="35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4171EB" w:rsidRPr="00346BBD" w:rsidRDefault="004171EB" w:rsidP="009D35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/</w:t>
                  </w:r>
                </w:p>
              </w:tc>
            </w:tr>
          </w:tbl>
          <w:p w:rsidR="007B1712" w:rsidRPr="00FA7387" w:rsidRDefault="004171EB" w:rsidP="007B171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RENSEIGNEMENT COMPLEMENTAIRES</w:t>
            </w:r>
          </w:p>
          <w:p w:rsidR="00346BBD" w:rsidRPr="00FA7387" w:rsidRDefault="00346BBD" w:rsidP="005E530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88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La conformité de l’instrument est déclarée lorsque le résultat de mesure est à l’intérieur de la zone</w:t>
            </w:r>
            <w:r w:rsidR="005E5302">
              <w:rPr>
                <w:rFonts w:asciiTheme="majorBidi" w:eastAsia="Times New Roman" w:hAnsiTheme="majorBidi" w:cstheme="majorBidi"/>
              </w:rPr>
              <w:t xml:space="preserve">  </w:t>
            </w:r>
            <w:r w:rsidR="005E5302" w:rsidRPr="00FA7387">
              <w:rPr>
                <w:rFonts w:asciiTheme="majorBidi" w:eastAsia="Times New Roman" w:hAnsiTheme="majorBidi" w:cstheme="majorBidi"/>
              </w:rPr>
              <w:t>de spécification en tenant compte de l’incertitude de mesure.</w:t>
            </w:r>
            <w:r w:rsidR="005E5302" w:rsidRPr="00FA7387">
              <w:rPr>
                <w:rFonts w:asciiTheme="majorBidi" w:hAnsiTheme="majorBidi" w:cstheme="majorBidi"/>
              </w:rPr>
              <w:t xml:space="preserve"> |</w:t>
            </w:r>
            <w:proofErr w:type="spellStart"/>
            <w:r w:rsidR="005E5302" w:rsidRPr="00FA7387">
              <w:rPr>
                <w:rStyle w:val="pg-1ff3"/>
                <w:rFonts w:asciiTheme="majorBidi" w:hAnsiTheme="majorBidi" w:cstheme="majorBidi"/>
              </w:rPr>
              <w:t>Ej</w:t>
            </w:r>
            <w:proofErr w:type="spellEnd"/>
            <w:r w:rsidR="005E5302" w:rsidRPr="00FA7387">
              <w:rPr>
                <w:rFonts w:asciiTheme="majorBidi" w:hAnsiTheme="majorBidi" w:cstheme="majorBidi"/>
              </w:rPr>
              <w:t>|</w:t>
            </w:r>
            <w:r w:rsidR="005E5302" w:rsidRPr="00FA7387">
              <w:rPr>
                <w:rStyle w:val="pg-1ff3"/>
                <w:rFonts w:asciiTheme="majorBidi" w:hAnsiTheme="majorBidi" w:cstheme="majorBidi"/>
              </w:rPr>
              <w:t xml:space="preserve"> + U ≤ EMT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5E5302" w:rsidP="005E5302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</w:rPr>
              <w:t xml:space="preserve">                       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D67D3E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Ce document est établi d’après les résultats d’étalonnage du certificat N° </w:t>
            </w:r>
            <w:r w:rsidR="00D67D3E">
              <w:rPr>
                <w:rFonts w:asciiTheme="majorBidi" w:eastAsia="Times New Roman" w:hAnsiTheme="majorBidi" w:cstheme="majorBidi"/>
              </w:rPr>
              <w:t>C</w:t>
            </w:r>
            <w:r w:rsidR="005A3E04" w:rsidRPr="00FA7387">
              <w:rPr>
                <w:rFonts w:asciiTheme="majorBidi" w:eastAsia="Times New Roman" w:hAnsiTheme="majorBidi" w:cstheme="majorBidi"/>
              </w:rPr>
              <w:t>/</w:t>
            </w:r>
            <w:r w:rsidR="00D67D3E">
              <w:rPr>
                <w:rFonts w:asciiTheme="majorBidi" w:eastAsia="Times New Roman" w:hAnsiTheme="majorBidi" w:cstheme="majorBidi"/>
              </w:rPr>
              <w:t>8</w:t>
            </w:r>
            <w:r w:rsidR="00B44003" w:rsidRPr="00FA7387">
              <w:rPr>
                <w:rFonts w:asciiTheme="majorBidi" w:eastAsia="Times New Roman" w:hAnsiTheme="majorBidi" w:cstheme="majorBidi"/>
              </w:rPr>
              <w:t>0</w:t>
            </w:r>
            <w:r w:rsidR="00D67D3E">
              <w:rPr>
                <w:rFonts w:asciiTheme="majorBidi" w:eastAsia="Times New Roman" w:hAnsiTheme="majorBidi" w:cstheme="majorBidi"/>
              </w:rPr>
              <w:t>4</w:t>
            </w:r>
            <w:r w:rsidR="005A3E04" w:rsidRPr="00FA7387">
              <w:rPr>
                <w:rFonts w:asciiTheme="majorBidi" w:eastAsia="Times New Roman" w:hAnsiTheme="majorBidi" w:cstheme="majorBidi"/>
              </w:rPr>
              <w:t>.0</w:t>
            </w:r>
            <w:r w:rsidR="007A64D9" w:rsidRPr="00FA7387">
              <w:rPr>
                <w:rFonts w:asciiTheme="majorBidi" w:eastAsia="Times New Roman" w:hAnsiTheme="majorBidi" w:cstheme="majorBidi"/>
              </w:rPr>
              <w:t>3</w:t>
            </w:r>
            <w:r w:rsidR="005A3E04" w:rsidRPr="00FA7387">
              <w:rPr>
                <w:rFonts w:asciiTheme="majorBidi" w:eastAsia="Times New Roman" w:hAnsiTheme="majorBidi" w:cstheme="majorBidi"/>
              </w:rPr>
              <w:t>.09.18/</w:t>
            </w:r>
            <w:r w:rsidR="00B44003" w:rsidRPr="00FA7387">
              <w:rPr>
                <w:rFonts w:asciiTheme="majorBidi" w:eastAsia="Times New Roman" w:hAnsiTheme="majorBidi" w:cstheme="majorBidi"/>
              </w:rPr>
              <w:t>KO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:rsidR="00346BBD" w:rsidRPr="00FA7387" w:rsidRDefault="00B44003" w:rsidP="00D67D3E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Incertitude de mesure </w:t>
            </w:r>
            <w:r w:rsidR="00D67D3E" w:rsidRPr="00FA7387">
              <w:rPr>
                <w:rFonts w:asciiTheme="majorBidi" w:eastAsia="Times New Roman" w:hAnsiTheme="majorBidi" w:cstheme="majorBidi"/>
              </w:rPr>
              <w:t xml:space="preserve">: </w:t>
            </w:r>
            <w:r w:rsidR="00D67D3E">
              <w:rPr>
                <w:rFonts w:asciiTheme="majorBidi" w:eastAsia="Times New Roman" w:hAnsiTheme="majorBidi" w:cstheme="majorBidi"/>
              </w:rPr>
              <w:t>5,8.10</w:t>
            </w:r>
            <w:r w:rsidR="00D67D3E" w:rsidRPr="00D67D3E">
              <w:rPr>
                <w:rFonts w:asciiTheme="majorBidi" w:eastAsia="Times New Roman" w:hAnsiTheme="majorBidi" w:cstheme="majorBidi"/>
                <w:vertAlign w:val="superscript"/>
              </w:rPr>
              <w:t>-2</w:t>
            </w:r>
            <w:r w:rsidR="004171EB">
              <w:rPr>
                <w:rFonts w:asciiTheme="majorBidi" w:eastAsia="Times New Roman" w:hAnsiTheme="majorBidi" w:cstheme="majorBidi"/>
                <w:vertAlign w:val="superscript"/>
              </w:rPr>
              <w:t xml:space="preserve">   </w:t>
            </w:r>
            <w:r w:rsidR="004171EB" w:rsidRPr="004171EB">
              <w:rPr>
                <w:rFonts w:asciiTheme="majorBidi" w:eastAsia="Times New Roman" w:hAnsiTheme="majorBidi" w:cstheme="majorBidi"/>
                <w:sz w:val="24"/>
                <w:szCs w:val="24"/>
              </w:rPr>
              <w:t>&lt;</w:t>
            </w:r>
            <w:r w:rsidR="004171EB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 EMT</w:t>
            </w:r>
          </w:p>
        </w:tc>
      </w:tr>
      <w:tr w:rsidR="00346BBD" w:rsidRPr="00346BBD" w:rsidTr="004171EB">
        <w:trPr>
          <w:trHeight w:val="46"/>
        </w:trPr>
        <w:tc>
          <w:tcPr>
            <w:tcW w:w="90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JUGEMENT </w:t>
            </w:r>
          </w:p>
        </w:tc>
      </w:tr>
      <w:tr w:rsidR="00346BBD" w:rsidRPr="00346BBD" w:rsidTr="004171EB">
        <w:trPr>
          <w:trHeight w:val="49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68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L’INSTRUMENT  EST JUGEE</w:t>
            </w:r>
          </w:p>
        </w:tc>
        <w:tc>
          <w:tcPr>
            <w:tcW w:w="21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CONFORME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55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>Ce constat comprend 01 page(s)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2B49BD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A7387">
              <w:rPr>
                <w:rFonts w:asciiTheme="majorBidi" w:eastAsia="Times New Roman" w:hAnsiTheme="majorBidi" w:cstheme="majorBidi"/>
              </w:rPr>
              <w:t xml:space="preserve">Date d'émission :                  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="002B49BD" w:rsidRPr="00FA7387">
              <w:rPr>
                <w:rFonts w:asciiTheme="majorBidi" w:eastAsia="Times New Roman" w:hAnsiTheme="majorBidi" w:cstheme="majorBidi"/>
              </w:rPr>
              <w:t>4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0</w:t>
            </w:r>
            <w:r w:rsidR="001D71C5" w:rsidRPr="00FA7387">
              <w:rPr>
                <w:rFonts w:asciiTheme="majorBidi" w:eastAsia="Times New Roman" w:hAnsiTheme="majorBidi" w:cstheme="majorBidi"/>
              </w:rPr>
              <w:t>2</w:t>
            </w:r>
            <w:r w:rsidRPr="00FA7387">
              <w:rPr>
                <w:rFonts w:asciiTheme="majorBidi" w:eastAsia="Times New Roman" w:hAnsiTheme="majorBidi" w:cstheme="majorBidi"/>
              </w:rPr>
              <w:t>/</w:t>
            </w:r>
            <w:r w:rsidR="000047A2" w:rsidRPr="00FA7387">
              <w:rPr>
                <w:rFonts w:asciiTheme="majorBidi" w:eastAsia="Times New Roman" w:hAnsiTheme="majorBidi" w:cstheme="majorBidi"/>
              </w:rPr>
              <w:t>2019</w:t>
            </w: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7B1712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1D71C5" w:rsidP="001D71C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Le Responsable de la vérification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4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          </w:t>
            </w:r>
            <w:r w:rsidR="00346BBD" w:rsidRPr="00FA7387">
              <w:rPr>
                <w:rFonts w:asciiTheme="majorBidi" w:eastAsia="Times New Roman" w:hAnsiTheme="majorBidi" w:cstheme="majorBidi"/>
                <w:b/>
                <w:bCs/>
              </w:rPr>
              <w:t>M.</w:t>
            </w:r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 xml:space="preserve">BRAHMI </w:t>
            </w:r>
            <w:proofErr w:type="spellStart"/>
            <w:r w:rsidRPr="00FA7387">
              <w:rPr>
                <w:rFonts w:asciiTheme="majorBidi" w:eastAsia="Times New Roman" w:hAnsiTheme="majorBidi" w:cstheme="majorBidi"/>
                <w:b/>
                <w:bCs/>
              </w:rPr>
              <w:t>Nawel</w:t>
            </w:r>
            <w:proofErr w:type="spellEnd"/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  <w:tc>
          <w:tcPr>
            <w:tcW w:w="2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8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FA7387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4171EB">
        <w:trPr>
          <w:trHeight w:val="46"/>
        </w:trPr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136" w:rsidRDefault="00484136" w:rsidP="00841D1D">
      <w:pPr>
        <w:spacing w:after="0" w:line="240" w:lineRule="auto"/>
      </w:pPr>
      <w:r>
        <w:separator/>
      </w:r>
    </w:p>
  </w:endnote>
  <w:endnote w:type="continuationSeparator" w:id="0">
    <w:p w:rsidR="00484136" w:rsidRDefault="00484136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136" w:rsidRDefault="00484136" w:rsidP="00841D1D">
      <w:pPr>
        <w:spacing w:after="0" w:line="240" w:lineRule="auto"/>
      </w:pPr>
      <w:r>
        <w:separator/>
      </w:r>
    </w:p>
  </w:footnote>
  <w:footnote w:type="continuationSeparator" w:id="0">
    <w:p w:rsidR="00484136" w:rsidRDefault="00484136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7F0AE7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7F0AE7">
              <w:rPr>
                <w:noProof/>
              </w:rPr>
              <w:t>2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1913B0"/>
    <w:rsid w:val="001D2238"/>
    <w:rsid w:val="001D71C5"/>
    <w:rsid w:val="001E5FE6"/>
    <w:rsid w:val="00227ED9"/>
    <w:rsid w:val="002A0DD5"/>
    <w:rsid w:val="002B49BD"/>
    <w:rsid w:val="002F74CC"/>
    <w:rsid w:val="00317023"/>
    <w:rsid w:val="00346BBD"/>
    <w:rsid w:val="004171EB"/>
    <w:rsid w:val="00464A4E"/>
    <w:rsid w:val="00484136"/>
    <w:rsid w:val="00493BDB"/>
    <w:rsid w:val="00534AA7"/>
    <w:rsid w:val="005A3E04"/>
    <w:rsid w:val="005E5302"/>
    <w:rsid w:val="006406ED"/>
    <w:rsid w:val="006A4F7B"/>
    <w:rsid w:val="007576A1"/>
    <w:rsid w:val="007A64D9"/>
    <w:rsid w:val="007B1712"/>
    <w:rsid w:val="007F0AE7"/>
    <w:rsid w:val="007F7DAC"/>
    <w:rsid w:val="00812245"/>
    <w:rsid w:val="008128BA"/>
    <w:rsid w:val="00821582"/>
    <w:rsid w:val="00841D1D"/>
    <w:rsid w:val="009611D0"/>
    <w:rsid w:val="00986A4B"/>
    <w:rsid w:val="009F73E7"/>
    <w:rsid w:val="00A24BA6"/>
    <w:rsid w:val="00A3404A"/>
    <w:rsid w:val="00AB1A4E"/>
    <w:rsid w:val="00B0476B"/>
    <w:rsid w:val="00B43E83"/>
    <w:rsid w:val="00B44003"/>
    <w:rsid w:val="00BA208E"/>
    <w:rsid w:val="00BF5873"/>
    <w:rsid w:val="00C15452"/>
    <w:rsid w:val="00C45383"/>
    <w:rsid w:val="00C5660F"/>
    <w:rsid w:val="00C657E5"/>
    <w:rsid w:val="00C962CE"/>
    <w:rsid w:val="00D305D4"/>
    <w:rsid w:val="00D67D3E"/>
    <w:rsid w:val="00DB561D"/>
    <w:rsid w:val="00E04872"/>
    <w:rsid w:val="00E057F6"/>
    <w:rsid w:val="00EB5A4E"/>
    <w:rsid w:val="00EC31B3"/>
    <w:rsid w:val="00ED4A17"/>
    <w:rsid w:val="00FA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18</cp:revision>
  <dcterms:created xsi:type="dcterms:W3CDTF">2019-01-31T09:31:00Z</dcterms:created>
  <dcterms:modified xsi:type="dcterms:W3CDTF">2019-02-25T06:24:00Z</dcterms:modified>
</cp:coreProperties>
</file>