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0FA" w:rsidRDefault="004820FA" w:rsidP="004820FA">
      <w:pPr>
        <w:pStyle w:val="Titre"/>
        <w:ind w:left="7788"/>
        <w:jc w:val="left"/>
        <w:rPr>
          <w:b w:val="0"/>
        </w:rPr>
      </w:pPr>
    </w:p>
    <w:p w:rsidR="004820FA" w:rsidRDefault="004820FA" w:rsidP="004820FA">
      <w:pPr>
        <w:pStyle w:val="Titre"/>
        <w:ind w:left="7788"/>
        <w:jc w:val="left"/>
        <w:rPr>
          <w:b w:val="0"/>
        </w:rPr>
      </w:pPr>
    </w:p>
    <w:p w:rsidR="004820FA" w:rsidRDefault="004820FA" w:rsidP="004820FA">
      <w:pPr>
        <w:pStyle w:val="Titre"/>
        <w:ind w:left="7788"/>
        <w:jc w:val="left"/>
        <w:rPr>
          <w:b w:val="0"/>
        </w:rPr>
      </w:pPr>
    </w:p>
    <w:p w:rsidR="004820FA" w:rsidRDefault="004820FA" w:rsidP="004820FA">
      <w:pPr>
        <w:pStyle w:val="Titre"/>
        <w:ind w:left="7788"/>
        <w:jc w:val="left"/>
        <w:rPr>
          <w:b w:val="0"/>
        </w:rPr>
      </w:pPr>
    </w:p>
    <w:p w:rsidR="004820FA" w:rsidRDefault="004820FA" w:rsidP="004820FA">
      <w:pPr>
        <w:pStyle w:val="Titre"/>
        <w:ind w:left="7788"/>
        <w:jc w:val="left"/>
        <w:rPr>
          <w:b w:val="0"/>
        </w:rPr>
      </w:pPr>
    </w:p>
    <w:p w:rsidR="004820FA" w:rsidRDefault="004820FA" w:rsidP="004820FA">
      <w:pPr>
        <w:pStyle w:val="Titre"/>
        <w:ind w:left="7788"/>
        <w:jc w:val="left"/>
        <w:rPr>
          <w:b w:val="0"/>
        </w:rPr>
      </w:pPr>
    </w:p>
    <w:p w:rsidR="004820FA" w:rsidRDefault="004820FA" w:rsidP="004820FA">
      <w:pPr>
        <w:pStyle w:val="Titre"/>
        <w:ind w:left="7788"/>
        <w:jc w:val="left"/>
        <w:rPr>
          <w:b w:val="0"/>
        </w:rPr>
      </w:pPr>
    </w:p>
    <w:p w:rsidR="004820FA" w:rsidRDefault="004820FA" w:rsidP="004820FA">
      <w:pPr>
        <w:pStyle w:val="Titre"/>
        <w:ind w:left="7788"/>
        <w:jc w:val="left"/>
        <w:rPr>
          <w:b w:val="0"/>
        </w:rPr>
      </w:pPr>
    </w:p>
    <w:p w:rsidR="004820FA" w:rsidRDefault="004820FA" w:rsidP="004820FA">
      <w:pPr>
        <w:pStyle w:val="Titre"/>
        <w:ind w:left="7788"/>
        <w:jc w:val="left"/>
        <w:rPr>
          <w:b w:val="0"/>
        </w:rPr>
      </w:pPr>
    </w:p>
    <w:tbl>
      <w:tblPr>
        <w:tblStyle w:val="Grilledutableau"/>
        <w:tblpPr w:leftFromText="141" w:rightFromText="141" w:vertAnchor="text" w:horzAnchor="margin" w:tblpXSpec="center" w:tblpY="-11"/>
        <w:tblW w:w="0" w:type="auto"/>
        <w:tblLook w:val="04A0" w:firstRow="1" w:lastRow="0" w:firstColumn="1" w:lastColumn="0" w:noHBand="0" w:noVBand="1"/>
      </w:tblPr>
      <w:tblGrid>
        <w:gridCol w:w="8459"/>
      </w:tblGrid>
      <w:tr w:rsidR="004820FA" w:rsidTr="00BF2F15">
        <w:trPr>
          <w:trHeight w:val="1148"/>
        </w:trPr>
        <w:tc>
          <w:tcPr>
            <w:tcW w:w="8459" w:type="dxa"/>
            <w:vAlign w:val="center"/>
          </w:tcPr>
          <w:p w:rsidR="004820FA" w:rsidRPr="004820FA" w:rsidRDefault="004820FA" w:rsidP="004820FA">
            <w:pPr>
              <w:pStyle w:val="Titre"/>
            </w:pPr>
            <w:r w:rsidRPr="004820FA">
              <w:rPr>
                <w:rFonts w:asciiTheme="minorBidi" w:hAnsiTheme="minorBidi" w:cstheme="minorBidi"/>
                <w:sz w:val="28"/>
                <w:szCs w:val="28"/>
              </w:rPr>
              <w:t>MODE OPERATOIRE</w:t>
            </w:r>
            <w:r w:rsidRPr="004820FA">
              <w:rPr>
                <w:rFonts w:asciiTheme="minorBidi" w:hAnsiTheme="minorBidi" w:cstheme="minorBidi"/>
                <w:sz w:val="28"/>
              </w:rPr>
              <w:t xml:space="preserve"> POUR LA MESURE DE LA DENSITE DE LA PATE LIQUIDE DE LA GENOISE</w:t>
            </w:r>
          </w:p>
        </w:tc>
      </w:tr>
    </w:tbl>
    <w:p w:rsidR="004820FA" w:rsidRDefault="004820FA" w:rsidP="004820FA">
      <w:pPr>
        <w:pStyle w:val="Titre"/>
        <w:ind w:left="7788"/>
        <w:jc w:val="left"/>
        <w:rPr>
          <w:b w:val="0"/>
        </w:rPr>
      </w:pPr>
    </w:p>
    <w:p w:rsidR="004820FA" w:rsidRDefault="004820FA" w:rsidP="004820FA">
      <w:pPr>
        <w:pStyle w:val="Titre"/>
        <w:ind w:left="7788"/>
        <w:jc w:val="left"/>
        <w:rPr>
          <w:b w:val="0"/>
        </w:rPr>
      </w:pPr>
    </w:p>
    <w:p w:rsidR="004820FA" w:rsidRDefault="004820FA" w:rsidP="004820FA">
      <w:pPr>
        <w:pStyle w:val="Titre"/>
        <w:ind w:left="7788"/>
        <w:jc w:val="left"/>
        <w:rPr>
          <w:b w:val="0"/>
        </w:rPr>
      </w:pPr>
    </w:p>
    <w:p w:rsidR="004820FA" w:rsidRDefault="004820FA" w:rsidP="004820FA">
      <w:pPr>
        <w:pStyle w:val="Titre"/>
        <w:ind w:left="7788"/>
        <w:jc w:val="left"/>
        <w:rPr>
          <w:b w:val="0"/>
        </w:rPr>
      </w:pPr>
    </w:p>
    <w:p w:rsidR="004820FA" w:rsidRDefault="004820FA" w:rsidP="004820FA"/>
    <w:p w:rsidR="004820FA" w:rsidRDefault="004820FA" w:rsidP="004820FA"/>
    <w:p w:rsidR="004820FA" w:rsidRDefault="004820FA" w:rsidP="004820FA"/>
    <w:p w:rsidR="004820FA" w:rsidRDefault="004820FA" w:rsidP="004820FA"/>
    <w:p w:rsidR="004820FA" w:rsidRDefault="004820FA" w:rsidP="004820FA"/>
    <w:p w:rsidR="004820FA" w:rsidRDefault="004820FA" w:rsidP="004820FA"/>
    <w:p w:rsidR="004820FA" w:rsidRDefault="004820FA" w:rsidP="004820FA"/>
    <w:p w:rsidR="004820FA" w:rsidRDefault="004820FA" w:rsidP="004820FA"/>
    <w:p w:rsidR="004820FA" w:rsidRDefault="004820FA" w:rsidP="004820FA"/>
    <w:p w:rsidR="004820FA" w:rsidRDefault="004820FA" w:rsidP="004820FA"/>
    <w:tbl>
      <w:tblPr>
        <w:tblStyle w:val="TableNormal"/>
        <w:tblpPr w:leftFromText="141" w:rightFromText="141" w:vertAnchor="text" w:horzAnchor="margin" w:tblpXSpec="center" w:tblpYSpec="outside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83"/>
        <w:gridCol w:w="2182"/>
        <w:gridCol w:w="2130"/>
        <w:gridCol w:w="1418"/>
        <w:gridCol w:w="2409"/>
      </w:tblGrid>
      <w:tr w:rsidR="004820FA" w:rsidTr="00BF2F15">
        <w:trPr>
          <w:trHeight w:hRule="exact" w:val="564"/>
        </w:trPr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20FA" w:rsidRDefault="004820FA" w:rsidP="00BF2F15">
            <w:pPr>
              <w:rPr>
                <w:rFonts w:asciiTheme="minorBidi" w:eastAsia="Arial" w:hAnsiTheme="minorBidi" w:cstheme="minorBidi"/>
                <w:sz w:val="24"/>
                <w:szCs w:val="24"/>
                <w:lang w:val="fr-FR" w:eastAsia="en-US"/>
              </w:rPr>
            </w:pP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820FA" w:rsidRDefault="004820FA" w:rsidP="00BF2F15">
            <w:pPr>
              <w:pStyle w:val="TableParagraph"/>
              <w:tabs>
                <w:tab w:val="left" w:pos="1533"/>
              </w:tabs>
              <w:spacing w:line="274" w:lineRule="exact"/>
              <w:jc w:val="center"/>
              <w:rPr>
                <w:rFonts w:asciiTheme="minorBidi" w:hAnsiTheme="minorBidi" w:cstheme="minorBidi"/>
                <w:sz w:val="24"/>
                <w:szCs w:val="24"/>
                <w:lang w:val="fr-FR"/>
              </w:rPr>
            </w:pPr>
            <w:r>
              <w:rPr>
                <w:rFonts w:asciiTheme="minorBidi" w:hAnsiTheme="minorBidi" w:cstheme="minorBidi"/>
                <w:sz w:val="24"/>
                <w:szCs w:val="24"/>
                <w:lang w:val="fr-FR"/>
              </w:rPr>
              <w:t>Nom &amp; Prénom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820FA" w:rsidRDefault="004820FA" w:rsidP="00BF2F15">
            <w:pPr>
              <w:pStyle w:val="TableParagraph"/>
              <w:spacing w:line="274" w:lineRule="exact"/>
              <w:ind w:left="105"/>
              <w:jc w:val="center"/>
              <w:rPr>
                <w:rFonts w:asciiTheme="minorBidi" w:hAnsiTheme="minorBidi" w:cstheme="minorBidi"/>
                <w:sz w:val="24"/>
                <w:szCs w:val="24"/>
                <w:lang w:val="fr-FR"/>
              </w:rPr>
            </w:pPr>
            <w:r>
              <w:rPr>
                <w:rFonts w:asciiTheme="minorBidi" w:hAnsiTheme="minorBidi" w:cstheme="minorBidi"/>
                <w:sz w:val="24"/>
                <w:szCs w:val="24"/>
                <w:lang w:val="fr-FR"/>
              </w:rPr>
              <w:t>Fonction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820FA" w:rsidRDefault="004820FA" w:rsidP="00BF2F15">
            <w:pPr>
              <w:pStyle w:val="TableParagraph"/>
              <w:spacing w:line="274" w:lineRule="exact"/>
              <w:jc w:val="center"/>
              <w:rPr>
                <w:rFonts w:asciiTheme="minorBidi" w:hAnsiTheme="minorBidi" w:cstheme="minorBidi"/>
                <w:sz w:val="24"/>
                <w:szCs w:val="24"/>
                <w:lang w:val="fr-FR"/>
              </w:rPr>
            </w:pPr>
            <w:r>
              <w:rPr>
                <w:rFonts w:asciiTheme="minorBidi" w:hAnsiTheme="minorBidi" w:cstheme="minorBidi"/>
                <w:sz w:val="24"/>
                <w:szCs w:val="24"/>
                <w:lang w:val="fr-FR"/>
              </w:rPr>
              <w:t>Date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820FA" w:rsidRDefault="004820FA" w:rsidP="00BF2F15">
            <w:pPr>
              <w:pStyle w:val="TableParagraph"/>
              <w:spacing w:line="274" w:lineRule="exact"/>
              <w:jc w:val="center"/>
              <w:rPr>
                <w:rFonts w:asciiTheme="minorBidi" w:hAnsiTheme="minorBidi" w:cstheme="minorBidi"/>
                <w:sz w:val="24"/>
                <w:szCs w:val="24"/>
                <w:lang w:val="fr-FR"/>
              </w:rPr>
            </w:pPr>
            <w:r>
              <w:rPr>
                <w:rFonts w:asciiTheme="minorBidi" w:hAnsiTheme="minorBidi" w:cstheme="minorBidi"/>
                <w:sz w:val="24"/>
                <w:szCs w:val="24"/>
                <w:lang w:val="fr-FR"/>
              </w:rPr>
              <w:t>Signature</w:t>
            </w:r>
          </w:p>
        </w:tc>
      </w:tr>
      <w:tr w:rsidR="004820FA" w:rsidTr="00BF2F15">
        <w:trPr>
          <w:trHeight w:hRule="exact" w:val="1144"/>
        </w:trPr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20FA" w:rsidRDefault="004820FA" w:rsidP="00BF2F15">
            <w:pPr>
              <w:pStyle w:val="TableParagraph"/>
              <w:spacing w:before="7"/>
              <w:ind w:left="0"/>
              <w:jc w:val="center"/>
              <w:rPr>
                <w:rFonts w:asciiTheme="minorBidi" w:hAnsiTheme="minorBidi" w:cstheme="minorBidi"/>
                <w:sz w:val="24"/>
                <w:szCs w:val="24"/>
                <w:lang w:val="fr-FR"/>
              </w:rPr>
            </w:pPr>
          </w:p>
          <w:p w:rsidR="004820FA" w:rsidRDefault="004820FA" w:rsidP="00BF2F15">
            <w:pPr>
              <w:pStyle w:val="TableParagraph"/>
              <w:jc w:val="center"/>
              <w:rPr>
                <w:rFonts w:asciiTheme="minorBidi" w:hAnsiTheme="minorBidi" w:cstheme="minorBidi"/>
                <w:sz w:val="24"/>
                <w:szCs w:val="24"/>
                <w:lang w:val="fr-FR"/>
              </w:rPr>
            </w:pPr>
            <w:r>
              <w:rPr>
                <w:rFonts w:asciiTheme="minorBidi" w:hAnsiTheme="minorBidi" w:cstheme="minorBidi"/>
                <w:sz w:val="24"/>
                <w:szCs w:val="24"/>
                <w:lang w:val="fr-FR"/>
              </w:rPr>
              <w:t>Rédaction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20FA" w:rsidRDefault="004820FA" w:rsidP="00BF2F15">
            <w:pPr>
              <w:pStyle w:val="En-tte"/>
              <w:spacing w:before="120" w:after="120"/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t xml:space="preserve"> </w:t>
            </w:r>
            <w:r w:rsidRPr="004820FA">
              <w:rPr>
                <w:sz w:val="24"/>
                <w:szCs w:val="24"/>
              </w:rPr>
              <w:t>OUADA Sifedine</w:t>
            </w:r>
          </w:p>
          <w:p w:rsidR="004820FA" w:rsidRDefault="004820FA" w:rsidP="00BF2F15">
            <w:pPr>
              <w:jc w:val="center"/>
              <w:rPr>
                <w:rFonts w:asciiTheme="minorBidi" w:eastAsia="Arial" w:hAnsiTheme="minorBidi" w:cstheme="minorBidi"/>
                <w:sz w:val="24"/>
                <w:szCs w:val="24"/>
                <w:lang w:val="fr-FR" w:eastAsia="en-US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20FA" w:rsidRPr="004820FA" w:rsidRDefault="004820FA" w:rsidP="004820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20FA">
              <w:rPr>
                <w:rFonts w:ascii="Arial" w:hAnsi="Arial" w:cs="Arial"/>
                <w:sz w:val="24"/>
                <w:szCs w:val="24"/>
              </w:rPr>
              <w:t>Chargé Contrôle Qualité Process</w:t>
            </w:r>
          </w:p>
          <w:p w:rsidR="004820FA" w:rsidRPr="00772592" w:rsidRDefault="004820FA" w:rsidP="00BF2F15">
            <w:pPr>
              <w:jc w:val="center"/>
              <w:rPr>
                <w:rFonts w:asciiTheme="minorBidi" w:eastAsia="Arial" w:hAnsiTheme="minorBidi" w:cstheme="minorBidi"/>
                <w:sz w:val="24"/>
                <w:szCs w:val="24"/>
                <w:lang w:val="fr-FR" w:eastAsia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20FA" w:rsidRDefault="004820FA" w:rsidP="004820FA">
            <w:pPr>
              <w:jc w:val="center"/>
              <w:rPr>
                <w:rFonts w:asciiTheme="minorBidi" w:eastAsia="Arial" w:hAnsiTheme="minorBidi" w:cstheme="minorBidi"/>
                <w:sz w:val="24"/>
                <w:szCs w:val="24"/>
                <w:lang w:val="fr-FR" w:eastAsia="en-US"/>
              </w:rPr>
            </w:pPr>
            <w:r>
              <w:rPr>
                <w:rFonts w:asciiTheme="minorBidi" w:eastAsia="Arial" w:hAnsiTheme="minorBidi" w:cstheme="minorBidi"/>
                <w:sz w:val="24"/>
                <w:szCs w:val="24"/>
                <w:lang w:val="fr-FR" w:eastAsia="en-US"/>
              </w:rPr>
              <w:t>06/03/2019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20FA" w:rsidRDefault="004820FA" w:rsidP="00BF2F15">
            <w:pPr>
              <w:jc w:val="center"/>
              <w:rPr>
                <w:rFonts w:asciiTheme="minorBidi" w:eastAsia="Arial" w:hAnsiTheme="minorBidi" w:cstheme="minorBidi"/>
                <w:sz w:val="24"/>
                <w:szCs w:val="24"/>
                <w:lang w:val="fr-FR" w:eastAsia="en-US"/>
              </w:rPr>
            </w:pPr>
          </w:p>
        </w:tc>
      </w:tr>
      <w:tr w:rsidR="004820FA" w:rsidTr="00BF2F15">
        <w:trPr>
          <w:trHeight w:hRule="exact" w:val="838"/>
        </w:trPr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20FA" w:rsidRDefault="004820FA" w:rsidP="00BF2F15">
            <w:pPr>
              <w:pStyle w:val="TableParagraph"/>
              <w:spacing w:before="7"/>
              <w:ind w:left="0"/>
              <w:jc w:val="center"/>
              <w:rPr>
                <w:rFonts w:asciiTheme="minorBidi" w:hAnsiTheme="minorBidi" w:cstheme="minorBidi"/>
                <w:sz w:val="24"/>
                <w:szCs w:val="24"/>
                <w:lang w:val="fr-FR"/>
              </w:rPr>
            </w:pPr>
          </w:p>
          <w:p w:rsidR="004820FA" w:rsidRDefault="004820FA" w:rsidP="00BF2F15">
            <w:pPr>
              <w:pStyle w:val="TableParagraph"/>
              <w:jc w:val="center"/>
              <w:rPr>
                <w:rFonts w:asciiTheme="minorBidi" w:hAnsiTheme="minorBidi" w:cstheme="minorBidi"/>
                <w:sz w:val="24"/>
                <w:szCs w:val="24"/>
                <w:lang w:val="fr-FR"/>
              </w:rPr>
            </w:pPr>
            <w:r>
              <w:rPr>
                <w:rFonts w:asciiTheme="minorBidi" w:hAnsiTheme="minorBidi" w:cstheme="minorBidi"/>
                <w:sz w:val="24"/>
                <w:szCs w:val="24"/>
                <w:lang w:val="fr-FR"/>
              </w:rPr>
              <w:t>Vérification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20FA" w:rsidRPr="00772592" w:rsidRDefault="004820FA" w:rsidP="00BF2F15">
            <w:pPr>
              <w:jc w:val="center"/>
              <w:rPr>
                <w:rFonts w:asciiTheme="minorBidi" w:eastAsia="Arial" w:hAnsiTheme="minorBidi" w:cstheme="minorBidi"/>
                <w:sz w:val="24"/>
                <w:szCs w:val="24"/>
                <w:lang w:eastAsia="en-US"/>
              </w:rPr>
            </w:pPr>
            <w:r w:rsidRPr="00772592">
              <w:rPr>
                <w:rFonts w:ascii="Arial" w:hAnsi="Arial" w:cs="Arial"/>
                <w:sz w:val="24"/>
                <w:szCs w:val="24"/>
              </w:rPr>
              <w:t>BOUZAR Ahmed Chiheb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20FA" w:rsidRDefault="004820FA" w:rsidP="00BF2F15">
            <w:pPr>
              <w:jc w:val="center"/>
              <w:rPr>
                <w:rFonts w:asciiTheme="minorBidi" w:eastAsia="Arial" w:hAnsiTheme="minorBidi" w:cstheme="minorBidi"/>
                <w:sz w:val="24"/>
                <w:szCs w:val="24"/>
                <w:lang w:val="fr-FR" w:eastAsia="en-US"/>
              </w:rPr>
            </w:pPr>
            <w:r w:rsidRPr="00772592">
              <w:rPr>
                <w:rFonts w:ascii="Arial" w:hAnsi="Arial" w:cs="Arial"/>
                <w:sz w:val="24"/>
                <w:szCs w:val="24"/>
                <w:lang w:val="fr-FR"/>
              </w:rPr>
              <w:t>Responsable Contrôle Qualité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20FA" w:rsidRDefault="004820FA" w:rsidP="00BF2F15">
            <w:pPr>
              <w:jc w:val="center"/>
              <w:rPr>
                <w:rFonts w:asciiTheme="minorBidi" w:eastAsia="Arial" w:hAnsiTheme="minorBidi" w:cstheme="minorBidi"/>
                <w:sz w:val="24"/>
                <w:szCs w:val="24"/>
                <w:lang w:val="fr-FR"/>
              </w:rPr>
            </w:pPr>
          </w:p>
          <w:p w:rsidR="004820FA" w:rsidRDefault="004820FA" w:rsidP="004820FA">
            <w:pPr>
              <w:jc w:val="center"/>
              <w:rPr>
                <w:rFonts w:asciiTheme="minorBidi" w:eastAsia="Arial" w:hAnsiTheme="minorBidi" w:cstheme="minorBidi"/>
                <w:sz w:val="24"/>
                <w:szCs w:val="24"/>
                <w:lang w:val="fr-FR" w:eastAsia="en-US"/>
              </w:rPr>
            </w:pPr>
            <w:r>
              <w:rPr>
                <w:rFonts w:asciiTheme="minorBidi" w:eastAsia="Arial" w:hAnsiTheme="minorBidi" w:cstheme="minorBidi"/>
                <w:sz w:val="24"/>
                <w:szCs w:val="24"/>
                <w:lang w:val="fr-FR" w:eastAsia="en-US"/>
              </w:rPr>
              <w:t>0</w:t>
            </w:r>
            <w:r>
              <w:rPr>
                <w:rFonts w:asciiTheme="minorBidi" w:eastAsia="Arial" w:hAnsiTheme="minorBidi" w:cstheme="minorBidi"/>
                <w:sz w:val="24"/>
                <w:szCs w:val="24"/>
                <w:lang w:val="fr-FR" w:eastAsia="en-US"/>
              </w:rPr>
              <w:t>7</w:t>
            </w:r>
            <w:r>
              <w:rPr>
                <w:rFonts w:asciiTheme="minorBidi" w:eastAsia="Arial" w:hAnsiTheme="minorBidi" w:cstheme="minorBidi"/>
                <w:sz w:val="24"/>
                <w:szCs w:val="24"/>
                <w:lang w:val="fr-FR" w:eastAsia="en-US"/>
              </w:rPr>
              <w:t>/03/2019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20FA" w:rsidRDefault="004820FA" w:rsidP="00BF2F15">
            <w:pPr>
              <w:jc w:val="center"/>
              <w:rPr>
                <w:rFonts w:asciiTheme="minorBidi" w:eastAsia="Arial" w:hAnsiTheme="minorBidi" w:cstheme="minorBidi"/>
                <w:sz w:val="24"/>
                <w:szCs w:val="24"/>
                <w:lang w:val="fr-FR" w:eastAsia="en-US"/>
              </w:rPr>
            </w:pPr>
          </w:p>
        </w:tc>
      </w:tr>
      <w:tr w:rsidR="004820FA" w:rsidTr="00BF2F15">
        <w:trPr>
          <w:trHeight w:hRule="exact" w:val="838"/>
        </w:trPr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20FA" w:rsidRDefault="004820FA" w:rsidP="00BF2F15">
            <w:pPr>
              <w:pStyle w:val="TableParagraph"/>
              <w:spacing w:before="7"/>
              <w:ind w:left="0"/>
              <w:jc w:val="center"/>
              <w:rPr>
                <w:rFonts w:asciiTheme="minorBidi" w:hAnsiTheme="minorBidi" w:cstheme="minorBidi"/>
                <w:sz w:val="24"/>
                <w:szCs w:val="24"/>
                <w:lang w:val="fr-FR"/>
              </w:rPr>
            </w:pPr>
          </w:p>
          <w:p w:rsidR="004820FA" w:rsidRDefault="004820FA" w:rsidP="00BF2F15">
            <w:pPr>
              <w:pStyle w:val="TableParagraph"/>
              <w:jc w:val="center"/>
              <w:rPr>
                <w:rFonts w:asciiTheme="minorBidi" w:hAnsiTheme="minorBidi" w:cstheme="minorBidi"/>
                <w:sz w:val="24"/>
                <w:szCs w:val="24"/>
                <w:lang w:val="fr-FR"/>
              </w:rPr>
            </w:pPr>
            <w:r>
              <w:rPr>
                <w:rFonts w:asciiTheme="minorBidi" w:hAnsiTheme="minorBidi" w:cstheme="minorBidi"/>
                <w:sz w:val="24"/>
                <w:szCs w:val="24"/>
                <w:lang w:val="fr-FR"/>
              </w:rPr>
              <w:t>Approbation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20FA" w:rsidRDefault="004820FA" w:rsidP="00BF2F15">
            <w:pPr>
              <w:jc w:val="center"/>
              <w:rPr>
                <w:rFonts w:asciiTheme="minorBidi" w:eastAsia="Arial" w:hAnsiTheme="minorBidi" w:cstheme="minorBidi"/>
                <w:sz w:val="24"/>
                <w:szCs w:val="24"/>
                <w:lang w:val="fr-FR" w:eastAsia="en-US"/>
              </w:rPr>
            </w:pPr>
            <w:r w:rsidRPr="002856F6">
              <w:rPr>
                <w:rFonts w:ascii="Arial" w:hAnsi="Arial" w:cs="Arial"/>
                <w:sz w:val="24"/>
                <w:szCs w:val="24"/>
              </w:rPr>
              <w:t>BADRI Omar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20FA" w:rsidRDefault="004820FA" w:rsidP="00BF2F15">
            <w:pPr>
              <w:jc w:val="center"/>
              <w:rPr>
                <w:rFonts w:asciiTheme="minorBidi" w:eastAsia="Arial" w:hAnsiTheme="minorBidi" w:cstheme="minorBidi"/>
                <w:sz w:val="24"/>
                <w:szCs w:val="24"/>
                <w:lang w:val="fr-FR" w:eastAsia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Gérant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20FA" w:rsidRDefault="004820FA" w:rsidP="00BF2F15">
            <w:pPr>
              <w:jc w:val="center"/>
              <w:rPr>
                <w:rFonts w:asciiTheme="minorBidi" w:eastAsia="Arial" w:hAnsiTheme="minorBidi" w:cstheme="minorBidi"/>
                <w:sz w:val="24"/>
                <w:szCs w:val="24"/>
                <w:lang w:val="fr-FR" w:eastAsia="en-US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20FA" w:rsidRDefault="004820FA" w:rsidP="00BF2F15">
            <w:pPr>
              <w:jc w:val="center"/>
              <w:rPr>
                <w:rFonts w:asciiTheme="minorBidi" w:eastAsia="Arial" w:hAnsiTheme="minorBidi" w:cstheme="minorBidi"/>
                <w:sz w:val="24"/>
                <w:szCs w:val="24"/>
                <w:lang w:val="fr-FR" w:eastAsia="en-US"/>
              </w:rPr>
            </w:pPr>
          </w:p>
        </w:tc>
      </w:tr>
    </w:tbl>
    <w:p w:rsidR="004820FA" w:rsidRDefault="004820FA" w:rsidP="004820FA">
      <w:pPr>
        <w:rPr>
          <w:b/>
          <w:sz w:val="28"/>
        </w:rPr>
      </w:pPr>
    </w:p>
    <w:p w:rsidR="004820FA" w:rsidRDefault="004820FA" w:rsidP="004820FA">
      <w:pPr>
        <w:rPr>
          <w:b/>
          <w:sz w:val="28"/>
        </w:rPr>
      </w:pPr>
    </w:p>
    <w:p w:rsidR="004820FA" w:rsidRDefault="004820FA" w:rsidP="004820FA">
      <w:pPr>
        <w:rPr>
          <w:b/>
          <w:sz w:val="28"/>
        </w:rPr>
      </w:pPr>
    </w:p>
    <w:p w:rsidR="004820FA" w:rsidRDefault="004820FA" w:rsidP="004820FA">
      <w:pPr>
        <w:rPr>
          <w:b/>
          <w:sz w:val="28"/>
        </w:rPr>
      </w:pPr>
    </w:p>
    <w:p w:rsidR="004820FA" w:rsidRDefault="004820FA" w:rsidP="004820FA">
      <w:pPr>
        <w:rPr>
          <w:rFonts w:ascii="Arial" w:hAnsi="Arial" w:cs="Arial"/>
          <w:b/>
          <w:sz w:val="28"/>
        </w:rPr>
      </w:pPr>
    </w:p>
    <w:p w:rsidR="004820FA" w:rsidRDefault="004820FA" w:rsidP="004820FA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SOMMAIRE</w:t>
      </w:r>
    </w:p>
    <w:p w:rsidR="004820FA" w:rsidRDefault="004820FA" w:rsidP="004820FA">
      <w:pPr>
        <w:rPr>
          <w:rFonts w:ascii="Arial" w:hAnsi="Arial" w:cs="Arial"/>
          <w:b/>
          <w:sz w:val="28"/>
        </w:rPr>
      </w:pPr>
    </w:p>
    <w:p w:rsidR="004820FA" w:rsidRDefault="004820FA" w:rsidP="004820FA">
      <w:pPr>
        <w:rPr>
          <w:rFonts w:ascii="Arial" w:hAnsi="Arial" w:cs="Arial"/>
          <w:b/>
          <w:sz w:val="28"/>
        </w:rPr>
      </w:pPr>
    </w:p>
    <w:p w:rsidR="004820FA" w:rsidRDefault="004820FA" w:rsidP="004820FA">
      <w:pPr>
        <w:rPr>
          <w:rFonts w:ascii="Arial" w:hAnsi="Arial" w:cs="Arial"/>
          <w:b/>
          <w:sz w:val="28"/>
        </w:rPr>
      </w:pPr>
    </w:p>
    <w:p w:rsidR="004820FA" w:rsidRDefault="004820FA" w:rsidP="004820FA">
      <w:pPr>
        <w:rPr>
          <w:rFonts w:ascii="Arial" w:hAnsi="Arial" w:cs="Arial"/>
          <w:b/>
          <w:sz w:val="28"/>
          <w:szCs w:val="28"/>
        </w:rPr>
      </w:pPr>
    </w:p>
    <w:p w:rsidR="004820FA" w:rsidRPr="0096111F" w:rsidRDefault="004820FA" w:rsidP="004820FA">
      <w:pPr>
        <w:pStyle w:val="Paragraphedeliste"/>
        <w:numPr>
          <w:ilvl w:val="0"/>
          <w:numId w:val="4"/>
        </w:numPr>
        <w:rPr>
          <w:rFonts w:asciiTheme="minorBidi" w:hAnsiTheme="minorBidi" w:cstheme="minorBidi"/>
          <w:b/>
          <w:sz w:val="28"/>
          <w:szCs w:val="28"/>
        </w:rPr>
      </w:pPr>
      <w:r w:rsidRPr="0096111F">
        <w:rPr>
          <w:rFonts w:asciiTheme="minorBidi" w:hAnsiTheme="minorBidi" w:cstheme="minorBidi"/>
          <w:b/>
          <w:sz w:val="28"/>
          <w:szCs w:val="28"/>
        </w:rPr>
        <w:t>OBJET </w:t>
      </w:r>
    </w:p>
    <w:p w:rsidR="004820FA" w:rsidRPr="0096111F" w:rsidRDefault="004820FA" w:rsidP="004820FA">
      <w:pPr>
        <w:pStyle w:val="Paragraphedeliste"/>
        <w:rPr>
          <w:rFonts w:asciiTheme="minorBidi" w:hAnsiTheme="minorBidi" w:cstheme="minorBidi"/>
          <w:b/>
          <w:sz w:val="28"/>
          <w:szCs w:val="28"/>
        </w:rPr>
      </w:pPr>
    </w:p>
    <w:p w:rsidR="004820FA" w:rsidRPr="0096111F" w:rsidRDefault="004820FA" w:rsidP="004820FA">
      <w:pPr>
        <w:pStyle w:val="Paragraphedeliste"/>
        <w:numPr>
          <w:ilvl w:val="0"/>
          <w:numId w:val="4"/>
        </w:numPr>
        <w:rPr>
          <w:rFonts w:asciiTheme="minorBidi" w:hAnsiTheme="minorBidi" w:cstheme="minorBidi"/>
          <w:b/>
          <w:sz w:val="28"/>
          <w:szCs w:val="28"/>
        </w:rPr>
      </w:pPr>
      <w:r w:rsidRPr="0096111F">
        <w:rPr>
          <w:rFonts w:asciiTheme="minorBidi" w:hAnsiTheme="minorBidi" w:cstheme="minorBidi"/>
          <w:b/>
          <w:sz w:val="28"/>
          <w:szCs w:val="28"/>
        </w:rPr>
        <w:t xml:space="preserve">DOMAINE D’APPLICATION </w:t>
      </w:r>
    </w:p>
    <w:p w:rsidR="004820FA" w:rsidRPr="0096111F" w:rsidRDefault="004820FA" w:rsidP="004820FA">
      <w:pPr>
        <w:pStyle w:val="Paragraphedeliste"/>
        <w:rPr>
          <w:rFonts w:asciiTheme="minorBidi" w:hAnsiTheme="minorBidi" w:cstheme="minorBidi"/>
          <w:b/>
          <w:sz w:val="28"/>
          <w:szCs w:val="28"/>
        </w:rPr>
      </w:pPr>
    </w:p>
    <w:p w:rsidR="004820FA" w:rsidRPr="0096111F" w:rsidRDefault="004820FA" w:rsidP="004820FA">
      <w:pPr>
        <w:pStyle w:val="Paragraphedeliste"/>
        <w:numPr>
          <w:ilvl w:val="0"/>
          <w:numId w:val="4"/>
        </w:numPr>
        <w:rPr>
          <w:rFonts w:asciiTheme="minorBidi" w:hAnsiTheme="minorBidi" w:cstheme="minorBidi"/>
          <w:b/>
          <w:sz w:val="28"/>
          <w:szCs w:val="28"/>
        </w:rPr>
      </w:pPr>
      <w:r w:rsidRPr="0096111F">
        <w:rPr>
          <w:rFonts w:asciiTheme="minorBidi" w:hAnsiTheme="minorBidi" w:cstheme="minorBidi"/>
          <w:b/>
          <w:sz w:val="28"/>
          <w:szCs w:val="28"/>
        </w:rPr>
        <w:t xml:space="preserve">REFERENCES </w:t>
      </w:r>
    </w:p>
    <w:p w:rsidR="004820FA" w:rsidRPr="0096111F" w:rsidRDefault="004820FA" w:rsidP="004820FA">
      <w:pPr>
        <w:pStyle w:val="Paragraphedeliste"/>
        <w:rPr>
          <w:rFonts w:asciiTheme="minorBidi" w:hAnsiTheme="minorBidi" w:cstheme="minorBidi"/>
          <w:b/>
          <w:sz w:val="28"/>
          <w:szCs w:val="28"/>
        </w:rPr>
      </w:pPr>
    </w:p>
    <w:p w:rsidR="004820FA" w:rsidRPr="0096111F" w:rsidRDefault="004820FA" w:rsidP="004820FA">
      <w:pPr>
        <w:pStyle w:val="Paragraphedeliste"/>
        <w:numPr>
          <w:ilvl w:val="0"/>
          <w:numId w:val="4"/>
        </w:numPr>
        <w:rPr>
          <w:rFonts w:asciiTheme="minorBidi" w:hAnsiTheme="minorBidi" w:cstheme="minorBidi"/>
          <w:b/>
          <w:sz w:val="28"/>
          <w:szCs w:val="28"/>
        </w:rPr>
      </w:pPr>
      <w:r w:rsidRPr="0096111F">
        <w:rPr>
          <w:rFonts w:asciiTheme="minorBidi" w:hAnsiTheme="minorBidi" w:cstheme="minorBidi"/>
          <w:b/>
          <w:sz w:val="28"/>
          <w:szCs w:val="28"/>
        </w:rPr>
        <w:t xml:space="preserve">DEFINITION ET ABREVIATIONS </w:t>
      </w:r>
    </w:p>
    <w:p w:rsidR="004820FA" w:rsidRPr="0096111F" w:rsidRDefault="004820FA" w:rsidP="004820FA">
      <w:pPr>
        <w:pStyle w:val="Paragraphedeliste"/>
        <w:rPr>
          <w:rFonts w:asciiTheme="minorBidi" w:hAnsiTheme="minorBidi" w:cstheme="minorBidi"/>
          <w:b/>
          <w:sz w:val="28"/>
          <w:szCs w:val="28"/>
        </w:rPr>
      </w:pPr>
    </w:p>
    <w:p w:rsidR="004820FA" w:rsidRPr="0096111F" w:rsidRDefault="004820FA" w:rsidP="004820FA">
      <w:pPr>
        <w:pStyle w:val="Paragraphedeliste"/>
        <w:numPr>
          <w:ilvl w:val="0"/>
          <w:numId w:val="4"/>
        </w:numPr>
        <w:rPr>
          <w:rFonts w:asciiTheme="minorBidi" w:hAnsiTheme="minorBidi" w:cstheme="minorBidi"/>
          <w:b/>
          <w:sz w:val="28"/>
          <w:szCs w:val="28"/>
        </w:rPr>
      </w:pPr>
      <w:r w:rsidRPr="0096111F">
        <w:rPr>
          <w:rFonts w:asciiTheme="minorBidi" w:hAnsiTheme="minorBidi" w:cstheme="minorBidi"/>
          <w:b/>
          <w:sz w:val="28"/>
          <w:szCs w:val="28"/>
        </w:rPr>
        <w:t xml:space="preserve">RESPONSABILITES </w:t>
      </w:r>
    </w:p>
    <w:p w:rsidR="004820FA" w:rsidRPr="0096111F" w:rsidRDefault="004820FA" w:rsidP="004820FA">
      <w:pPr>
        <w:pStyle w:val="Paragraphedeliste"/>
        <w:rPr>
          <w:rFonts w:asciiTheme="minorBidi" w:hAnsiTheme="minorBidi" w:cstheme="minorBidi"/>
          <w:b/>
          <w:sz w:val="28"/>
          <w:szCs w:val="28"/>
        </w:rPr>
      </w:pPr>
    </w:p>
    <w:p w:rsidR="004820FA" w:rsidRPr="0096111F" w:rsidRDefault="004820FA" w:rsidP="004820FA">
      <w:pPr>
        <w:pStyle w:val="Paragraphedeliste"/>
        <w:numPr>
          <w:ilvl w:val="0"/>
          <w:numId w:val="4"/>
        </w:numPr>
        <w:rPr>
          <w:rFonts w:asciiTheme="minorBidi" w:hAnsiTheme="minorBidi" w:cstheme="minorBidi"/>
          <w:b/>
          <w:sz w:val="28"/>
          <w:szCs w:val="28"/>
        </w:rPr>
      </w:pPr>
      <w:r w:rsidRPr="0096111F">
        <w:rPr>
          <w:rFonts w:asciiTheme="minorBidi" w:hAnsiTheme="minorBidi" w:cstheme="minorBidi"/>
          <w:b/>
          <w:sz w:val="28"/>
          <w:szCs w:val="28"/>
        </w:rPr>
        <w:t>CONTENU</w:t>
      </w:r>
    </w:p>
    <w:p w:rsidR="004820FA" w:rsidRPr="0096111F" w:rsidRDefault="004820FA" w:rsidP="004820FA">
      <w:pPr>
        <w:pStyle w:val="Paragraphedeliste"/>
        <w:rPr>
          <w:rFonts w:asciiTheme="minorBidi" w:hAnsiTheme="minorBidi" w:cstheme="minorBidi"/>
          <w:b/>
          <w:sz w:val="28"/>
          <w:szCs w:val="28"/>
        </w:rPr>
      </w:pPr>
    </w:p>
    <w:p w:rsidR="004820FA" w:rsidRPr="0096111F" w:rsidRDefault="004820FA" w:rsidP="004820FA">
      <w:pPr>
        <w:pStyle w:val="Paragraphedeliste"/>
        <w:numPr>
          <w:ilvl w:val="0"/>
          <w:numId w:val="4"/>
        </w:numPr>
        <w:rPr>
          <w:rFonts w:asciiTheme="minorBidi" w:hAnsiTheme="minorBidi" w:cstheme="minorBidi"/>
          <w:b/>
          <w:sz w:val="28"/>
          <w:szCs w:val="28"/>
        </w:rPr>
      </w:pPr>
      <w:r w:rsidRPr="0096111F">
        <w:rPr>
          <w:rFonts w:asciiTheme="minorBidi" w:hAnsiTheme="minorBidi" w:cstheme="minorBidi"/>
          <w:b/>
          <w:sz w:val="28"/>
          <w:szCs w:val="28"/>
        </w:rPr>
        <w:t>DOCUMENTS ASSOCIES</w:t>
      </w:r>
    </w:p>
    <w:p w:rsidR="004820FA" w:rsidRPr="00BB5B7E" w:rsidRDefault="004820FA" w:rsidP="004820FA">
      <w:pPr>
        <w:pStyle w:val="Paragraphedeliste"/>
        <w:rPr>
          <w:b/>
          <w:sz w:val="24"/>
          <w:szCs w:val="24"/>
        </w:rPr>
      </w:pPr>
    </w:p>
    <w:p w:rsidR="004820FA" w:rsidRDefault="004820FA" w:rsidP="004820FA">
      <w:pPr>
        <w:rPr>
          <w:rFonts w:ascii="Arial" w:hAnsi="Arial" w:cs="Arial"/>
          <w:b/>
          <w:sz w:val="28"/>
        </w:rPr>
      </w:pPr>
    </w:p>
    <w:p w:rsidR="004820FA" w:rsidRDefault="004820FA" w:rsidP="004820FA">
      <w:pPr>
        <w:rPr>
          <w:rFonts w:ascii="Arial" w:hAnsi="Arial" w:cs="Arial"/>
          <w:b/>
          <w:sz w:val="28"/>
        </w:rPr>
      </w:pPr>
    </w:p>
    <w:p w:rsidR="004820FA" w:rsidRDefault="004820FA" w:rsidP="004820FA">
      <w:pPr>
        <w:rPr>
          <w:rFonts w:ascii="Arial" w:hAnsi="Arial" w:cs="Arial"/>
          <w:b/>
          <w:sz w:val="28"/>
        </w:rPr>
      </w:pPr>
    </w:p>
    <w:p w:rsidR="004820FA" w:rsidRDefault="004820FA" w:rsidP="004820FA">
      <w:pPr>
        <w:rPr>
          <w:rFonts w:ascii="Arial" w:hAnsi="Arial" w:cs="Arial"/>
          <w:b/>
          <w:sz w:val="28"/>
        </w:rPr>
      </w:pPr>
    </w:p>
    <w:p w:rsidR="004820FA" w:rsidRDefault="004820FA" w:rsidP="004820FA">
      <w:pPr>
        <w:rPr>
          <w:rFonts w:ascii="Arial" w:hAnsi="Arial" w:cs="Arial"/>
          <w:b/>
          <w:sz w:val="28"/>
        </w:rPr>
      </w:pPr>
    </w:p>
    <w:p w:rsidR="004820FA" w:rsidRDefault="004820FA" w:rsidP="004820FA">
      <w:pPr>
        <w:rPr>
          <w:rFonts w:ascii="Arial" w:hAnsi="Arial" w:cs="Arial"/>
          <w:b/>
          <w:sz w:val="28"/>
        </w:rPr>
      </w:pPr>
    </w:p>
    <w:p w:rsidR="004820FA" w:rsidRDefault="004820FA" w:rsidP="004820FA">
      <w:pPr>
        <w:rPr>
          <w:rFonts w:ascii="Arial" w:hAnsi="Arial" w:cs="Arial"/>
          <w:b/>
          <w:sz w:val="28"/>
        </w:rPr>
      </w:pPr>
    </w:p>
    <w:p w:rsidR="004820FA" w:rsidRDefault="004820FA" w:rsidP="004820FA">
      <w:pPr>
        <w:rPr>
          <w:rFonts w:ascii="Arial" w:hAnsi="Arial" w:cs="Arial"/>
          <w:b/>
          <w:sz w:val="28"/>
        </w:rPr>
      </w:pPr>
    </w:p>
    <w:p w:rsidR="004820FA" w:rsidRDefault="004820FA" w:rsidP="004820FA">
      <w:pPr>
        <w:rPr>
          <w:rFonts w:ascii="Arial" w:hAnsi="Arial" w:cs="Arial"/>
          <w:b/>
          <w:sz w:val="28"/>
        </w:rPr>
      </w:pPr>
    </w:p>
    <w:p w:rsidR="004820FA" w:rsidRDefault="004820FA" w:rsidP="004820FA">
      <w:pPr>
        <w:rPr>
          <w:rFonts w:ascii="Arial" w:hAnsi="Arial" w:cs="Arial"/>
          <w:b/>
          <w:sz w:val="28"/>
        </w:rPr>
      </w:pPr>
    </w:p>
    <w:p w:rsidR="004820FA" w:rsidRDefault="004820FA" w:rsidP="004820FA">
      <w:pPr>
        <w:rPr>
          <w:rFonts w:ascii="Arial" w:hAnsi="Arial" w:cs="Arial"/>
          <w:b/>
          <w:sz w:val="28"/>
        </w:rPr>
      </w:pPr>
    </w:p>
    <w:p w:rsidR="004820FA" w:rsidRDefault="004820FA" w:rsidP="004820FA">
      <w:pPr>
        <w:rPr>
          <w:rFonts w:ascii="Arial" w:hAnsi="Arial" w:cs="Arial"/>
          <w:b/>
          <w:sz w:val="28"/>
        </w:rPr>
      </w:pPr>
    </w:p>
    <w:p w:rsidR="004820FA" w:rsidRDefault="004820FA" w:rsidP="004820FA">
      <w:pPr>
        <w:rPr>
          <w:rFonts w:ascii="Arial" w:hAnsi="Arial" w:cs="Arial"/>
          <w:b/>
          <w:sz w:val="28"/>
        </w:rPr>
      </w:pPr>
    </w:p>
    <w:p w:rsidR="004820FA" w:rsidRDefault="004820FA" w:rsidP="004820FA">
      <w:pPr>
        <w:rPr>
          <w:rFonts w:ascii="Arial" w:hAnsi="Arial" w:cs="Arial"/>
          <w:b/>
          <w:sz w:val="28"/>
        </w:rPr>
      </w:pPr>
    </w:p>
    <w:p w:rsidR="004820FA" w:rsidRDefault="004820FA" w:rsidP="004820FA">
      <w:pPr>
        <w:rPr>
          <w:rFonts w:ascii="Arial" w:hAnsi="Arial" w:cs="Arial"/>
          <w:b/>
          <w:sz w:val="28"/>
        </w:rPr>
      </w:pPr>
    </w:p>
    <w:p w:rsidR="004820FA" w:rsidRDefault="004820FA" w:rsidP="004820FA">
      <w:pPr>
        <w:rPr>
          <w:rFonts w:ascii="Arial" w:hAnsi="Arial" w:cs="Arial"/>
          <w:b/>
          <w:sz w:val="28"/>
        </w:rPr>
      </w:pPr>
    </w:p>
    <w:p w:rsidR="004820FA" w:rsidRDefault="004820FA" w:rsidP="004820FA">
      <w:pPr>
        <w:rPr>
          <w:rFonts w:ascii="Arial" w:hAnsi="Arial" w:cs="Arial"/>
          <w:b/>
          <w:sz w:val="28"/>
        </w:rPr>
      </w:pPr>
    </w:p>
    <w:p w:rsidR="004820FA" w:rsidRDefault="004820FA" w:rsidP="004820FA">
      <w:pPr>
        <w:rPr>
          <w:rFonts w:ascii="Arial" w:hAnsi="Arial" w:cs="Arial"/>
          <w:b/>
          <w:sz w:val="28"/>
        </w:rPr>
      </w:pPr>
    </w:p>
    <w:p w:rsidR="004820FA" w:rsidRDefault="004820FA" w:rsidP="004820FA">
      <w:pPr>
        <w:rPr>
          <w:rFonts w:ascii="Arial" w:hAnsi="Arial" w:cs="Arial"/>
          <w:b/>
          <w:sz w:val="28"/>
        </w:rPr>
      </w:pPr>
    </w:p>
    <w:p w:rsidR="004820FA" w:rsidRDefault="004820FA" w:rsidP="004820FA">
      <w:pPr>
        <w:rPr>
          <w:rFonts w:ascii="Arial" w:hAnsi="Arial" w:cs="Arial"/>
          <w:b/>
          <w:sz w:val="28"/>
        </w:rPr>
      </w:pPr>
    </w:p>
    <w:p w:rsidR="004820FA" w:rsidRDefault="004820FA" w:rsidP="004820FA">
      <w:pPr>
        <w:rPr>
          <w:rFonts w:ascii="Arial" w:hAnsi="Arial" w:cs="Arial"/>
          <w:b/>
          <w:sz w:val="28"/>
        </w:rPr>
      </w:pPr>
    </w:p>
    <w:p w:rsidR="004820FA" w:rsidRDefault="004820FA" w:rsidP="004820FA">
      <w:pPr>
        <w:rPr>
          <w:rFonts w:ascii="Arial" w:hAnsi="Arial" w:cs="Arial"/>
          <w:b/>
          <w:sz w:val="28"/>
        </w:rPr>
      </w:pPr>
    </w:p>
    <w:p w:rsidR="004820FA" w:rsidRDefault="004820FA" w:rsidP="004820FA">
      <w:pPr>
        <w:rPr>
          <w:rFonts w:ascii="Arial" w:hAnsi="Arial" w:cs="Arial"/>
          <w:b/>
          <w:sz w:val="28"/>
        </w:rPr>
      </w:pPr>
    </w:p>
    <w:p w:rsidR="004820FA" w:rsidRDefault="004820FA" w:rsidP="004820FA">
      <w:pPr>
        <w:rPr>
          <w:rFonts w:ascii="Arial" w:hAnsi="Arial" w:cs="Arial"/>
          <w:b/>
          <w:sz w:val="28"/>
        </w:rPr>
      </w:pPr>
    </w:p>
    <w:p w:rsidR="004820FA" w:rsidRDefault="004820FA" w:rsidP="004820FA">
      <w:pPr>
        <w:rPr>
          <w:rFonts w:ascii="Arial" w:hAnsi="Arial" w:cs="Arial"/>
          <w:b/>
          <w:sz w:val="28"/>
        </w:rPr>
      </w:pPr>
    </w:p>
    <w:p w:rsidR="004820FA" w:rsidRPr="00181C4E" w:rsidRDefault="004820FA" w:rsidP="004820FA">
      <w:pPr>
        <w:jc w:val="center"/>
        <w:rPr>
          <w:rFonts w:ascii="Arial" w:hAnsi="Arial" w:cs="Arial"/>
          <w:b/>
          <w:sz w:val="28"/>
        </w:rPr>
      </w:pPr>
      <w:r w:rsidRPr="00181C4E">
        <w:rPr>
          <w:rFonts w:ascii="Arial" w:hAnsi="Arial" w:cs="Arial"/>
          <w:b/>
          <w:sz w:val="28"/>
        </w:rPr>
        <w:t>S</w:t>
      </w:r>
      <w:r>
        <w:rPr>
          <w:rFonts w:ascii="Arial" w:hAnsi="Arial" w:cs="Arial"/>
          <w:b/>
          <w:sz w:val="28"/>
        </w:rPr>
        <w:t>uivi des Modifications</w:t>
      </w:r>
    </w:p>
    <w:p w:rsidR="004820FA" w:rsidRDefault="004820FA" w:rsidP="004820FA">
      <w:pPr>
        <w:rPr>
          <w:b/>
          <w:sz w:val="28"/>
        </w:rPr>
      </w:pPr>
    </w:p>
    <w:tbl>
      <w:tblPr>
        <w:tblpPr w:leftFromText="141" w:rightFromText="141" w:vertAnchor="text" w:horzAnchor="margin" w:tblpXSpec="center" w:tblpY="1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8"/>
        <w:gridCol w:w="1141"/>
        <w:gridCol w:w="4712"/>
        <w:gridCol w:w="2001"/>
      </w:tblGrid>
      <w:tr w:rsidR="004820FA" w:rsidTr="00BF2F15">
        <w:trPr>
          <w:trHeight w:val="558"/>
        </w:trPr>
        <w:tc>
          <w:tcPr>
            <w:tcW w:w="1277" w:type="dxa"/>
            <w:vAlign w:val="center"/>
          </w:tcPr>
          <w:p w:rsidR="004820FA" w:rsidRPr="00DE61D7" w:rsidRDefault="004820FA" w:rsidP="00BF2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E61D7">
              <w:rPr>
                <w:rFonts w:ascii="Arial" w:hAnsi="Arial"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134" w:type="dxa"/>
            <w:vAlign w:val="center"/>
          </w:tcPr>
          <w:p w:rsidR="004820FA" w:rsidRPr="00DE61D7" w:rsidRDefault="004820FA" w:rsidP="00BF2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Révision</w:t>
            </w:r>
          </w:p>
        </w:tc>
        <w:tc>
          <w:tcPr>
            <w:tcW w:w="5103" w:type="dxa"/>
            <w:vAlign w:val="center"/>
          </w:tcPr>
          <w:p w:rsidR="004820FA" w:rsidRPr="00DE61D7" w:rsidRDefault="004820FA" w:rsidP="00BF2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Raison De Changement</w:t>
            </w:r>
          </w:p>
        </w:tc>
        <w:tc>
          <w:tcPr>
            <w:tcW w:w="2126" w:type="dxa"/>
            <w:vAlign w:val="center"/>
          </w:tcPr>
          <w:p w:rsidR="004820FA" w:rsidRPr="00DE61D7" w:rsidRDefault="004820FA" w:rsidP="00BF2F1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E61D7">
              <w:rPr>
                <w:rFonts w:ascii="Arial" w:hAnsi="Arial" w:cs="Arial"/>
                <w:b/>
                <w:bCs/>
                <w:sz w:val="24"/>
                <w:szCs w:val="24"/>
              </w:rPr>
              <w:t>Page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r w:rsidRPr="00DE61D7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</w:tr>
      <w:tr w:rsidR="004820FA" w:rsidTr="00BF2F15">
        <w:trPr>
          <w:trHeight w:val="557"/>
        </w:trPr>
        <w:tc>
          <w:tcPr>
            <w:tcW w:w="1277" w:type="dxa"/>
          </w:tcPr>
          <w:p w:rsidR="004820FA" w:rsidRPr="00DE61D7" w:rsidRDefault="004820FA" w:rsidP="00BF2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820FA" w:rsidRPr="00DE61D7" w:rsidRDefault="004820FA" w:rsidP="00BF2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4820FA" w:rsidRPr="00DE61D7" w:rsidRDefault="004820FA" w:rsidP="00BF2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820FA" w:rsidRPr="00DE61D7" w:rsidRDefault="004820FA" w:rsidP="00BF2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3" w:type="dxa"/>
          </w:tcPr>
          <w:p w:rsidR="004820FA" w:rsidRPr="00DE61D7" w:rsidRDefault="004820FA" w:rsidP="00BF2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4820FA" w:rsidRPr="00DE61D7" w:rsidRDefault="004820FA" w:rsidP="00BF2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820FA" w:rsidRPr="00DE61D7" w:rsidRDefault="004820FA" w:rsidP="00BF2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20FA" w:rsidTr="00BF2F15">
        <w:trPr>
          <w:trHeight w:val="570"/>
        </w:trPr>
        <w:tc>
          <w:tcPr>
            <w:tcW w:w="1277" w:type="dxa"/>
            <w:vAlign w:val="center"/>
          </w:tcPr>
          <w:p w:rsidR="004820FA" w:rsidRPr="00DE61D7" w:rsidRDefault="004820FA" w:rsidP="00BF2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820FA" w:rsidRPr="00DE61D7" w:rsidRDefault="004820FA" w:rsidP="00BF2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4820FA" w:rsidRPr="00DE61D7" w:rsidRDefault="004820FA" w:rsidP="00BF2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4820FA" w:rsidRPr="00DE61D7" w:rsidRDefault="004820FA" w:rsidP="00BF2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20FA" w:rsidTr="00BF2F15">
        <w:trPr>
          <w:trHeight w:val="570"/>
        </w:trPr>
        <w:tc>
          <w:tcPr>
            <w:tcW w:w="1277" w:type="dxa"/>
          </w:tcPr>
          <w:p w:rsidR="004820FA" w:rsidRPr="00DE61D7" w:rsidRDefault="004820FA" w:rsidP="00BF2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4820FA" w:rsidRPr="00DE61D7" w:rsidRDefault="004820FA" w:rsidP="00BF2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3" w:type="dxa"/>
          </w:tcPr>
          <w:p w:rsidR="004820FA" w:rsidRPr="00DE61D7" w:rsidRDefault="004820FA" w:rsidP="00BF2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4820FA" w:rsidRPr="00DE61D7" w:rsidRDefault="004820FA" w:rsidP="00BF2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20FA" w:rsidTr="00BF2F15">
        <w:trPr>
          <w:trHeight w:val="570"/>
        </w:trPr>
        <w:tc>
          <w:tcPr>
            <w:tcW w:w="1277" w:type="dxa"/>
          </w:tcPr>
          <w:p w:rsidR="004820FA" w:rsidRPr="00DE61D7" w:rsidRDefault="004820FA" w:rsidP="00BF2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4820FA" w:rsidRPr="00DE61D7" w:rsidRDefault="004820FA" w:rsidP="00BF2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3" w:type="dxa"/>
          </w:tcPr>
          <w:p w:rsidR="004820FA" w:rsidRPr="00DE61D7" w:rsidRDefault="004820FA" w:rsidP="00BF2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4820FA" w:rsidRPr="00DE61D7" w:rsidRDefault="004820FA" w:rsidP="00BF2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20FA" w:rsidTr="00BF2F15">
        <w:trPr>
          <w:trHeight w:val="570"/>
        </w:trPr>
        <w:tc>
          <w:tcPr>
            <w:tcW w:w="1277" w:type="dxa"/>
          </w:tcPr>
          <w:p w:rsidR="004820FA" w:rsidRPr="00DE61D7" w:rsidRDefault="004820FA" w:rsidP="00BF2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4820FA" w:rsidRPr="00DE61D7" w:rsidRDefault="004820FA" w:rsidP="00BF2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3" w:type="dxa"/>
          </w:tcPr>
          <w:p w:rsidR="004820FA" w:rsidRPr="00DE61D7" w:rsidRDefault="004820FA" w:rsidP="00BF2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4820FA" w:rsidRPr="00DE61D7" w:rsidRDefault="004820FA" w:rsidP="00BF2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20FA" w:rsidTr="00BF2F15">
        <w:trPr>
          <w:trHeight w:val="570"/>
        </w:trPr>
        <w:tc>
          <w:tcPr>
            <w:tcW w:w="1277" w:type="dxa"/>
          </w:tcPr>
          <w:p w:rsidR="004820FA" w:rsidRPr="00DE61D7" w:rsidRDefault="004820FA" w:rsidP="00BF2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4820FA" w:rsidRPr="00DE61D7" w:rsidRDefault="004820FA" w:rsidP="00BF2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3" w:type="dxa"/>
          </w:tcPr>
          <w:p w:rsidR="004820FA" w:rsidRPr="00DE61D7" w:rsidRDefault="004820FA" w:rsidP="00BF2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4820FA" w:rsidRPr="00DE61D7" w:rsidRDefault="004820FA" w:rsidP="00BF2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20FA" w:rsidTr="00BF2F15">
        <w:trPr>
          <w:trHeight w:val="570"/>
        </w:trPr>
        <w:tc>
          <w:tcPr>
            <w:tcW w:w="1277" w:type="dxa"/>
          </w:tcPr>
          <w:p w:rsidR="004820FA" w:rsidRPr="00DE61D7" w:rsidRDefault="004820FA" w:rsidP="00BF2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4820FA" w:rsidRPr="00DE61D7" w:rsidRDefault="004820FA" w:rsidP="00BF2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3" w:type="dxa"/>
          </w:tcPr>
          <w:p w:rsidR="004820FA" w:rsidRPr="00DE61D7" w:rsidRDefault="004820FA" w:rsidP="00BF2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4820FA" w:rsidRPr="00DE61D7" w:rsidRDefault="004820FA" w:rsidP="00BF2F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20FA" w:rsidTr="00BF2F15">
        <w:trPr>
          <w:trHeight w:val="570"/>
        </w:trPr>
        <w:tc>
          <w:tcPr>
            <w:tcW w:w="1277" w:type="dxa"/>
          </w:tcPr>
          <w:p w:rsidR="004820FA" w:rsidRPr="00F45FCE" w:rsidRDefault="004820FA" w:rsidP="00BF2F15">
            <w:pPr>
              <w:jc w:val="center"/>
            </w:pPr>
          </w:p>
        </w:tc>
        <w:tc>
          <w:tcPr>
            <w:tcW w:w="1134" w:type="dxa"/>
          </w:tcPr>
          <w:p w:rsidR="004820FA" w:rsidRPr="00F45FCE" w:rsidRDefault="004820FA" w:rsidP="00BF2F15">
            <w:pPr>
              <w:jc w:val="center"/>
            </w:pPr>
          </w:p>
        </w:tc>
        <w:tc>
          <w:tcPr>
            <w:tcW w:w="5103" w:type="dxa"/>
          </w:tcPr>
          <w:p w:rsidR="004820FA" w:rsidRPr="00F45FCE" w:rsidRDefault="004820FA" w:rsidP="00BF2F15">
            <w:pPr>
              <w:jc w:val="center"/>
            </w:pPr>
          </w:p>
        </w:tc>
        <w:tc>
          <w:tcPr>
            <w:tcW w:w="2126" w:type="dxa"/>
          </w:tcPr>
          <w:p w:rsidR="004820FA" w:rsidRPr="00F45FCE" w:rsidRDefault="004820FA" w:rsidP="00BF2F15">
            <w:pPr>
              <w:jc w:val="center"/>
            </w:pPr>
          </w:p>
        </w:tc>
      </w:tr>
      <w:tr w:rsidR="004820FA" w:rsidTr="00BF2F15">
        <w:trPr>
          <w:trHeight w:val="570"/>
        </w:trPr>
        <w:tc>
          <w:tcPr>
            <w:tcW w:w="1277" w:type="dxa"/>
          </w:tcPr>
          <w:p w:rsidR="004820FA" w:rsidRPr="00F45FCE" w:rsidRDefault="004820FA" w:rsidP="00BF2F15">
            <w:pPr>
              <w:jc w:val="center"/>
            </w:pPr>
          </w:p>
        </w:tc>
        <w:tc>
          <w:tcPr>
            <w:tcW w:w="1134" w:type="dxa"/>
          </w:tcPr>
          <w:p w:rsidR="004820FA" w:rsidRPr="00F45FCE" w:rsidRDefault="004820FA" w:rsidP="00BF2F15">
            <w:pPr>
              <w:jc w:val="center"/>
            </w:pPr>
          </w:p>
        </w:tc>
        <w:tc>
          <w:tcPr>
            <w:tcW w:w="5103" w:type="dxa"/>
          </w:tcPr>
          <w:p w:rsidR="004820FA" w:rsidRPr="00F45FCE" w:rsidRDefault="004820FA" w:rsidP="00BF2F15">
            <w:pPr>
              <w:jc w:val="center"/>
            </w:pPr>
          </w:p>
        </w:tc>
        <w:tc>
          <w:tcPr>
            <w:tcW w:w="2126" w:type="dxa"/>
          </w:tcPr>
          <w:p w:rsidR="004820FA" w:rsidRPr="00F45FCE" w:rsidRDefault="004820FA" w:rsidP="00BF2F15">
            <w:pPr>
              <w:jc w:val="center"/>
            </w:pPr>
          </w:p>
        </w:tc>
      </w:tr>
      <w:tr w:rsidR="004820FA" w:rsidTr="00BF2F15">
        <w:trPr>
          <w:trHeight w:val="570"/>
        </w:trPr>
        <w:tc>
          <w:tcPr>
            <w:tcW w:w="1277" w:type="dxa"/>
          </w:tcPr>
          <w:p w:rsidR="004820FA" w:rsidRPr="00F45FCE" w:rsidRDefault="004820FA" w:rsidP="00BF2F15">
            <w:pPr>
              <w:jc w:val="center"/>
            </w:pPr>
          </w:p>
        </w:tc>
        <w:tc>
          <w:tcPr>
            <w:tcW w:w="1134" w:type="dxa"/>
          </w:tcPr>
          <w:p w:rsidR="004820FA" w:rsidRPr="00F45FCE" w:rsidRDefault="004820FA" w:rsidP="00BF2F15">
            <w:pPr>
              <w:jc w:val="center"/>
            </w:pPr>
          </w:p>
        </w:tc>
        <w:tc>
          <w:tcPr>
            <w:tcW w:w="5103" w:type="dxa"/>
          </w:tcPr>
          <w:p w:rsidR="004820FA" w:rsidRPr="00F45FCE" w:rsidRDefault="004820FA" w:rsidP="00BF2F15">
            <w:pPr>
              <w:jc w:val="center"/>
            </w:pPr>
          </w:p>
        </w:tc>
        <w:tc>
          <w:tcPr>
            <w:tcW w:w="2126" w:type="dxa"/>
          </w:tcPr>
          <w:p w:rsidR="004820FA" w:rsidRPr="00F45FCE" w:rsidRDefault="004820FA" w:rsidP="00BF2F15">
            <w:pPr>
              <w:jc w:val="center"/>
            </w:pPr>
          </w:p>
        </w:tc>
      </w:tr>
      <w:tr w:rsidR="004820FA" w:rsidTr="00BF2F15">
        <w:trPr>
          <w:trHeight w:val="570"/>
        </w:trPr>
        <w:tc>
          <w:tcPr>
            <w:tcW w:w="1277" w:type="dxa"/>
          </w:tcPr>
          <w:p w:rsidR="004820FA" w:rsidRDefault="004820FA" w:rsidP="00BF2F15">
            <w:pPr>
              <w:jc w:val="center"/>
            </w:pPr>
          </w:p>
          <w:p w:rsidR="004820FA" w:rsidRPr="00F45FCE" w:rsidRDefault="004820FA" w:rsidP="00BF2F15">
            <w:pPr>
              <w:jc w:val="center"/>
            </w:pPr>
          </w:p>
        </w:tc>
        <w:tc>
          <w:tcPr>
            <w:tcW w:w="1134" w:type="dxa"/>
          </w:tcPr>
          <w:p w:rsidR="004820FA" w:rsidRPr="00F45FCE" w:rsidRDefault="004820FA" w:rsidP="00BF2F15">
            <w:pPr>
              <w:jc w:val="center"/>
            </w:pPr>
          </w:p>
        </w:tc>
        <w:tc>
          <w:tcPr>
            <w:tcW w:w="5103" w:type="dxa"/>
          </w:tcPr>
          <w:p w:rsidR="004820FA" w:rsidRPr="00F45FCE" w:rsidRDefault="004820FA" w:rsidP="00BF2F15">
            <w:pPr>
              <w:jc w:val="center"/>
            </w:pPr>
          </w:p>
        </w:tc>
        <w:tc>
          <w:tcPr>
            <w:tcW w:w="2126" w:type="dxa"/>
          </w:tcPr>
          <w:p w:rsidR="004820FA" w:rsidRPr="00F45FCE" w:rsidRDefault="004820FA" w:rsidP="00BF2F15">
            <w:pPr>
              <w:jc w:val="center"/>
            </w:pPr>
          </w:p>
        </w:tc>
      </w:tr>
    </w:tbl>
    <w:p w:rsidR="004820FA" w:rsidRDefault="004820FA" w:rsidP="004820FA"/>
    <w:p w:rsidR="004820FA" w:rsidRDefault="004820FA" w:rsidP="004820FA"/>
    <w:p w:rsidR="004820FA" w:rsidRDefault="004820FA" w:rsidP="004820FA"/>
    <w:p w:rsidR="004820FA" w:rsidRDefault="004820FA" w:rsidP="004820FA"/>
    <w:p w:rsidR="004820FA" w:rsidRDefault="004820FA" w:rsidP="004820FA"/>
    <w:p w:rsidR="004820FA" w:rsidRDefault="004820FA" w:rsidP="004820FA"/>
    <w:p w:rsidR="004820FA" w:rsidRDefault="004820FA" w:rsidP="004820FA"/>
    <w:p w:rsidR="004820FA" w:rsidRDefault="004820FA" w:rsidP="004820FA"/>
    <w:p w:rsidR="004820FA" w:rsidRDefault="004820FA" w:rsidP="004820FA"/>
    <w:p w:rsidR="004820FA" w:rsidRDefault="004820FA" w:rsidP="004820FA"/>
    <w:p w:rsidR="004820FA" w:rsidRDefault="004820FA" w:rsidP="004820FA"/>
    <w:p w:rsidR="004820FA" w:rsidRDefault="004820FA" w:rsidP="004820FA"/>
    <w:p w:rsidR="004820FA" w:rsidRDefault="004820FA" w:rsidP="004820FA"/>
    <w:p w:rsidR="004820FA" w:rsidRDefault="004820FA" w:rsidP="004820FA"/>
    <w:p w:rsidR="004820FA" w:rsidRDefault="004820FA" w:rsidP="004820FA"/>
    <w:p w:rsidR="004820FA" w:rsidRDefault="004820FA" w:rsidP="004820FA"/>
    <w:p w:rsidR="004820FA" w:rsidRDefault="004820FA" w:rsidP="004820FA"/>
    <w:p w:rsidR="004820FA" w:rsidRDefault="004820FA" w:rsidP="004820FA"/>
    <w:p w:rsidR="004820FA" w:rsidRDefault="004820FA" w:rsidP="004820FA"/>
    <w:p w:rsidR="004820FA" w:rsidRDefault="004820FA" w:rsidP="004820FA"/>
    <w:p w:rsidR="004820FA" w:rsidRDefault="004820FA" w:rsidP="004820FA"/>
    <w:p w:rsidR="004820FA" w:rsidRDefault="004820FA" w:rsidP="004820FA"/>
    <w:p w:rsidR="004820FA" w:rsidRDefault="004820FA" w:rsidP="004820FA"/>
    <w:p w:rsidR="004820FA" w:rsidRDefault="004820FA" w:rsidP="004820FA"/>
    <w:p w:rsidR="004820FA" w:rsidRDefault="004820FA" w:rsidP="004820FA"/>
    <w:p w:rsidR="004820FA" w:rsidRDefault="004820FA" w:rsidP="004820FA"/>
    <w:p w:rsidR="004820FA" w:rsidRDefault="004820FA" w:rsidP="004820FA"/>
    <w:p w:rsidR="004820FA" w:rsidRPr="00064EDA" w:rsidRDefault="004820FA" w:rsidP="004820FA">
      <w:pPr>
        <w:ind w:firstLine="708"/>
        <w:jc w:val="both"/>
        <w:rPr>
          <w:rFonts w:asciiTheme="minorBidi" w:hAnsiTheme="minorBidi" w:cstheme="minorBidi"/>
          <w:b/>
          <w:sz w:val="24"/>
          <w:szCs w:val="24"/>
        </w:rPr>
      </w:pPr>
      <w:r w:rsidRPr="00064EDA">
        <w:rPr>
          <w:rFonts w:asciiTheme="minorBidi" w:hAnsiTheme="minorBidi" w:cstheme="minorBidi"/>
          <w:b/>
          <w:sz w:val="28"/>
          <w:szCs w:val="28"/>
        </w:rPr>
        <w:t>1. OBJET :</w:t>
      </w:r>
    </w:p>
    <w:p w:rsidR="004820FA" w:rsidRPr="00064EDA" w:rsidRDefault="004820FA" w:rsidP="004820FA">
      <w:pPr>
        <w:jc w:val="both"/>
        <w:rPr>
          <w:rFonts w:asciiTheme="minorBidi" w:hAnsiTheme="minorBidi" w:cstheme="minorBidi"/>
          <w:bCs/>
          <w:sz w:val="24"/>
          <w:szCs w:val="24"/>
        </w:rPr>
      </w:pPr>
    </w:p>
    <w:p w:rsidR="004820FA" w:rsidRDefault="004820FA" w:rsidP="004820FA">
      <w:pPr>
        <w:jc w:val="both"/>
        <w:rPr>
          <w:rFonts w:asciiTheme="minorBidi" w:hAnsiTheme="minorBidi" w:cstheme="minorBidi"/>
          <w:bCs/>
          <w:sz w:val="24"/>
          <w:szCs w:val="24"/>
        </w:rPr>
      </w:pPr>
      <w:r w:rsidRPr="004820FA">
        <w:rPr>
          <w:rFonts w:asciiTheme="minorBidi" w:hAnsiTheme="minorBidi" w:cstheme="minorBidi"/>
          <w:bCs/>
          <w:sz w:val="24"/>
          <w:szCs w:val="24"/>
        </w:rPr>
        <w:t xml:space="preserve">Le présent mode opératoire a pour objet de définir la marche à suivre pour la mesure de la densité au niveau du processus production de la </w:t>
      </w:r>
      <w:r w:rsidRPr="00064EDA">
        <w:rPr>
          <w:rFonts w:asciiTheme="minorBidi" w:hAnsiTheme="minorBidi" w:cstheme="minorBidi"/>
          <w:sz w:val="24"/>
          <w:szCs w:val="24"/>
        </w:rPr>
        <w:t>Biscuiterie</w:t>
      </w:r>
      <w:r w:rsidRPr="004820FA">
        <w:rPr>
          <w:rFonts w:asciiTheme="minorBidi" w:hAnsiTheme="minorBidi" w:cstheme="minorBidi"/>
          <w:bCs/>
          <w:sz w:val="24"/>
          <w:szCs w:val="24"/>
        </w:rPr>
        <w:t>.</w:t>
      </w:r>
    </w:p>
    <w:p w:rsidR="004820FA" w:rsidRPr="00064EDA" w:rsidRDefault="004820FA" w:rsidP="004820FA">
      <w:pPr>
        <w:jc w:val="both"/>
        <w:rPr>
          <w:rFonts w:asciiTheme="minorBidi" w:hAnsiTheme="minorBidi" w:cstheme="minorBidi"/>
          <w:b/>
          <w:sz w:val="24"/>
          <w:szCs w:val="24"/>
        </w:rPr>
      </w:pPr>
    </w:p>
    <w:p w:rsidR="004820FA" w:rsidRPr="00064EDA" w:rsidRDefault="004820FA" w:rsidP="004820FA">
      <w:pPr>
        <w:ind w:firstLine="708"/>
        <w:jc w:val="both"/>
        <w:rPr>
          <w:rFonts w:asciiTheme="minorBidi" w:hAnsiTheme="minorBidi" w:cstheme="minorBidi"/>
          <w:b/>
          <w:sz w:val="28"/>
          <w:szCs w:val="28"/>
        </w:rPr>
      </w:pPr>
      <w:r>
        <w:rPr>
          <w:rFonts w:asciiTheme="minorBidi" w:hAnsiTheme="minorBidi" w:cstheme="minorBidi"/>
          <w:b/>
          <w:sz w:val="28"/>
          <w:szCs w:val="28"/>
        </w:rPr>
        <w:t>2</w:t>
      </w:r>
      <w:r w:rsidRPr="00064EDA">
        <w:rPr>
          <w:rFonts w:asciiTheme="minorBidi" w:hAnsiTheme="minorBidi" w:cstheme="minorBidi"/>
          <w:b/>
          <w:sz w:val="28"/>
          <w:szCs w:val="28"/>
        </w:rPr>
        <w:t xml:space="preserve">. DOMAINE D’APPLICATION :    </w:t>
      </w:r>
    </w:p>
    <w:p w:rsidR="004820FA" w:rsidRPr="00064EDA" w:rsidRDefault="004820FA" w:rsidP="004820FA">
      <w:pPr>
        <w:jc w:val="both"/>
        <w:rPr>
          <w:rFonts w:asciiTheme="minorBidi" w:hAnsiTheme="minorBidi" w:cstheme="minorBidi"/>
          <w:bCs/>
          <w:sz w:val="24"/>
          <w:szCs w:val="24"/>
        </w:rPr>
      </w:pPr>
    </w:p>
    <w:p w:rsidR="004820FA" w:rsidRPr="00064EDA" w:rsidRDefault="004820FA" w:rsidP="004820FA">
      <w:pPr>
        <w:jc w:val="both"/>
        <w:rPr>
          <w:rFonts w:asciiTheme="minorBidi" w:hAnsiTheme="minorBidi" w:cstheme="minorBidi"/>
          <w:sz w:val="24"/>
          <w:szCs w:val="18"/>
        </w:rPr>
      </w:pPr>
      <w:r w:rsidRPr="00064EDA">
        <w:rPr>
          <w:rFonts w:asciiTheme="minorBidi" w:hAnsiTheme="minorBidi" w:cstheme="minorBidi"/>
          <w:bCs/>
          <w:sz w:val="24"/>
          <w:szCs w:val="24"/>
        </w:rPr>
        <w:t xml:space="preserve">Le présent mode opératoire s’applique </w:t>
      </w:r>
      <w:r>
        <w:rPr>
          <w:rFonts w:asciiTheme="minorBidi" w:hAnsiTheme="minorBidi" w:cstheme="minorBidi"/>
          <w:bCs/>
          <w:sz w:val="24"/>
          <w:szCs w:val="24"/>
        </w:rPr>
        <w:t>aux</w:t>
      </w:r>
      <w:r w:rsidRPr="00064EDA">
        <w:rPr>
          <w:rFonts w:asciiTheme="minorBidi" w:hAnsiTheme="minorBidi" w:cstheme="minorBidi"/>
          <w:bCs/>
          <w:sz w:val="24"/>
          <w:szCs w:val="24"/>
        </w:rPr>
        <w:t xml:space="preserve"> échantillons </w:t>
      </w:r>
      <w:r>
        <w:rPr>
          <w:rFonts w:asciiTheme="minorBidi" w:hAnsiTheme="minorBidi" w:cstheme="minorBidi"/>
          <w:bCs/>
          <w:sz w:val="24"/>
          <w:szCs w:val="24"/>
        </w:rPr>
        <w:t>de la pâte génoise liquide</w:t>
      </w:r>
      <w:r w:rsidRPr="00064EDA">
        <w:rPr>
          <w:rFonts w:asciiTheme="minorBidi" w:hAnsiTheme="minorBidi" w:cstheme="minorBidi"/>
          <w:sz w:val="24"/>
          <w:szCs w:val="18"/>
        </w:rPr>
        <w:t xml:space="preserve"> </w:t>
      </w:r>
      <w:r w:rsidRPr="00064EDA">
        <w:rPr>
          <w:rFonts w:asciiTheme="minorBidi" w:hAnsiTheme="minorBidi" w:cstheme="minorBidi"/>
          <w:bCs/>
          <w:sz w:val="24"/>
          <w:szCs w:val="24"/>
        </w:rPr>
        <w:t xml:space="preserve">au niveau du processus production de </w:t>
      </w:r>
      <w:r w:rsidRPr="00064EDA">
        <w:rPr>
          <w:rFonts w:asciiTheme="minorBidi" w:hAnsiTheme="minorBidi" w:cstheme="minorBidi"/>
          <w:sz w:val="24"/>
          <w:szCs w:val="24"/>
        </w:rPr>
        <w:t>la Biscuiterie SOBCO</w:t>
      </w:r>
      <w:r w:rsidRPr="00064EDA">
        <w:rPr>
          <w:rFonts w:asciiTheme="minorBidi" w:hAnsiTheme="minorBidi" w:cstheme="minorBidi"/>
          <w:b/>
          <w:sz w:val="24"/>
          <w:szCs w:val="24"/>
        </w:rPr>
        <w:t>.</w:t>
      </w:r>
    </w:p>
    <w:p w:rsidR="004820FA" w:rsidRPr="00064EDA" w:rsidRDefault="004820FA" w:rsidP="004820FA">
      <w:pPr>
        <w:jc w:val="both"/>
        <w:rPr>
          <w:rFonts w:asciiTheme="minorBidi" w:hAnsiTheme="minorBidi" w:cstheme="minorBidi"/>
          <w:b/>
          <w:sz w:val="24"/>
          <w:szCs w:val="24"/>
        </w:rPr>
      </w:pPr>
    </w:p>
    <w:p w:rsidR="004820FA" w:rsidRPr="00064EDA" w:rsidRDefault="004820FA" w:rsidP="004820FA">
      <w:pPr>
        <w:ind w:firstLine="708"/>
        <w:jc w:val="both"/>
        <w:rPr>
          <w:rFonts w:asciiTheme="minorBidi" w:hAnsiTheme="minorBidi" w:cstheme="minorBidi"/>
          <w:b/>
          <w:sz w:val="24"/>
          <w:szCs w:val="24"/>
          <w:u w:val="single"/>
        </w:rPr>
      </w:pPr>
      <w:r>
        <w:rPr>
          <w:rFonts w:asciiTheme="minorBidi" w:hAnsiTheme="minorBidi" w:cstheme="minorBidi"/>
          <w:b/>
          <w:sz w:val="28"/>
          <w:szCs w:val="28"/>
        </w:rPr>
        <w:t>3</w:t>
      </w:r>
      <w:r w:rsidRPr="00064EDA">
        <w:rPr>
          <w:rFonts w:asciiTheme="minorBidi" w:hAnsiTheme="minorBidi" w:cstheme="minorBidi"/>
          <w:b/>
          <w:sz w:val="28"/>
          <w:szCs w:val="28"/>
        </w:rPr>
        <w:t xml:space="preserve">. REFERENCE : </w:t>
      </w:r>
    </w:p>
    <w:p w:rsidR="004820FA" w:rsidRPr="00064EDA" w:rsidRDefault="004820FA" w:rsidP="004820FA">
      <w:pPr>
        <w:jc w:val="both"/>
        <w:rPr>
          <w:rFonts w:asciiTheme="minorBidi" w:hAnsiTheme="minorBidi" w:cstheme="minorBidi"/>
          <w:sz w:val="24"/>
          <w:szCs w:val="24"/>
        </w:rPr>
      </w:pPr>
      <w:r w:rsidRPr="00064EDA">
        <w:rPr>
          <w:rFonts w:asciiTheme="minorBidi" w:hAnsiTheme="minorBidi" w:cstheme="minorBidi"/>
          <w:sz w:val="24"/>
          <w:szCs w:val="24"/>
        </w:rPr>
        <w:t xml:space="preserve">       </w:t>
      </w:r>
    </w:p>
    <w:p w:rsidR="004820FA" w:rsidRDefault="004820FA" w:rsidP="004820FA">
      <w:pPr>
        <w:pStyle w:val="Paragraphedeliste"/>
        <w:numPr>
          <w:ilvl w:val="0"/>
          <w:numId w:val="5"/>
        </w:numPr>
        <w:tabs>
          <w:tab w:val="left" w:pos="284"/>
        </w:tabs>
        <w:ind w:left="0" w:firstLine="0"/>
        <w:jc w:val="both"/>
        <w:rPr>
          <w:rFonts w:asciiTheme="minorBidi" w:hAnsiTheme="minorBidi" w:cstheme="minorBidi"/>
          <w:sz w:val="24"/>
          <w:szCs w:val="24"/>
        </w:rPr>
      </w:pPr>
      <w:r w:rsidRPr="009A0CD8">
        <w:rPr>
          <w:rFonts w:asciiTheme="minorBidi" w:hAnsiTheme="minorBidi" w:cstheme="minorBidi"/>
          <w:b/>
          <w:bCs/>
          <w:sz w:val="24"/>
          <w:szCs w:val="24"/>
        </w:rPr>
        <w:t>ISO 9000</w:t>
      </w:r>
      <w:r>
        <w:rPr>
          <w:rFonts w:asciiTheme="minorBidi" w:hAnsiTheme="minorBidi" w:cstheme="minorBidi"/>
          <w:sz w:val="24"/>
          <w:szCs w:val="24"/>
        </w:rPr>
        <w:t> : Systèmes de management de la qualité – Principes essentiels et vocabulaire.</w:t>
      </w:r>
    </w:p>
    <w:p w:rsidR="004820FA" w:rsidRDefault="004820FA" w:rsidP="004820FA">
      <w:pPr>
        <w:pStyle w:val="Paragraphedeliste"/>
        <w:numPr>
          <w:ilvl w:val="0"/>
          <w:numId w:val="5"/>
        </w:numPr>
        <w:tabs>
          <w:tab w:val="left" w:pos="284"/>
        </w:tabs>
        <w:ind w:left="0" w:firstLine="0"/>
        <w:jc w:val="both"/>
        <w:rPr>
          <w:rFonts w:asciiTheme="minorBidi" w:hAnsiTheme="minorBidi" w:cstheme="minorBidi"/>
          <w:sz w:val="24"/>
          <w:szCs w:val="24"/>
        </w:rPr>
      </w:pPr>
      <w:r w:rsidRPr="009A0CD8">
        <w:rPr>
          <w:rFonts w:asciiTheme="minorBidi" w:hAnsiTheme="minorBidi" w:cstheme="minorBidi"/>
          <w:b/>
          <w:bCs/>
          <w:sz w:val="24"/>
          <w:szCs w:val="24"/>
        </w:rPr>
        <w:t>ISO 900</w:t>
      </w:r>
      <w:r>
        <w:rPr>
          <w:rFonts w:asciiTheme="minorBidi" w:hAnsiTheme="minorBidi" w:cstheme="minorBidi"/>
          <w:b/>
          <w:bCs/>
          <w:sz w:val="24"/>
          <w:szCs w:val="24"/>
        </w:rPr>
        <w:t>1</w:t>
      </w:r>
      <w:r>
        <w:rPr>
          <w:rFonts w:asciiTheme="minorBidi" w:hAnsiTheme="minorBidi" w:cstheme="minorBidi"/>
          <w:sz w:val="24"/>
          <w:szCs w:val="24"/>
        </w:rPr>
        <w:t> : Systèmes de management de la qualité – Exigences.</w:t>
      </w:r>
    </w:p>
    <w:p w:rsidR="004820FA" w:rsidRDefault="004820FA" w:rsidP="004820FA">
      <w:pPr>
        <w:pStyle w:val="Paragraphedeliste"/>
        <w:numPr>
          <w:ilvl w:val="0"/>
          <w:numId w:val="5"/>
        </w:numPr>
        <w:tabs>
          <w:tab w:val="left" w:pos="284"/>
        </w:tabs>
        <w:ind w:left="0" w:firstLine="0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b/>
          <w:bCs/>
          <w:sz w:val="24"/>
          <w:szCs w:val="24"/>
        </w:rPr>
        <w:t xml:space="preserve">ISO </w:t>
      </w:r>
      <w:r w:rsidRPr="009A0CD8">
        <w:rPr>
          <w:rFonts w:asciiTheme="minorBidi" w:hAnsiTheme="minorBidi" w:cstheme="minorBidi"/>
          <w:b/>
          <w:bCs/>
          <w:sz w:val="24"/>
          <w:szCs w:val="24"/>
        </w:rPr>
        <w:t>900</w:t>
      </w:r>
      <w:r>
        <w:rPr>
          <w:rFonts w:asciiTheme="minorBidi" w:hAnsiTheme="minorBidi" w:cstheme="minorBidi"/>
          <w:b/>
          <w:bCs/>
          <w:sz w:val="24"/>
          <w:szCs w:val="24"/>
        </w:rPr>
        <w:t>2</w:t>
      </w:r>
      <w:r>
        <w:rPr>
          <w:rFonts w:asciiTheme="minorBidi" w:hAnsiTheme="minorBidi" w:cstheme="minorBidi"/>
          <w:sz w:val="24"/>
          <w:szCs w:val="24"/>
        </w:rPr>
        <w:t>: Systèmes de management de la qualité – Lignes directrices pour l’application de l’ISO 9001 :2015.</w:t>
      </w:r>
    </w:p>
    <w:p w:rsidR="004820FA" w:rsidRDefault="004820FA" w:rsidP="004820FA">
      <w:pPr>
        <w:pStyle w:val="Paragraphedeliste"/>
        <w:numPr>
          <w:ilvl w:val="0"/>
          <w:numId w:val="5"/>
        </w:numPr>
        <w:tabs>
          <w:tab w:val="left" w:pos="284"/>
        </w:tabs>
        <w:ind w:left="0" w:firstLine="0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M</w:t>
      </w:r>
      <w:r w:rsidRPr="004820FA">
        <w:rPr>
          <w:rFonts w:asciiTheme="minorBidi" w:hAnsiTheme="minorBidi" w:cstheme="minorBidi"/>
          <w:sz w:val="24"/>
          <w:szCs w:val="24"/>
        </w:rPr>
        <w:t>anuel de la balance « baxtran BS »</w:t>
      </w:r>
    </w:p>
    <w:p w:rsidR="004820FA" w:rsidRPr="004820FA" w:rsidRDefault="004820FA" w:rsidP="004820FA">
      <w:pPr>
        <w:pStyle w:val="Paragraphedeliste"/>
        <w:tabs>
          <w:tab w:val="left" w:pos="284"/>
        </w:tabs>
        <w:ind w:left="0"/>
        <w:jc w:val="both"/>
        <w:rPr>
          <w:rFonts w:asciiTheme="minorBidi" w:hAnsiTheme="minorBidi" w:cstheme="minorBidi"/>
          <w:sz w:val="24"/>
          <w:szCs w:val="24"/>
        </w:rPr>
      </w:pPr>
    </w:p>
    <w:p w:rsidR="004820FA" w:rsidRPr="00064EDA" w:rsidRDefault="004820FA" w:rsidP="004820FA">
      <w:pPr>
        <w:ind w:firstLine="708"/>
        <w:jc w:val="both"/>
        <w:rPr>
          <w:rFonts w:asciiTheme="minorBidi" w:hAnsiTheme="minorBidi" w:cstheme="minorBidi"/>
          <w:b/>
          <w:sz w:val="28"/>
          <w:szCs w:val="28"/>
        </w:rPr>
      </w:pPr>
      <w:r>
        <w:rPr>
          <w:rFonts w:asciiTheme="minorBidi" w:hAnsiTheme="minorBidi" w:cstheme="minorBidi"/>
          <w:b/>
          <w:sz w:val="28"/>
          <w:szCs w:val="28"/>
        </w:rPr>
        <w:t>4</w:t>
      </w:r>
      <w:r w:rsidRPr="00064EDA">
        <w:rPr>
          <w:rFonts w:asciiTheme="minorBidi" w:hAnsiTheme="minorBidi" w:cstheme="minorBidi"/>
          <w:b/>
          <w:sz w:val="28"/>
          <w:szCs w:val="28"/>
        </w:rPr>
        <w:t>. DEFINITIONS ET ABREVIATIONS :</w:t>
      </w:r>
    </w:p>
    <w:p w:rsidR="004820FA" w:rsidRPr="00064EDA" w:rsidRDefault="004820FA" w:rsidP="004820FA">
      <w:pPr>
        <w:jc w:val="both"/>
        <w:rPr>
          <w:rFonts w:asciiTheme="minorBidi" w:hAnsiTheme="minorBidi" w:cstheme="minorBidi"/>
          <w:b/>
          <w:sz w:val="24"/>
          <w:szCs w:val="24"/>
          <w:u w:val="single"/>
        </w:rPr>
      </w:pPr>
    </w:p>
    <w:p w:rsidR="004820FA" w:rsidRPr="004820FA" w:rsidRDefault="004820FA" w:rsidP="004820FA">
      <w:pPr>
        <w:rPr>
          <w:rFonts w:asciiTheme="minorBidi" w:hAnsiTheme="minorBidi" w:cstheme="minorBidi"/>
          <w:b/>
          <w:sz w:val="24"/>
          <w:szCs w:val="24"/>
          <w:u w:val="single"/>
        </w:rPr>
      </w:pPr>
      <w:r w:rsidRPr="004820FA">
        <w:rPr>
          <w:rFonts w:asciiTheme="minorBidi" w:hAnsiTheme="minorBidi" w:cstheme="minorBidi"/>
          <w:b/>
          <w:i/>
          <w:iCs/>
          <w:sz w:val="24"/>
          <w:szCs w:val="24"/>
        </w:rPr>
        <w:t>d</w:t>
      </w:r>
      <w:r w:rsidRPr="004820FA">
        <w:rPr>
          <w:rFonts w:asciiTheme="minorBidi" w:hAnsiTheme="minorBidi" w:cstheme="minorBidi"/>
          <w:b/>
          <w:sz w:val="24"/>
          <w:szCs w:val="24"/>
        </w:rPr>
        <w:t> :</w:t>
      </w:r>
      <w:r w:rsidRPr="004820FA">
        <w:rPr>
          <w:rFonts w:asciiTheme="minorBidi" w:hAnsiTheme="minorBidi" w:cstheme="minorBidi"/>
          <w:bCs/>
          <w:sz w:val="24"/>
          <w:szCs w:val="24"/>
        </w:rPr>
        <w:t xml:space="preserve">    densité </w:t>
      </w:r>
    </w:p>
    <w:p w:rsidR="004820FA" w:rsidRPr="00064EDA" w:rsidRDefault="004820FA" w:rsidP="004820FA">
      <w:pPr>
        <w:jc w:val="both"/>
        <w:rPr>
          <w:rFonts w:asciiTheme="minorBidi" w:hAnsiTheme="minorBidi" w:cstheme="minorBidi"/>
          <w:b/>
          <w:sz w:val="24"/>
          <w:szCs w:val="24"/>
          <w:u w:val="single"/>
        </w:rPr>
      </w:pPr>
      <w:r w:rsidRPr="00064EDA">
        <w:rPr>
          <w:rFonts w:asciiTheme="minorBidi" w:hAnsiTheme="minorBidi" w:cstheme="minorBidi"/>
          <w:b/>
          <w:sz w:val="24"/>
          <w:szCs w:val="24"/>
        </w:rPr>
        <w:t xml:space="preserve">g :   </w:t>
      </w:r>
      <w:r w:rsidRPr="00064EDA">
        <w:rPr>
          <w:rFonts w:asciiTheme="minorBidi" w:hAnsiTheme="minorBidi" w:cstheme="minorBidi"/>
          <w:bCs/>
          <w:sz w:val="24"/>
          <w:szCs w:val="24"/>
        </w:rPr>
        <w:t>gramme.</w:t>
      </w:r>
    </w:p>
    <w:p w:rsidR="004820FA" w:rsidRPr="00064EDA" w:rsidRDefault="004820FA" w:rsidP="004820FA">
      <w:pPr>
        <w:pStyle w:val="Retraitcorpsdetexte"/>
        <w:ind w:left="0"/>
        <w:jc w:val="both"/>
        <w:rPr>
          <w:rFonts w:asciiTheme="minorBidi" w:hAnsiTheme="minorBidi" w:cstheme="minorBidi"/>
          <w:sz w:val="32"/>
          <w:szCs w:val="32"/>
        </w:rPr>
      </w:pPr>
    </w:p>
    <w:p w:rsidR="004820FA" w:rsidRPr="00064EDA" w:rsidRDefault="004820FA" w:rsidP="004820FA">
      <w:pPr>
        <w:ind w:firstLine="708"/>
        <w:jc w:val="both"/>
        <w:rPr>
          <w:rFonts w:asciiTheme="minorBidi" w:hAnsiTheme="minorBidi" w:cstheme="minorBidi"/>
          <w:b/>
          <w:sz w:val="28"/>
          <w:szCs w:val="28"/>
        </w:rPr>
      </w:pPr>
      <w:r>
        <w:rPr>
          <w:rFonts w:asciiTheme="minorBidi" w:hAnsiTheme="minorBidi" w:cstheme="minorBidi"/>
          <w:b/>
          <w:sz w:val="28"/>
          <w:szCs w:val="28"/>
        </w:rPr>
        <w:t>5</w:t>
      </w:r>
      <w:r w:rsidRPr="00064EDA">
        <w:rPr>
          <w:rFonts w:asciiTheme="minorBidi" w:hAnsiTheme="minorBidi" w:cstheme="minorBidi"/>
          <w:b/>
          <w:sz w:val="28"/>
          <w:szCs w:val="28"/>
        </w:rPr>
        <w:t xml:space="preserve">. RESPONSABILITE : </w:t>
      </w:r>
    </w:p>
    <w:p w:rsidR="004820FA" w:rsidRPr="00064EDA" w:rsidRDefault="004820FA" w:rsidP="004820FA">
      <w:pPr>
        <w:jc w:val="both"/>
        <w:rPr>
          <w:rFonts w:asciiTheme="minorBidi" w:hAnsiTheme="minorBidi" w:cstheme="minorBidi"/>
          <w:b/>
          <w:sz w:val="24"/>
          <w:szCs w:val="24"/>
        </w:rPr>
      </w:pPr>
    </w:p>
    <w:p w:rsidR="004820FA" w:rsidRPr="00064EDA" w:rsidRDefault="00D50F11" w:rsidP="004820FA">
      <w:pPr>
        <w:jc w:val="both"/>
        <w:rPr>
          <w:rFonts w:asciiTheme="minorBidi" w:hAnsiTheme="minorBidi" w:cstheme="minorBidi"/>
          <w:bCs/>
          <w:sz w:val="24"/>
          <w:szCs w:val="24"/>
        </w:rPr>
      </w:pPr>
      <w:r w:rsidRPr="00D50F11">
        <w:rPr>
          <w:rFonts w:asciiTheme="minorBidi" w:hAnsiTheme="minorBidi" w:cstheme="minorBidi"/>
          <w:b/>
          <w:sz w:val="24"/>
          <w:szCs w:val="24"/>
        </w:rPr>
        <w:t>Chargé Contrôle Qualité Process</w:t>
      </w:r>
      <w:r w:rsidR="004820FA">
        <w:rPr>
          <w:rFonts w:asciiTheme="minorBidi" w:hAnsiTheme="minorBidi" w:cstheme="minorBidi"/>
          <w:b/>
          <w:sz w:val="24"/>
          <w:szCs w:val="24"/>
        </w:rPr>
        <w:t> </w:t>
      </w:r>
      <w:r w:rsidR="004820FA" w:rsidRPr="000A67CD">
        <w:rPr>
          <w:rFonts w:asciiTheme="minorBidi" w:hAnsiTheme="minorBidi" w:cstheme="minorBidi"/>
          <w:b/>
          <w:sz w:val="24"/>
          <w:szCs w:val="24"/>
        </w:rPr>
        <w:t>:</w:t>
      </w:r>
      <w:r w:rsidR="004820FA">
        <w:rPr>
          <w:rFonts w:asciiTheme="minorBidi" w:hAnsiTheme="minorBidi" w:cstheme="minorBidi"/>
          <w:bCs/>
          <w:sz w:val="24"/>
          <w:szCs w:val="24"/>
        </w:rPr>
        <w:t xml:space="preserve"> V</w:t>
      </w:r>
      <w:r w:rsidR="004820FA" w:rsidRPr="00064EDA">
        <w:rPr>
          <w:rFonts w:asciiTheme="minorBidi" w:hAnsiTheme="minorBidi" w:cstheme="minorBidi"/>
          <w:bCs/>
          <w:sz w:val="24"/>
          <w:szCs w:val="24"/>
        </w:rPr>
        <w:t>érifi</w:t>
      </w:r>
      <w:r w:rsidR="004820FA">
        <w:rPr>
          <w:rFonts w:asciiTheme="minorBidi" w:hAnsiTheme="minorBidi" w:cstheme="minorBidi"/>
          <w:bCs/>
          <w:sz w:val="24"/>
          <w:szCs w:val="24"/>
        </w:rPr>
        <w:t>er</w:t>
      </w:r>
      <w:r w:rsidR="004820FA" w:rsidRPr="00064EDA">
        <w:rPr>
          <w:rFonts w:asciiTheme="minorBidi" w:hAnsiTheme="minorBidi" w:cstheme="minorBidi"/>
          <w:bCs/>
          <w:sz w:val="24"/>
          <w:szCs w:val="24"/>
        </w:rPr>
        <w:t xml:space="preserve"> l’application et de la mise à jour du présent mode opératoire. </w:t>
      </w:r>
    </w:p>
    <w:p w:rsidR="004820FA" w:rsidRPr="00064EDA" w:rsidRDefault="004820FA" w:rsidP="004820FA">
      <w:pPr>
        <w:jc w:val="both"/>
        <w:rPr>
          <w:rFonts w:asciiTheme="minorBidi" w:hAnsiTheme="minorBidi" w:cstheme="minorBidi"/>
          <w:bCs/>
          <w:sz w:val="24"/>
          <w:szCs w:val="24"/>
        </w:rPr>
      </w:pPr>
    </w:p>
    <w:p w:rsidR="004820FA" w:rsidRPr="00064EDA" w:rsidRDefault="004820FA" w:rsidP="004820FA">
      <w:pPr>
        <w:pStyle w:val="En-tte"/>
        <w:tabs>
          <w:tab w:val="clear" w:pos="4536"/>
          <w:tab w:val="clear" w:pos="9072"/>
        </w:tabs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b/>
          <w:bCs/>
          <w:sz w:val="24"/>
          <w:szCs w:val="24"/>
        </w:rPr>
        <w:t xml:space="preserve">Contrôleur de </w:t>
      </w:r>
      <w:r w:rsidR="00D50F11">
        <w:rPr>
          <w:rFonts w:asciiTheme="minorBidi" w:hAnsiTheme="minorBidi" w:cstheme="minorBidi"/>
          <w:b/>
          <w:bCs/>
          <w:sz w:val="24"/>
          <w:szCs w:val="24"/>
        </w:rPr>
        <w:t>qualité</w:t>
      </w:r>
      <w:r w:rsidR="00D50F11" w:rsidRPr="000A67CD">
        <w:rPr>
          <w:rFonts w:asciiTheme="minorBidi" w:hAnsiTheme="minorBidi" w:cstheme="minorBidi"/>
          <w:b/>
          <w:bCs/>
          <w:sz w:val="24"/>
          <w:szCs w:val="24"/>
        </w:rPr>
        <w:t> :</w:t>
      </w:r>
      <w:r w:rsidRPr="00064EDA">
        <w:rPr>
          <w:rFonts w:asciiTheme="minorBidi" w:hAnsiTheme="minorBidi" w:cstheme="minorBidi"/>
          <w:sz w:val="24"/>
          <w:szCs w:val="24"/>
        </w:rPr>
        <w:t xml:space="preserve"> </w:t>
      </w:r>
      <w:r>
        <w:rPr>
          <w:rFonts w:asciiTheme="minorBidi" w:hAnsiTheme="minorBidi" w:cstheme="minorBidi"/>
          <w:sz w:val="24"/>
          <w:szCs w:val="24"/>
        </w:rPr>
        <w:t>A</w:t>
      </w:r>
      <w:r w:rsidRPr="00064EDA">
        <w:rPr>
          <w:rFonts w:asciiTheme="minorBidi" w:hAnsiTheme="minorBidi" w:cstheme="minorBidi"/>
          <w:sz w:val="24"/>
          <w:szCs w:val="24"/>
        </w:rPr>
        <w:t>pplic</w:t>
      </w:r>
      <w:r>
        <w:rPr>
          <w:rFonts w:asciiTheme="minorBidi" w:hAnsiTheme="minorBidi" w:cstheme="minorBidi"/>
          <w:sz w:val="24"/>
          <w:szCs w:val="24"/>
        </w:rPr>
        <w:t xml:space="preserve">ation du présent </w:t>
      </w:r>
      <w:r w:rsidRPr="00064EDA">
        <w:rPr>
          <w:rFonts w:asciiTheme="minorBidi" w:hAnsiTheme="minorBidi" w:cstheme="minorBidi"/>
          <w:sz w:val="24"/>
          <w:szCs w:val="24"/>
        </w:rPr>
        <w:t>mode opératoire.</w:t>
      </w:r>
    </w:p>
    <w:p w:rsidR="004820FA" w:rsidRPr="00064EDA" w:rsidRDefault="004820FA" w:rsidP="004820FA">
      <w:pPr>
        <w:jc w:val="both"/>
        <w:rPr>
          <w:rFonts w:asciiTheme="minorBidi" w:hAnsiTheme="minorBidi" w:cstheme="minorBidi"/>
          <w:b/>
          <w:sz w:val="24"/>
          <w:szCs w:val="24"/>
          <w:u w:val="single"/>
        </w:rPr>
      </w:pPr>
    </w:p>
    <w:p w:rsidR="004820FA" w:rsidRPr="00064EDA" w:rsidRDefault="004820FA" w:rsidP="004820FA">
      <w:pPr>
        <w:jc w:val="both"/>
        <w:rPr>
          <w:rFonts w:asciiTheme="minorBidi" w:hAnsiTheme="minorBidi" w:cstheme="minorBidi"/>
          <w:b/>
          <w:sz w:val="24"/>
          <w:szCs w:val="24"/>
        </w:rPr>
      </w:pPr>
    </w:p>
    <w:p w:rsidR="004820FA" w:rsidRPr="00064EDA" w:rsidRDefault="004820FA" w:rsidP="004820FA">
      <w:pPr>
        <w:ind w:firstLine="708"/>
        <w:jc w:val="both"/>
        <w:rPr>
          <w:rFonts w:asciiTheme="minorBidi" w:hAnsiTheme="minorBidi" w:cstheme="minorBidi"/>
          <w:b/>
          <w:sz w:val="28"/>
          <w:szCs w:val="28"/>
        </w:rPr>
      </w:pPr>
      <w:r>
        <w:rPr>
          <w:rFonts w:asciiTheme="minorBidi" w:hAnsiTheme="minorBidi" w:cstheme="minorBidi"/>
          <w:b/>
          <w:sz w:val="28"/>
          <w:szCs w:val="28"/>
        </w:rPr>
        <w:t>6</w:t>
      </w:r>
      <w:r w:rsidRPr="00064EDA">
        <w:rPr>
          <w:rFonts w:asciiTheme="minorBidi" w:hAnsiTheme="minorBidi" w:cstheme="minorBidi"/>
          <w:b/>
          <w:sz w:val="28"/>
          <w:szCs w:val="28"/>
        </w:rPr>
        <w:t xml:space="preserve">. CONTENU :   </w:t>
      </w:r>
    </w:p>
    <w:p w:rsidR="004820FA" w:rsidRPr="00064EDA" w:rsidRDefault="004820FA" w:rsidP="004820FA">
      <w:pPr>
        <w:jc w:val="both"/>
        <w:rPr>
          <w:rFonts w:asciiTheme="minorBidi" w:hAnsiTheme="minorBidi" w:cstheme="minorBidi"/>
          <w:sz w:val="24"/>
          <w:szCs w:val="24"/>
          <w:u w:val="single"/>
        </w:rPr>
      </w:pPr>
    </w:p>
    <w:p w:rsidR="004820FA" w:rsidRPr="00064EDA" w:rsidRDefault="004820FA" w:rsidP="004820FA">
      <w:pPr>
        <w:numPr>
          <w:ilvl w:val="0"/>
          <w:numId w:val="1"/>
        </w:numPr>
        <w:tabs>
          <w:tab w:val="left" w:pos="480"/>
          <w:tab w:val="left" w:pos="709"/>
        </w:tabs>
        <w:ind w:hanging="54"/>
        <w:jc w:val="both"/>
        <w:rPr>
          <w:rFonts w:asciiTheme="minorBidi" w:hAnsiTheme="minorBidi" w:cstheme="minorBidi"/>
          <w:b/>
          <w:bCs/>
          <w:sz w:val="24"/>
          <w:szCs w:val="24"/>
          <w:u w:val="single"/>
        </w:rPr>
      </w:pPr>
      <w:r w:rsidRPr="00064EDA">
        <w:rPr>
          <w:rFonts w:asciiTheme="minorBidi" w:hAnsiTheme="minorBidi" w:cstheme="minorBidi"/>
          <w:b/>
          <w:bCs/>
          <w:sz w:val="24"/>
          <w:szCs w:val="24"/>
          <w:u w:val="single"/>
        </w:rPr>
        <w:t>Moyens matériels :</w:t>
      </w:r>
    </w:p>
    <w:p w:rsidR="004820FA" w:rsidRPr="00064EDA" w:rsidRDefault="004820FA" w:rsidP="004820FA">
      <w:pPr>
        <w:ind w:left="426"/>
        <w:jc w:val="both"/>
        <w:rPr>
          <w:rFonts w:asciiTheme="minorBidi" w:hAnsiTheme="minorBidi" w:cstheme="minorBidi"/>
          <w:sz w:val="24"/>
          <w:szCs w:val="24"/>
          <w:u w:val="single"/>
        </w:rPr>
      </w:pPr>
    </w:p>
    <w:p w:rsidR="00D50F11" w:rsidRPr="00D50F11" w:rsidRDefault="00D50F11" w:rsidP="00D50F11">
      <w:pPr>
        <w:pStyle w:val="Paragraphedeliste"/>
        <w:numPr>
          <w:ilvl w:val="0"/>
          <w:numId w:val="9"/>
        </w:numPr>
        <w:jc w:val="both"/>
        <w:rPr>
          <w:rFonts w:asciiTheme="minorBidi" w:hAnsiTheme="minorBidi" w:cstheme="minorBidi"/>
          <w:sz w:val="24"/>
          <w:szCs w:val="24"/>
        </w:rPr>
      </w:pPr>
      <w:r w:rsidRPr="00D50F11">
        <w:rPr>
          <w:rFonts w:asciiTheme="minorBidi" w:hAnsiTheme="minorBidi" w:cstheme="minorBidi"/>
          <w:sz w:val="24"/>
          <w:szCs w:val="24"/>
        </w:rPr>
        <w:t>Récipient</w:t>
      </w:r>
    </w:p>
    <w:p w:rsidR="00D50F11" w:rsidRPr="00D50F11" w:rsidRDefault="00D50F11" w:rsidP="00D50F11">
      <w:pPr>
        <w:pStyle w:val="Paragraphedeliste"/>
        <w:numPr>
          <w:ilvl w:val="0"/>
          <w:numId w:val="9"/>
        </w:numPr>
        <w:jc w:val="both"/>
        <w:rPr>
          <w:rFonts w:asciiTheme="minorBidi" w:hAnsiTheme="minorBidi" w:cstheme="minorBidi"/>
          <w:sz w:val="24"/>
          <w:szCs w:val="24"/>
        </w:rPr>
      </w:pPr>
      <w:r w:rsidRPr="00D50F11">
        <w:rPr>
          <w:rFonts w:asciiTheme="minorBidi" w:hAnsiTheme="minorBidi" w:cstheme="minorBidi"/>
          <w:sz w:val="24"/>
          <w:szCs w:val="24"/>
        </w:rPr>
        <w:t>Balance de précision</w:t>
      </w:r>
    </w:p>
    <w:p w:rsidR="00D50F11" w:rsidRPr="00D50F11" w:rsidRDefault="00D50F11" w:rsidP="00D50F11">
      <w:pPr>
        <w:pStyle w:val="Paragraphedeliste"/>
        <w:numPr>
          <w:ilvl w:val="0"/>
          <w:numId w:val="9"/>
        </w:numPr>
        <w:jc w:val="both"/>
        <w:rPr>
          <w:rFonts w:asciiTheme="minorBidi" w:hAnsiTheme="minorBidi" w:cstheme="minorBidi"/>
          <w:sz w:val="24"/>
          <w:szCs w:val="24"/>
        </w:rPr>
      </w:pPr>
      <w:r w:rsidRPr="00D50F11">
        <w:rPr>
          <w:rFonts w:asciiTheme="minorBidi" w:hAnsiTheme="minorBidi" w:cstheme="minorBidi"/>
          <w:sz w:val="24"/>
          <w:szCs w:val="24"/>
        </w:rPr>
        <w:t>Thermomètre</w:t>
      </w:r>
    </w:p>
    <w:p w:rsidR="004820FA" w:rsidRPr="00064EDA" w:rsidRDefault="004820FA" w:rsidP="004820FA">
      <w:pPr>
        <w:ind w:firstLine="708"/>
        <w:jc w:val="both"/>
        <w:rPr>
          <w:rFonts w:asciiTheme="minorBidi" w:hAnsiTheme="minorBidi" w:cstheme="minorBidi"/>
          <w:sz w:val="24"/>
          <w:szCs w:val="24"/>
          <w:u w:val="single"/>
        </w:rPr>
      </w:pPr>
    </w:p>
    <w:p w:rsidR="004820FA" w:rsidRPr="00064EDA" w:rsidRDefault="004820FA" w:rsidP="004820FA">
      <w:pPr>
        <w:jc w:val="both"/>
        <w:rPr>
          <w:rFonts w:asciiTheme="minorBidi" w:hAnsiTheme="minorBidi" w:cstheme="minorBidi"/>
          <w:b/>
          <w:bCs/>
          <w:sz w:val="24"/>
          <w:szCs w:val="24"/>
          <w:u w:val="single"/>
        </w:rPr>
      </w:pPr>
      <w:r w:rsidRPr="00064EDA">
        <w:rPr>
          <w:rFonts w:asciiTheme="minorBidi" w:hAnsiTheme="minorBidi" w:cstheme="minorBidi"/>
          <w:b/>
          <w:bCs/>
          <w:sz w:val="24"/>
          <w:szCs w:val="24"/>
        </w:rPr>
        <w:t xml:space="preserve">       b)</w:t>
      </w:r>
      <w:r w:rsidRPr="00064EDA">
        <w:rPr>
          <w:rFonts w:asciiTheme="minorBidi" w:hAnsiTheme="minorBidi" w:cstheme="minorBidi"/>
          <w:b/>
          <w:bCs/>
          <w:sz w:val="24"/>
          <w:szCs w:val="24"/>
          <w:u w:val="single"/>
        </w:rPr>
        <w:t xml:space="preserve"> Moyens humains :</w:t>
      </w:r>
    </w:p>
    <w:p w:rsidR="004820FA" w:rsidRPr="00064EDA" w:rsidRDefault="004820FA" w:rsidP="004820FA">
      <w:pPr>
        <w:jc w:val="both"/>
        <w:rPr>
          <w:rFonts w:asciiTheme="minorBidi" w:hAnsiTheme="minorBidi" w:cstheme="minorBidi"/>
          <w:sz w:val="24"/>
          <w:szCs w:val="24"/>
        </w:rPr>
      </w:pPr>
    </w:p>
    <w:p w:rsidR="004820FA" w:rsidRPr="00064EDA" w:rsidRDefault="004820FA" w:rsidP="00D50F11">
      <w:pPr>
        <w:ind w:left="840"/>
        <w:jc w:val="both"/>
        <w:rPr>
          <w:rFonts w:asciiTheme="minorBidi" w:hAnsiTheme="minorBidi" w:cstheme="minorBidi"/>
          <w:sz w:val="24"/>
          <w:szCs w:val="24"/>
        </w:rPr>
      </w:pPr>
      <w:r w:rsidRPr="00064EDA">
        <w:rPr>
          <w:rFonts w:asciiTheme="minorBidi" w:hAnsiTheme="minorBidi" w:cstheme="minorBidi"/>
          <w:sz w:val="24"/>
          <w:szCs w:val="24"/>
        </w:rPr>
        <w:t xml:space="preserve">-   </w:t>
      </w:r>
      <w:r w:rsidR="00D50F11">
        <w:rPr>
          <w:rFonts w:asciiTheme="minorBidi" w:hAnsiTheme="minorBidi" w:cstheme="minorBidi"/>
          <w:sz w:val="24"/>
          <w:szCs w:val="24"/>
        </w:rPr>
        <w:t>Contrôleur qualité</w:t>
      </w:r>
    </w:p>
    <w:p w:rsidR="004820FA" w:rsidRDefault="004820FA" w:rsidP="004820FA">
      <w:pPr>
        <w:ind w:left="840"/>
        <w:jc w:val="both"/>
        <w:rPr>
          <w:rFonts w:asciiTheme="minorBidi" w:hAnsiTheme="minorBidi" w:cstheme="minorBidi"/>
          <w:sz w:val="28"/>
          <w:szCs w:val="28"/>
        </w:rPr>
      </w:pPr>
    </w:p>
    <w:p w:rsidR="00D50F11" w:rsidRDefault="00D50F11" w:rsidP="004820FA">
      <w:pPr>
        <w:ind w:left="840"/>
        <w:jc w:val="both"/>
        <w:rPr>
          <w:rFonts w:asciiTheme="minorBidi" w:hAnsiTheme="minorBidi" w:cstheme="minorBidi"/>
          <w:sz w:val="28"/>
          <w:szCs w:val="28"/>
        </w:rPr>
      </w:pPr>
    </w:p>
    <w:p w:rsidR="00D50F11" w:rsidRPr="00064EDA" w:rsidRDefault="00D50F11" w:rsidP="004820FA">
      <w:pPr>
        <w:ind w:left="840"/>
        <w:jc w:val="both"/>
        <w:rPr>
          <w:rFonts w:asciiTheme="minorBidi" w:hAnsiTheme="minorBidi" w:cstheme="minorBidi"/>
          <w:sz w:val="28"/>
          <w:szCs w:val="28"/>
        </w:rPr>
      </w:pPr>
    </w:p>
    <w:p w:rsidR="004820FA" w:rsidRPr="0002553B" w:rsidRDefault="004820FA" w:rsidP="004820FA">
      <w:pPr>
        <w:pStyle w:val="Paragraphedeliste"/>
        <w:numPr>
          <w:ilvl w:val="0"/>
          <w:numId w:val="8"/>
        </w:numPr>
        <w:tabs>
          <w:tab w:val="left" w:pos="709"/>
          <w:tab w:val="left" w:pos="993"/>
        </w:tabs>
        <w:ind w:hanging="219"/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02553B">
        <w:rPr>
          <w:rFonts w:asciiTheme="minorBidi" w:hAnsiTheme="minorBidi" w:cstheme="minorBidi"/>
          <w:b/>
          <w:bCs/>
          <w:sz w:val="28"/>
          <w:szCs w:val="28"/>
        </w:rPr>
        <w:lastRenderedPageBreak/>
        <w:t>METHODE :</w:t>
      </w:r>
    </w:p>
    <w:p w:rsidR="004820FA" w:rsidRPr="009A0520" w:rsidRDefault="004820FA" w:rsidP="004820FA">
      <w:pPr>
        <w:pStyle w:val="Paragraphedeliste"/>
        <w:jc w:val="both"/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:rsidR="00D50F11" w:rsidRPr="00D50F11" w:rsidRDefault="00D50F11" w:rsidP="00D50F11">
      <w:pPr>
        <w:pStyle w:val="Paragraphedeliste"/>
        <w:numPr>
          <w:ilvl w:val="0"/>
          <w:numId w:val="6"/>
        </w:numPr>
        <w:jc w:val="both"/>
        <w:rPr>
          <w:rFonts w:asciiTheme="minorBidi" w:hAnsiTheme="minorBidi" w:cstheme="minorBidi"/>
          <w:sz w:val="24"/>
          <w:szCs w:val="24"/>
        </w:rPr>
      </w:pPr>
      <w:r w:rsidRPr="00D50F11">
        <w:rPr>
          <w:rFonts w:asciiTheme="minorBidi" w:hAnsiTheme="minorBidi" w:cstheme="minorBidi"/>
          <w:sz w:val="24"/>
          <w:szCs w:val="24"/>
        </w:rPr>
        <w:t xml:space="preserve">Mettre la balance sous tension </w:t>
      </w:r>
    </w:p>
    <w:p w:rsidR="00D50F11" w:rsidRDefault="00D50F11" w:rsidP="00D50F11">
      <w:pPr>
        <w:pStyle w:val="Paragraphedeliste"/>
        <w:numPr>
          <w:ilvl w:val="0"/>
          <w:numId w:val="6"/>
        </w:numPr>
        <w:jc w:val="both"/>
        <w:rPr>
          <w:rFonts w:asciiTheme="minorBidi" w:hAnsiTheme="minorBidi" w:cstheme="minorBidi"/>
          <w:sz w:val="24"/>
          <w:szCs w:val="24"/>
        </w:rPr>
      </w:pPr>
      <w:r w:rsidRPr="00D50F11">
        <w:rPr>
          <w:rFonts w:asciiTheme="minorBidi" w:hAnsiTheme="minorBidi" w:cstheme="minorBidi"/>
          <w:sz w:val="24"/>
          <w:szCs w:val="24"/>
        </w:rPr>
        <w:t xml:space="preserve">appuyer sur </w:t>
      </w:r>
      <w:r>
        <w:rPr>
          <w:bCs/>
          <w:noProof/>
        </w:rPr>
        <w:drawing>
          <wp:inline distT="0" distB="0" distL="0" distR="0" wp14:anchorId="1FA93EF3" wp14:editId="3AE0B669">
            <wp:extent cx="617054" cy="207007"/>
            <wp:effectExtent l="19050" t="0" r="0" b="0"/>
            <wp:docPr id="4" name="Image 3" descr="C:\Users\user\Desktop\mode operatoire\Captur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mode operatoire\Capture 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64" cy="210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F11" w:rsidRPr="00D50F11" w:rsidRDefault="00D50F11" w:rsidP="00D50F11">
      <w:pPr>
        <w:pStyle w:val="Paragraphedeliste"/>
        <w:ind w:left="1560"/>
        <w:jc w:val="both"/>
        <w:rPr>
          <w:rFonts w:asciiTheme="minorBidi" w:hAnsiTheme="minorBidi" w:cstheme="minorBidi"/>
          <w:sz w:val="24"/>
          <w:szCs w:val="24"/>
        </w:rPr>
      </w:pPr>
    </w:p>
    <w:p w:rsidR="00D50F11" w:rsidRDefault="00D50F11" w:rsidP="00D50F11">
      <w:pPr>
        <w:pStyle w:val="Paragraphedeliste"/>
        <w:numPr>
          <w:ilvl w:val="0"/>
          <w:numId w:val="6"/>
        </w:numPr>
        <w:jc w:val="both"/>
        <w:rPr>
          <w:rFonts w:asciiTheme="minorBidi" w:hAnsiTheme="minorBidi" w:cstheme="minorBidi"/>
          <w:sz w:val="24"/>
          <w:szCs w:val="24"/>
        </w:rPr>
      </w:pPr>
      <w:r w:rsidRPr="00D50F11">
        <w:rPr>
          <w:rFonts w:asciiTheme="minorBidi" w:hAnsiTheme="minorBidi" w:cstheme="minorBidi"/>
          <w:sz w:val="24"/>
          <w:szCs w:val="24"/>
        </w:rPr>
        <w:t>auto zéro : La balance a une fonction de mise à zéro automatique pour résoudre des petits problèmes de déviation ou accumulation de matériel sur le plateau.</w:t>
      </w:r>
    </w:p>
    <w:p w:rsidR="00D50F11" w:rsidRPr="00D50F11" w:rsidRDefault="00D50F11" w:rsidP="00D50F11">
      <w:pPr>
        <w:pStyle w:val="Paragraphedeliste"/>
        <w:rPr>
          <w:rFonts w:asciiTheme="minorBidi" w:hAnsiTheme="minorBidi" w:cstheme="minorBidi"/>
          <w:sz w:val="24"/>
          <w:szCs w:val="24"/>
        </w:rPr>
      </w:pPr>
    </w:p>
    <w:p w:rsidR="00D50F11" w:rsidRDefault="00D50F11" w:rsidP="00D50F11">
      <w:pPr>
        <w:pStyle w:val="Paragraphedeliste"/>
        <w:numPr>
          <w:ilvl w:val="0"/>
          <w:numId w:val="6"/>
        </w:numPr>
        <w:jc w:val="both"/>
        <w:rPr>
          <w:rFonts w:asciiTheme="minorBidi" w:hAnsiTheme="minorBidi" w:cstheme="minorBidi"/>
          <w:sz w:val="24"/>
          <w:szCs w:val="24"/>
        </w:rPr>
      </w:pPr>
      <w:r w:rsidRPr="00D50F11">
        <w:rPr>
          <w:rFonts w:asciiTheme="minorBidi" w:hAnsiTheme="minorBidi" w:cstheme="minorBidi"/>
          <w:sz w:val="24"/>
          <w:szCs w:val="24"/>
        </w:rPr>
        <w:t>Placer le récipient sur la plate-forme</w:t>
      </w:r>
    </w:p>
    <w:p w:rsidR="00D50F11" w:rsidRPr="00D50F11" w:rsidRDefault="00D50F11" w:rsidP="00D50F11">
      <w:pPr>
        <w:pStyle w:val="Paragraphedeliste"/>
        <w:rPr>
          <w:rFonts w:asciiTheme="minorBidi" w:hAnsiTheme="minorBidi" w:cstheme="minorBidi"/>
          <w:sz w:val="24"/>
          <w:szCs w:val="24"/>
        </w:rPr>
      </w:pPr>
    </w:p>
    <w:p w:rsidR="00D50F11" w:rsidRPr="00D50F11" w:rsidRDefault="00D50F11" w:rsidP="00D50F11">
      <w:pPr>
        <w:pStyle w:val="Paragraphedeliste"/>
        <w:ind w:left="1560"/>
        <w:jc w:val="center"/>
        <w:rPr>
          <w:rFonts w:asciiTheme="minorBidi" w:hAnsiTheme="minorBidi" w:cstheme="minorBidi"/>
          <w:sz w:val="24"/>
          <w:szCs w:val="24"/>
        </w:rPr>
      </w:pPr>
      <w:r>
        <w:rPr>
          <w:noProof/>
        </w:rPr>
        <w:drawing>
          <wp:inline distT="0" distB="0" distL="0" distR="0" wp14:anchorId="5C8022D2" wp14:editId="3AC4B0B3">
            <wp:extent cx="1494790" cy="1447165"/>
            <wp:effectExtent l="19050" t="0" r="0" b="0"/>
            <wp:docPr id="8" name="Image 6" descr="C:\Users\user\Desktop\mode operatoire\Capt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mode operatoire\Capture 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144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F11" w:rsidRDefault="00D50F11" w:rsidP="00D50F11">
      <w:pPr>
        <w:pStyle w:val="Paragraphedeliste"/>
        <w:numPr>
          <w:ilvl w:val="0"/>
          <w:numId w:val="10"/>
        </w:numPr>
        <w:contextualSpacing w:val="0"/>
        <w:jc w:val="both"/>
        <w:rPr>
          <w:rFonts w:asciiTheme="minorBidi" w:hAnsiTheme="minorBidi" w:cstheme="minorBidi"/>
          <w:sz w:val="24"/>
          <w:szCs w:val="24"/>
        </w:rPr>
      </w:pPr>
      <w:r w:rsidRPr="00D50F11">
        <w:rPr>
          <w:rFonts w:asciiTheme="minorBidi" w:hAnsiTheme="minorBidi" w:cstheme="minorBidi"/>
          <w:sz w:val="24"/>
          <w:szCs w:val="24"/>
        </w:rPr>
        <w:t xml:space="preserve">Appuyer sur la touche  </w:t>
      </w:r>
      <w:r w:rsidRPr="00D50F11">
        <w:rPr>
          <w:rFonts w:asciiTheme="minorBidi" w:hAnsiTheme="minorBidi" w:cstheme="minorBidi"/>
          <w:noProof/>
          <w:sz w:val="24"/>
          <w:szCs w:val="24"/>
        </w:rPr>
        <w:drawing>
          <wp:inline distT="0" distB="0" distL="0" distR="0" wp14:anchorId="412593DB" wp14:editId="59A615B1">
            <wp:extent cx="553444" cy="173578"/>
            <wp:effectExtent l="19050" t="0" r="0" b="0"/>
            <wp:docPr id="2" name="Image 1" descr="C:\Users\user\Desktop\mode operatoire\Captur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mode operatoire\Capture 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10" cy="174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0F11">
        <w:rPr>
          <w:rFonts w:asciiTheme="minorBidi" w:hAnsiTheme="minorBidi" w:cstheme="minorBidi"/>
          <w:sz w:val="24"/>
          <w:szCs w:val="24"/>
        </w:rPr>
        <w:t xml:space="preserve">  pour fixer la tare de la balance. Quand on retire le récipient, s'affiche une valeur négative.</w:t>
      </w:r>
    </w:p>
    <w:p w:rsidR="00D50F11" w:rsidRPr="00D50F11" w:rsidRDefault="00D50F11" w:rsidP="00D50F11">
      <w:pPr>
        <w:pStyle w:val="Paragraphedeliste"/>
        <w:ind w:left="1200"/>
        <w:contextualSpacing w:val="0"/>
        <w:jc w:val="both"/>
        <w:rPr>
          <w:rFonts w:asciiTheme="minorBidi" w:hAnsiTheme="minorBidi" w:cstheme="minorBidi"/>
          <w:sz w:val="24"/>
          <w:szCs w:val="24"/>
        </w:rPr>
      </w:pPr>
    </w:p>
    <w:p w:rsidR="00D50F11" w:rsidRPr="00D50F11" w:rsidRDefault="00D50F11" w:rsidP="00D50F11">
      <w:pPr>
        <w:pStyle w:val="Paragraphedeliste"/>
        <w:numPr>
          <w:ilvl w:val="0"/>
          <w:numId w:val="10"/>
        </w:numPr>
        <w:contextualSpacing w:val="0"/>
        <w:jc w:val="both"/>
        <w:rPr>
          <w:rFonts w:asciiTheme="minorBidi" w:hAnsiTheme="minorBidi" w:cstheme="minorBidi"/>
          <w:sz w:val="24"/>
          <w:szCs w:val="24"/>
        </w:rPr>
      </w:pPr>
      <w:r w:rsidRPr="00D50F11">
        <w:rPr>
          <w:rFonts w:asciiTheme="minorBidi" w:hAnsiTheme="minorBidi" w:cstheme="minorBidi"/>
          <w:sz w:val="24"/>
          <w:szCs w:val="24"/>
        </w:rPr>
        <w:t xml:space="preserve">Remplir le récipient à ras avec de l’eau et mesurer le poids </w:t>
      </w:r>
      <w:r w:rsidRPr="00D50F11">
        <w:rPr>
          <w:rFonts w:asciiTheme="minorBidi" w:hAnsiTheme="minorBidi" w:cstheme="minorBidi"/>
          <w:b/>
          <w:bCs/>
          <w:i/>
          <w:iCs/>
          <w:sz w:val="24"/>
          <w:szCs w:val="24"/>
        </w:rPr>
        <w:t>M</w:t>
      </w:r>
      <w:r w:rsidRPr="00D50F11">
        <w:rPr>
          <w:rFonts w:asciiTheme="minorBidi" w:hAnsiTheme="minorBidi" w:cstheme="minorBidi"/>
          <w:b/>
          <w:bCs/>
          <w:i/>
          <w:iCs/>
          <w:sz w:val="24"/>
          <w:szCs w:val="24"/>
          <w:vertAlign w:val="subscript"/>
        </w:rPr>
        <w:t>e</w:t>
      </w:r>
    </w:p>
    <w:p w:rsidR="00F43CC1" w:rsidRDefault="00D50F11" w:rsidP="00D50F11">
      <w:pPr>
        <w:pStyle w:val="Paragraphedeliste"/>
        <w:ind w:left="1134"/>
        <w:jc w:val="center"/>
      </w:pPr>
      <w:r>
        <w:rPr>
          <w:noProof/>
        </w:rPr>
        <w:drawing>
          <wp:inline distT="0" distB="0" distL="0" distR="0" wp14:anchorId="22054005" wp14:editId="3E75BF0E">
            <wp:extent cx="1494790" cy="1447165"/>
            <wp:effectExtent l="19050" t="0" r="0" b="0"/>
            <wp:docPr id="7" name="Image 5" descr="C:\Users\user\Desktop\mode operatoire\Capt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mode operatoire\Capture 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144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F11" w:rsidRDefault="00D50F11" w:rsidP="00D50F11">
      <w:pPr>
        <w:pStyle w:val="Paragraphedeliste"/>
        <w:ind w:left="1134"/>
        <w:jc w:val="center"/>
      </w:pPr>
    </w:p>
    <w:p w:rsidR="00D50F11" w:rsidRDefault="00D50F11" w:rsidP="00D50F11">
      <w:pPr>
        <w:pStyle w:val="Paragraphedeliste"/>
        <w:numPr>
          <w:ilvl w:val="0"/>
          <w:numId w:val="10"/>
        </w:numPr>
        <w:contextualSpacing w:val="0"/>
        <w:rPr>
          <w:rFonts w:asciiTheme="minorBidi" w:hAnsiTheme="minorBidi" w:cstheme="minorBidi"/>
          <w:sz w:val="24"/>
          <w:szCs w:val="24"/>
        </w:rPr>
      </w:pPr>
      <w:r w:rsidRPr="00D50F11">
        <w:rPr>
          <w:rFonts w:asciiTheme="minorBidi" w:hAnsiTheme="minorBidi" w:cstheme="minorBidi"/>
          <w:sz w:val="24"/>
          <w:szCs w:val="24"/>
        </w:rPr>
        <w:t>Vider le récipient, le sécher à l’aide de papier absorbant.</w:t>
      </w:r>
    </w:p>
    <w:p w:rsidR="00D50F11" w:rsidRPr="00D50F11" w:rsidRDefault="00D50F11" w:rsidP="00D50F11">
      <w:pPr>
        <w:pStyle w:val="Paragraphedeliste"/>
        <w:ind w:left="1200"/>
        <w:contextualSpacing w:val="0"/>
        <w:rPr>
          <w:rFonts w:asciiTheme="minorBidi" w:hAnsiTheme="minorBidi" w:cstheme="minorBidi"/>
          <w:sz w:val="24"/>
          <w:szCs w:val="24"/>
        </w:rPr>
      </w:pPr>
    </w:p>
    <w:p w:rsidR="00D50F11" w:rsidRPr="00D50F11" w:rsidRDefault="00D50F11" w:rsidP="00D50F11">
      <w:pPr>
        <w:pStyle w:val="Paragraphedeliste"/>
        <w:numPr>
          <w:ilvl w:val="0"/>
          <w:numId w:val="10"/>
        </w:numPr>
        <w:contextualSpacing w:val="0"/>
        <w:rPr>
          <w:rFonts w:asciiTheme="minorBidi" w:hAnsiTheme="minorBidi" w:cstheme="minorBidi"/>
          <w:sz w:val="24"/>
          <w:szCs w:val="24"/>
        </w:rPr>
      </w:pPr>
      <w:r w:rsidRPr="00D50F11">
        <w:rPr>
          <w:rFonts w:asciiTheme="minorBidi" w:hAnsiTheme="minorBidi" w:cstheme="minorBidi"/>
          <w:sz w:val="24"/>
          <w:szCs w:val="24"/>
        </w:rPr>
        <w:t xml:space="preserve">Remplir le même récipient à ras cette fois ci avec le fluide et mesurer le poids </w:t>
      </w:r>
      <w:r w:rsidRPr="00D50F11">
        <w:rPr>
          <w:rFonts w:asciiTheme="minorBidi" w:hAnsiTheme="minorBidi" w:cstheme="minorBidi"/>
          <w:b/>
          <w:bCs/>
          <w:i/>
          <w:iCs/>
          <w:sz w:val="24"/>
          <w:szCs w:val="24"/>
        </w:rPr>
        <w:t>M</w:t>
      </w:r>
      <w:r w:rsidRPr="00D50F11">
        <w:rPr>
          <w:rFonts w:asciiTheme="minorBidi" w:hAnsiTheme="minorBidi" w:cstheme="minorBidi"/>
          <w:b/>
          <w:bCs/>
          <w:i/>
          <w:iCs/>
          <w:sz w:val="24"/>
          <w:szCs w:val="24"/>
          <w:vertAlign w:val="subscript"/>
        </w:rPr>
        <w:t>f</w:t>
      </w:r>
      <w:r w:rsidRPr="00D50F11">
        <w:rPr>
          <w:rFonts w:asciiTheme="minorBidi" w:hAnsiTheme="minorBidi" w:cstheme="minorBidi"/>
          <w:b/>
          <w:bCs/>
          <w:sz w:val="24"/>
          <w:szCs w:val="24"/>
        </w:rPr>
        <w:t>.</w:t>
      </w:r>
    </w:p>
    <w:p w:rsidR="00D50F11" w:rsidRPr="00D50F11" w:rsidRDefault="00D50F11" w:rsidP="00D50F11">
      <w:pPr>
        <w:pStyle w:val="Paragraphedeliste"/>
        <w:ind w:left="1134"/>
        <w:jc w:val="center"/>
        <w:rPr>
          <w:rFonts w:asciiTheme="minorBidi" w:hAnsiTheme="minorBidi" w:cstheme="minorBidi"/>
        </w:rPr>
      </w:pPr>
      <w:r w:rsidRPr="00D50F11">
        <w:rPr>
          <w:rFonts w:asciiTheme="minorBidi" w:hAnsiTheme="minorBidi" w:cstheme="minorBidi"/>
          <w:noProof/>
        </w:rPr>
        <w:drawing>
          <wp:inline distT="0" distB="0" distL="0" distR="0" wp14:anchorId="6EAF0DBF" wp14:editId="4CAF52D2">
            <wp:extent cx="1534795" cy="1487170"/>
            <wp:effectExtent l="19050" t="0" r="8255" b="0"/>
            <wp:docPr id="9" name="Image 7" descr="C:\Users\user\Desktop\mode operatoire\Capt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mode operatoire\Capture 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48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F11" w:rsidRPr="00D50F11" w:rsidRDefault="00D50F11" w:rsidP="00D50F11">
      <w:pPr>
        <w:pStyle w:val="Paragraphedeliste"/>
        <w:ind w:left="1134"/>
        <w:jc w:val="center"/>
        <w:rPr>
          <w:rFonts w:asciiTheme="minorBidi" w:hAnsiTheme="minorBidi" w:cstheme="minorBidi"/>
          <w:sz w:val="24"/>
          <w:szCs w:val="24"/>
        </w:rPr>
      </w:pPr>
    </w:p>
    <w:p w:rsidR="00D50F11" w:rsidRPr="00D50F11" w:rsidRDefault="00D50F11" w:rsidP="00D50F11">
      <w:pPr>
        <w:pStyle w:val="Paragraphedeliste"/>
        <w:numPr>
          <w:ilvl w:val="0"/>
          <w:numId w:val="10"/>
        </w:numPr>
        <w:contextualSpacing w:val="0"/>
        <w:rPr>
          <w:rFonts w:asciiTheme="minorBidi" w:hAnsiTheme="minorBidi" w:cstheme="minorBidi"/>
          <w:sz w:val="24"/>
          <w:szCs w:val="24"/>
        </w:rPr>
      </w:pPr>
      <w:r w:rsidRPr="00D50F11">
        <w:rPr>
          <w:rFonts w:asciiTheme="minorBidi" w:hAnsiTheme="minorBidi" w:cstheme="minorBidi"/>
          <w:sz w:val="24"/>
          <w:szCs w:val="24"/>
        </w:rPr>
        <w:t xml:space="preserve">L'expression de la densité du liquide est donc :  </w:t>
      </w:r>
    </w:p>
    <w:p w:rsidR="00D50F11" w:rsidRPr="00D50F11" w:rsidRDefault="00D50F11" w:rsidP="00D50F11">
      <w:pPr>
        <w:rPr>
          <w:rFonts w:asciiTheme="minorBidi" w:hAnsiTheme="minorBidi" w:cstheme="minorBidi"/>
          <w:sz w:val="24"/>
          <w:szCs w:val="24"/>
        </w:rPr>
      </w:pPr>
    </w:p>
    <w:p w:rsidR="00D50F11" w:rsidRPr="00DC263E" w:rsidRDefault="00D50F11" w:rsidP="00D50F11">
      <w:pPr>
        <w:rPr>
          <w:rFonts w:asciiTheme="minorBidi" w:hAnsiTheme="minorBidi" w:cstheme="minorBidi"/>
          <w:sz w:val="24"/>
          <w:szCs w:val="24"/>
        </w:rPr>
      </w:pPr>
      <m:oMathPara>
        <m:oMath>
          <m:r>
            <w:rPr>
              <w:rFonts w:ascii="Cambria Math" w:hAnsi="Cambria Math" w:cstheme="minorBidi"/>
              <w:sz w:val="24"/>
              <w:szCs w:val="24"/>
            </w:rPr>
            <m:t>d=</m:t>
          </m:r>
          <m:f>
            <m:fPr>
              <m:ctrlPr>
                <w:rPr>
                  <w:rFonts w:ascii="Cambria Math" w:hAnsi="Cambria Math" w:cstheme="min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Bidi"/>
                  <w:sz w:val="24"/>
                  <w:szCs w:val="24"/>
                </w:rPr>
                <m:t>Mf</m:t>
              </m:r>
            </m:num>
            <m:den>
              <m:r>
                <w:rPr>
                  <w:rFonts w:ascii="Cambria Math" w:hAnsi="Cambria Math" w:cstheme="minorBidi"/>
                  <w:sz w:val="24"/>
                  <w:szCs w:val="24"/>
                </w:rPr>
                <m:t>Me</m:t>
              </m:r>
            </m:den>
          </m:f>
        </m:oMath>
      </m:oMathPara>
    </w:p>
    <w:p w:rsidR="00D50F11" w:rsidRDefault="00D50F11" w:rsidP="00D50F11"/>
    <w:p w:rsidR="00D50F11" w:rsidRPr="00DC263E" w:rsidRDefault="00D50F11" w:rsidP="00D50F11">
      <w:pPr>
        <w:pStyle w:val="Paragraphedeliste"/>
        <w:numPr>
          <w:ilvl w:val="0"/>
          <w:numId w:val="10"/>
        </w:numPr>
        <w:contextualSpacing w:val="0"/>
        <w:rPr>
          <w:rFonts w:asciiTheme="minorBidi" w:hAnsiTheme="minorBidi" w:cstheme="minorBidi"/>
          <w:sz w:val="24"/>
          <w:szCs w:val="24"/>
          <w:vertAlign w:val="subscript"/>
        </w:rPr>
      </w:pPr>
      <w:r w:rsidRPr="00DC263E">
        <w:rPr>
          <w:rFonts w:asciiTheme="minorBidi" w:hAnsiTheme="minorBidi" w:cstheme="minorBidi"/>
          <w:sz w:val="24"/>
          <w:szCs w:val="24"/>
        </w:rPr>
        <w:t xml:space="preserve">Appuyer sur  </w:t>
      </w:r>
      <w:r w:rsidRPr="00DC263E">
        <w:rPr>
          <w:rFonts w:asciiTheme="minorBidi" w:hAnsiTheme="minorBidi" w:cstheme="minorBidi"/>
          <w:noProof/>
          <w:sz w:val="24"/>
          <w:szCs w:val="24"/>
        </w:rPr>
        <w:drawing>
          <wp:inline distT="0" distB="0" distL="0" distR="0" wp14:anchorId="6BBA0C4F" wp14:editId="5B77288F">
            <wp:extent cx="721644" cy="206733"/>
            <wp:effectExtent l="19050" t="0" r="2256" b="0"/>
            <wp:docPr id="1" name="Image 2" descr="C:\Users\user\Desktop\mode operatoire\Captur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mode operatoire\Capture 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748" cy="210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263E">
        <w:rPr>
          <w:rFonts w:asciiTheme="minorBidi" w:hAnsiTheme="minorBidi" w:cstheme="minorBidi"/>
          <w:sz w:val="24"/>
          <w:szCs w:val="24"/>
        </w:rPr>
        <w:t xml:space="preserve"> pour mettre la balance dans son état initial.</w:t>
      </w:r>
    </w:p>
    <w:p w:rsidR="00D50F11" w:rsidRPr="00DC263E" w:rsidRDefault="00D50F11" w:rsidP="00D50F11">
      <w:pPr>
        <w:pStyle w:val="Paragraphedeliste"/>
        <w:ind w:left="1200"/>
        <w:rPr>
          <w:rFonts w:asciiTheme="minorBidi" w:hAnsiTheme="minorBidi" w:cstheme="minorBidi"/>
          <w:sz w:val="24"/>
          <w:szCs w:val="24"/>
          <w:vertAlign w:val="subscript"/>
        </w:rPr>
      </w:pPr>
    </w:p>
    <w:p w:rsidR="00D50F11" w:rsidRPr="00DC263E" w:rsidRDefault="00D50F11" w:rsidP="00D50F11">
      <w:pPr>
        <w:pStyle w:val="Paragraphedeliste"/>
        <w:numPr>
          <w:ilvl w:val="0"/>
          <w:numId w:val="13"/>
        </w:numPr>
        <w:contextualSpacing w:val="0"/>
        <w:rPr>
          <w:rFonts w:asciiTheme="minorBidi" w:hAnsiTheme="minorBidi" w:cstheme="minorBidi"/>
          <w:b/>
          <w:bCs/>
          <w:sz w:val="24"/>
          <w:szCs w:val="24"/>
        </w:rPr>
      </w:pPr>
      <w:r w:rsidRPr="00DC263E">
        <w:rPr>
          <w:rFonts w:asciiTheme="minorBidi" w:hAnsiTheme="minorBidi" w:cstheme="minorBidi"/>
          <w:b/>
          <w:bCs/>
          <w:sz w:val="24"/>
          <w:szCs w:val="24"/>
        </w:rPr>
        <w:t>Nettoyage de l’appareil :</w:t>
      </w:r>
    </w:p>
    <w:p w:rsidR="00D50F11" w:rsidRPr="00DC263E" w:rsidRDefault="00D50F11" w:rsidP="00D50F11">
      <w:pPr>
        <w:pStyle w:val="Paragraphedeliste"/>
        <w:ind w:left="480"/>
        <w:rPr>
          <w:rFonts w:asciiTheme="minorBidi" w:hAnsiTheme="minorBidi" w:cstheme="minorBidi"/>
          <w:sz w:val="24"/>
          <w:szCs w:val="24"/>
        </w:rPr>
      </w:pPr>
    </w:p>
    <w:p w:rsidR="00D50F11" w:rsidRPr="00DC263E" w:rsidRDefault="00D50F11" w:rsidP="00D50F11">
      <w:pPr>
        <w:pStyle w:val="Paragraphedeliste"/>
        <w:numPr>
          <w:ilvl w:val="0"/>
          <w:numId w:val="12"/>
        </w:numPr>
        <w:spacing w:line="276" w:lineRule="auto"/>
        <w:contextualSpacing w:val="0"/>
        <w:rPr>
          <w:rFonts w:asciiTheme="minorBidi" w:hAnsiTheme="minorBidi" w:cstheme="minorBidi"/>
          <w:sz w:val="24"/>
          <w:szCs w:val="24"/>
        </w:rPr>
      </w:pPr>
      <w:r w:rsidRPr="00DC263E">
        <w:rPr>
          <w:rFonts w:asciiTheme="minorBidi" w:hAnsiTheme="minorBidi" w:cstheme="minorBidi"/>
          <w:sz w:val="24"/>
          <w:szCs w:val="24"/>
        </w:rPr>
        <w:t xml:space="preserve">Maintenir la balance propre. </w:t>
      </w:r>
    </w:p>
    <w:p w:rsidR="00D50F11" w:rsidRPr="00DC263E" w:rsidRDefault="00D50F11" w:rsidP="00D50F11">
      <w:pPr>
        <w:pStyle w:val="Paragraphedeliste"/>
        <w:numPr>
          <w:ilvl w:val="0"/>
          <w:numId w:val="12"/>
        </w:numPr>
        <w:spacing w:line="276" w:lineRule="auto"/>
        <w:contextualSpacing w:val="0"/>
        <w:rPr>
          <w:rFonts w:asciiTheme="minorBidi" w:hAnsiTheme="minorBidi" w:cstheme="minorBidi"/>
          <w:sz w:val="24"/>
          <w:szCs w:val="24"/>
        </w:rPr>
      </w:pPr>
      <w:r w:rsidRPr="00DC263E">
        <w:rPr>
          <w:rFonts w:asciiTheme="minorBidi" w:hAnsiTheme="minorBidi" w:cstheme="minorBidi"/>
          <w:sz w:val="24"/>
          <w:szCs w:val="24"/>
        </w:rPr>
        <w:t xml:space="preserve">Maintenir la balance sèche. </w:t>
      </w:r>
    </w:p>
    <w:p w:rsidR="00D50F11" w:rsidRPr="00DC263E" w:rsidRDefault="00D50F11" w:rsidP="00D50F11">
      <w:pPr>
        <w:pStyle w:val="Paragraphedeliste"/>
        <w:numPr>
          <w:ilvl w:val="0"/>
          <w:numId w:val="12"/>
        </w:numPr>
        <w:spacing w:line="276" w:lineRule="auto"/>
        <w:contextualSpacing w:val="0"/>
        <w:rPr>
          <w:rFonts w:asciiTheme="minorBidi" w:hAnsiTheme="minorBidi" w:cstheme="minorBidi"/>
          <w:sz w:val="24"/>
          <w:szCs w:val="24"/>
        </w:rPr>
      </w:pPr>
      <w:r w:rsidRPr="00DC263E">
        <w:rPr>
          <w:rFonts w:asciiTheme="minorBidi" w:hAnsiTheme="minorBidi" w:cstheme="minorBidi"/>
          <w:sz w:val="24"/>
          <w:szCs w:val="24"/>
        </w:rPr>
        <w:t>N'empiler pas du matériel sur la balance quand elle est hors service.</w:t>
      </w:r>
    </w:p>
    <w:p w:rsidR="00D50F11" w:rsidRPr="00DC263E" w:rsidRDefault="00D50F11" w:rsidP="00D50F11">
      <w:pPr>
        <w:pStyle w:val="Paragraphedeliste"/>
        <w:numPr>
          <w:ilvl w:val="0"/>
          <w:numId w:val="12"/>
        </w:numPr>
        <w:spacing w:line="276" w:lineRule="auto"/>
        <w:contextualSpacing w:val="0"/>
        <w:rPr>
          <w:rFonts w:asciiTheme="minorBidi" w:hAnsiTheme="minorBidi" w:cstheme="minorBidi"/>
          <w:b/>
          <w:bCs/>
          <w:sz w:val="24"/>
          <w:szCs w:val="24"/>
          <w:u w:val="single"/>
        </w:rPr>
      </w:pPr>
      <w:r w:rsidRPr="00DC263E">
        <w:rPr>
          <w:rFonts w:asciiTheme="minorBidi" w:hAnsiTheme="minorBidi" w:cstheme="minorBidi"/>
          <w:sz w:val="24"/>
          <w:szCs w:val="24"/>
        </w:rPr>
        <w:t xml:space="preserve">Éviter les tables instables. </w:t>
      </w:r>
    </w:p>
    <w:p w:rsidR="00D50F11" w:rsidRPr="00DC263E" w:rsidRDefault="00D50F11" w:rsidP="00D50F11">
      <w:pPr>
        <w:pStyle w:val="Paragraphedeliste"/>
        <w:numPr>
          <w:ilvl w:val="0"/>
          <w:numId w:val="12"/>
        </w:numPr>
        <w:spacing w:line="276" w:lineRule="auto"/>
        <w:contextualSpacing w:val="0"/>
        <w:rPr>
          <w:rFonts w:asciiTheme="minorBidi" w:hAnsiTheme="minorBidi" w:cstheme="minorBidi"/>
          <w:b/>
          <w:bCs/>
          <w:sz w:val="24"/>
          <w:szCs w:val="24"/>
          <w:u w:val="single"/>
        </w:rPr>
      </w:pPr>
      <w:r w:rsidRPr="00DC263E">
        <w:rPr>
          <w:rFonts w:asciiTheme="minorBidi" w:hAnsiTheme="minorBidi" w:cstheme="minorBidi"/>
          <w:sz w:val="24"/>
          <w:szCs w:val="24"/>
        </w:rPr>
        <w:t>Les tables et le sol doi</w:t>
      </w:r>
      <w:bookmarkStart w:id="0" w:name="_GoBack"/>
      <w:bookmarkEnd w:id="0"/>
      <w:r w:rsidRPr="00DC263E">
        <w:rPr>
          <w:rFonts w:asciiTheme="minorBidi" w:hAnsiTheme="minorBidi" w:cstheme="minorBidi"/>
          <w:sz w:val="24"/>
          <w:szCs w:val="24"/>
        </w:rPr>
        <w:t>vent être rigides et ne doivent pas vibrer.</w:t>
      </w:r>
    </w:p>
    <w:p w:rsidR="00D50F11" w:rsidRDefault="00D50F11" w:rsidP="00D50F11">
      <w:pPr>
        <w:pStyle w:val="Paragraphedeliste"/>
        <w:ind w:left="1134"/>
        <w:jc w:val="center"/>
      </w:pPr>
    </w:p>
    <w:sectPr w:rsidR="00D50F11" w:rsidSect="00064EDA">
      <w:headerReference w:type="default" r:id="rId13"/>
      <w:headerReference w:type="first" r:id="rId14"/>
      <w:pgSz w:w="11906" w:h="16838" w:code="9"/>
      <w:pgMar w:top="1417" w:right="1417" w:bottom="1417" w:left="1417" w:header="720" w:footer="161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266" w:rsidRDefault="005B3266" w:rsidP="004820FA">
      <w:r>
        <w:separator/>
      </w:r>
    </w:p>
  </w:endnote>
  <w:endnote w:type="continuationSeparator" w:id="0">
    <w:p w:rsidR="005B3266" w:rsidRDefault="005B3266" w:rsidP="00482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266" w:rsidRDefault="005B3266" w:rsidP="004820FA">
      <w:r>
        <w:separator/>
      </w:r>
    </w:p>
  </w:footnote>
  <w:footnote w:type="continuationSeparator" w:id="0">
    <w:p w:rsidR="005B3266" w:rsidRDefault="005B3266" w:rsidP="004820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00" w:type="dxa"/>
      <w:tblInd w:w="70" w:type="dxa"/>
      <w:tblLayout w:type="fixed"/>
      <w:tblCellMar>
        <w:top w:w="68" w:type="dxa"/>
        <w:left w:w="70" w:type="dxa"/>
        <w:bottom w:w="68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6662"/>
      <w:gridCol w:w="851"/>
      <w:gridCol w:w="1302"/>
    </w:tblGrid>
    <w:tr w:rsidR="005245B0">
      <w:trPr>
        <w:cantSplit/>
        <w:trHeight w:val="292"/>
      </w:trPr>
      <w:tc>
        <w:tcPr>
          <w:tcW w:w="1985" w:type="dxa"/>
          <w:tcMar>
            <w:top w:w="68" w:type="dxa"/>
            <w:bottom w:w="68" w:type="dxa"/>
          </w:tcMar>
        </w:tcPr>
        <w:p w:rsidR="005245B0" w:rsidRDefault="005B3266"/>
      </w:tc>
      <w:tc>
        <w:tcPr>
          <w:tcW w:w="6662" w:type="dxa"/>
          <w:tcMar>
            <w:top w:w="68" w:type="dxa"/>
            <w:bottom w:w="68" w:type="dxa"/>
          </w:tcMar>
        </w:tcPr>
        <w:p w:rsidR="005245B0" w:rsidRDefault="005B3266">
          <w:pPr>
            <w:ind w:left="31"/>
          </w:pPr>
        </w:p>
      </w:tc>
      <w:tc>
        <w:tcPr>
          <w:tcW w:w="851" w:type="dxa"/>
          <w:tcMar>
            <w:top w:w="68" w:type="dxa"/>
            <w:bottom w:w="68" w:type="dxa"/>
          </w:tcMar>
        </w:tcPr>
        <w:p w:rsidR="005245B0" w:rsidRDefault="005B3266">
          <w:pPr>
            <w:ind w:left="72"/>
          </w:pPr>
          <w:r>
            <w:t xml:space="preserve">Page :   </w:t>
          </w:r>
        </w:p>
      </w:tc>
      <w:tc>
        <w:tcPr>
          <w:tcW w:w="1302" w:type="dxa"/>
        </w:tcPr>
        <w:p w:rsidR="005245B0" w:rsidRDefault="005B3266">
          <w:pPr>
            <w:ind w:left="72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C263E">
            <w:rPr>
              <w:noProof/>
            </w:rPr>
            <w:t>5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DC263E">
            <w:rPr>
              <w:noProof/>
            </w:rPr>
            <w:t>6</w:t>
          </w:r>
          <w:r>
            <w:fldChar w:fldCharType="end"/>
          </w:r>
        </w:p>
      </w:tc>
    </w:tr>
  </w:tbl>
  <w:p w:rsidR="005245B0" w:rsidRPr="00276174" w:rsidRDefault="005B3266" w:rsidP="00276174">
    <w:pPr>
      <w:pStyle w:val="En-tte"/>
      <w:rPr>
        <w:sz w:val="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76" w:type="dxa"/>
      <w:tblInd w:w="-85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68" w:type="dxa"/>
        <w:left w:w="70" w:type="dxa"/>
        <w:bottom w:w="68" w:type="dxa"/>
        <w:right w:w="70" w:type="dxa"/>
      </w:tblCellMar>
      <w:tblLook w:val="0000" w:firstRow="0" w:lastRow="0" w:firstColumn="0" w:lastColumn="0" w:noHBand="0" w:noVBand="0"/>
    </w:tblPr>
    <w:tblGrid>
      <w:gridCol w:w="1980"/>
      <w:gridCol w:w="4827"/>
      <w:gridCol w:w="1984"/>
      <w:gridCol w:w="1701"/>
      <w:gridCol w:w="284"/>
    </w:tblGrid>
    <w:tr w:rsidR="005C5A8C" w:rsidTr="004820FA">
      <w:trPr>
        <w:cantSplit/>
        <w:trHeight w:val="617"/>
      </w:trPr>
      <w:tc>
        <w:tcPr>
          <w:tcW w:w="1980" w:type="dxa"/>
          <w:vMerge w:val="restart"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5C5A8C" w:rsidRDefault="005B3266">
          <w:pPr>
            <w:ind w:left="72"/>
          </w:pPr>
          <w:r>
            <w:rPr>
              <w:noProof/>
            </w:rPr>
            <w:drawing>
              <wp:inline distT="0" distB="0" distL="0" distR="0" wp14:anchorId="2D2638CD" wp14:editId="2E5DDD33">
                <wp:extent cx="1181100" cy="619125"/>
                <wp:effectExtent l="0" t="0" r="0" b="9525"/>
                <wp:docPr id="3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vMerge w:val="restart"/>
          <w:tcBorders>
            <w:bottom w:val="single" w:sz="4" w:space="0" w:color="auto"/>
          </w:tcBorders>
          <w:tcMar>
            <w:top w:w="68" w:type="dxa"/>
            <w:bottom w:w="68" w:type="dxa"/>
          </w:tcMar>
          <w:vAlign w:val="center"/>
        </w:tcPr>
        <w:p w:rsidR="005C5A8C" w:rsidRPr="004820FA" w:rsidRDefault="005B3266" w:rsidP="004820FA">
          <w:pPr>
            <w:ind w:left="31"/>
            <w:jc w:val="center"/>
            <w:rPr>
              <w:rFonts w:asciiTheme="minorBidi" w:hAnsiTheme="minorBidi" w:cstheme="minorBidi"/>
              <w:b/>
              <w:bCs/>
              <w:sz w:val="32"/>
            </w:rPr>
          </w:pPr>
          <w:r w:rsidRPr="004820FA">
            <w:rPr>
              <w:rFonts w:asciiTheme="minorBidi" w:hAnsiTheme="minorBidi" w:cstheme="minorBidi"/>
              <w:b/>
              <w:bCs/>
              <w:sz w:val="28"/>
              <w:szCs w:val="28"/>
            </w:rPr>
            <w:t>MODE OPERATOIRE</w:t>
          </w:r>
          <w:r w:rsidRPr="004820FA">
            <w:rPr>
              <w:rFonts w:asciiTheme="minorBidi" w:hAnsiTheme="minorBidi" w:cstheme="minorBidi"/>
              <w:b/>
              <w:bCs/>
              <w:sz w:val="28"/>
            </w:rPr>
            <w:t xml:space="preserve"> POUR LA </w:t>
          </w:r>
          <w:r w:rsidR="004820FA" w:rsidRPr="004820FA">
            <w:rPr>
              <w:rFonts w:asciiTheme="minorBidi" w:hAnsiTheme="minorBidi" w:cstheme="minorBidi"/>
              <w:b/>
              <w:bCs/>
              <w:sz w:val="28"/>
            </w:rPr>
            <w:t xml:space="preserve">MESURE DE LA DENSITE  </w:t>
          </w:r>
          <w:r w:rsidR="004820FA" w:rsidRPr="004820FA">
            <w:rPr>
              <w:rFonts w:asciiTheme="minorBidi" w:hAnsiTheme="minorBidi" w:cstheme="minorBidi"/>
              <w:b/>
              <w:bCs/>
              <w:sz w:val="28"/>
            </w:rPr>
            <w:t xml:space="preserve"> DE LA PATE LIQUIDE DE LA GENOISE</w:t>
          </w:r>
        </w:p>
      </w:tc>
      <w:tc>
        <w:tcPr>
          <w:tcW w:w="1984" w:type="dxa"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5C5A8C" w:rsidRPr="005F2789" w:rsidRDefault="005B3266" w:rsidP="005F2789">
          <w:pPr>
            <w:tabs>
              <w:tab w:val="left" w:pos="214"/>
            </w:tabs>
            <w:ind w:left="72" w:right="213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  <w:lang w:val="en-GB"/>
            </w:rPr>
            <w:t>N° Réf</w:t>
          </w:r>
        </w:p>
      </w:tc>
      <w:tc>
        <w:tcPr>
          <w:tcW w:w="1985" w:type="dxa"/>
          <w:gridSpan w:val="2"/>
          <w:tcBorders>
            <w:bottom w:val="single" w:sz="4" w:space="0" w:color="auto"/>
          </w:tcBorders>
        </w:tcPr>
        <w:p w:rsidR="005C5A8C" w:rsidRPr="005F2789" w:rsidRDefault="005B3266" w:rsidP="00DF6C77">
          <w:pPr>
            <w:tabs>
              <w:tab w:val="left" w:pos="214"/>
            </w:tabs>
            <w:ind w:left="72" w:right="213"/>
            <w:rPr>
              <w:rFonts w:ascii="Arial" w:hAnsi="Arial" w:cs="Arial"/>
              <w:sz w:val="24"/>
              <w:szCs w:val="24"/>
            </w:rPr>
          </w:pPr>
          <w:r w:rsidRPr="005F2789">
            <w:rPr>
              <w:rFonts w:ascii="Arial" w:hAnsi="Arial" w:cs="Arial"/>
              <w:sz w:val="24"/>
              <w:szCs w:val="24"/>
              <w:lang w:val="en-GB"/>
            </w:rPr>
            <w:t>MOP/CQA/01</w:t>
          </w:r>
        </w:p>
      </w:tc>
    </w:tr>
    <w:tr w:rsidR="005C5A8C" w:rsidTr="00FC1515">
      <w:trPr>
        <w:cantSplit/>
        <w:trHeight w:val="299"/>
      </w:trPr>
      <w:tc>
        <w:tcPr>
          <w:tcW w:w="1980" w:type="dxa"/>
          <w:vMerge/>
          <w:tcMar>
            <w:top w:w="68" w:type="dxa"/>
            <w:bottom w:w="68" w:type="dxa"/>
          </w:tcMar>
        </w:tcPr>
        <w:p w:rsidR="005C5A8C" w:rsidRDefault="005B3266">
          <w:pPr>
            <w:ind w:left="426"/>
          </w:pPr>
        </w:p>
      </w:tc>
      <w:tc>
        <w:tcPr>
          <w:tcW w:w="4827" w:type="dxa"/>
          <w:vMerge/>
          <w:tcMar>
            <w:top w:w="68" w:type="dxa"/>
            <w:bottom w:w="68" w:type="dxa"/>
          </w:tcMar>
        </w:tcPr>
        <w:p w:rsidR="005C5A8C" w:rsidRDefault="005B3266">
          <w:pPr>
            <w:ind w:left="31"/>
          </w:pPr>
        </w:p>
      </w:tc>
      <w:tc>
        <w:tcPr>
          <w:tcW w:w="1984" w:type="dxa"/>
          <w:tcBorders>
            <w:right w:val="nil"/>
          </w:tcBorders>
          <w:tcMar>
            <w:top w:w="68" w:type="dxa"/>
            <w:bottom w:w="68" w:type="dxa"/>
          </w:tcMar>
        </w:tcPr>
        <w:p w:rsidR="005C5A8C" w:rsidRPr="005F2789" w:rsidRDefault="005B3266" w:rsidP="005F2789">
          <w:pPr>
            <w:ind w:left="72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Date de création</w:t>
          </w:r>
        </w:p>
      </w:tc>
      <w:tc>
        <w:tcPr>
          <w:tcW w:w="1701" w:type="dxa"/>
          <w:tcBorders>
            <w:right w:val="nil"/>
          </w:tcBorders>
        </w:tcPr>
        <w:p w:rsidR="005C5A8C" w:rsidRPr="005F2789" w:rsidRDefault="004820FA" w:rsidP="005F2789">
          <w:pPr>
            <w:ind w:left="72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28/03/19</w:t>
          </w:r>
        </w:p>
      </w:tc>
      <w:tc>
        <w:tcPr>
          <w:tcW w:w="284" w:type="dxa"/>
          <w:tcBorders>
            <w:left w:val="nil"/>
          </w:tcBorders>
        </w:tcPr>
        <w:p w:rsidR="005C5A8C" w:rsidRPr="00DF6C77" w:rsidRDefault="005B3266" w:rsidP="00FC1515">
          <w:pPr>
            <w:ind w:left="-47" w:firstLine="5"/>
            <w:rPr>
              <w:rFonts w:ascii="Arial" w:hAnsi="Arial" w:cs="Arial"/>
            </w:rPr>
          </w:pPr>
        </w:p>
      </w:tc>
    </w:tr>
    <w:tr w:rsidR="005C5A8C" w:rsidTr="00FC1515">
      <w:trPr>
        <w:cantSplit/>
        <w:trHeight w:val="273"/>
      </w:trPr>
      <w:tc>
        <w:tcPr>
          <w:tcW w:w="1980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5C5A8C" w:rsidRDefault="005B3266">
          <w:pPr>
            <w:ind w:left="426"/>
          </w:pPr>
        </w:p>
      </w:tc>
      <w:tc>
        <w:tcPr>
          <w:tcW w:w="4827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5C5A8C" w:rsidRDefault="005B3266">
          <w:pPr>
            <w:ind w:left="31"/>
          </w:pPr>
        </w:p>
      </w:tc>
      <w:tc>
        <w:tcPr>
          <w:tcW w:w="1984" w:type="dxa"/>
          <w:tcBorders>
            <w:bottom w:val="single" w:sz="4" w:space="0" w:color="auto"/>
            <w:right w:val="nil"/>
          </w:tcBorders>
          <w:tcMar>
            <w:top w:w="68" w:type="dxa"/>
            <w:bottom w:w="68" w:type="dxa"/>
          </w:tcMar>
        </w:tcPr>
        <w:p w:rsidR="005C5A8C" w:rsidRPr="005F2789" w:rsidRDefault="005B3266" w:rsidP="008C667B">
          <w:pPr>
            <w:ind w:left="72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Version</w:t>
          </w:r>
        </w:p>
      </w:tc>
      <w:tc>
        <w:tcPr>
          <w:tcW w:w="1701" w:type="dxa"/>
          <w:tcBorders>
            <w:bottom w:val="single" w:sz="4" w:space="0" w:color="auto"/>
            <w:right w:val="nil"/>
          </w:tcBorders>
        </w:tcPr>
        <w:p w:rsidR="005C5A8C" w:rsidRPr="005F2789" w:rsidRDefault="005B3266" w:rsidP="008C667B">
          <w:pPr>
            <w:ind w:left="72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00</w:t>
          </w:r>
        </w:p>
      </w:tc>
      <w:tc>
        <w:tcPr>
          <w:tcW w:w="284" w:type="dxa"/>
          <w:tcBorders>
            <w:left w:val="nil"/>
            <w:bottom w:val="single" w:sz="4" w:space="0" w:color="auto"/>
          </w:tcBorders>
        </w:tcPr>
        <w:p w:rsidR="005C5A8C" w:rsidRPr="00DF6C77" w:rsidRDefault="005B3266" w:rsidP="008C667B">
          <w:pPr>
            <w:ind w:left="72"/>
            <w:rPr>
              <w:rFonts w:ascii="Arial" w:hAnsi="Arial" w:cs="Arial"/>
            </w:rPr>
          </w:pPr>
        </w:p>
      </w:tc>
    </w:tr>
  </w:tbl>
  <w:p w:rsidR="005245B0" w:rsidRDefault="005B3266" w:rsidP="008958FD">
    <w:pPr>
      <w:pStyle w:val="En-tte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95DF8"/>
    <w:multiLevelType w:val="hybridMultilevel"/>
    <w:tmpl w:val="A0BE2CCC"/>
    <w:lvl w:ilvl="0" w:tplc="040C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03C37B1A"/>
    <w:multiLevelType w:val="hybridMultilevel"/>
    <w:tmpl w:val="BC9E8B36"/>
    <w:lvl w:ilvl="0" w:tplc="0DCCAF10">
      <w:start w:val="4"/>
      <w:numFmt w:val="bullet"/>
      <w:lvlText w:val="-"/>
      <w:lvlJc w:val="left"/>
      <w:pPr>
        <w:ind w:left="15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>
    <w:nsid w:val="281E4367"/>
    <w:multiLevelType w:val="hybridMultilevel"/>
    <w:tmpl w:val="57A4A16E"/>
    <w:lvl w:ilvl="0" w:tplc="040C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82127D"/>
    <w:multiLevelType w:val="hybridMultilevel"/>
    <w:tmpl w:val="5BFC622E"/>
    <w:lvl w:ilvl="0" w:tplc="0DCCAF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A71B6A"/>
    <w:multiLevelType w:val="hybridMultilevel"/>
    <w:tmpl w:val="B9B008CC"/>
    <w:lvl w:ilvl="0" w:tplc="E44CE664">
      <w:start w:val="4"/>
      <w:numFmt w:val="bullet"/>
      <w:lvlText w:val="-"/>
      <w:lvlJc w:val="left"/>
      <w:pPr>
        <w:ind w:left="1200" w:hanging="360"/>
      </w:pPr>
      <w:rPr>
        <w:rFonts w:ascii="Times New Roman" w:eastAsia="Times New Roman" w:hAnsi="Times New Roman" w:cs="Times New Roman" w:hint="default"/>
        <w:b w:val="0"/>
        <w:bCs w:val="0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>
    <w:nsid w:val="50773AE9"/>
    <w:multiLevelType w:val="hybridMultilevel"/>
    <w:tmpl w:val="C46CD988"/>
    <w:lvl w:ilvl="0" w:tplc="040C000F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plc="0DCCAF10">
      <w:start w:val="4"/>
      <w:numFmt w:val="bullet"/>
      <w:lvlText w:val="-"/>
      <w:lvlJc w:val="left"/>
      <w:pPr>
        <w:tabs>
          <w:tab w:val="num" w:pos="1200"/>
        </w:tabs>
        <w:ind w:left="1200" w:hanging="360"/>
      </w:pPr>
      <w:rPr>
        <w:rFonts w:ascii="Times New Roman" w:eastAsia="Times New Roman" w:hAnsi="Times New Roman" w:cs="Times New Roman" w:hint="default"/>
      </w:rPr>
    </w:lvl>
    <w:lvl w:ilvl="2" w:tplc="F9B8B570">
      <w:start w:val="10"/>
      <w:numFmt w:val="lowerLetter"/>
      <w:lvlText w:val="%3)"/>
      <w:lvlJc w:val="left"/>
      <w:pPr>
        <w:tabs>
          <w:tab w:val="num" w:pos="2100"/>
        </w:tabs>
        <w:ind w:left="210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6">
    <w:nsid w:val="51212DF7"/>
    <w:multiLevelType w:val="hybridMultilevel"/>
    <w:tmpl w:val="1778C2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0B7A20"/>
    <w:multiLevelType w:val="hybridMultilevel"/>
    <w:tmpl w:val="D96494F4"/>
    <w:lvl w:ilvl="0" w:tplc="F28466CA">
      <w:start w:val="4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74907715"/>
    <w:multiLevelType w:val="hybridMultilevel"/>
    <w:tmpl w:val="C0BEAF2E"/>
    <w:lvl w:ilvl="0" w:tplc="A9DC0B16">
      <w:start w:val="7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8" w:hanging="360"/>
      </w:pPr>
    </w:lvl>
    <w:lvl w:ilvl="2" w:tplc="040C001B" w:tentative="1">
      <w:start w:val="1"/>
      <w:numFmt w:val="lowerRoman"/>
      <w:lvlText w:val="%3."/>
      <w:lvlJc w:val="right"/>
      <w:pPr>
        <w:ind w:left="2368" w:hanging="180"/>
      </w:pPr>
    </w:lvl>
    <w:lvl w:ilvl="3" w:tplc="040C000F" w:tentative="1">
      <w:start w:val="1"/>
      <w:numFmt w:val="decimal"/>
      <w:lvlText w:val="%4."/>
      <w:lvlJc w:val="left"/>
      <w:pPr>
        <w:ind w:left="3088" w:hanging="360"/>
      </w:pPr>
    </w:lvl>
    <w:lvl w:ilvl="4" w:tplc="040C0019" w:tentative="1">
      <w:start w:val="1"/>
      <w:numFmt w:val="lowerLetter"/>
      <w:lvlText w:val="%5."/>
      <w:lvlJc w:val="left"/>
      <w:pPr>
        <w:ind w:left="3808" w:hanging="360"/>
      </w:pPr>
    </w:lvl>
    <w:lvl w:ilvl="5" w:tplc="040C001B" w:tentative="1">
      <w:start w:val="1"/>
      <w:numFmt w:val="lowerRoman"/>
      <w:lvlText w:val="%6."/>
      <w:lvlJc w:val="right"/>
      <w:pPr>
        <w:ind w:left="4528" w:hanging="180"/>
      </w:pPr>
    </w:lvl>
    <w:lvl w:ilvl="6" w:tplc="040C000F" w:tentative="1">
      <w:start w:val="1"/>
      <w:numFmt w:val="decimal"/>
      <w:lvlText w:val="%7."/>
      <w:lvlJc w:val="left"/>
      <w:pPr>
        <w:ind w:left="5248" w:hanging="360"/>
      </w:pPr>
    </w:lvl>
    <w:lvl w:ilvl="7" w:tplc="040C0019" w:tentative="1">
      <w:start w:val="1"/>
      <w:numFmt w:val="lowerLetter"/>
      <w:lvlText w:val="%8."/>
      <w:lvlJc w:val="left"/>
      <w:pPr>
        <w:ind w:left="5968" w:hanging="360"/>
      </w:pPr>
    </w:lvl>
    <w:lvl w:ilvl="8" w:tplc="040C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>
    <w:nsid w:val="74C745B7"/>
    <w:multiLevelType w:val="hybridMultilevel"/>
    <w:tmpl w:val="74229D66"/>
    <w:lvl w:ilvl="0" w:tplc="040C000F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plc="0DCCAF10">
      <w:start w:val="4"/>
      <w:numFmt w:val="bullet"/>
      <w:lvlText w:val="-"/>
      <w:lvlJc w:val="left"/>
      <w:pPr>
        <w:tabs>
          <w:tab w:val="num" w:pos="1200"/>
        </w:tabs>
        <w:ind w:left="1200" w:hanging="360"/>
      </w:pPr>
      <w:rPr>
        <w:rFonts w:ascii="Times New Roman" w:eastAsia="Times New Roman" w:hAnsi="Times New Roman" w:cs="Times New Roman" w:hint="default"/>
      </w:rPr>
    </w:lvl>
    <w:lvl w:ilvl="2" w:tplc="040C0011">
      <w:start w:val="1"/>
      <w:numFmt w:val="decimal"/>
      <w:lvlText w:val="%3)"/>
      <w:lvlJc w:val="left"/>
      <w:pPr>
        <w:tabs>
          <w:tab w:val="num" w:pos="2100"/>
        </w:tabs>
        <w:ind w:left="210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0">
    <w:nsid w:val="79ED45BA"/>
    <w:multiLevelType w:val="hybridMultilevel"/>
    <w:tmpl w:val="4AB684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6D2420"/>
    <w:multiLevelType w:val="hybridMultilevel"/>
    <w:tmpl w:val="676E847C"/>
    <w:lvl w:ilvl="0" w:tplc="E53E2B1E">
      <w:start w:val="2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00" w:hanging="360"/>
      </w:pPr>
    </w:lvl>
    <w:lvl w:ilvl="2" w:tplc="040C001B" w:tentative="1">
      <w:start w:val="1"/>
      <w:numFmt w:val="lowerRoman"/>
      <w:lvlText w:val="%3."/>
      <w:lvlJc w:val="right"/>
      <w:pPr>
        <w:ind w:left="1920" w:hanging="180"/>
      </w:pPr>
    </w:lvl>
    <w:lvl w:ilvl="3" w:tplc="040C000F" w:tentative="1">
      <w:start w:val="1"/>
      <w:numFmt w:val="decimal"/>
      <w:lvlText w:val="%4."/>
      <w:lvlJc w:val="left"/>
      <w:pPr>
        <w:ind w:left="2640" w:hanging="360"/>
      </w:pPr>
    </w:lvl>
    <w:lvl w:ilvl="4" w:tplc="040C0019" w:tentative="1">
      <w:start w:val="1"/>
      <w:numFmt w:val="lowerLetter"/>
      <w:lvlText w:val="%5."/>
      <w:lvlJc w:val="left"/>
      <w:pPr>
        <w:ind w:left="3360" w:hanging="360"/>
      </w:pPr>
    </w:lvl>
    <w:lvl w:ilvl="5" w:tplc="040C001B" w:tentative="1">
      <w:start w:val="1"/>
      <w:numFmt w:val="lowerRoman"/>
      <w:lvlText w:val="%6."/>
      <w:lvlJc w:val="right"/>
      <w:pPr>
        <w:ind w:left="4080" w:hanging="180"/>
      </w:pPr>
    </w:lvl>
    <w:lvl w:ilvl="6" w:tplc="040C000F" w:tentative="1">
      <w:start w:val="1"/>
      <w:numFmt w:val="decimal"/>
      <w:lvlText w:val="%7."/>
      <w:lvlJc w:val="left"/>
      <w:pPr>
        <w:ind w:left="4800" w:hanging="360"/>
      </w:pPr>
    </w:lvl>
    <w:lvl w:ilvl="7" w:tplc="040C0019" w:tentative="1">
      <w:start w:val="1"/>
      <w:numFmt w:val="lowerLetter"/>
      <w:lvlText w:val="%8."/>
      <w:lvlJc w:val="left"/>
      <w:pPr>
        <w:ind w:left="5520" w:hanging="360"/>
      </w:pPr>
    </w:lvl>
    <w:lvl w:ilvl="8" w:tplc="040C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2">
    <w:nsid w:val="7FE963C1"/>
    <w:multiLevelType w:val="hybridMultilevel"/>
    <w:tmpl w:val="CD5CD61C"/>
    <w:lvl w:ilvl="0" w:tplc="92485770">
      <w:start w:val="1"/>
      <w:numFmt w:val="lowerLetter"/>
      <w:lvlText w:val="%1)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num w:numId="1">
    <w:abstractNumId w:val="12"/>
  </w:num>
  <w:num w:numId="2">
    <w:abstractNumId w:val="5"/>
  </w:num>
  <w:num w:numId="3">
    <w:abstractNumId w:val="9"/>
  </w:num>
  <w:num w:numId="4">
    <w:abstractNumId w:val="2"/>
  </w:num>
  <w:num w:numId="5">
    <w:abstractNumId w:val="10"/>
  </w:num>
  <w:num w:numId="6">
    <w:abstractNumId w:val="1"/>
  </w:num>
  <w:num w:numId="7">
    <w:abstractNumId w:val="6"/>
  </w:num>
  <w:num w:numId="8">
    <w:abstractNumId w:val="8"/>
  </w:num>
  <w:num w:numId="9">
    <w:abstractNumId w:val="7"/>
  </w:num>
  <w:num w:numId="10">
    <w:abstractNumId w:val="4"/>
  </w:num>
  <w:num w:numId="11">
    <w:abstractNumId w:val="11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0FA"/>
    <w:rsid w:val="004820FA"/>
    <w:rsid w:val="005B3266"/>
    <w:rsid w:val="00D50F11"/>
    <w:rsid w:val="00DC263E"/>
    <w:rsid w:val="00F4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856E04-E1CB-4CDE-94B9-A195EF3CC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0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4820FA"/>
    <w:pPr>
      <w:jc w:val="center"/>
    </w:pPr>
    <w:rPr>
      <w:b/>
      <w:bCs/>
      <w:sz w:val="24"/>
    </w:rPr>
  </w:style>
  <w:style w:type="character" w:customStyle="1" w:styleId="TitreCar">
    <w:name w:val="Titre Car"/>
    <w:basedOn w:val="Policepardfaut"/>
    <w:link w:val="Titre"/>
    <w:rsid w:val="004820FA"/>
    <w:rPr>
      <w:rFonts w:ascii="Times New Roman" w:eastAsia="Times New Roman" w:hAnsi="Times New Roman" w:cs="Times New Roman"/>
      <w:b/>
      <w:bCs/>
      <w:sz w:val="24"/>
      <w:szCs w:val="20"/>
      <w:lang w:eastAsia="fr-FR"/>
    </w:rPr>
  </w:style>
  <w:style w:type="paragraph" w:styleId="En-tte">
    <w:name w:val="header"/>
    <w:basedOn w:val="Normal"/>
    <w:link w:val="En-tteCar"/>
    <w:rsid w:val="004820F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4820FA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Retraitcorpsdetexte">
    <w:name w:val="Body Text Indent"/>
    <w:basedOn w:val="Normal"/>
    <w:link w:val="RetraitcorpsdetexteCar"/>
    <w:rsid w:val="004820FA"/>
    <w:pPr>
      <w:ind w:left="708"/>
    </w:pPr>
    <w:rPr>
      <w:sz w:val="24"/>
      <w:szCs w:val="24"/>
    </w:rPr>
  </w:style>
  <w:style w:type="character" w:customStyle="1" w:styleId="RetraitcorpsdetexteCar">
    <w:name w:val="Retrait corps de texte Car"/>
    <w:basedOn w:val="Policepardfaut"/>
    <w:link w:val="Retraitcorpsdetexte"/>
    <w:rsid w:val="004820F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820FA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4820FA"/>
    <w:pPr>
      <w:widowControl w:val="0"/>
      <w:ind w:left="103"/>
    </w:pPr>
    <w:rPr>
      <w:rFonts w:ascii="Arial" w:eastAsia="Arial" w:hAnsi="Arial" w:cs="Arial"/>
      <w:sz w:val="22"/>
      <w:szCs w:val="22"/>
      <w:lang w:val="en-US" w:eastAsia="en-US"/>
    </w:rPr>
  </w:style>
  <w:style w:type="table" w:customStyle="1" w:styleId="TableNormal">
    <w:name w:val="Table Normal"/>
    <w:uiPriority w:val="2"/>
    <w:semiHidden/>
    <w:qFormat/>
    <w:rsid w:val="004820FA"/>
    <w:pPr>
      <w:widowControl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59"/>
    <w:rsid w:val="004820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4820F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820FA"/>
    <w:rPr>
      <w:rFonts w:ascii="Times New Roman" w:eastAsia="Times New Roman" w:hAnsi="Times New Roman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412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Chiheb Bouzar</dc:creator>
  <cp:keywords/>
  <dc:description/>
  <cp:lastModifiedBy>Ahmed Chiheb Bouzar</cp:lastModifiedBy>
  <cp:revision>1</cp:revision>
  <dcterms:created xsi:type="dcterms:W3CDTF">2019-03-28T16:25:00Z</dcterms:created>
  <dcterms:modified xsi:type="dcterms:W3CDTF">2019-03-28T16:49:00Z</dcterms:modified>
</cp:coreProperties>
</file>