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40" w:lineRule="auto"/>
        <w:jc w:val="center"/>
      </w:pPr>
      <w:r>
        <w:rPr>
          <w:rFonts w:ascii="Times New Roman" w:hAnsi="Times New Roman"/>
          <w:b/>
          <w:i w:val="0"/>
          <w:sz w:val="32"/>
        </w:rPr>
        <w:t>AL-ZAYTOONAH UNIVERSITY OF JORDAN</w:t>
      </w:r>
    </w:p>
    <w:p>
      <w:pPr>
        <w:spacing w:before="120" w:after="120" w:line="240" w:lineRule="auto"/>
        <w:jc w:val="center"/>
      </w:pPr>
      <w:r>
        <w:rPr>
          <w:rFonts w:ascii="Times New Roman" w:hAnsi="Times New Roman"/>
          <w:b/>
          <w:i w:val="0"/>
          <w:sz w:val="28"/>
        </w:rPr>
        <w:t>Faculty of Science and Information Technology</w:t>
      </w:r>
    </w:p>
    <w:p>
      <w:pPr>
        <w:spacing w:before="120" w:after="600" w:line="240" w:lineRule="auto"/>
        <w:jc w:val="center"/>
      </w:pPr>
      <w:r>
        <w:rPr>
          <w:rFonts w:ascii="Times New Roman" w:hAnsi="Times New Roman"/>
          <w:b/>
          <w:i w:val="0"/>
          <w:sz w:val="28"/>
        </w:rPr>
        <w:t>Department of Cybersecurity</w:t>
      </w:r>
    </w:p>
    <w:p>
      <w:pPr>
        <w:pBdr>
          <w:bottom w:val="single" w:sz="6" w:space="1" w:color="auto"/>
        </w:pBdr>
      </w:pPr>
    </w:p>
    <w:p>
      <w:pPr>
        <w:spacing w:before="480" w:after="480" w:line="240" w:lineRule="auto"/>
        <w:jc w:val="center"/>
      </w:pPr>
      <w:r>
        <w:rPr>
          <w:rFonts w:ascii="Times New Roman" w:hAnsi="Times New Roman"/>
          <w:b/>
          <w:i w:val="0"/>
          <w:sz w:val="32"/>
        </w:rPr>
        <w:t>NeuroTrap CADN: A Cognitive Adaptive Deception Network</w:t>
        <w:br/>
        <w:t>for Intelligent Honeypot-Based Active Defense and Attacker Profiling</w:t>
      </w:r>
    </w:p>
    <w:p>
      <w:pPr>
        <w:pBdr>
          <w:bottom w:val="single" w:sz="6" w:space="1" w:color="auto"/>
        </w:pBdr>
      </w:pPr>
    </w:p>
    <w:p>
      <w:pPr>
        <w:spacing w:before="360" w:after="480" w:line="240" w:lineRule="auto"/>
        <w:jc w:val="center"/>
      </w:pPr>
      <w:r>
        <w:rPr>
          <w:rFonts w:ascii="Times New Roman" w:hAnsi="Times New Roman"/>
          <w:b w:val="0"/>
          <w:i w:val="0"/>
          <w:sz w:val="24"/>
        </w:rPr>
        <w:t>Graduation Project Submitted to the Department of Cybersecurity in Partial</w:t>
        <w:br/>
        <w:t>Fulfillment of the Requirements for the Bachelor's Degree in Cybersecurity</w:t>
      </w:r>
    </w:p>
    <w:p>
      <w:pPr>
        <w:spacing w:before="240" w:after="120" w:line="240" w:lineRule="auto"/>
        <w:jc w:val="center"/>
      </w:pPr>
      <w:r>
        <w:rPr>
          <w:rFonts w:ascii="Times New Roman" w:hAnsi="Times New Roman"/>
          <w:b/>
          <w:i w:val="0"/>
          <w:sz w:val="24"/>
        </w:rPr>
        <w:t>Prepared by:</w:t>
      </w:r>
    </w:p>
    <w:p>
      <w:pPr>
        <w:spacing w:before="0" w:after="80" w:line="240" w:lineRule="auto"/>
        <w:jc w:val="center"/>
      </w:pPr>
      <w:r>
        <w:rPr>
          <w:rFonts w:ascii="Times New Roman" w:hAnsi="Times New Roman"/>
          <w:b w:val="0"/>
          <w:i w:val="0"/>
          <w:sz w:val="24"/>
        </w:rPr>
        <w:t>[PLACEHOLDER: Student 1 Full Name]  -  [ID Number]</w:t>
      </w:r>
    </w:p>
    <w:p>
      <w:pPr>
        <w:spacing w:before="0" w:after="80" w:line="240" w:lineRule="auto"/>
        <w:jc w:val="center"/>
      </w:pPr>
      <w:r>
        <w:rPr>
          <w:rFonts w:ascii="Times New Roman" w:hAnsi="Times New Roman"/>
          <w:b w:val="0"/>
          <w:i w:val="0"/>
          <w:sz w:val="24"/>
        </w:rPr>
        <w:t>[PLACEHOLDER: Student 2 Full Name]  -  [ID Number]</w:t>
      </w:r>
    </w:p>
    <w:p>
      <w:pPr>
        <w:spacing w:before="0" w:after="360" w:line="240" w:lineRule="auto"/>
        <w:jc w:val="center"/>
      </w:pPr>
      <w:r>
        <w:rPr>
          <w:rFonts w:ascii="Times New Roman" w:hAnsi="Times New Roman"/>
          <w:b w:val="0"/>
          <w:i w:val="0"/>
          <w:sz w:val="24"/>
        </w:rPr>
        <w:t>[PLACEHOLDER: Student 3 Full Name]  -  [ID Number]</w:t>
      </w:r>
    </w:p>
    <w:p>
      <w:pPr>
        <w:spacing w:before="120" w:after="120" w:line="240" w:lineRule="auto"/>
        <w:jc w:val="center"/>
      </w:pPr>
      <w:r>
        <w:rPr>
          <w:rFonts w:ascii="Times New Roman" w:hAnsi="Times New Roman"/>
          <w:b/>
          <w:i w:val="0"/>
          <w:sz w:val="24"/>
        </w:rPr>
        <w:t>Supervised by:</w:t>
      </w:r>
    </w:p>
    <w:p>
      <w:pPr>
        <w:spacing w:before="0" w:after="480" w:line="240" w:lineRule="auto"/>
        <w:jc w:val="center"/>
      </w:pPr>
      <w:r>
        <w:rPr>
          <w:rFonts w:ascii="Times New Roman" w:hAnsi="Times New Roman"/>
          <w:b w:val="0"/>
          <w:i w:val="0"/>
          <w:sz w:val="24"/>
        </w:rPr>
        <w:t>[PLACEHOLDER: Supervisor Full Name, Academic Title]</w:t>
      </w:r>
    </w:p>
    <w:p>
      <w:pPr>
        <w:spacing w:before="240" w:after="0" w:line="240" w:lineRule="auto"/>
        <w:jc w:val="center"/>
      </w:pPr>
      <w:r>
        <w:rPr>
          <w:rFonts w:ascii="Times New Roman" w:hAnsi="Times New Roman"/>
          <w:b/>
          <w:i w:val="0"/>
          <w:sz w:val="24"/>
        </w:rPr>
        <w:t>Academic Year: 2025/2026</w:t>
      </w:r>
    </w:p>
    <w:p>
      <w:r>
        <w:br w:type="page"/>
      </w:r>
    </w:p>
    <w:p>
      <w:pPr>
        <w:spacing w:before="0" w:after="360" w:line="240" w:lineRule="auto"/>
        <w:jc w:val="center"/>
      </w:pPr>
      <w:r>
        <w:rPr>
          <w:rFonts w:ascii="Times New Roman" w:hAnsi="Times New Roman"/>
          <w:b/>
          <w:i w:val="0"/>
          <w:sz w:val="32"/>
        </w:rPr>
        <w:t>CERTIFICATION</w:t>
      </w:r>
    </w:p>
    <w:p>
      <w:pPr>
        <w:spacing w:before="0" w:after="360" w:line="240" w:lineRule="auto"/>
        <w:jc w:val="left"/>
      </w:pPr>
      <w:r>
        <w:rPr>
          <w:rFonts w:ascii="Times New Roman" w:hAnsi="Times New Roman"/>
          <w:b w:val="0"/>
          <w:i w:val="0"/>
          <w:sz w:val="24"/>
        </w:rPr>
        <w:t>We, the undersigned, certify that we have read this graduation project titled "NeuroTrap CADN: A Cognitive Adaptive Deception Network for Intelligent Honeypot-Based Active Defense and Attacker Profiling" and in our opinion it meets the required standard for submission in partial fulfillment of the requirements for the Bachelor's Degree in Cybersecurity at Al-Zaytoonah University of Jordan.</w:t>
      </w:r>
    </w:p>
    <w:p>
      <w:pPr>
        <w:spacing w:before="240" w:after="60" w:line="240" w:lineRule="auto"/>
        <w:jc w:val="left"/>
      </w:pPr>
      <w:r>
        <w:rPr>
          <w:rFonts w:ascii="Times New Roman" w:hAnsi="Times New Roman"/>
          <w:b/>
          <w:i w:val="0"/>
          <w:sz w:val="24"/>
        </w:rPr>
        <w:t>Supervisor:</w:t>
      </w:r>
    </w:p>
    <w:p>
      <w:pPr>
        <w:spacing w:before="0" w:after="60" w:line="240" w:lineRule="auto"/>
        <w:jc w:val="left"/>
      </w:pPr>
      <w:r>
        <w:rPr>
          <w:rFonts w:ascii="Times New Roman" w:hAnsi="Times New Roman"/>
          <w:b w:val="0"/>
          <w:i w:val="0"/>
          <w:sz w:val="24"/>
        </w:rPr>
        <w:t>[PLACEHOLDER: Supervisor Full Name, Academic Title]</w:t>
      </w:r>
    </w:p>
    <w:p>
      <w:pPr>
        <w:spacing w:before="0" w:after="240" w:line="240" w:lineRule="auto"/>
        <w:jc w:val="left"/>
      </w:pPr>
      <w:r>
        <w:rPr>
          <w:rFonts w:ascii="Times New Roman" w:hAnsi="Times New Roman"/>
          <w:b w:val="0"/>
          <w:i w:val="0"/>
          <w:sz w:val="24"/>
        </w:rPr>
        <w:t>Signature: ________________________    Date: ________________</w:t>
      </w:r>
    </w:p>
    <w:p>
      <w:pPr>
        <w:spacing w:before="240" w:after="60" w:line="240" w:lineRule="auto"/>
        <w:jc w:val="left"/>
      </w:pPr>
      <w:r>
        <w:rPr>
          <w:rFonts w:ascii="Times New Roman" w:hAnsi="Times New Roman"/>
          <w:b/>
          <w:i w:val="0"/>
          <w:sz w:val="24"/>
        </w:rPr>
        <w:t>Department Head:</w:t>
      </w:r>
    </w:p>
    <w:p>
      <w:pPr>
        <w:spacing w:before="0" w:after="60" w:line="240" w:lineRule="auto"/>
        <w:jc w:val="left"/>
      </w:pPr>
      <w:r>
        <w:rPr>
          <w:rFonts w:ascii="Times New Roman" w:hAnsi="Times New Roman"/>
          <w:b w:val="0"/>
          <w:i w:val="0"/>
          <w:sz w:val="24"/>
        </w:rPr>
        <w:t>[PLACEHOLDER: Department Head Full Name, Academic Title]</w:t>
      </w:r>
    </w:p>
    <w:p>
      <w:pPr>
        <w:spacing w:before="0" w:after="240" w:line="240" w:lineRule="auto"/>
        <w:jc w:val="left"/>
      </w:pPr>
      <w:r>
        <w:rPr>
          <w:rFonts w:ascii="Times New Roman" w:hAnsi="Times New Roman"/>
          <w:b w:val="0"/>
          <w:i w:val="0"/>
          <w:sz w:val="24"/>
        </w:rPr>
        <w:t>Signature: ________________________    Date: ________________</w:t>
      </w:r>
    </w:p>
    <w:p>
      <w:pPr>
        <w:spacing w:before="240" w:after="60" w:line="240" w:lineRule="auto"/>
        <w:jc w:val="left"/>
      </w:pPr>
      <w:r>
        <w:rPr>
          <w:rFonts w:ascii="Times New Roman" w:hAnsi="Times New Roman"/>
          <w:b/>
          <w:i w:val="0"/>
          <w:sz w:val="24"/>
        </w:rPr>
        <w:t>External Examiner:</w:t>
      </w:r>
    </w:p>
    <w:p>
      <w:pPr>
        <w:spacing w:before="0" w:after="60" w:line="240" w:lineRule="auto"/>
        <w:jc w:val="left"/>
      </w:pPr>
      <w:r>
        <w:rPr>
          <w:rFonts w:ascii="Times New Roman" w:hAnsi="Times New Roman"/>
          <w:b w:val="0"/>
          <w:i w:val="0"/>
          <w:sz w:val="24"/>
        </w:rPr>
        <w:t>[PLACEHOLDER: External Examiner Full Name, Academic Title]</w:t>
      </w:r>
    </w:p>
    <w:p>
      <w:pPr>
        <w:spacing w:before="0" w:after="240" w:line="240" w:lineRule="auto"/>
        <w:jc w:val="left"/>
      </w:pPr>
      <w:r>
        <w:rPr>
          <w:rFonts w:ascii="Times New Roman" w:hAnsi="Times New Roman"/>
          <w:b w:val="0"/>
          <w:i w:val="0"/>
          <w:sz w:val="24"/>
        </w:rPr>
        <w:t>Signature: ________________________    Date: ________________</w:t>
      </w:r>
    </w:p>
    <w:p>
      <w:r>
        <w:br w:type="page"/>
      </w:r>
    </w:p>
    <w:p>
      <w:pPr>
        <w:spacing w:before="0" w:after="360" w:line="240" w:lineRule="auto"/>
        <w:jc w:val="center"/>
      </w:pPr>
      <w:r>
        <w:rPr>
          <w:rFonts w:ascii="Times New Roman" w:hAnsi="Times New Roman"/>
          <w:b/>
          <w:i w:val="0"/>
          <w:sz w:val="32"/>
        </w:rPr>
        <w:t>DEDICATION</w:t>
      </w:r>
    </w:p>
    <w:p>
      <w:pPr>
        <w:spacing w:before="0" w:after="0" w:line="240" w:lineRule="auto"/>
        <w:jc w:val="center"/>
      </w:pPr>
      <w:r>
        <w:rPr>
          <w:rFonts w:ascii="Times New Roman" w:hAnsi="Times New Roman"/>
          <w:b w:val="0"/>
          <w:i/>
          <w:sz w:val="24"/>
        </w:rPr>
        <w:t>[PLACEHOLDER: Insert dedication text here. Example: "To our families, whose unwavering support made this work possible. To the cybersecurity community dedicated to building a safer digital world."]</w:t>
      </w:r>
    </w:p>
    <w:p>
      <w:r>
        <w:br w:type="page"/>
      </w:r>
    </w:p>
    <w:p>
      <w:pPr>
        <w:spacing w:before="0" w:after="360" w:line="240" w:lineRule="auto"/>
        <w:jc w:val="center"/>
      </w:pPr>
      <w:r>
        <w:rPr>
          <w:rFonts w:ascii="Times New Roman" w:hAnsi="Times New Roman"/>
          <w:b/>
          <w:i w:val="0"/>
          <w:sz w:val="32"/>
        </w:rPr>
        <w:t>ACKNOWLEDGMENTS</w:t>
      </w:r>
    </w:p>
    <w:p>
      <w:pPr>
        <w:spacing w:before="0" w:after="120" w:line="240" w:lineRule="auto"/>
        <w:jc w:val="left"/>
      </w:pPr>
      <w:r>
        <w:rPr>
          <w:rFonts w:ascii="Times New Roman" w:hAnsi="Times New Roman"/>
          <w:b w:val="0"/>
          <w:i w:val="0"/>
          <w:sz w:val="24"/>
        </w:rPr>
        <w:t>[PLACEHOLDER: Insert personalized acknowledgment text here.]</w:t>
      </w:r>
    </w:p>
    <w:p>
      <w:pPr>
        <w:spacing w:before="0" w:after="0" w:line="240" w:lineRule="auto"/>
        <w:jc w:val="left"/>
      </w:pPr>
      <w:r>
        <w:rPr>
          <w:rFonts w:ascii="Times New Roman" w:hAnsi="Times New Roman"/>
          <w:b w:val="0"/>
          <w:i w:val="0"/>
          <w:sz w:val="24"/>
        </w:rPr>
        <w:t>The project team would like to express sincere gratitude to [PLACEHOLDER: Supervisor Full Name] for invaluable guidance, continuous support, and expert advice throughout the development of this project. Appreciation is also extended to the Department of Cybersecurity at Al-Zaytoonah University of Jordan for providing the academic environment and resources that made this work possible. Thanks are also due to the open-source communities behind the Cowrie, OpenCanary, and Scapy projects, whose contributions to the field of network security formed the foundation of the honeypot layer of this system.</w:t>
      </w:r>
    </w:p>
    <w:p>
      <w:r>
        <w:br w:type="page"/>
      </w:r>
    </w:p>
    <w:p>
      <w:pPr>
        <w:spacing w:before="0" w:after="240" w:line="240" w:lineRule="auto"/>
        <w:jc w:val="center"/>
      </w:pPr>
      <w:r>
        <w:rPr>
          <w:rFonts w:ascii="Times New Roman" w:hAnsi="Times New Roman"/>
          <w:b/>
          <w:i w:val="0"/>
          <w:sz w:val="32"/>
        </w:rPr>
        <w:t>LIST OF ABBREVIATIONS</w:t>
      </w:r>
    </w:p>
    <w:p>
      <w:pPr>
        <w:spacing w:before="240" w:after="60" w:line="240" w:lineRule="auto"/>
        <w:jc w:val="left"/>
      </w:pPr>
      <w:r>
        <w:rPr>
          <w:rFonts w:ascii="Times New Roman" w:hAnsi="Times New Roman"/>
          <w:b/>
          <w:i w:val="0"/>
          <w:sz w:val="24"/>
        </w:rPr>
        <w:t>Table IV-1. List of Abbreviations</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2"/>
              </w:rPr>
              <w:t>Abbreviation</w:t>
            </w:r>
          </w:p>
        </w:tc>
        <w:tc>
          <w:tcPr>
            <w:tcW w:type="dxa" w:w="4702"/>
          </w:tcPr>
          <w:p>
            <w:r>
              <w:rPr>
                <w:rFonts w:ascii="Times New Roman" w:hAnsi="Times New Roman"/>
                <w:b/>
                <w:sz w:val="22"/>
              </w:rPr>
              <w:t>Full Term</w:t>
            </w:r>
          </w:p>
        </w:tc>
      </w:tr>
      <w:tr>
        <w:tc>
          <w:tcPr>
            <w:tcW w:type="dxa" w:w="4702"/>
          </w:tcPr>
          <w:p>
            <w:r>
              <w:rPr>
                <w:rFonts w:ascii="Times New Roman" w:hAnsi="Times New Roman"/>
                <w:sz w:val="22"/>
              </w:rPr>
              <w:t>ADT</w:t>
            </w:r>
          </w:p>
        </w:tc>
        <w:tc>
          <w:tcPr>
            <w:tcW w:type="dxa" w:w="4702"/>
          </w:tcPr>
          <w:p>
            <w:r>
              <w:rPr>
                <w:rFonts w:ascii="Times New Roman" w:hAnsi="Times New Roman"/>
                <w:sz w:val="22"/>
              </w:rPr>
              <w:t>Attacker Digital Twin</w:t>
            </w:r>
          </w:p>
        </w:tc>
      </w:tr>
      <w:tr>
        <w:tc>
          <w:tcPr>
            <w:tcW w:type="dxa" w:w="4702"/>
          </w:tcPr>
          <w:p>
            <w:r>
              <w:rPr>
                <w:rFonts w:ascii="Times New Roman" w:hAnsi="Times New Roman"/>
                <w:sz w:val="22"/>
              </w:rPr>
              <w:t>API</w:t>
            </w:r>
          </w:p>
        </w:tc>
        <w:tc>
          <w:tcPr>
            <w:tcW w:type="dxa" w:w="4702"/>
          </w:tcPr>
          <w:p>
            <w:r>
              <w:rPr>
                <w:rFonts w:ascii="Times New Roman" w:hAnsi="Times New Roman"/>
                <w:sz w:val="22"/>
              </w:rPr>
              <w:t>Application Programming Interface</w:t>
            </w:r>
          </w:p>
        </w:tc>
      </w:tr>
      <w:tr>
        <w:tc>
          <w:tcPr>
            <w:tcW w:type="dxa" w:w="4702"/>
          </w:tcPr>
          <w:p>
            <w:r>
              <w:rPr>
                <w:rFonts w:ascii="Times New Roman" w:hAnsi="Times New Roman"/>
                <w:sz w:val="22"/>
              </w:rPr>
              <w:t>CADN</w:t>
            </w:r>
          </w:p>
        </w:tc>
        <w:tc>
          <w:tcPr>
            <w:tcW w:type="dxa" w:w="4702"/>
          </w:tcPr>
          <w:p>
            <w:r>
              <w:rPr>
                <w:rFonts w:ascii="Times New Roman" w:hAnsi="Times New Roman"/>
                <w:sz w:val="22"/>
              </w:rPr>
              <w:t>Cognitive Adaptive Deception Network</w:t>
            </w:r>
          </w:p>
        </w:tc>
      </w:tr>
      <w:tr>
        <w:tc>
          <w:tcPr>
            <w:tcW w:type="dxa" w:w="4702"/>
          </w:tcPr>
          <w:p>
            <w:r>
              <w:rPr>
                <w:rFonts w:ascii="Times New Roman" w:hAnsi="Times New Roman"/>
                <w:sz w:val="22"/>
              </w:rPr>
              <w:t>CBEE</w:t>
            </w:r>
          </w:p>
        </w:tc>
        <w:tc>
          <w:tcPr>
            <w:tcW w:type="dxa" w:w="4702"/>
          </w:tcPr>
          <w:p>
            <w:r>
              <w:rPr>
                <w:rFonts w:ascii="Times New Roman" w:hAnsi="Times New Roman"/>
                <w:sz w:val="22"/>
              </w:rPr>
              <w:t>Cognitive Bias Exploitation Engine</w:t>
            </w:r>
          </w:p>
        </w:tc>
      </w:tr>
      <w:tr>
        <w:tc>
          <w:tcPr>
            <w:tcW w:type="dxa" w:w="4702"/>
          </w:tcPr>
          <w:p>
            <w:r>
              <w:rPr>
                <w:rFonts w:ascii="Times New Roman" w:hAnsi="Times New Roman"/>
                <w:sz w:val="22"/>
              </w:rPr>
              <w:t>C2</w:t>
            </w:r>
          </w:p>
        </w:tc>
        <w:tc>
          <w:tcPr>
            <w:tcW w:type="dxa" w:w="4702"/>
          </w:tcPr>
          <w:p>
            <w:r>
              <w:rPr>
                <w:rFonts w:ascii="Times New Roman" w:hAnsi="Times New Roman"/>
                <w:sz w:val="22"/>
              </w:rPr>
              <w:t>Command and Control</w:t>
            </w:r>
          </w:p>
        </w:tc>
      </w:tr>
      <w:tr>
        <w:tc>
          <w:tcPr>
            <w:tcW w:type="dxa" w:w="4702"/>
          </w:tcPr>
          <w:p>
            <w:r>
              <w:rPr>
                <w:rFonts w:ascii="Times New Roman" w:hAnsi="Times New Roman"/>
                <w:sz w:val="22"/>
              </w:rPr>
              <w:t>CI/CD</w:t>
            </w:r>
          </w:p>
        </w:tc>
        <w:tc>
          <w:tcPr>
            <w:tcW w:type="dxa" w:w="4702"/>
          </w:tcPr>
          <w:p>
            <w:r>
              <w:rPr>
                <w:rFonts w:ascii="Times New Roman" w:hAnsi="Times New Roman"/>
                <w:sz w:val="22"/>
              </w:rPr>
              <w:t>Continuous Integration / Continuous Delivery</w:t>
            </w:r>
          </w:p>
        </w:tc>
      </w:tr>
      <w:tr>
        <w:tc>
          <w:tcPr>
            <w:tcW w:type="dxa" w:w="4702"/>
          </w:tcPr>
          <w:p>
            <w:r>
              <w:rPr>
                <w:rFonts w:ascii="Times New Roman" w:hAnsi="Times New Roman"/>
                <w:sz w:val="22"/>
              </w:rPr>
              <w:t>DP</w:t>
            </w:r>
          </w:p>
        </w:tc>
        <w:tc>
          <w:tcPr>
            <w:tcW w:type="dxa" w:w="4702"/>
          </w:tcPr>
          <w:p>
            <w:r>
              <w:rPr>
                <w:rFonts w:ascii="Times New Roman" w:hAnsi="Times New Roman"/>
                <w:sz w:val="22"/>
              </w:rPr>
              <w:t>Differential Privacy</w:t>
            </w:r>
          </w:p>
        </w:tc>
      </w:tr>
      <w:tr>
        <w:tc>
          <w:tcPr>
            <w:tcW w:type="dxa" w:w="4702"/>
          </w:tcPr>
          <w:p>
            <w:r>
              <w:rPr>
                <w:rFonts w:ascii="Times New Roman" w:hAnsi="Times New Roman"/>
                <w:sz w:val="22"/>
              </w:rPr>
              <w:t>ER</w:t>
            </w:r>
          </w:p>
        </w:tc>
        <w:tc>
          <w:tcPr>
            <w:tcW w:type="dxa" w:w="4702"/>
          </w:tcPr>
          <w:p>
            <w:r>
              <w:rPr>
                <w:rFonts w:ascii="Times New Roman" w:hAnsi="Times New Roman"/>
                <w:sz w:val="22"/>
              </w:rPr>
              <w:t>Entity Relationship</w:t>
            </w:r>
          </w:p>
        </w:tc>
      </w:tr>
      <w:tr>
        <w:tc>
          <w:tcPr>
            <w:tcW w:type="dxa" w:w="4702"/>
          </w:tcPr>
          <w:p>
            <w:r>
              <w:rPr>
                <w:rFonts w:ascii="Times New Roman" w:hAnsi="Times New Roman"/>
                <w:sz w:val="22"/>
              </w:rPr>
              <w:t>ERD</w:t>
            </w:r>
          </w:p>
        </w:tc>
        <w:tc>
          <w:tcPr>
            <w:tcW w:type="dxa" w:w="4702"/>
          </w:tcPr>
          <w:p>
            <w:r>
              <w:rPr>
                <w:rFonts w:ascii="Times New Roman" w:hAnsi="Times New Roman"/>
                <w:sz w:val="22"/>
              </w:rPr>
              <w:t>Entity Relationship Diagram</w:t>
            </w:r>
          </w:p>
        </w:tc>
      </w:tr>
      <w:tr>
        <w:tc>
          <w:tcPr>
            <w:tcW w:type="dxa" w:w="4702"/>
          </w:tcPr>
          <w:p>
            <w:r>
              <w:rPr>
                <w:rFonts w:ascii="Times New Roman" w:hAnsi="Times New Roman"/>
                <w:sz w:val="22"/>
              </w:rPr>
              <w:t>FedAvg</w:t>
            </w:r>
          </w:p>
        </w:tc>
        <w:tc>
          <w:tcPr>
            <w:tcW w:type="dxa" w:w="4702"/>
          </w:tcPr>
          <w:p>
            <w:r>
              <w:rPr>
                <w:rFonts w:ascii="Times New Roman" w:hAnsi="Times New Roman"/>
                <w:sz w:val="22"/>
              </w:rPr>
              <w:t>Federated Averaging</w:t>
            </w:r>
          </w:p>
        </w:tc>
      </w:tr>
      <w:tr>
        <w:tc>
          <w:tcPr>
            <w:tcW w:type="dxa" w:w="4702"/>
          </w:tcPr>
          <w:p>
            <w:r>
              <w:rPr>
                <w:rFonts w:ascii="Times New Roman" w:hAnsi="Times New Roman"/>
                <w:sz w:val="22"/>
              </w:rPr>
              <w:t>FHIM</w:t>
            </w:r>
          </w:p>
        </w:tc>
        <w:tc>
          <w:tcPr>
            <w:tcW w:type="dxa" w:w="4702"/>
          </w:tcPr>
          <w:p>
            <w:r>
              <w:rPr>
                <w:rFonts w:ascii="Times New Roman" w:hAnsi="Times New Roman"/>
                <w:sz w:val="22"/>
              </w:rPr>
              <w:t>Federated Honeypot Intelligence Mesh</w:t>
            </w:r>
          </w:p>
        </w:tc>
      </w:tr>
      <w:tr>
        <w:tc>
          <w:tcPr>
            <w:tcW w:type="dxa" w:w="4702"/>
          </w:tcPr>
          <w:p>
            <w:r>
              <w:rPr>
                <w:rFonts w:ascii="Times New Roman" w:hAnsi="Times New Roman"/>
                <w:sz w:val="22"/>
              </w:rPr>
              <w:t>GADCF</w:t>
            </w:r>
          </w:p>
        </w:tc>
        <w:tc>
          <w:tcPr>
            <w:tcW w:type="dxa" w:w="4702"/>
          </w:tcPr>
          <w:p>
            <w:r>
              <w:rPr>
                <w:rFonts w:ascii="Times New Roman" w:hAnsi="Times New Roman"/>
                <w:sz w:val="22"/>
              </w:rPr>
              <w:t>Generative Adaptive Deception Content Factory</w:t>
            </w:r>
          </w:p>
        </w:tc>
      </w:tr>
      <w:tr>
        <w:tc>
          <w:tcPr>
            <w:tcW w:type="dxa" w:w="4702"/>
          </w:tcPr>
          <w:p>
            <w:r>
              <w:rPr>
                <w:rFonts w:ascii="Times New Roman" w:hAnsi="Times New Roman"/>
                <w:sz w:val="22"/>
              </w:rPr>
              <w:t>IOC</w:t>
            </w:r>
          </w:p>
        </w:tc>
        <w:tc>
          <w:tcPr>
            <w:tcW w:type="dxa" w:w="4702"/>
          </w:tcPr>
          <w:p>
            <w:r>
              <w:rPr>
                <w:rFonts w:ascii="Times New Roman" w:hAnsi="Times New Roman"/>
                <w:sz w:val="22"/>
              </w:rPr>
              <w:t>Indicator of Compromise</w:t>
            </w:r>
          </w:p>
        </w:tc>
      </w:tr>
      <w:tr>
        <w:tc>
          <w:tcPr>
            <w:tcW w:type="dxa" w:w="4702"/>
          </w:tcPr>
          <w:p>
            <w:r>
              <w:rPr>
                <w:rFonts w:ascii="Times New Roman" w:hAnsi="Times New Roman"/>
                <w:sz w:val="22"/>
              </w:rPr>
              <w:t>IP</w:t>
            </w:r>
          </w:p>
        </w:tc>
        <w:tc>
          <w:tcPr>
            <w:tcW w:type="dxa" w:w="4702"/>
          </w:tcPr>
          <w:p>
            <w:r>
              <w:rPr>
                <w:rFonts w:ascii="Times New Roman" w:hAnsi="Times New Roman"/>
                <w:sz w:val="22"/>
              </w:rPr>
              <w:t>Internet Protocol</w:t>
            </w:r>
          </w:p>
        </w:tc>
      </w:tr>
      <w:tr>
        <w:tc>
          <w:tcPr>
            <w:tcW w:type="dxa" w:w="4702"/>
          </w:tcPr>
          <w:p>
            <w:r>
              <w:rPr>
                <w:rFonts w:ascii="Times New Roman" w:hAnsi="Times New Roman"/>
                <w:sz w:val="22"/>
              </w:rPr>
              <w:t>IPS</w:t>
            </w:r>
          </w:p>
        </w:tc>
        <w:tc>
          <w:tcPr>
            <w:tcW w:type="dxa" w:w="4702"/>
          </w:tcPr>
          <w:p>
            <w:r>
              <w:rPr>
                <w:rFonts w:ascii="Times New Roman" w:hAnsi="Times New Roman"/>
                <w:sz w:val="22"/>
              </w:rPr>
              <w:t>Intrusion Prevention System</w:t>
            </w:r>
          </w:p>
        </w:tc>
      </w:tr>
      <w:tr>
        <w:tc>
          <w:tcPr>
            <w:tcW w:type="dxa" w:w="4702"/>
          </w:tcPr>
          <w:p>
            <w:r>
              <w:rPr>
                <w:rFonts w:ascii="Times New Roman" w:hAnsi="Times New Roman"/>
                <w:sz w:val="22"/>
              </w:rPr>
              <w:t>JSON</w:t>
            </w:r>
          </w:p>
        </w:tc>
        <w:tc>
          <w:tcPr>
            <w:tcW w:type="dxa" w:w="4702"/>
          </w:tcPr>
          <w:p>
            <w:r>
              <w:rPr>
                <w:rFonts w:ascii="Times New Roman" w:hAnsi="Times New Roman"/>
                <w:sz w:val="22"/>
              </w:rPr>
              <w:t>JavaScript Object Notation</w:t>
            </w:r>
          </w:p>
        </w:tc>
      </w:tr>
      <w:tr>
        <w:tc>
          <w:tcPr>
            <w:tcW w:type="dxa" w:w="4702"/>
          </w:tcPr>
          <w:p>
            <w:r>
              <w:rPr>
                <w:rFonts w:ascii="Times New Roman" w:hAnsi="Times New Roman"/>
                <w:sz w:val="22"/>
              </w:rPr>
              <w:t>JSONL</w:t>
            </w:r>
          </w:p>
        </w:tc>
        <w:tc>
          <w:tcPr>
            <w:tcW w:type="dxa" w:w="4702"/>
          </w:tcPr>
          <w:p>
            <w:r>
              <w:rPr>
                <w:rFonts w:ascii="Times New Roman" w:hAnsi="Times New Roman"/>
                <w:sz w:val="22"/>
              </w:rPr>
              <w:t>JavaScript Object Notation Lines</w:t>
            </w:r>
          </w:p>
        </w:tc>
      </w:tr>
      <w:tr>
        <w:tc>
          <w:tcPr>
            <w:tcW w:type="dxa" w:w="4702"/>
          </w:tcPr>
          <w:p>
            <w:r>
              <w:rPr>
                <w:rFonts w:ascii="Times New Roman" w:hAnsi="Times New Roman"/>
                <w:sz w:val="22"/>
              </w:rPr>
              <w:t>JWT</w:t>
            </w:r>
          </w:p>
        </w:tc>
        <w:tc>
          <w:tcPr>
            <w:tcW w:type="dxa" w:w="4702"/>
          </w:tcPr>
          <w:p>
            <w:r>
              <w:rPr>
                <w:rFonts w:ascii="Times New Roman" w:hAnsi="Times New Roman"/>
                <w:sz w:val="22"/>
              </w:rPr>
              <w:t>JSON Web Token</w:t>
            </w:r>
          </w:p>
        </w:tc>
      </w:tr>
      <w:tr>
        <w:tc>
          <w:tcPr>
            <w:tcW w:type="dxa" w:w="4702"/>
          </w:tcPr>
          <w:p>
            <w:r>
              <w:rPr>
                <w:rFonts w:ascii="Times New Roman" w:hAnsi="Times New Roman"/>
                <w:sz w:val="22"/>
              </w:rPr>
              <w:t>KPI</w:t>
            </w:r>
          </w:p>
        </w:tc>
        <w:tc>
          <w:tcPr>
            <w:tcW w:type="dxa" w:w="4702"/>
          </w:tcPr>
          <w:p>
            <w:r>
              <w:rPr>
                <w:rFonts w:ascii="Times New Roman" w:hAnsi="Times New Roman"/>
                <w:sz w:val="22"/>
              </w:rPr>
              <w:t>Key Performance Indicator</w:t>
            </w:r>
          </w:p>
        </w:tc>
      </w:tr>
      <w:tr>
        <w:tc>
          <w:tcPr>
            <w:tcW w:type="dxa" w:w="4702"/>
          </w:tcPr>
          <w:p>
            <w:r>
              <w:rPr>
                <w:rFonts w:ascii="Times New Roman" w:hAnsi="Times New Roman"/>
                <w:sz w:val="22"/>
              </w:rPr>
              <w:t>LLM</w:t>
            </w:r>
          </w:p>
        </w:tc>
        <w:tc>
          <w:tcPr>
            <w:tcW w:type="dxa" w:w="4702"/>
          </w:tcPr>
          <w:p>
            <w:r>
              <w:rPr>
                <w:rFonts w:ascii="Times New Roman" w:hAnsi="Times New Roman"/>
                <w:sz w:val="22"/>
              </w:rPr>
              <w:t>Large Language Model</w:t>
            </w:r>
          </w:p>
        </w:tc>
      </w:tr>
      <w:tr>
        <w:tc>
          <w:tcPr>
            <w:tcW w:type="dxa" w:w="4702"/>
          </w:tcPr>
          <w:p>
            <w:r>
              <w:rPr>
                <w:rFonts w:ascii="Times New Roman" w:hAnsi="Times New Roman"/>
                <w:sz w:val="22"/>
              </w:rPr>
              <w:t>MFA</w:t>
            </w:r>
          </w:p>
        </w:tc>
        <w:tc>
          <w:tcPr>
            <w:tcW w:type="dxa" w:w="4702"/>
          </w:tcPr>
          <w:p>
            <w:r>
              <w:rPr>
                <w:rFonts w:ascii="Times New Roman" w:hAnsi="Times New Roman"/>
                <w:sz w:val="22"/>
              </w:rPr>
              <w:t>Multi-Factor Authentication</w:t>
            </w:r>
          </w:p>
        </w:tc>
      </w:tr>
      <w:tr>
        <w:tc>
          <w:tcPr>
            <w:tcW w:type="dxa" w:w="4702"/>
          </w:tcPr>
          <w:p>
            <w:r>
              <w:rPr>
                <w:rFonts w:ascii="Times New Roman" w:hAnsi="Times New Roman"/>
                <w:sz w:val="22"/>
              </w:rPr>
              <w:t>MITRE ATT&amp;CK</w:t>
            </w:r>
          </w:p>
        </w:tc>
        <w:tc>
          <w:tcPr>
            <w:tcW w:type="dxa" w:w="4702"/>
          </w:tcPr>
          <w:p>
            <w:r>
              <w:rPr>
                <w:rFonts w:ascii="Times New Roman" w:hAnsi="Times New Roman"/>
                <w:sz w:val="22"/>
              </w:rPr>
              <w:t>MITRE Adversarial Tactics, Techniques, and Common Knowledge</w:t>
            </w:r>
          </w:p>
        </w:tc>
      </w:tr>
      <w:tr>
        <w:tc>
          <w:tcPr>
            <w:tcW w:type="dxa" w:w="4702"/>
          </w:tcPr>
          <w:p>
            <w:r>
              <w:rPr>
                <w:rFonts w:ascii="Times New Roman" w:hAnsi="Times New Roman"/>
                <w:sz w:val="22"/>
              </w:rPr>
              <w:t>ML</w:t>
            </w:r>
          </w:p>
        </w:tc>
        <w:tc>
          <w:tcPr>
            <w:tcW w:type="dxa" w:w="4702"/>
          </w:tcPr>
          <w:p>
            <w:r>
              <w:rPr>
                <w:rFonts w:ascii="Times New Roman" w:hAnsi="Times New Roman"/>
                <w:sz w:val="22"/>
              </w:rPr>
              <w:t>Machine Learning</w:t>
            </w:r>
          </w:p>
        </w:tc>
      </w:tr>
      <w:tr>
        <w:tc>
          <w:tcPr>
            <w:tcW w:type="dxa" w:w="4702"/>
          </w:tcPr>
          <w:p>
            <w:r>
              <w:rPr>
                <w:rFonts w:ascii="Times New Roman" w:hAnsi="Times New Roman"/>
                <w:sz w:val="22"/>
              </w:rPr>
              <w:t>NLP</w:t>
            </w:r>
          </w:p>
        </w:tc>
        <w:tc>
          <w:tcPr>
            <w:tcW w:type="dxa" w:w="4702"/>
          </w:tcPr>
          <w:p>
            <w:r>
              <w:rPr>
                <w:rFonts w:ascii="Times New Roman" w:hAnsi="Times New Roman"/>
                <w:sz w:val="22"/>
              </w:rPr>
              <w:t>Natural Language Processing</w:t>
            </w:r>
          </w:p>
        </w:tc>
      </w:tr>
      <w:tr>
        <w:tc>
          <w:tcPr>
            <w:tcW w:type="dxa" w:w="4702"/>
          </w:tcPr>
          <w:p>
            <w:r>
              <w:rPr>
                <w:rFonts w:ascii="Times New Roman" w:hAnsi="Times New Roman"/>
                <w:sz w:val="22"/>
              </w:rPr>
              <w:t>RDP</w:t>
            </w:r>
          </w:p>
        </w:tc>
        <w:tc>
          <w:tcPr>
            <w:tcW w:type="dxa" w:w="4702"/>
          </w:tcPr>
          <w:p>
            <w:r>
              <w:rPr>
                <w:rFonts w:ascii="Times New Roman" w:hAnsi="Times New Roman"/>
                <w:sz w:val="22"/>
              </w:rPr>
              <w:t>Remote Desktop Protocol</w:t>
            </w:r>
          </w:p>
        </w:tc>
      </w:tr>
      <w:tr>
        <w:tc>
          <w:tcPr>
            <w:tcW w:type="dxa" w:w="4702"/>
          </w:tcPr>
          <w:p>
            <w:r>
              <w:rPr>
                <w:rFonts w:ascii="Times New Roman" w:hAnsi="Times New Roman"/>
                <w:sz w:val="22"/>
              </w:rPr>
              <w:t>REST</w:t>
            </w:r>
          </w:p>
        </w:tc>
        <w:tc>
          <w:tcPr>
            <w:tcW w:type="dxa" w:w="4702"/>
          </w:tcPr>
          <w:p>
            <w:r>
              <w:rPr>
                <w:rFonts w:ascii="Times New Roman" w:hAnsi="Times New Roman"/>
                <w:sz w:val="22"/>
              </w:rPr>
              <w:t>Representational State Transfer</w:t>
            </w:r>
          </w:p>
        </w:tc>
      </w:tr>
      <w:tr>
        <w:tc>
          <w:tcPr>
            <w:tcW w:type="dxa" w:w="4702"/>
          </w:tcPr>
          <w:p>
            <w:r>
              <w:rPr>
                <w:rFonts w:ascii="Times New Roman" w:hAnsi="Times New Roman"/>
                <w:sz w:val="22"/>
              </w:rPr>
              <w:t>SMB</w:t>
            </w:r>
          </w:p>
        </w:tc>
        <w:tc>
          <w:tcPr>
            <w:tcW w:type="dxa" w:w="4702"/>
          </w:tcPr>
          <w:p>
            <w:r>
              <w:rPr>
                <w:rFonts w:ascii="Times New Roman" w:hAnsi="Times New Roman"/>
                <w:sz w:val="22"/>
              </w:rPr>
              <w:t>Server Message Block</w:t>
            </w:r>
          </w:p>
        </w:tc>
      </w:tr>
      <w:tr>
        <w:tc>
          <w:tcPr>
            <w:tcW w:type="dxa" w:w="4702"/>
          </w:tcPr>
          <w:p>
            <w:r>
              <w:rPr>
                <w:rFonts w:ascii="Times New Roman" w:hAnsi="Times New Roman"/>
                <w:sz w:val="22"/>
              </w:rPr>
              <w:t>SMTP</w:t>
            </w:r>
          </w:p>
        </w:tc>
        <w:tc>
          <w:tcPr>
            <w:tcW w:type="dxa" w:w="4702"/>
          </w:tcPr>
          <w:p>
            <w:r>
              <w:rPr>
                <w:rFonts w:ascii="Times New Roman" w:hAnsi="Times New Roman"/>
                <w:sz w:val="22"/>
              </w:rPr>
              <w:t>Simple Mail Transfer Protocol</w:t>
            </w:r>
          </w:p>
        </w:tc>
      </w:tr>
      <w:tr>
        <w:tc>
          <w:tcPr>
            <w:tcW w:type="dxa" w:w="4702"/>
          </w:tcPr>
          <w:p>
            <w:r>
              <w:rPr>
                <w:rFonts w:ascii="Times New Roman" w:hAnsi="Times New Roman"/>
                <w:sz w:val="22"/>
              </w:rPr>
              <w:t>SNMP</w:t>
            </w:r>
          </w:p>
        </w:tc>
        <w:tc>
          <w:tcPr>
            <w:tcW w:type="dxa" w:w="4702"/>
          </w:tcPr>
          <w:p>
            <w:r>
              <w:rPr>
                <w:rFonts w:ascii="Times New Roman" w:hAnsi="Times New Roman"/>
                <w:sz w:val="22"/>
              </w:rPr>
              <w:t>Simple Network Management Protocol</w:t>
            </w:r>
          </w:p>
        </w:tc>
      </w:tr>
      <w:tr>
        <w:tc>
          <w:tcPr>
            <w:tcW w:type="dxa" w:w="4702"/>
          </w:tcPr>
          <w:p>
            <w:r>
              <w:rPr>
                <w:rFonts w:ascii="Times New Roman" w:hAnsi="Times New Roman"/>
                <w:sz w:val="22"/>
              </w:rPr>
              <w:t>SOC</w:t>
            </w:r>
          </w:p>
        </w:tc>
        <w:tc>
          <w:tcPr>
            <w:tcW w:type="dxa" w:w="4702"/>
          </w:tcPr>
          <w:p>
            <w:r>
              <w:rPr>
                <w:rFonts w:ascii="Times New Roman" w:hAnsi="Times New Roman"/>
                <w:sz w:val="22"/>
              </w:rPr>
              <w:t>Security Operations Center</w:t>
            </w:r>
          </w:p>
        </w:tc>
      </w:tr>
      <w:tr>
        <w:tc>
          <w:tcPr>
            <w:tcW w:type="dxa" w:w="4702"/>
          </w:tcPr>
          <w:p>
            <w:r>
              <w:rPr>
                <w:rFonts w:ascii="Times New Roman" w:hAnsi="Times New Roman"/>
                <w:sz w:val="22"/>
              </w:rPr>
              <w:t>SSH</w:t>
            </w:r>
          </w:p>
        </w:tc>
        <w:tc>
          <w:tcPr>
            <w:tcW w:type="dxa" w:w="4702"/>
          </w:tcPr>
          <w:p>
            <w:r>
              <w:rPr>
                <w:rFonts w:ascii="Times New Roman" w:hAnsi="Times New Roman"/>
                <w:sz w:val="22"/>
              </w:rPr>
              <w:t>Secure Shell</w:t>
            </w:r>
          </w:p>
        </w:tc>
      </w:tr>
      <w:tr>
        <w:tc>
          <w:tcPr>
            <w:tcW w:type="dxa" w:w="4702"/>
          </w:tcPr>
          <w:p>
            <w:r>
              <w:rPr>
                <w:rFonts w:ascii="Times New Roman" w:hAnsi="Times New Roman"/>
                <w:sz w:val="22"/>
              </w:rPr>
              <w:t>SSL</w:t>
            </w:r>
          </w:p>
        </w:tc>
        <w:tc>
          <w:tcPr>
            <w:tcW w:type="dxa" w:w="4702"/>
          </w:tcPr>
          <w:p>
            <w:r>
              <w:rPr>
                <w:rFonts w:ascii="Times New Roman" w:hAnsi="Times New Roman"/>
                <w:sz w:val="22"/>
              </w:rPr>
              <w:t>Secure Sockets Layer</w:t>
            </w:r>
          </w:p>
        </w:tc>
      </w:tr>
      <w:tr>
        <w:tc>
          <w:tcPr>
            <w:tcW w:type="dxa" w:w="4702"/>
          </w:tcPr>
          <w:p>
            <w:r>
              <w:rPr>
                <w:rFonts w:ascii="Times New Roman" w:hAnsi="Times New Roman"/>
                <w:sz w:val="22"/>
              </w:rPr>
              <w:t>SVM</w:t>
            </w:r>
          </w:p>
        </w:tc>
        <w:tc>
          <w:tcPr>
            <w:tcW w:type="dxa" w:w="4702"/>
          </w:tcPr>
          <w:p>
            <w:r>
              <w:rPr>
                <w:rFonts w:ascii="Times New Roman" w:hAnsi="Times New Roman"/>
                <w:sz w:val="22"/>
              </w:rPr>
              <w:t>Support Vector Machine</w:t>
            </w:r>
          </w:p>
        </w:tc>
      </w:tr>
      <w:tr>
        <w:tc>
          <w:tcPr>
            <w:tcW w:type="dxa" w:w="4702"/>
          </w:tcPr>
          <w:p>
            <w:r>
              <w:rPr>
                <w:rFonts w:ascii="Times New Roman" w:hAnsi="Times New Roman"/>
                <w:sz w:val="22"/>
              </w:rPr>
              <w:t>TCP</w:t>
            </w:r>
          </w:p>
        </w:tc>
        <w:tc>
          <w:tcPr>
            <w:tcW w:type="dxa" w:w="4702"/>
          </w:tcPr>
          <w:p>
            <w:r>
              <w:rPr>
                <w:rFonts w:ascii="Times New Roman" w:hAnsi="Times New Roman"/>
                <w:sz w:val="22"/>
              </w:rPr>
              <w:t>Transmission Control Protocol</w:t>
            </w:r>
          </w:p>
        </w:tc>
      </w:tr>
      <w:tr>
        <w:tc>
          <w:tcPr>
            <w:tcW w:type="dxa" w:w="4702"/>
          </w:tcPr>
          <w:p>
            <w:r>
              <w:rPr>
                <w:rFonts w:ascii="Times New Roman" w:hAnsi="Times New Roman"/>
                <w:sz w:val="22"/>
              </w:rPr>
              <w:t>TLS</w:t>
            </w:r>
          </w:p>
        </w:tc>
        <w:tc>
          <w:tcPr>
            <w:tcW w:type="dxa" w:w="4702"/>
          </w:tcPr>
          <w:p>
            <w:r>
              <w:rPr>
                <w:rFonts w:ascii="Times New Roman" w:hAnsi="Times New Roman"/>
                <w:sz w:val="22"/>
              </w:rPr>
              <w:t>Transport Layer Security</w:t>
            </w:r>
          </w:p>
        </w:tc>
      </w:tr>
      <w:tr>
        <w:tc>
          <w:tcPr>
            <w:tcW w:type="dxa" w:w="4702"/>
          </w:tcPr>
          <w:p>
            <w:r>
              <w:rPr>
                <w:rFonts w:ascii="Times New Roman" w:hAnsi="Times New Roman"/>
                <w:sz w:val="22"/>
              </w:rPr>
              <w:t>TOTP</w:t>
            </w:r>
          </w:p>
        </w:tc>
        <w:tc>
          <w:tcPr>
            <w:tcW w:type="dxa" w:w="4702"/>
          </w:tcPr>
          <w:p>
            <w:r>
              <w:rPr>
                <w:rFonts w:ascii="Times New Roman" w:hAnsi="Times New Roman"/>
                <w:sz w:val="22"/>
              </w:rPr>
              <w:t>Time-Based One-Time Password</w:t>
            </w:r>
          </w:p>
        </w:tc>
      </w:tr>
      <w:tr>
        <w:tc>
          <w:tcPr>
            <w:tcW w:type="dxa" w:w="4702"/>
          </w:tcPr>
          <w:p>
            <w:r>
              <w:rPr>
                <w:rFonts w:ascii="Times New Roman" w:hAnsi="Times New Roman"/>
                <w:sz w:val="22"/>
              </w:rPr>
              <w:t>TTP</w:t>
            </w:r>
          </w:p>
        </w:tc>
        <w:tc>
          <w:tcPr>
            <w:tcW w:type="dxa" w:w="4702"/>
          </w:tcPr>
          <w:p>
            <w:r>
              <w:rPr>
                <w:rFonts w:ascii="Times New Roman" w:hAnsi="Times New Roman"/>
                <w:sz w:val="22"/>
              </w:rPr>
              <w:t>Tactic, Technique, and Procedure</w:t>
            </w:r>
          </w:p>
        </w:tc>
      </w:tr>
      <w:tr>
        <w:tc>
          <w:tcPr>
            <w:tcW w:type="dxa" w:w="4702"/>
          </w:tcPr>
          <w:p>
            <w:r>
              <w:rPr>
                <w:rFonts w:ascii="Times New Roman" w:hAnsi="Times New Roman"/>
                <w:sz w:val="22"/>
              </w:rPr>
              <w:t>UDP</w:t>
            </w:r>
          </w:p>
        </w:tc>
        <w:tc>
          <w:tcPr>
            <w:tcW w:type="dxa" w:w="4702"/>
          </w:tcPr>
          <w:p>
            <w:r>
              <w:rPr>
                <w:rFonts w:ascii="Times New Roman" w:hAnsi="Times New Roman"/>
                <w:sz w:val="22"/>
              </w:rPr>
              <w:t>User Datagram Protocol</w:t>
            </w:r>
          </w:p>
        </w:tc>
      </w:tr>
      <w:tr>
        <w:tc>
          <w:tcPr>
            <w:tcW w:type="dxa" w:w="4702"/>
          </w:tcPr>
          <w:p>
            <w:r>
              <w:rPr>
                <w:rFonts w:ascii="Times New Roman" w:hAnsi="Times New Roman"/>
                <w:sz w:val="22"/>
              </w:rPr>
              <w:t>UFW</w:t>
            </w:r>
          </w:p>
        </w:tc>
        <w:tc>
          <w:tcPr>
            <w:tcW w:type="dxa" w:w="4702"/>
          </w:tcPr>
          <w:p>
            <w:r>
              <w:rPr>
                <w:rFonts w:ascii="Times New Roman" w:hAnsi="Times New Roman"/>
                <w:sz w:val="22"/>
              </w:rPr>
              <w:t>Uncomplicated Firewall</w:t>
            </w:r>
          </w:p>
        </w:tc>
      </w:tr>
      <w:tr>
        <w:tc>
          <w:tcPr>
            <w:tcW w:type="dxa" w:w="4702"/>
          </w:tcPr>
          <w:p>
            <w:r>
              <w:rPr>
                <w:rFonts w:ascii="Times New Roman" w:hAnsi="Times New Roman"/>
                <w:sz w:val="22"/>
              </w:rPr>
              <w:t>UML</w:t>
            </w:r>
          </w:p>
        </w:tc>
        <w:tc>
          <w:tcPr>
            <w:tcW w:type="dxa" w:w="4702"/>
          </w:tcPr>
          <w:p>
            <w:r>
              <w:rPr>
                <w:rFonts w:ascii="Times New Roman" w:hAnsi="Times New Roman"/>
                <w:sz w:val="22"/>
              </w:rPr>
              <w:t>Unified Modeling Language</w:t>
            </w:r>
          </w:p>
        </w:tc>
      </w:tr>
      <w:tr>
        <w:tc>
          <w:tcPr>
            <w:tcW w:type="dxa" w:w="4702"/>
          </w:tcPr>
          <w:p>
            <w:r>
              <w:rPr>
                <w:rFonts w:ascii="Times New Roman" w:hAnsi="Times New Roman"/>
                <w:sz w:val="22"/>
              </w:rPr>
              <w:t>VNC</w:t>
            </w:r>
          </w:p>
        </w:tc>
        <w:tc>
          <w:tcPr>
            <w:tcW w:type="dxa" w:w="4702"/>
          </w:tcPr>
          <w:p>
            <w:r>
              <w:rPr>
                <w:rFonts w:ascii="Times New Roman" w:hAnsi="Times New Roman"/>
                <w:sz w:val="22"/>
              </w:rPr>
              <w:t>Virtual Network Computing</w:t>
            </w:r>
          </w:p>
        </w:tc>
      </w:tr>
      <w:tr>
        <w:tc>
          <w:tcPr>
            <w:tcW w:type="dxa" w:w="4702"/>
          </w:tcPr>
          <w:p>
            <w:r>
              <w:rPr>
                <w:rFonts w:ascii="Times New Roman" w:hAnsi="Times New Roman"/>
                <w:sz w:val="22"/>
              </w:rPr>
              <w:t>VPS</w:t>
            </w:r>
          </w:p>
        </w:tc>
        <w:tc>
          <w:tcPr>
            <w:tcW w:type="dxa" w:w="4702"/>
          </w:tcPr>
          <w:p>
            <w:r>
              <w:rPr>
                <w:rFonts w:ascii="Times New Roman" w:hAnsi="Times New Roman"/>
                <w:sz w:val="22"/>
              </w:rPr>
              <w:t>Virtual Private Server</w:t>
            </w:r>
          </w:p>
        </w:tc>
      </w:tr>
      <w:tr>
        <w:tc>
          <w:tcPr>
            <w:tcW w:type="dxa" w:w="4702"/>
          </w:tcPr>
          <w:p>
            <w:r>
              <w:rPr>
                <w:rFonts w:ascii="Times New Roman" w:hAnsi="Times New Roman"/>
                <w:sz w:val="22"/>
              </w:rPr>
              <w:t>WebSocket</w:t>
            </w:r>
          </w:p>
        </w:tc>
        <w:tc>
          <w:tcPr>
            <w:tcW w:type="dxa" w:w="4702"/>
          </w:tcPr>
          <w:p>
            <w:r>
              <w:rPr>
                <w:rFonts w:ascii="Times New Roman" w:hAnsi="Times New Roman"/>
                <w:sz w:val="22"/>
              </w:rPr>
              <w:t>WebSocket Protocol</w:t>
            </w:r>
          </w:p>
        </w:tc>
      </w:tr>
    </w:tbl>
    <w:p>
      <w:pPr>
        <w:spacing w:after="120"/>
      </w:pPr>
    </w:p>
    <w:p>
      <w:r>
        <w:br w:type="page"/>
      </w:r>
    </w:p>
    <w:p>
      <w:pPr>
        <w:spacing w:before="0" w:after="240" w:line="240" w:lineRule="auto"/>
        <w:jc w:val="center"/>
      </w:pPr>
      <w:r>
        <w:rPr>
          <w:rFonts w:ascii="Times New Roman" w:hAnsi="Times New Roman"/>
          <w:b/>
          <w:i w:val="0"/>
          <w:sz w:val="32"/>
        </w:rPr>
        <w:t>LIST OF FIGURES</w:t>
      </w:r>
    </w:p>
    <w:p>
      <w:pPr>
        <w:tabs>
          <w:tab w:pos="8220" w:val="right"/>
        </w:tabs>
        <w:spacing w:after="60"/>
      </w:pPr>
      <w:r>
        <w:rPr>
          <w:rFonts w:ascii="Times New Roman" w:hAnsi="Times New Roman"/>
          <w:sz w:val="24"/>
        </w:rPr>
        <w:t>Figure 10-1  Project Gantt Chart</w:t>
      </w:r>
      <w:r>
        <w:rPr>
          <w:rFonts w:ascii="Times New Roman" w:hAnsi="Times New Roman"/>
          <w:sz w:val="24"/>
        </w:rPr>
        <w:tab/>
        <w:t>[TBD]</w:t>
      </w:r>
    </w:p>
    <w:p>
      <w:pPr>
        <w:tabs>
          <w:tab w:pos="8220" w:val="right"/>
        </w:tabs>
        <w:spacing w:after="60"/>
      </w:pPr>
      <w:r>
        <w:rPr>
          <w:rFonts w:ascii="Times New Roman" w:hAnsi="Times New Roman"/>
          <w:sz w:val="24"/>
        </w:rPr>
        <w:t>Figure 10-2  Project PERT Chart</w:t>
      </w:r>
      <w:r>
        <w:rPr>
          <w:rFonts w:ascii="Times New Roman" w:hAnsi="Times New Roman"/>
          <w:sz w:val="24"/>
        </w:rPr>
        <w:tab/>
        <w:t>[TBD]</w:t>
      </w:r>
    </w:p>
    <w:p>
      <w:pPr>
        <w:tabs>
          <w:tab w:pos="8220" w:val="right"/>
        </w:tabs>
        <w:spacing w:after="60"/>
      </w:pPr>
      <w:r>
        <w:rPr>
          <w:rFonts w:ascii="Times New Roman" w:hAnsi="Times New Roman"/>
          <w:sz w:val="24"/>
        </w:rPr>
        <w:t>Figure A-1-3  System Context Diagram (DFD Level 0)</w:t>
      </w:r>
      <w:r>
        <w:rPr>
          <w:rFonts w:ascii="Times New Roman" w:hAnsi="Times New Roman"/>
          <w:sz w:val="24"/>
        </w:rPr>
        <w:tab/>
        <w:t>[TBD]</w:t>
      </w:r>
    </w:p>
    <w:p>
      <w:pPr>
        <w:tabs>
          <w:tab w:pos="8220" w:val="right"/>
        </w:tabs>
        <w:spacing w:after="60"/>
      </w:pPr>
      <w:r>
        <w:rPr>
          <w:rFonts w:ascii="Times New Roman" w:hAnsi="Times New Roman"/>
          <w:sz w:val="24"/>
        </w:rPr>
        <w:t>Figure A-1-4  DFD Level 0 - Main System Processes</w:t>
      </w:r>
      <w:r>
        <w:rPr>
          <w:rFonts w:ascii="Times New Roman" w:hAnsi="Times New Roman"/>
          <w:sz w:val="24"/>
        </w:rPr>
        <w:tab/>
        <w:t>[TBD]</w:t>
      </w:r>
    </w:p>
    <w:p>
      <w:pPr>
        <w:tabs>
          <w:tab w:pos="8220" w:val="right"/>
        </w:tabs>
        <w:spacing w:after="60"/>
      </w:pPr>
      <w:r>
        <w:rPr>
          <w:rFonts w:ascii="Times New Roman" w:hAnsi="Times New Roman"/>
          <w:sz w:val="24"/>
        </w:rPr>
        <w:t>Figure A-1-5  DFD Level 1 - Behavioral Analysis Process Decomposition</w:t>
      </w:r>
      <w:r>
        <w:rPr>
          <w:rFonts w:ascii="Times New Roman" w:hAnsi="Times New Roman"/>
          <w:sz w:val="24"/>
        </w:rPr>
        <w:tab/>
        <w:t>[TBD]</w:t>
      </w:r>
    </w:p>
    <w:p>
      <w:pPr>
        <w:tabs>
          <w:tab w:pos="8220" w:val="right"/>
        </w:tabs>
        <w:spacing w:after="60"/>
      </w:pPr>
      <w:r>
        <w:rPr>
          <w:rFonts w:ascii="Times New Roman" w:hAnsi="Times New Roman"/>
          <w:sz w:val="24"/>
        </w:rPr>
        <w:t>Figure A-4-1  System Use Case Diagram</w:t>
      </w:r>
      <w:r>
        <w:rPr>
          <w:rFonts w:ascii="Times New Roman" w:hAnsi="Times New Roman"/>
          <w:sz w:val="24"/>
        </w:rPr>
        <w:tab/>
        <w:t>[TBD]</w:t>
      </w:r>
    </w:p>
    <w:p>
      <w:pPr>
        <w:tabs>
          <w:tab w:pos="8220" w:val="right"/>
        </w:tabs>
        <w:spacing w:after="60"/>
      </w:pPr>
      <w:r>
        <w:rPr>
          <w:rFonts w:ascii="Times New Roman" w:hAnsi="Times New Roman"/>
          <w:sz w:val="24"/>
        </w:rPr>
        <w:t>Figure A-4-2  Sequence Diagram - Attack Detection and Response Flow</w:t>
      </w:r>
      <w:r>
        <w:rPr>
          <w:rFonts w:ascii="Times New Roman" w:hAnsi="Times New Roman"/>
          <w:sz w:val="24"/>
        </w:rPr>
        <w:tab/>
        <w:t>[TBD]</w:t>
      </w:r>
    </w:p>
    <w:p>
      <w:pPr>
        <w:tabs>
          <w:tab w:pos="8220" w:val="right"/>
        </w:tabs>
        <w:spacing w:after="60"/>
      </w:pPr>
      <w:r>
        <w:rPr>
          <w:rFonts w:ascii="Times New Roman" w:hAnsi="Times New Roman"/>
          <w:sz w:val="24"/>
        </w:rPr>
        <w:t>Figure A-4-3  Activity Diagram - Threat Response Workflow</w:t>
      </w:r>
      <w:r>
        <w:rPr>
          <w:rFonts w:ascii="Times New Roman" w:hAnsi="Times New Roman"/>
          <w:sz w:val="24"/>
        </w:rPr>
        <w:tab/>
        <w:t>[TBD]</w:t>
      </w:r>
    </w:p>
    <w:p>
      <w:pPr>
        <w:tabs>
          <w:tab w:pos="8220" w:val="right"/>
        </w:tabs>
        <w:spacing w:after="60"/>
      </w:pPr>
      <w:r>
        <w:rPr>
          <w:rFonts w:ascii="Times New Roman" w:hAnsi="Times New Roman"/>
          <w:sz w:val="24"/>
        </w:rPr>
        <w:t>Figure A-6-1  Entity Relationship Diagram</w:t>
      </w:r>
      <w:r>
        <w:rPr>
          <w:rFonts w:ascii="Times New Roman" w:hAnsi="Times New Roman"/>
          <w:sz w:val="24"/>
        </w:rPr>
        <w:tab/>
        <w:t>[TBD]</w:t>
      </w:r>
    </w:p>
    <w:p>
      <w:pPr>
        <w:tabs>
          <w:tab w:pos="8220" w:val="right"/>
        </w:tabs>
        <w:spacing w:after="60"/>
      </w:pPr>
      <w:r>
        <w:rPr>
          <w:rFonts w:ascii="Times New Roman" w:hAnsi="Times New Roman"/>
          <w:sz w:val="24"/>
        </w:rPr>
        <w:t>Figure A-6-4  System Class Diagram</w:t>
      </w:r>
      <w:r>
        <w:rPr>
          <w:rFonts w:ascii="Times New Roman" w:hAnsi="Times New Roman"/>
          <w:sz w:val="24"/>
        </w:rPr>
        <w:tab/>
        <w:t>[TBD]</w:t>
      </w:r>
    </w:p>
    <w:p>
      <w:pPr>
        <w:tabs>
          <w:tab w:pos="8220" w:val="right"/>
        </w:tabs>
        <w:spacing w:after="60"/>
      </w:pPr>
      <w:r>
        <w:rPr>
          <w:rFonts w:ascii="Times New Roman" w:hAnsi="Times New Roman"/>
          <w:sz w:val="24"/>
        </w:rPr>
        <w:t>Figure D-2-1  Dashboard Main Navigation Menu</w:t>
      </w:r>
      <w:r>
        <w:rPr>
          <w:rFonts w:ascii="Times New Roman" w:hAnsi="Times New Roman"/>
          <w:sz w:val="24"/>
        </w:rPr>
        <w:tab/>
        <w:t>[TBD]</w:t>
      </w:r>
    </w:p>
    <w:p>
      <w:pPr>
        <w:tabs>
          <w:tab w:pos="8220" w:val="right"/>
        </w:tabs>
        <w:spacing w:after="60"/>
      </w:pPr>
      <w:r>
        <w:rPr>
          <w:rFonts w:ascii="Times New Roman" w:hAnsi="Times New Roman"/>
          <w:sz w:val="24"/>
        </w:rPr>
        <w:t>Figure D-3-1  Login Form Design</w:t>
      </w:r>
      <w:r>
        <w:rPr>
          <w:rFonts w:ascii="Times New Roman" w:hAnsi="Times New Roman"/>
          <w:sz w:val="24"/>
        </w:rPr>
        <w:tab/>
        <w:t>[TBD]</w:t>
      </w:r>
    </w:p>
    <w:p>
      <w:pPr>
        <w:tabs>
          <w:tab w:pos="8220" w:val="right"/>
        </w:tabs>
        <w:spacing w:after="60"/>
      </w:pPr>
      <w:r>
        <w:rPr>
          <w:rFonts w:ascii="Times New Roman" w:hAnsi="Times New Roman"/>
          <w:sz w:val="24"/>
        </w:rPr>
        <w:t>Figure D-3-2  Attacker Profile Detail Modal</w:t>
      </w:r>
      <w:r>
        <w:rPr>
          <w:rFonts w:ascii="Times New Roman" w:hAnsi="Times New Roman"/>
          <w:sz w:val="24"/>
        </w:rPr>
        <w:tab/>
        <w:t>[TBD]</w:t>
      </w:r>
    </w:p>
    <w:p>
      <w:pPr>
        <w:tabs>
          <w:tab w:pos="8220" w:val="right"/>
        </w:tabs>
        <w:spacing w:after="60"/>
      </w:pPr>
      <w:r>
        <w:rPr>
          <w:rFonts w:ascii="Times New Roman" w:hAnsi="Times New Roman"/>
          <w:sz w:val="24"/>
        </w:rPr>
        <w:t>Figure D-3-3  CBEE Cognitive Bias Scorer Form</w:t>
      </w:r>
      <w:r>
        <w:rPr>
          <w:rFonts w:ascii="Times New Roman" w:hAnsi="Times New Roman"/>
          <w:sz w:val="24"/>
        </w:rPr>
        <w:tab/>
        <w:t>[TBD]</w:t>
      </w:r>
    </w:p>
    <w:p>
      <w:pPr>
        <w:tabs>
          <w:tab w:pos="8220" w:val="right"/>
        </w:tabs>
        <w:spacing w:after="60"/>
      </w:pPr>
      <w:r>
        <w:rPr>
          <w:rFonts w:ascii="Times New Roman" w:hAnsi="Times New Roman"/>
          <w:sz w:val="24"/>
        </w:rPr>
        <w:t>Figure D-4-1  SOC Incident Report Template</w:t>
      </w:r>
      <w:r>
        <w:rPr>
          <w:rFonts w:ascii="Times New Roman" w:hAnsi="Times New Roman"/>
          <w:sz w:val="24"/>
        </w:rPr>
        <w:tab/>
        <w:t>[TBD]</w:t>
      </w:r>
    </w:p>
    <w:p>
      <w:pPr>
        <w:tabs>
          <w:tab w:pos="8220" w:val="right"/>
        </w:tabs>
        <w:spacing w:after="60"/>
      </w:pPr>
      <w:r>
        <w:rPr>
          <w:rFonts w:ascii="Times New Roman" w:hAnsi="Times New Roman"/>
          <w:sz w:val="24"/>
        </w:rPr>
        <w:t>Figure I-2-1  Dashboard Main View - KPI Overview</w:t>
      </w:r>
      <w:r>
        <w:rPr>
          <w:rFonts w:ascii="Times New Roman" w:hAnsi="Times New Roman"/>
          <w:sz w:val="24"/>
        </w:rPr>
        <w:tab/>
        <w:t>[TBD]</w:t>
      </w:r>
    </w:p>
    <w:p>
      <w:pPr>
        <w:tabs>
          <w:tab w:pos="8220" w:val="right"/>
        </w:tabs>
        <w:spacing w:after="60"/>
      </w:pPr>
      <w:r>
        <w:rPr>
          <w:rFonts w:ascii="Times New Roman" w:hAnsi="Times New Roman"/>
          <w:sz w:val="24"/>
        </w:rPr>
        <w:t>Figure I-2-2  Live Events Feed Panel</w:t>
      </w:r>
      <w:r>
        <w:rPr>
          <w:rFonts w:ascii="Times New Roman" w:hAnsi="Times New Roman"/>
          <w:sz w:val="24"/>
        </w:rPr>
        <w:tab/>
        <w:t>[TBD]</w:t>
      </w:r>
    </w:p>
    <w:p>
      <w:pPr>
        <w:tabs>
          <w:tab w:pos="8220" w:val="right"/>
        </w:tabs>
        <w:spacing w:after="60"/>
      </w:pPr>
      <w:r>
        <w:rPr>
          <w:rFonts w:ascii="Times New Roman" w:hAnsi="Times New Roman"/>
          <w:sz w:val="24"/>
        </w:rPr>
        <w:t>Figure I-2-3  Threat Actors Table</w:t>
      </w:r>
      <w:r>
        <w:rPr>
          <w:rFonts w:ascii="Times New Roman" w:hAnsi="Times New Roman"/>
          <w:sz w:val="24"/>
        </w:rPr>
        <w:tab/>
        <w:t>[TBD]</w:t>
      </w:r>
    </w:p>
    <w:p>
      <w:pPr>
        <w:tabs>
          <w:tab w:pos="8220" w:val="right"/>
        </w:tabs>
        <w:spacing w:after="60"/>
      </w:pPr>
      <w:r>
        <w:rPr>
          <w:rFonts w:ascii="Times New Roman" w:hAnsi="Times New Roman"/>
          <w:sz w:val="24"/>
        </w:rPr>
        <w:t>Figure I-2-4  Honeypots Status Panel</w:t>
      </w:r>
      <w:r>
        <w:rPr>
          <w:rFonts w:ascii="Times New Roman" w:hAnsi="Times New Roman"/>
          <w:sz w:val="24"/>
        </w:rPr>
        <w:tab/>
        <w:t>[TBD]</w:t>
      </w:r>
    </w:p>
    <w:p>
      <w:pPr>
        <w:tabs>
          <w:tab w:pos="8220" w:val="right"/>
        </w:tabs>
        <w:spacing w:after="60"/>
      </w:pPr>
      <w:r>
        <w:rPr>
          <w:rFonts w:ascii="Times New Roman" w:hAnsi="Times New Roman"/>
          <w:sz w:val="24"/>
        </w:rPr>
        <w:t>Figure I-2-5  CBEE Cognitive Bias Panel</w:t>
      </w:r>
      <w:r>
        <w:rPr>
          <w:rFonts w:ascii="Times New Roman" w:hAnsi="Times New Roman"/>
          <w:sz w:val="24"/>
        </w:rPr>
        <w:tab/>
        <w:t>[TBD]</w:t>
      </w:r>
    </w:p>
    <w:p>
      <w:pPr>
        <w:tabs>
          <w:tab w:pos="8220" w:val="right"/>
        </w:tabs>
        <w:spacing w:after="60"/>
      </w:pPr>
      <w:r>
        <w:rPr>
          <w:rFonts w:ascii="Times New Roman" w:hAnsi="Times New Roman"/>
          <w:sz w:val="24"/>
        </w:rPr>
        <w:t>Figure I-2-6  GADCF Asset Generation Panel</w:t>
      </w:r>
      <w:r>
        <w:rPr>
          <w:rFonts w:ascii="Times New Roman" w:hAnsi="Times New Roman"/>
          <w:sz w:val="24"/>
        </w:rPr>
        <w:tab/>
        <w:t>[TBD]</w:t>
      </w:r>
    </w:p>
    <w:p>
      <w:pPr>
        <w:tabs>
          <w:tab w:pos="8220" w:val="right"/>
        </w:tabs>
        <w:spacing w:after="60"/>
      </w:pPr>
      <w:r>
        <w:rPr>
          <w:rFonts w:ascii="Times New Roman" w:hAnsi="Times New Roman"/>
          <w:sz w:val="24"/>
        </w:rPr>
        <w:t>Figure I-2-7  Attacker Digital Twin Detail Panel</w:t>
      </w:r>
      <w:r>
        <w:rPr>
          <w:rFonts w:ascii="Times New Roman" w:hAnsi="Times New Roman"/>
          <w:sz w:val="24"/>
        </w:rPr>
        <w:tab/>
        <w:t>[TBD]</w:t>
      </w:r>
    </w:p>
    <w:p>
      <w:pPr>
        <w:tabs>
          <w:tab w:pos="8220" w:val="right"/>
        </w:tabs>
        <w:spacing w:after="60"/>
      </w:pPr>
      <w:r>
        <w:rPr>
          <w:rFonts w:ascii="Times New Roman" w:hAnsi="Times New Roman"/>
          <w:sz w:val="24"/>
        </w:rPr>
        <w:t>Figure I-2-8  FHIM Federated Learning Panel</w:t>
      </w:r>
      <w:r>
        <w:rPr>
          <w:rFonts w:ascii="Times New Roman" w:hAnsi="Times New Roman"/>
          <w:sz w:val="24"/>
        </w:rPr>
        <w:tab/>
        <w:t>[TBD]</w:t>
      </w:r>
    </w:p>
    <w:p>
      <w:pPr>
        <w:tabs>
          <w:tab w:pos="8220" w:val="right"/>
        </w:tabs>
        <w:spacing w:after="60"/>
      </w:pPr>
      <w:r>
        <w:rPr>
          <w:rFonts w:ascii="Times New Roman" w:hAnsi="Times New Roman"/>
          <w:sz w:val="24"/>
        </w:rPr>
        <w:t>Figure I-2-9  AI SOC Analyst Panel</w:t>
      </w:r>
      <w:r>
        <w:rPr>
          <w:rFonts w:ascii="Times New Roman" w:hAnsi="Times New Roman"/>
          <w:sz w:val="24"/>
        </w:rPr>
        <w:tab/>
        <w:t>[TBD]</w:t>
      </w:r>
    </w:p>
    <w:p>
      <w:pPr>
        <w:tabs>
          <w:tab w:pos="8220" w:val="right"/>
        </w:tabs>
        <w:spacing w:after="60"/>
      </w:pPr>
      <w:r>
        <w:rPr>
          <w:rFonts w:ascii="Times New Roman" w:hAnsi="Times New Roman"/>
          <w:sz w:val="24"/>
        </w:rPr>
        <w:t>Figure I-2-10  MITRE ATT&amp;CK Technique Frequency Heatmap</w:t>
      </w:r>
      <w:r>
        <w:rPr>
          <w:rFonts w:ascii="Times New Roman" w:hAnsi="Times New Roman"/>
          <w:sz w:val="24"/>
        </w:rPr>
        <w:tab/>
        <w:t>[TBD]</w:t>
      </w:r>
    </w:p>
    <w:p>
      <w:pPr>
        <w:tabs>
          <w:tab w:pos="8220" w:val="right"/>
        </w:tabs>
        <w:spacing w:after="60"/>
      </w:pPr>
      <w:r>
        <w:rPr>
          <w:rFonts w:ascii="Times New Roman" w:hAnsi="Times New Roman"/>
          <w:sz w:val="24"/>
        </w:rPr>
        <w:t>Figure I-2-11  Attacker Geolocation Map</w:t>
      </w:r>
      <w:r>
        <w:rPr>
          <w:rFonts w:ascii="Times New Roman" w:hAnsi="Times New Roman"/>
          <w:sz w:val="24"/>
        </w:rPr>
        <w:tab/>
        <w:t>[TBD]</w:t>
      </w:r>
    </w:p>
    <w:p>
      <w:pPr>
        <w:tabs>
          <w:tab w:pos="8220" w:val="right"/>
        </w:tabs>
        <w:spacing w:after="60"/>
      </w:pPr>
      <w:r>
        <w:rPr>
          <w:rFonts w:ascii="Times New Roman" w:hAnsi="Times New Roman"/>
          <w:sz w:val="24"/>
        </w:rPr>
        <w:t>Figure I-2-12  System Architecture Deployment Diagram</w:t>
      </w:r>
      <w:r>
        <w:rPr>
          <w:rFonts w:ascii="Times New Roman" w:hAnsi="Times New Roman"/>
          <w:sz w:val="24"/>
        </w:rPr>
        <w:tab/>
        <w:t>[TBD]</w:t>
      </w:r>
    </w:p>
    <w:p>
      <w:r>
        <w:br w:type="page"/>
      </w:r>
    </w:p>
    <w:p>
      <w:pPr>
        <w:spacing w:before="0" w:after="240" w:line="240" w:lineRule="auto"/>
        <w:jc w:val="center"/>
      </w:pPr>
      <w:r>
        <w:rPr>
          <w:rFonts w:ascii="Times New Roman" w:hAnsi="Times New Roman"/>
          <w:b/>
          <w:i w:val="0"/>
          <w:sz w:val="32"/>
        </w:rPr>
        <w:t>LIST OF TABLES</w:t>
      </w:r>
    </w:p>
    <w:p>
      <w:pPr>
        <w:spacing w:after="60"/>
      </w:pPr>
      <w:r>
        <w:rPr>
          <w:rFonts w:ascii="Times New Roman" w:hAnsi="Times New Roman"/>
          <w:sz w:val="24"/>
        </w:rPr>
        <w:t>Table IV-1  List of Abbreviations</w:t>
      </w:r>
      <w:r>
        <w:rPr>
          <w:rFonts w:ascii="Times New Roman" w:hAnsi="Times New Roman"/>
          <w:sz w:val="24"/>
        </w:rPr>
        <w:tab/>
        <w:t>[TBD]</w:t>
      </w:r>
    </w:p>
    <w:p>
      <w:pPr>
        <w:spacing w:after="60"/>
      </w:pPr>
      <w:r>
        <w:rPr>
          <w:rFonts w:ascii="Times New Roman" w:hAnsi="Times New Roman"/>
          <w:sz w:val="24"/>
        </w:rPr>
        <w:t>Table 8-3  SWOT Analysis</w:t>
      </w:r>
      <w:r>
        <w:rPr>
          <w:rFonts w:ascii="Times New Roman" w:hAnsi="Times New Roman"/>
          <w:sz w:val="24"/>
        </w:rPr>
        <w:tab/>
        <w:t>[TBD]</w:t>
      </w:r>
    </w:p>
    <w:p>
      <w:pPr>
        <w:spacing w:after="60"/>
      </w:pPr>
      <w:r>
        <w:rPr>
          <w:rFonts w:ascii="Times New Roman" w:hAnsi="Times New Roman"/>
          <w:sz w:val="24"/>
        </w:rPr>
        <w:t>Table 9-4  Economic Feasibility - Cost Estimation</w:t>
      </w:r>
      <w:r>
        <w:rPr>
          <w:rFonts w:ascii="Times New Roman" w:hAnsi="Times New Roman"/>
          <w:sz w:val="24"/>
        </w:rPr>
        <w:tab/>
        <w:t>[TBD]</w:t>
      </w:r>
    </w:p>
    <w:p>
      <w:pPr>
        <w:spacing w:after="60"/>
      </w:pPr>
      <w:r>
        <w:rPr>
          <w:rFonts w:ascii="Times New Roman" w:hAnsi="Times New Roman"/>
          <w:sz w:val="24"/>
        </w:rPr>
        <w:t>Table A-2-1  Functional Requirements</w:t>
      </w:r>
      <w:r>
        <w:rPr>
          <w:rFonts w:ascii="Times New Roman" w:hAnsi="Times New Roman"/>
          <w:sz w:val="24"/>
        </w:rPr>
        <w:tab/>
        <w:t>[TBD]</w:t>
      </w:r>
    </w:p>
    <w:p>
      <w:pPr>
        <w:spacing w:after="60"/>
      </w:pPr>
      <w:r>
        <w:rPr>
          <w:rFonts w:ascii="Times New Roman" w:hAnsi="Times New Roman"/>
          <w:sz w:val="24"/>
        </w:rPr>
        <w:t>Table A-2-2  Non-Functional Requirements</w:t>
      </w:r>
      <w:r>
        <w:rPr>
          <w:rFonts w:ascii="Times New Roman" w:hAnsi="Times New Roman"/>
          <w:sz w:val="24"/>
        </w:rPr>
        <w:tab/>
        <w:t>[TBD]</w:t>
      </w:r>
    </w:p>
    <w:p>
      <w:pPr>
        <w:spacing w:after="60"/>
      </w:pPr>
      <w:r>
        <w:rPr>
          <w:rFonts w:ascii="Times New Roman" w:hAnsi="Times New Roman"/>
          <w:sz w:val="24"/>
        </w:rPr>
        <w:t>Table A-2-3  Software Requirements</w:t>
      </w:r>
      <w:r>
        <w:rPr>
          <w:rFonts w:ascii="Times New Roman" w:hAnsi="Times New Roman"/>
          <w:sz w:val="24"/>
        </w:rPr>
        <w:tab/>
        <w:t>[TBD]</w:t>
      </w:r>
    </w:p>
    <w:p>
      <w:pPr>
        <w:spacing w:after="60"/>
      </w:pPr>
      <w:r>
        <w:rPr>
          <w:rFonts w:ascii="Times New Roman" w:hAnsi="Times New Roman"/>
          <w:sz w:val="24"/>
        </w:rPr>
        <w:t>Table A-2-4  Hardware Requirements</w:t>
      </w:r>
      <w:r>
        <w:rPr>
          <w:rFonts w:ascii="Times New Roman" w:hAnsi="Times New Roman"/>
          <w:sz w:val="24"/>
        </w:rPr>
        <w:tab/>
        <w:t>[TBD]</w:t>
      </w:r>
    </w:p>
    <w:p>
      <w:pPr>
        <w:spacing w:after="60"/>
      </w:pPr>
      <w:r>
        <w:rPr>
          <w:rFonts w:ascii="Times New Roman" w:hAnsi="Times New Roman"/>
          <w:sz w:val="24"/>
        </w:rPr>
        <w:t>Table A-5-1  Decision Table - Threat Response Matrix</w:t>
      </w:r>
      <w:r>
        <w:rPr>
          <w:rFonts w:ascii="Times New Roman" w:hAnsi="Times New Roman"/>
          <w:sz w:val="24"/>
        </w:rPr>
        <w:tab/>
        <w:t>[TBD]</w:t>
      </w:r>
    </w:p>
    <w:p>
      <w:pPr>
        <w:spacing w:after="60"/>
      </w:pPr>
      <w:r>
        <w:rPr>
          <w:rFonts w:ascii="Times New Roman" w:hAnsi="Times New Roman"/>
          <w:sz w:val="24"/>
        </w:rPr>
        <w:t>Table A-6-5  Business Rules</w:t>
      </w:r>
      <w:r>
        <w:rPr>
          <w:rFonts w:ascii="Times New Roman" w:hAnsi="Times New Roman"/>
          <w:sz w:val="24"/>
        </w:rPr>
        <w:tab/>
        <w:t>[TBD]</w:t>
      </w:r>
    </w:p>
    <w:p>
      <w:pPr>
        <w:spacing w:after="60"/>
      </w:pPr>
      <w:r>
        <w:rPr>
          <w:rFonts w:ascii="Times New Roman" w:hAnsi="Times New Roman"/>
          <w:sz w:val="24"/>
        </w:rPr>
        <w:t>Table D-1-1  System Component Design Summary</w:t>
      </w:r>
      <w:r>
        <w:rPr>
          <w:rFonts w:ascii="Times New Roman" w:hAnsi="Times New Roman"/>
          <w:sz w:val="24"/>
        </w:rPr>
        <w:tab/>
        <w:t>[TBD]</w:t>
      </w:r>
    </w:p>
    <w:p>
      <w:pPr>
        <w:spacing w:after="60"/>
      </w:pPr>
      <w:r>
        <w:rPr>
          <w:rFonts w:ascii="Times New Roman" w:hAnsi="Times New Roman"/>
          <w:sz w:val="24"/>
        </w:rPr>
        <w:t>Table I-1-1  Container Deployment Summary</w:t>
      </w:r>
      <w:r>
        <w:rPr>
          <w:rFonts w:ascii="Times New Roman" w:hAnsi="Times New Roman"/>
          <w:sz w:val="24"/>
        </w:rPr>
        <w:tab/>
        <w:t>[TBD]</w:t>
      </w:r>
    </w:p>
    <w:p>
      <w:pPr>
        <w:spacing w:after="60"/>
      </w:pPr>
      <w:r>
        <w:rPr>
          <w:rFonts w:ascii="Times New Roman" w:hAnsi="Times New Roman"/>
          <w:sz w:val="24"/>
        </w:rPr>
        <w:t>Table I-4-1  Non-Functional Requirements Verification</w:t>
      </w:r>
      <w:r>
        <w:rPr>
          <w:rFonts w:ascii="Times New Roman" w:hAnsi="Times New Roman"/>
          <w:sz w:val="24"/>
        </w:rPr>
        <w:tab/>
        <w:t>[TBD]</w:t>
      </w:r>
    </w:p>
    <w:p>
      <w:r>
        <w:br w:type="page"/>
      </w:r>
    </w:p>
    <w:p>
      <w:pPr>
        <w:spacing w:before="0" w:after="240" w:line="240" w:lineRule="auto"/>
        <w:jc w:val="center"/>
      </w:pPr>
      <w:r>
        <w:rPr>
          <w:rFonts w:ascii="Times New Roman" w:hAnsi="Times New Roman"/>
          <w:b/>
          <w:i w:val="0"/>
          <w:sz w:val="32"/>
        </w:rPr>
        <w:t>TABLE OF CONTENTS</w:t>
      </w:r>
    </w:p>
    <w:p>
      <w:pPr>
        <w:spacing w:after="40"/>
      </w:pPr>
      <w:r>
        <w:rPr>
          <w:rFonts w:ascii="Times New Roman" w:hAnsi="Times New Roman"/>
          <w:b w:val="0"/>
          <w:sz w:val="24"/>
        </w:rPr>
        <w:t>Certification</w:t>
      </w:r>
      <w:r>
        <w:rPr>
          <w:rFonts w:ascii="Times New Roman" w:hAnsi="Times New Roman"/>
          <w:sz w:val="24"/>
        </w:rPr>
        <w:t xml:space="preserve">  ...............................................  II</w:t>
      </w:r>
    </w:p>
    <w:p>
      <w:pPr>
        <w:spacing w:after="40"/>
      </w:pPr>
      <w:r>
        <w:rPr>
          <w:rFonts w:ascii="Times New Roman" w:hAnsi="Times New Roman"/>
          <w:b w:val="0"/>
          <w:sz w:val="24"/>
        </w:rPr>
        <w:t>Dedication</w:t>
      </w:r>
      <w:r>
        <w:rPr>
          <w:rFonts w:ascii="Times New Roman" w:hAnsi="Times New Roman"/>
          <w:sz w:val="24"/>
        </w:rPr>
        <w:t xml:space="preserve">  ..................................................  III</w:t>
      </w:r>
    </w:p>
    <w:p>
      <w:pPr>
        <w:spacing w:after="40"/>
      </w:pPr>
      <w:r>
        <w:rPr>
          <w:rFonts w:ascii="Times New Roman" w:hAnsi="Times New Roman"/>
          <w:b w:val="0"/>
          <w:sz w:val="24"/>
        </w:rPr>
        <w:t>Acknowledgments</w:t>
      </w:r>
      <w:r>
        <w:rPr>
          <w:rFonts w:ascii="Times New Roman" w:hAnsi="Times New Roman"/>
          <w:sz w:val="24"/>
        </w:rPr>
        <w:t xml:space="preserve">  .............................................  IV</w:t>
      </w:r>
    </w:p>
    <w:p>
      <w:pPr>
        <w:spacing w:after="40"/>
      </w:pPr>
      <w:r>
        <w:rPr>
          <w:rFonts w:ascii="Times New Roman" w:hAnsi="Times New Roman"/>
          <w:b w:val="0"/>
          <w:sz w:val="24"/>
        </w:rPr>
        <w:t>List of Abbreviations</w:t>
      </w:r>
      <w:r>
        <w:rPr>
          <w:rFonts w:ascii="Times New Roman" w:hAnsi="Times New Roman"/>
          <w:sz w:val="24"/>
        </w:rPr>
        <w:t xml:space="preserve">  .......................................  V</w:t>
      </w:r>
    </w:p>
    <w:p>
      <w:pPr>
        <w:spacing w:after="40"/>
      </w:pPr>
      <w:r>
        <w:rPr>
          <w:rFonts w:ascii="Times New Roman" w:hAnsi="Times New Roman"/>
          <w:b w:val="0"/>
          <w:sz w:val="24"/>
        </w:rPr>
        <w:t>List of Figures</w:t>
      </w:r>
      <w:r>
        <w:rPr>
          <w:rFonts w:ascii="Times New Roman" w:hAnsi="Times New Roman"/>
          <w:sz w:val="24"/>
        </w:rPr>
        <w:t xml:space="preserve">  .............................................  VI</w:t>
      </w:r>
    </w:p>
    <w:p>
      <w:pPr>
        <w:spacing w:after="40"/>
      </w:pPr>
      <w:r>
        <w:rPr>
          <w:rFonts w:ascii="Times New Roman" w:hAnsi="Times New Roman"/>
          <w:b w:val="0"/>
          <w:sz w:val="24"/>
        </w:rPr>
        <w:t>List of Tables</w:t>
      </w:r>
      <w:r>
        <w:rPr>
          <w:rFonts w:ascii="Times New Roman" w:hAnsi="Times New Roman"/>
          <w:sz w:val="24"/>
        </w:rPr>
        <w:t xml:space="preserve">  ..............................................  VII</w:t>
      </w:r>
    </w:p>
    <w:p>
      <w:pPr>
        <w:spacing w:after="40"/>
      </w:pPr>
      <w:r>
        <w:rPr>
          <w:rFonts w:ascii="Times New Roman" w:hAnsi="Times New Roman"/>
          <w:b w:val="0"/>
          <w:sz w:val="24"/>
        </w:rPr>
        <w:t>Abstract (English)</w:t>
      </w:r>
      <w:r>
        <w:rPr>
          <w:rFonts w:ascii="Times New Roman" w:hAnsi="Times New Roman"/>
          <w:sz w:val="24"/>
        </w:rPr>
        <w:t xml:space="preserve">  ..........................................  VIII</w:t>
      </w:r>
    </w:p>
    <w:p>
      <w:pPr>
        <w:spacing w:after="40"/>
      </w:pPr>
      <w:r>
        <w:rPr>
          <w:rFonts w:ascii="Times New Roman" w:hAnsi="Times New Roman"/>
          <w:b w:val="0"/>
          <w:sz w:val="24"/>
        </w:rPr>
        <w:t>Abstract (Arabic)</w:t>
      </w:r>
      <w:r>
        <w:rPr>
          <w:rFonts w:ascii="Times New Roman" w:hAnsi="Times New Roman"/>
          <w:sz w:val="24"/>
        </w:rPr>
        <w:t xml:space="preserve">  ...........................................  IX</w:t>
      </w:r>
    </w:p>
    <w:p>
      <w:pPr>
        <w:spacing w:after="40"/>
      </w:pPr>
      <w:r>
        <w:rPr>
          <w:rFonts w:ascii="Times New Roman" w:hAnsi="Times New Roman"/>
          <w:b/>
          <w:sz w:val="24"/>
        </w:rPr>
        <w:t>PLANNING PHASE</w:t>
      </w:r>
    </w:p>
    <w:p>
      <w:pPr>
        <w:spacing w:after="40"/>
      </w:pPr>
      <w:r>
        <w:rPr>
          <w:rFonts w:ascii="Times New Roman" w:hAnsi="Times New Roman"/>
          <w:b w:val="0"/>
          <w:sz w:val="24"/>
        </w:rPr>
        <w:t xml:space="preserve">  1.  Introduction</w:t>
      </w:r>
      <w:r>
        <w:rPr>
          <w:rFonts w:ascii="Times New Roman" w:hAnsi="Times New Roman"/>
          <w:sz w:val="24"/>
        </w:rPr>
        <w:t xml:space="preserve">  ..........................................  1</w:t>
      </w:r>
    </w:p>
    <w:p>
      <w:pPr>
        <w:spacing w:after="40"/>
      </w:pPr>
      <w:r>
        <w:rPr>
          <w:rFonts w:ascii="Times New Roman" w:hAnsi="Times New Roman"/>
          <w:b w:val="0"/>
          <w:sz w:val="24"/>
        </w:rPr>
        <w:t xml:space="preserve">  2.  Overview of the Project</w:t>
      </w:r>
      <w:r>
        <w:rPr>
          <w:rFonts w:ascii="Times New Roman" w:hAnsi="Times New Roman"/>
          <w:sz w:val="24"/>
        </w:rPr>
        <w:t xml:space="preserve">  ...............................  3</w:t>
      </w:r>
    </w:p>
    <w:p>
      <w:pPr>
        <w:spacing w:after="40"/>
      </w:pPr>
      <w:r>
        <w:rPr>
          <w:rFonts w:ascii="Times New Roman" w:hAnsi="Times New Roman"/>
          <w:b w:val="0"/>
          <w:sz w:val="24"/>
        </w:rPr>
        <w:t xml:space="preserve">  3.  Importance of the Project</w:t>
      </w:r>
      <w:r>
        <w:rPr>
          <w:rFonts w:ascii="Times New Roman" w:hAnsi="Times New Roman"/>
          <w:sz w:val="24"/>
        </w:rPr>
        <w:t xml:space="preserve">  .............................  5</w:t>
      </w:r>
    </w:p>
    <w:p>
      <w:pPr>
        <w:spacing w:after="40"/>
      </w:pPr>
      <w:r>
        <w:rPr>
          <w:rFonts w:ascii="Times New Roman" w:hAnsi="Times New Roman"/>
          <w:b w:val="0"/>
          <w:sz w:val="24"/>
        </w:rPr>
        <w:t xml:space="preserve">  4.  Current Business Description</w:t>
      </w:r>
      <w:r>
        <w:rPr>
          <w:rFonts w:ascii="Times New Roman" w:hAnsi="Times New Roman"/>
          <w:sz w:val="24"/>
        </w:rPr>
        <w:t xml:space="preserve">  ..........................  7</w:t>
      </w:r>
    </w:p>
    <w:p>
      <w:pPr>
        <w:spacing w:after="40"/>
      </w:pPr>
      <w:r>
        <w:rPr>
          <w:rFonts w:ascii="Times New Roman" w:hAnsi="Times New Roman"/>
          <w:b w:val="0"/>
          <w:sz w:val="24"/>
        </w:rPr>
        <w:t xml:space="preserve">  5.  Current System Difficulties</w:t>
      </w:r>
      <w:r>
        <w:rPr>
          <w:rFonts w:ascii="Times New Roman" w:hAnsi="Times New Roman"/>
          <w:sz w:val="24"/>
        </w:rPr>
        <w:t xml:space="preserve">  ...........................  10</w:t>
      </w:r>
    </w:p>
    <w:p>
      <w:pPr>
        <w:spacing w:after="40"/>
      </w:pPr>
      <w:r>
        <w:rPr>
          <w:rFonts w:ascii="Times New Roman" w:hAnsi="Times New Roman"/>
          <w:b w:val="0"/>
          <w:sz w:val="24"/>
        </w:rPr>
        <w:t xml:space="preserve">  6.  Problem Definition</w:t>
      </w:r>
      <w:r>
        <w:rPr>
          <w:rFonts w:ascii="Times New Roman" w:hAnsi="Times New Roman"/>
          <w:sz w:val="24"/>
        </w:rPr>
        <w:t xml:space="preserve">  ....................................  12</w:t>
      </w:r>
    </w:p>
    <w:p>
      <w:pPr>
        <w:spacing w:after="40"/>
      </w:pPr>
      <w:r>
        <w:rPr>
          <w:rFonts w:ascii="Times New Roman" w:hAnsi="Times New Roman"/>
          <w:b w:val="0"/>
          <w:sz w:val="24"/>
        </w:rPr>
        <w:t xml:space="preserve">  7.  Scope of the System</w:t>
      </w:r>
      <w:r>
        <w:rPr>
          <w:rFonts w:ascii="Times New Roman" w:hAnsi="Times New Roman"/>
          <w:sz w:val="24"/>
        </w:rPr>
        <w:t xml:space="preserve">  ...................................  14</w:t>
      </w:r>
    </w:p>
    <w:p>
      <w:pPr>
        <w:spacing w:after="40"/>
      </w:pPr>
      <w:r>
        <w:rPr>
          <w:rFonts w:ascii="Times New Roman" w:hAnsi="Times New Roman"/>
          <w:b w:val="0"/>
          <w:sz w:val="24"/>
        </w:rPr>
        <w:t xml:space="preserve">  8.  Strategic Planning</w:t>
      </w:r>
      <w:r>
        <w:rPr>
          <w:rFonts w:ascii="Times New Roman" w:hAnsi="Times New Roman"/>
          <w:sz w:val="24"/>
        </w:rPr>
        <w:t xml:space="preserve">  ....................................  16</w:t>
      </w:r>
    </w:p>
    <w:p>
      <w:pPr>
        <w:spacing w:after="40"/>
      </w:pPr>
      <w:r>
        <w:rPr>
          <w:rFonts w:ascii="Times New Roman" w:hAnsi="Times New Roman"/>
          <w:b w:val="0"/>
          <w:sz w:val="24"/>
        </w:rPr>
        <w:t xml:space="preserve">  9.  Feasibility Analysis</w:t>
      </w:r>
      <w:r>
        <w:rPr>
          <w:rFonts w:ascii="Times New Roman" w:hAnsi="Times New Roman"/>
          <w:sz w:val="24"/>
        </w:rPr>
        <w:t xml:space="preserve">  ..................................  20</w:t>
      </w:r>
    </w:p>
    <w:p>
      <w:pPr>
        <w:spacing w:after="40"/>
      </w:pPr>
      <w:r>
        <w:rPr>
          <w:rFonts w:ascii="Times New Roman" w:hAnsi="Times New Roman"/>
          <w:b w:val="0"/>
          <w:sz w:val="24"/>
        </w:rPr>
        <w:t xml:space="preserve">  10. Implementation Plan</w:t>
      </w:r>
      <w:r>
        <w:rPr>
          <w:rFonts w:ascii="Times New Roman" w:hAnsi="Times New Roman"/>
          <w:sz w:val="24"/>
        </w:rPr>
        <w:t xml:space="preserve">  ...................................  25</w:t>
      </w:r>
    </w:p>
    <w:p>
      <w:pPr>
        <w:spacing w:after="40"/>
      </w:pPr>
      <w:r>
        <w:rPr>
          <w:rFonts w:ascii="Times New Roman" w:hAnsi="Times New Roman"/>
          <w:b/>
          <w:sz w:val="24"/>
        </w:rPr>
        <w:t>ANALYSIS PHASE</w:t>
      </w:r>
    </w:p>
    <w:p>
      <w:pPr>
        <w:spacing w:after="40"/>
      </w:pPr>
      <w:r>
        <w:rPr>
          <w:rFonts w:ascii="Times New Roman" w:hAnsi="Times New Roman"/>
          <w:b w:val="0"/>
          <w:sz w:val="24"/>
        </w:rPr>
        <w:t xml:space="preserve">  1.  Introduction to Analysis</w:t>
      </w:r>
      <w:r>
        <w:rPr>
          <w:rFonts w:ascii="Times New Roman" w:hAnsi="Times New Roman"/>
          <w:sz w:val="24"/>
        </w:rPr>
        <w:t xml:space="preserve">  ..............................  27</w:t>
      </w:r>
    </w:p>
    <w:p>
      <w:pPr>
        <w:spacing w:after="40"/>
      </w:pPr>
      <w:r>
        <w:rPr>
          <w:rFonts w:ascii="Times New Roman" w:hAnsi="Times New Roman"/>
          <w:b w:val="0"/>
          <w:sz w:val="24"/>
        </w:rPr>
        <w:t xml:space="preserve">  2.  System Requirements</w:t>
      </w:r>
      <w:r>
        <w:rPr>
          <w:rFonts w:ascii="Times New Roman" w:hAnsi="Times New Roman"/>
          <w:sz w:val="24"/>
        </w:rPr>
        <w:t xml:space="preserve">  ...................................  29</w:t>
      </w:r>
    </w:p>
    <w:p>
      <w:pPr>
        <w:spacing w:after="40"/>
      </w:pPr>
      <w:r>
        <w:rPr>
          <w:rFonts w:ascii="Times New Roman" w:hAnsi="Times New Roman"/>
          <w:b w:val="0"/>
          <w:sz w:val="24"/>
        </w:rPr>
        <w:t xml:space="preserve">  3.  Modeling Tools</w:t>
      </w:r>
      <w:r>
        <w:rPr>
          <w:rFonts w:ascii="Times New Roman" w:hAnsi="Times New Roman"/>
          <w:sz w:val="24"/>
        </w:rPr>
        <w:t xml:space="preserve">  ........................................  38</w:t>
      </w:r>
    </w:p>
    <w:p>
      <w:pPr>
        <w:spacing w:after="40"/>
      </w:pPr>
      <w:r>
        <w:rPr>
          <w:rFonts w:ascii="Times New Roman" w:hAnsi="Times New Roman"/>
          <w:b w:val="0"/>
          <w:sz w:val="24"/>
        </w:rPr>
        <w:t xml:space="preserve">  4.  UML Diagrams</w:t>
      </w:r>
      <w:r>
        <w:rPr>
          <w:rFonts w:ascii="Times New Roman" w:hAnsi="Times New Roman"/>
          <w:sz w:val="24"/>
        </w:rPr>
        <w:t xml:space="preserve">  ..........................................  44</w:t>
      </w:r>
    </w:p>
    <w:p>
      <w:pPr>
        <w:spacing w:after="40"/>
      </w:pPr>
      <w:r>
        <w:rPr>
          <w:rFonts w:ascii="Times New Roman" w:hAnsi="Times New Roman"/>
          <w:b w:val="0"/>
          <w:sz w:val="24"/>
        </w:rPr>
        <w:t xml:space="preserve">  5.  Requirements Structuring</w:t>
      </w:r>
      <w:r>
        <w:rPr>
          <w:rFonts w:ascii="Times New Roman" w:hAnsi="Times New Roman"/>
          <w:sz w:val="24"/>
        </w:rPr>
        <w:t xml:space="preserve">  ..............................  50</w:t>
      </w:r>
    </w:p>
    <w:p>
      <w:pPr>
        <w:spacing w:after="40"/>
      </w:pPr>
      <w:r>
        <w:rPr>
          <w:rFonts w:ascii="Times New Roman" w:hAnsi="Times New Roman"/>
          <w:b w:val="0"/>
          <w:sz w:val="24"/>
        </w:rPr>
        <w:t xml:space="preserve">  6.  Conceptual Data Modeling</w:t>
      </w:r>
      <w:r>
        <w:rPr>
          <w:rFonts w:ascii="Times New Roman" w:hAnsi="Times New Roman"/>
          <w:sz w:val="24"/>
        </w:rPr>
        <w:t xml:space="preserve">  ..............................  56</w:t>
      </w:r>
    </w:p>
    <w:p>
      <w:pPr>
        <w:spacing w:after="40"/>
      </w:pPr>
      <w:r>
        <w:rPr>
          <w:rFonts w:ascii="Times New Roman" w:hAnsi="Times New Roman"/>
          <w:b/>
          <w:sz w:val="24"/>
        </w:rPr>
        <w:t>DESIGN PHASE</w:t>
      </w:r>
    </w:p>
    <w:p>
      <w:pPr>
        <w:spacing w:after="40"/>
      </w:pPr>
      <w:r>
        <w:rPr>
          <w:rFonts w:ascii="Times New Roman" w:hAnsi="Times New Roman"/>
          <w:b w:val="0"/>
          <w:sz w:val="24"/>
        </w:rPr>
        <w:t xml:space="preserve">  1.  System Design</w:t>
      </w:r>
      <w:r>
        <w:rPr>
          <w:rFonts w:ascii="Times New Roman" w:hAnsi="Times New Roman"/>
          <w:sz w:val="24"/>
        </w:rPr>
        <w:t xml:space="preserve">  .........................................  65</w:t>
      </w:r>
    </w:p>
    <w:p>
      <w:pPr>
        <w:spacing w:after="40"/>
      </w:pPr>
      <w:r>
        <w:rPr>
          <w:rFonts w:ascii="Times New Roman" w:hAnsi="Times New Roman"/>
          <w:b w:val="0"/>
          <w:sz w:val="24"/>
        </w:rPr>
        <w:t xml:space="preserve">  2.  Menu Design</w:t>
      </w:r>
      <w:r>
        <w:rPr>
          <w:rFonts w:ascii="Times New Roman" w:hAnsi="Times New Roman"/>
          <w:sz w:val="24"/>
        </w:rPr>
        <w:t xml:space="preserve">  ...........................................  72</w:t>
      </w:r>
    </w:p>
    <w:p>
      <w:pPr>
        <w:spacing w:after="40"/>
      </w:pPr>
      <w:r>
        <w:rPr>
          <w:rFonts w:ascii="Times New Roman" w:hAnsi="Times New Roman"/>
          <w:b w:val="0"/>
          <w:sz w:val="24"/>
        </w:rPr>
        <w:t xml:space="preserve">  3.  Forms Design</w:t>
      </w:r>
      <w:r>
        <w:rPr>
          <w:rFonts w:ascii="Times New Roman" w:hAnsi="Times New Roman"/>
          <w:sz w:val="24"/>
        </w:rPr>
        <w:t xml:space="preserve">  ..........................................  74</w:t>
      </w:r>
    </w:p>
    <w:p>
      <w:pPr>
        <w:spacing w:after="40"/>
      </w:pPr>
      <w:r>
        <w:rPr>
          <w:rFonts w:ascii="Times New Roman" w:hAnsi="Times New Roman"/>
          <w:b w:val="0"/>
          <w:sz w:val="24"/>
        </w:rPr>
        <w:t xml:space="preserve">  4.  Reports Design</w:t>
      </w:r>
      <w:r>
        <w:rPr>
          <w:rFonts w:ascii="Times New Roman" w:hAnsi="Times New Roman"/>
          <w:sz w:val="24"/>
        </w:rPr>
        <w:t xml:space="preserve">  ........................................  77</w:t>
      </w:r>
    </w:p>
    <w:p>
      <w:pPr>
        <w:spacing w:after="40"/>
      </w:pPr>
      <w:r>
        <w:rPr>
          <w:rFonts w:ascii="Times New Roman" w:hAnsi="Times New Roman"/>
          <w:b/>
          <w:sz w:val="24"/>
        </w:rPr>
        <w:t>IMPLEMENTATION PHASE</w:t>
      </w:r>
    </w:p>
    <w:p>
      <w:pPr>
        <w:spacing w:after="40"/>
      </w:pPr>
      <w:r>
        <w:rPr>
          <w:rFonts w:ascii="Times New Roman" w:hAnsi="Times New Roman"/>
          <w:b w:val="0"/>
          <w:sz w:val="24"/>
        </w:rPr>
        <w:t xml:space="preserve">  1.  System Deployment</w:t>
      </w:r>
      <w:r>
        <w:rPr>
          <w:rFonts w:ascii="Times New Roman" w:hAnsi="Times New Roman"/>
          <w:sz w:val="24"/>
        </w:rPr>
        <w:t xml:space="preserve">  .....................................  79</w:t>
      </w:r>
    </w:p>
    <w:p>
      <w:pPr>
        <w:spacing w:after="40"/>
      </w:pPr>
      <w:r>
        <w:rPr>
          <w:rFonts w:ascii="Times New Roman" w:hAnsi="Times New Roman"/>
          <w:b w:val="0"/>
          <w:sz w:val="24"/>
        </w:rPr>
        <w:t xml:space="preserve">  2.  System Snapshots</w:t>
      </w:r>
      <w:r>
        <w:rPr>
          <w:rFonts w:ascii="Times New Roman" w:hAnsi="Times New Roman"/>
          <w:sz w:val="24"/>
        </w:rPr>
        <w:t xml:space="preserve">  ......................................  86</w:t>
      </w:r>
    </w:p>
    <w:p>
      <w:pPr>
        <w:spacing w:after="40"/>
      </w:pPr>
      <w:r>
        <w:rPr>
          <w:rFonts w:ascii="Times New Roman" w:hAnsi="Times New Roman"/>
          <w:b w:val="0"/>
          <w:sz w:val="24"/>
        </w:rPr>
        <w:t xml:space="preserve">  3.  System Maintenance and Support</w:t>
      </w:r>
      <w:r>
        <w:rPr>
          <w:rFonts w:ascii="Times New Roman" w:hAnsi="Times New Roman"/>
          <w:sz w:val="24"/>
        </w:rPr>
        <w:t xml:space="preserve">  ........................  93</w:t>
      </w:r>
    </w:p>
    <w:p>
      <w:pPr>
        <w:spacing w:after="40"/>
      </w:pPr>
      <w:r>
        <w:rPr>
          <w:rFonts w:ascii="Times New Roman" w:hAnsi="Times New Roman"/>
          <w:b w:val="0"/>
          <w:sz w:val="24"/>
        </w:rPr>
        <w:t xml:space="preserve">  4.  Non-Functional Requirements</w:t>
      </w:r>
      <w:r>
        <w:rPr>
          <w:rFonts w:ascii="Times New Roman" w:hAnsi="Times New Roman"/>
          <w:sz w:val="24"/>
        </w:rPr>
        <w:t xml:space="preserve">  ...........................  96</w:t>
      </w:r>
    </w:p>
    <w:p>
      <w:pPr>
        <w:spacing w:after="40"/>
      </w:pPr>
      <w:r>
        <w:rPr>
          <w:rFonts w:ascii="Times New Roman" w:hAnsi="Times New Roman"/>
          <w:b w:val="0"/>
          <w:sz w:val="24"/>
        </w:rPr>
        <w:t>Conclusion and Future Work</w:t>
      </w:r>
      <w:r>
        <w:rPr>
          <w:rFonts w:ascii="Times New Roman" w:hAnsi="Times New Roman"/>
          <w:sz w:val="24"/>
        </w:rPr>
        <w:t xml:space="preserve">  ..................................  99</w:t>
      </w:r>
    </w:p>
    <w:p>
      <w:pPr>
        <w:spacing w:after="40"/>
      </w:pPr>
      <w:r>
        <w:rPr>
          <w:rFonts w:ascii="Times New Roman" w:hAnsi="Times New Roman"/>
          <w:b w:val="0"/>
          <w:sz w:val="24"/>
        </w:rPr>
        <w:t>References</w:t>
      </w:r>
      <w:r>
        <w:rPr>
          <w:rFonts w:ascii="Times New Roman" w:hAnsi="Times New Roman"/>
          <w:sz w:val="24"/>
        </w:rPr>
        <w:t xml:space="preserve">  ..................................................  103</w:t>
      </w:r>
    </w:p>
    <w:p>
      <w:pPr>
        <w:spacing w:after="40"/>
      </w:pPr>
      <w:r>
        <w:rPr>
          <w:rFonts w:ascii="Times New Roman" w:hAnsi="Times New Roman"/>
          <w:b w:val="0"/>
          <w:sz w:val="24"/>
        </w:rPr>
        <w:t>Appendix A - Source Code Excerpts</w:t>
      </w:r>
      <w:r>
        <w:rPr>
          <w:rFonts w:ascii="Times New Roman" w:hAnsi="Times New Roman"/>
          <w:sz w:val="24"/>
        </w:rPr>
        <w:t xml:space="preserve">  ...........................  A1</w:t>
      </w:r>
    </w:p>
    <w:p>
      <w:pPr>
        <w:spacing w:after="40"/>
      </w:pPr>
      <w:r>
        <w:rPr>
          <w:rFonts w:ascii="Times New Roman" w:hAnsi="Times New Roman"/>
          <w:b w:val="0"/>
          <w:sz w:val="24"/>
        </w:rPr>
        <w:t>Appendix B - API Reference</w:t>
      </w:r>
      <w:r>
        <w:rPr>
          <w:rFonts w:ascii="Times New Roman" w:hAnsi="Times New Roman"/>
          <w:sz w:val="24"/>
        </w:rPr>
        <w:t xml:space="preserve">  ..................................  B1</w:t>
      </w:r>
    </w:p>
    <w:p>
      <w:pPr>
        <w:spacing w:after="40"/>
      </w:pPr>
      <w:r>
        <w:rPr>
          <w:rFonts w:ascii="Times New Roman" w:hAnsi="Times New Roman"/>
          <w:b w:val="0"/>
          <w:sz w:val="24"/>
        </w:rPr>
        <w:t>Appendix C - Installation Guide</w:t>
      </w:r>
      <w:r>
        <w:rPr>
          <w:rFonts w:ascii="Times New Roman" w:hAnsi="Times New Roman"/>
          <w:sz w:val="24"/>
        </w:rPr>
        <w:t xml:space="preserve">  .............................  C1</w:t>
      </w:r>
    </w:p>
    <w:p>
      <w:r>
        <w:br w:type="page"/>
      </w:r>
    </w:p>
    <w:p>
      <w:pPr>
        <w:spacing w:before="0" w:after="360" w:line="240" w:lineRule="auto"/>
        <w:jc w:val="center"/>
      </w:pPr>
      <w:r>
        <w:rPr>
          <w:rFonts w:ascii="Times New Roman" w:hAnsi="Times New Roman"/>
          <w:b/>
          <w:i w:val="0"/>
          <w:sz w:val="32"/>
        </w:rPr>
        <w:t>ABSTRACT</w:t>
      </w:r>
    </w:p>
    <w:p>
      <w:pPr>
        <w:spacing w:before="0" w:after="0" w:line="240" w:lineRule="auto"/>
        <w:jc w:val="left"/>
      </w:pPr>
      <w:r>
        <w:rPr>
          <w:rFonts w:ascii="Times New Roman" w:hAnsi="Times New Roman"/>
          <w:b w:val="0"/>
          <w:i w:val="0"/>
          <w:sz w:val="24"/>
        </w:rPr>
        <w:t>NeuroTrap CADN (Cognitive Adaptive Deception Network) is an active defense cybersecurity platform that combines high-interaction and low-interaction honeypots with machine learning-based behavioral analysis, cognitive psychology-driven deception, and federated threat intelligence. The system captures attacker activity across eleven network services including SSH, Telnet, FTP, HTTP, SMB, MySQL, MSSQL, RDP, VNC, and SNMP. A ten-layer processing pipeline normalizes events, classifies attacker intent into six behavioral categories, computes dynamic threat scores, and generates personalized deception environments tailored to each attacker profile. The Cognitive Bias Exploitation Engine (CBEE) models five psychological dimensions to inject contextually relevant deceptive content, while the Generative Adaptive Deception Content Factory (GADCF) produces realistic fake assets. Federated learning with differential privacy enables threat intelligence sharing across organizational boundaries without exposing raw data. An AI-powered SOC Analyst module automates triage and incident reporting. The system is deployed on a production VPS using Docker containers and provides a real-time web dashboard with WebSocket-driven live feeds, MITRE ATT&amp;CK heatmaps, geolocation mapping, and an AI analyst chat interface.</w:t>
      </w:r>
    </w:p>
    <w:p>
      <w:r>
        <w:br w:type="page"/>
      </w:r>
    </w:p>
    <w:p>
      <w:pPr>
        <w:spacing w:before="0" w:after="360" w:line="240" w:lineRule="auto"/>
        <w:jc w:val="center"/>
      </w:pPr>
      <w:r>
        <w:rPr>
          <w:rFonts w:ascii="Times New Roman" w:hAnsi="Times New Roman"/>
          <w:b/>
          <w:i w:val="0"/>
          <w:sz w:val="32"/>
        </w:rPr>
        <w:t>ABSTRACT (ARABIC)</w:t>
      </w:r>
    </w:p>
    <w:p>
      <w:pPr>
        <w:spacing w:before="0" w:after="0" w:line="240" w:lineRule="auto"/>
        <w:jc w:val="center"/>
      </w:pPr>
      <w:r>
        <w:rPr>
          <w:rFonts w:ascii="Times New Roman" w:hAnsi="Times New Roman"/>
          <w:b w:val="0"/>
          <w:i/>
          <w:sz w:val="24"/>
        </w:rPr>
        <w:t>[PLACEHOLDER: Insert Arabic abstract here. The abstract must summarize the project in no more than 15 typed lines, right-to-left text direction, using standard Arabic cybersecurity terminology.]</w:t>
      </w:r>
    </w:p>
    <w:p>
      <w:r>
        <w:br w:type="page"/>
      </w:r>
    </w:p>
    <w:p>
      <w:pPr>
        <w:spacing w:before="240" w:after="240" w:line="360" w:lineRule="auto"/>
        <w:jc w:val="center"/>
      </w:pPr>
      <w:r>
        <w:rPr>
          <w:rFonts w:ascii="Times New Roman" w:hAnsi="Times New Roman"/>
          <w:b/>
          <w:i w:val="0"/>
          <w:sz w:val="32"/>
        </w:rPr>
        <w:t>PLANNING PHASE</w:t>
      </w:r>
    </w:p>
    <w:p>
      <w:pPr>
        <w:spacing w:before="240" w:after="120" w:line="360" w:lineRule="auto"/>
        <w:jc w:val="left"/>
      </w:pPr>
      <w:r>
        <w:rPr>
          <w:rFonts w:ascii="Times New Roman" w:hAnsi="Times New Roman"/>
          <w:b/>
          <w:i w:val="0"/>
          <w:sz w:val="32"/>
        </w:rPr>
        <w:t>1.  Introduction</w:t>
      </w:r>
    </w:p>
    <w:p>
      <w:pPr>
        <w:spacing w:before="160" w:after="80" w:line="360" w:lineRule="auto"/>
        <w:jc w:val="left"/>
      </w:pPr>
      <w:r>
        <w:rPr>
          <w:rFonts w:ascii="Times New Roman" w:hAnsi="Times New Roman"/>
          <w:b/>
          <w:i w:val="0"/>
          <w:sz w:val="28"/>
        </w:rPr>
        <w:t>1-1  Background</w:t>
      </w:r>
    </w:p>
    <w:p>
      <w:pPr>
        <w:spacing w:before="0" w:after="120" w:line="240" w:lineRule="auto"/>
        <w:jc w:val="left"/>
      </w:pPr>
      <w:r>
        <w:rPr>
          <w:rFonts w:ascii="Times New Roman" w:hAnsi="Times New Roman"/>
          <w:b w:val="0"/>
          <w:i w:val="0"/>
          <w:sz w:val="24"/>
        </w:rPr>
        <w:t>The rapid expansion of interconnected digital infrastructure has created a continuously growing attack surface for malicious actors. Organizations worldwide face persistent threats from automated scanning bots, credential harvesting attacks, malware deployment campaigns, and sophisticated advanced persistent threat (APT) groups. Traditional defensive cybersecurity measures, including firewalls, intrusion detection systems, and signature-based antivirus software, operate reactively and provide limited insight into attacker tactics, techniques, and procedures (TTPs).</w:t>
      </w:r>
    </w:p>
    <w:p>
      <w:pPr>
        <w:spacing w:before="0" w:after="120" w:line="240" w:lineRule="auto"/>
        <w:jc w:val="left"/>
      </w:pPr>
      <w:r>
        <w:rPr>
          <w:rFonts w:ascii="Times New Roman" w:hAnsi="Times New Roman"/>
          <w:b w:val="0"/>
          <w:i w:val="0"/>
          <w:sz w:val="24"/>
        </w:rPr>
        <w:t>Honeypot technology offers a fundamentally different defensive posture by deploying deliberately exposed decoy systems that attract, capture, and analyze malicious activity without risk to production assets [1]. A honeypot is a security resource whose value lies entirely in being probed, attacked, or compromised. The intelligence gathered from honeypot interactions enables defenders to understand attacker motivations, toolsets, and behavioral patterns at a level of detail unavailable through passive perimeter monitoring alone.</w:t>
      </w:r>
    </w:p>
    <w:p>
      <w:pPr>
        <w:spacing w:before="0" w:after="120" w:line="240" w:lineRule="auto"/>
        <w:jc w:val="left"/>
      </w:pPr>
      <w:r>
        <w:rPr>
          <w:rFonts w:ascii="Times New Roman" w:hAnsi="Times New Roman"/>
          <w:b w:val="0"/>
          <w:i w:val="0"/>
          <w:sz w:val="24"/>
        </w:rPr>
        <w:t>NeuroTrap CADN addresses the limitations of existing static and isolated honeypot deployments by creating a cognitive, adaptive deception network that evolves in response to observed attacker behavior.</w:t>
      </w:r>
    </w:p>
    <w:p>
      <w:pPr>
        <w:spacing w:before="160" w:after="80" w:line="360" w:lineRule="auto"/>
        <w:jc w:val="left"/>
      </w:pPr>
      <w:r>
        <w:rPr>
          <w:rFonts w:ascii="Times New Roman" w:hAnsi="Times New Roman"/>
          <w:b/>
          <w:i w:val="0"/>
          <w:sz w:val="28"/>
        </w:rPr>
        <w:t>1-2  Motivation</w:t>
      </w:r>
    </w:p>
    <w:p>
      <w:pPr>
        <w:spacing w:before="0" w:after="120" w:line="240" w:lineRule="auto"/>
        <w:jc w:val="left"/>
      </w:pPr>
      <w:r>
        <w:rPr>
          <w:rFonts w:ascii="Times New Roman" w:hAnsi="Times New Roman"/>
          <w:b w:val="0"/>
          <w:i w:val="0"/>
          <w:sz w:val="24"/>
        </w:rPr>
        <w:t>The motivation for this project stems from three converging observations. First, the volume and sophistication of cyberattacks continues to increase, with automated tools enabling low-skill actors to conduct large-scale intrusion campaigns. Second, existing open-source honeypot tools, while effective individually, lack integration with behavioral analytics and adaptive response capabilities. Third, cognitive psychology offers underutilized insights into attacker decision-making that can be exploited to extend attacker engagement and gather richer intelligence.</w:t>
      </w:r>
    </w:p>
    <w:p>
      <w:pPr>
        <w:spacing w:before="160" w:after="80" w:line="360" w:lineRule="auto"/>
        <w:jc w:val="left"/>
      </w:pPr>
      <w:r>
        <w:rPr>
          <w:rFonts w:ascii="Times New Roman" w:hAnsi="Times New Roman"/>
          <w:b/>
          <w:i w:val="0"/>
          <w:sz w:val="28"/>
        </w:rPr>
        <w:t>1-3  Project Objectives</w:t>
      </w:r>
    </w:p>
    <w:p>
      <w:pPr>
        <w:spacing w:before="0" w:after="120" w:line="240" w:lineRule="auto"/>
        <w:jc w:val="left"/>
      </w:pPr>
      <w:r>
        <w:rPr>
          <w:rFonts w:ascii="Times New Roman" w:hAnsi="Times New Roman"/>
          <w:b w:val="0"/>
          <w:i w:val="0"/>
          <w:sz w:val="24"/>
        </w:rPr>
        <w:t>The primary objectives of the NeuroTrap CADN project are:</w:t>
      </w:r>
    </w:p>
    <w:p>
      <w:pPr>
        <w:pStyle w:val="ListNumber"/>
        <w:spacing w:after="60"/>
      </w:pPr>
      <w:r>
        <w:rPr>
          <w:rFonts w:ascii="Times New Roman" w:hAnsi="Times New Roman"/>
          <w:sz w:val="24"/>
        </w:rPr>
        <w:t>To deploy and integrate multiple honeypot services covering eleven network protocols.</w:t>
      </w:r>
    </w:p>
    <w:p>
      <w:pPr>
        <w:pStyle w:val="ListNumber"/>
        <w:spacing w:after="60"/>
      </w:pPr>
      <w:r>
        <w:rPr>
          <w:rFonts w:ascii="Times New Roman" w:hAnsi="Times New Roman"/>
          <w:sz w:val="24"/>
        </w:rPr>
        <w:t>To build an ML pipeline classifying attacker intent and assigning dynamic threat scores.</w:t>
      </w:r>
    </w:p>
    <w:p>
      <w:pPr>
        <w:pStyle w:val="ListNumber"/>
        <w:spacing w:after="60"/>
      </w:pPr>
      <w:r>
        <w:rPr>
          <w:rFonts w:ascii="Times New Roman" w:hAnsi="Times New Roman"/>
          <w:sz w:val="24"/>
        </w:rPr>
        <w:t>To implement a Cognitive Bias Exploitation Engine (CBEE) exploiting attacker psychology.</w:t>
      </w:r>
    </w:p>
    <w:p>
      <w:pPr>
        <w:pStyle w:val="ListNumber"/>
        <w:spacing w:after="60"/>
      </w:pPr>
      <w:r>
        <w:rPr>
          <w:rFonts w:ascii="Times New Roman" w:hAnsi="Times New Roman"/>
          <w:sz w:val="24"/>
        </w:rPr>
        <w:t>To develop a Generative Adaptive Deception Content Factory (GADCF) for fake asset production.</w:t>
      </w:r>
    </w:p>
    <w:p>
      <w:pPr>
        <w:pStyle w:val="ListNumber"/>
        <w:spacing w:after="60"/>
      </w:pPr>
      <w:r>
        <w:rPr>
          <w:rFonts w:ascii="Times New Roman" w:hAnsi="Times New Roman"/>
          <w:sz w:val="24"/>
        </w:rPr>
        <w:t>To implement federated learning with differential privacy for cross-organizational intelligence sharing.</w:t>
      </w:r>
    </w:p>
    <w:p>
      <w:pPr>
        <w:pStyle w:val="ListNumber"/>
        <w:spacing w:after="60"/>
      </w:pPr>
      <w:r>
        <w:rPr>
          <w:rFonts w:ascii="Times New Roman" w:hAnsi="Times New Roman"/>
          <w:sz w:val="24"/>
        </w:rPr>
        <w:t>To build an AI-powered SOC Analyst that automates triage and incident reporting.</w:t>
      </w:r>
    </w:p>
    <w:p>
      <w:pPr>
        <w:pStyle w:val="ListNumber"/>
        <w:spacing w:after="60"/>
      </w:pPr>
      <w:r>
        <w:rPr>
          <w:rFonts w:ascii="Times New Roman" w:hAnsi="Times New Roman"/>
          <w:sz w:val="24"/>
        </w:rPr>
        <w:t>To provide a real-time web dashboard with comprehensive visualization of all subsystems.</w:t>
      </w:r>
    </w:p>
    <w:p>
      <w:pPr>
        <w:spacing w:before="240" w:after="120" w:line="360" w:lineRule="auto"/>
        <w:jc w:val="left"/>
      </w:pPr>
      <w:r>
        <w:rPr>
          <w:rFonts w:ascii="Times New Roman" w:hAnsi="Times New Roman"/>
          <w:b/>
          <w:i w:val="0"/>
          <w:sz w:val="32"/>
        </w:rPr>
        <w:t>2.  Overview of the Project</w:t>
      </w:r>
    </w:p>
    <w:p>
      <w:pPr>
        <w:spacing w:before="160" w:after="80" w:line="360" w:lineRule="auto"/>
        <w:jc w:val="left"/>
      </w:pPr>
      <w:r>
        <w:rPr>
          <w:rFonts w:ascii="Times New Roman" w:hAnsi="Times New Roman"/>
          <w:b/>
          <w:i w:val="0"/>
          <w:sz w:val="28"/>
        </w:rPr>
        <w:t>2-1  System Description</w:t>
      </w:r>
    </w:p>
    <w:p>
      <w:pPr>
        <w:spacing w:before="0" w:after="120" w:line="240" w:lineRule="auto"/>
        <w:jc w:val="left"/>
      </w:pPr>
      <w:r>
        <w:rPr>
          <w:rFonts w:ascii="Times New Roman" w:hAnsi="Times New Roman"/>
          <w:b w:val="0"/>
          <w:i w:val="0"/>
          <w:sz w:val="24"/>
        </w:rPr>
        <w:t>NeuroTrap CADN is a multi-layer active defense platform implemented as a collection of microservices deployed using Docker container orchestration. The system exposes deliberate attack surfaces across eleven network protocols and processes all interactions through a ten-layer analytical pipeline progressing from raw packet capture to automated threat response.</w:t>
      </w:r>
    </w:p>
    <w:p>
      <w:pPr>
        <w:spacing w:before="0" w:after="120" w:line="240" w:lineRule="auto"/>
        <w:jc w:val="left"/>
      </w:pPr>
      <w:r>
        <w:rPr>
          <w:rFonts w:ascii="Times New Roman" w:hAnsi="Times New Roman"/>
          <w:b w:val="0"/>
          <w:i w:val="0"/>
          <w:sz w:val="24"/>
        </w:rPr>
        <w:t>The system runs on a production VPS with Ubuntu 24.04, six virtual CPUs, eleven gigabytes of RAM, and 193 gigabytes of SSD storage. The management dashboard is accessible via HTTPS on port 443.</w:t>
      </w:r>
    </w:p>
    <w:p>
      <w:pPr>
        <w:spacing w:before="160" w:after="80" w:line="360" w:lineRule="auto"/>
        <w:jc w:val="left"/>
      </w:pPr>
      <w:r>
        <w:rPr>
          <w:rFonts w:ascii="Times New Roman" w:hAnsi="Times New Roman"/>
          <w:b/>
          <w:i w:val="0"/>
          <w:sz w:val="28"/>
        </w:rPr>
        <w:t>2-2  Ten-Layer Processing Pipeline</w:t>
      </w:r>
    </w:p>
    <w:p>
      <w:pPr>
        <w:spacing w:before="240" w:after="60" w:line="240" w:lineRule="auto"/>
        <w:jc w:val="left"/>
      </w:pPr>
      <w:r>
        <w:rPr>
          <w:rFonts w:ascii="Times New Roman" w:hAnsi="Times New Roman"/>
          <w:b/>
          <w:i w:val="0"/>
          <w:sz w:val="24"/>
        </w:rPr>
        <w:t>Table 2-1. Ten-Layer Processing Pipeline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Layer</w:t>
            </w:r>
          </w:p>
        </w:tc>
        <w:tc>
          <w:tcPr>
            <w:tcW w:type="dxa" w:w="3135"/>
          </w:tcPr>
          <w:p>
            <w:r>
              <w:rPr>
                <w:rFonts w:ascii="Times New Roman" w:hAnsi="Times New Roman"/>
                <w:b/>
                <w:sz w:val="22"/>
              </w:rPr>
              <w:t>Name</w:t>
            </w:r>
          </w:p>
        </w:tc>
        <w:tc>
          <w:tcPr>
            <w:tcW w:type="dxa" w:w="3135"/>
          </w:tcPr>
          <w:p>
            <w:r>
              <w:rPr>
                <w:rFonts w:ascii="Times New Roman" w:hAnsi="Times New Roman"/>
                <w:b/>
                <w:sz w:val="22"/>
              </w:rPr>
              <w:t>Responsibility</w:t>
            </w:r>
          </w:p>
        </w:tc>
      </w:tr>
      <w:tr>
        <w:tc>
          <w:tcPr>
            <w:tcW w:type="dxa" w:w="3135"/>
          </w:tcPr>
          <w:p>
            <w:r>
              <w:rPr>
                <w:rFonts w:ascii="Times New Roman" w:hAnsi="Times New Roman"/>
                <w:sz w:val="22"/>
              </w:rPr>
              <w:t>1</w:t>
            </w:r>
          </w:p>
        </w:tc>
        <w:tc>
          <w:tcPr>
            <w:tcW w:type="dxa" w:w="3135"/>
          </w:tcPr>
          <w:p>
            <w:r>
              <w:rPr>
                <w:rFonts w:ascii="Times New Roman" w:hAnsi="Times New Roman"/>
                <w:sz w:val="22"/>
              </w:rPr>
              <w:t>Capture</w:t>
            </w:r>
          </w:p>
        </w:tc>
        <w:tc>
          <w:tcPr>
            <w:tcW w:type="dxa" w:w="3135"/>
          </w:tcPr>
          <w:p>
            <w:r>
              <w:rPr>
                <w:rFonts w:ascii="Times New Roman" w:hAnsi="Times New Roman"/>
                <w:sz w:val="22"/>
              </w:rPr>
              <w:t>Cowrie JSONL tail and Scapy packet capture</w:t>
            </w:r>
          </w:p>
        </w:tc>
      </w:tr>
      <w:tr>
        <w:tc>
          <w:tcPr>
            <w:tcW w:type="dxa" w:w="3135"/>
          </w:tcPr>
          <w:p>
            <w:r>
              <w:rPr>
                <w:rFonts w:ascii="Times New Roman" w:hAnsi="Times New Roman"/>
                <w:sz w:val="22"/>
              </w:rPr>
              <w:t>2</w:t>
            </w:r>
          </w:p>
        </w:tc>
        <w:tc>
          <w:tcPr>
            <w:tcW w:type="dxa" w:w="3135"/>
          </w:tcPr>
          <w:p>
            <w:r>
              <w:rPr>
                <w:rFonts w:ascii="Times New Roman" w:hAnsi="Times New Roman"/>
                <w:sz w:val="22"/>
              </w:rPr>
              <w:t>Detection</w:t>
            </w:r>
          </w:p>
        </w:tc>
        <w:tc>
          <w:tcPr>
            <w:tcW w:type="dxa" w:w="3135"/>
          </w:tcPr>
          <w:p>
            <w:r>
              <w:rPr>
                <w:rFonts w:ascii="Times New Roman" w:hAnsi="Times New Roman"/>
                <w:sz w:val="22"/>
              </w:rPr>
              <w:t>AlertEvent normalization and severity assignment</w:t>
            </w:r>
          </w:p>
        </w:tc>
      </w:tr>
      <w:tr>
        <w:tc>
          <w:tcPr>
            <w:tcW w:type="dxa" w:w="3135"/>
          </w:tcPr>
          <w:p>
            <w:r>
              <w:rPr>
                <w:rFonts w:ascii="Times New Roman" w:hAnsi="Times New Roman"/>
                <w:sz w:val="22"/>
              </w:rPr>
              <w:t>3</w:t>
            </w:r>
          </w:p>
        </w:tc>
        <w:tc>
          <w:tcPr>
            <w:tcW w:type="dxa" w:w="3135"/>
          </w:tcPr>
          <w:p>
            <w:r>
              <w:rPr>
                <w:rFonts w:ascii="Times New Roman" w:hAnsi="Times New Roman"/>
                <w:sz w:val="22"/>
              </w:rPr>
              <w:t>Behavior Analysis</w:t>
            </w:r>
          </w:p>
        </w:tc>
        <w:tc>
          <w:tcPr>
            <w:tcW w:type="dxa" w:w="3135"/>
          </w:tcPr>
          <w:p>
            <w:r>
              <w:rPr>
                <w:rFonts w:ascii="Times New Roman" w:hAnsi="Times New Roman"/>
                <w:sz w:val="22"/>
              </w:rPr>
              <w:t>13-feature extraction, ML classification, threat scoring</w:t>
            </w:r>
          </w:p>
        </w:tc>
      </w:tr>
      <w:tr>
        <w:tc>
          <w:tcPr>
            <w:tcW w:type="dxa" w:w="3135"/>
          </w:tcPr>
          <w:p>
            <w:r>
              <w:rPr>
                <w:rFonts w:ascii="Times New Roman" w:hAnsi="Times New Roman"/>
                <w:sz w:val="22"/>
              </w:rPr>
              <w:t>4</w:t>
            </w:r>
          </w:p>
        </w:tc>
        <w:tc>
          <w:tcPr>
            <w:tcW w:type="dxa" w:w="3135"/>
          </w:tcPr>
          <w:p>
            <w:r>
              <w:rPr>
                <w:rFonts w:ascii="Times New Roman" w:hAnsi="Times New Roman"/>
                <w:sz w:val="22"/>
              </w:rPr>
              <w:t>Deception Engine</w:t>
            </w:r>
          </w:p>
        </w:tc>
        <w:tc>
          <w:tcPr>
            <w:tcW w:type="dxa" w:w="3135"/>
          </w:tcPr>
          <w:p>
            <w:r>
              <w:rPr>
                <w:rFonts w:ascii="Times New Roman" w:hAnsi="Times New Roman"/>
                <w:sz w:val="22"/>
              </w:rPr>
              <w:t>Environment template selection and spawning</w:t>
            </w:r>
          </w:p>
        </w:tc>
      </w:tr>
      <w:tr>
        <w:tc>
          <w:tcPr>
            <w:tcW w:type="dxa" w:w="3135"/>
          </w:tcPr>
          <w:p>
            <w:r>
              <w:rPr>
                <w:rFonts w:ascii="Times New Roman" w:hAnsi="Times New Roman"/>
                <w:sz w:val="22"/>
              </w:rPr>
              <w:t>5</w:t>
            </w:r>
          </w:p>
        </w:tc>
        <w:tc>
          <w:tcPr>
            <w:tcW w:type="dxa" w:w="3135"/>
          </w:tcPr>
          <w:p>
            <w:r>
              <w:rPr>
                <w:rFonts w:ascii="Times New Roman" w:hAnsi="Times New Roman"/>
                <w:sz w:val="22"/>
              </w:rPr>
              <w:t>CBEE</w:t>
            </w:r>
          </w:p>
        </w:tc>
        <w:tc>
          <w:tcPr>
            <w:tcW w:type="dxa" w:w="3135"/>
          </w:tcPr>
          <w:p>
            <w:r>
              <w:rPr>
                <w:rFonts w:ascii="Times New Roman" w:hAnsi="Times New Roman"/>
                <w:sz w:val="22"/>
              </w:rPr>
              <w:t>Cognitive bias scoring and bait injection</w:t>
            </w:r>
          </w:p>
        </w:tc>
      </w:tr>
      <w:tr>
        <w:tc>
          <w:tcPr>
            <w:tcW w:type="dxa" w:w="3135"/>
          </w:tcPr>
          <w:p>
            <w:r>
              <w:rPr>
                <w:rFonts w:ascii="Times New Roman" w:hAnsi="Times New Roman"/>
                <w:sz w:val="22"/>
              </w:rPr>
              <w:t>6</w:t>
            </w:r>
          </w:p>
        </w:tc>
        <w:tc>
          <w:tcPr>
            <w:tcW w:type="dxa" w:w="3135"/>
          </w:tcPr>
          <w:p>
            <w:r>
              <w:rPr>
                <w:rFonts w:ascii="Times New Roman" w:hAnsi="Times New Roman"/>
                <w:sz w:val="22"/>
              </w:rPr>
              <w:t>GADCF</w:t>
            </w:r>
          </w:p>
        </w:tc>
        <w:tc>
          <w:tcPr>
            <w:tcW w:type="dxa" w:w="3135"/>
          </w:tcPr>
          <w:p>
            <w:r>
              <w:rPr>
                <w:rFonts w:ascii="Times New Roman" w:hAnsi="Times New Roman"/>
                <w:sz w:val="22"/>
              </w:rPr>
              <w:t>Generative deception content production</w:t>
            </w:r>
          </w:p>
        </w:tc>
      </w:tr>
      <w:tr>
        <w:tc>
          <w:tcPr>
            <w:tcW w:type="dxa" w:w="3135"/>
          </w:tcPr>
          <w:p>
            <w:r>
              <w:rPr>
                <w:rFonts w:ascii="Times New Roman" w:hAnsi="Times New Roman"/>
                <w:sz w:val="22"/>
              </w:rPr>
              <w:t>7</w:t>
            </w:r>
          </w:p>
        </w:tc>
        <w:tc>
          <w:tcPr>
            <w:tcW w:type="dxa" w:w="3135"/>
          </w:tcPr>
          <w:p>
            <w:r>
              <w:rPr>
                <w:rFonts w:ascii="Times New Roman" w:hAnsi="Times New Roman"/>
                <w:sz w:val="22"/>
              </w:rPr>
              <w:t>Attacker Digital Twin</w:t>
            </w:r>
          </w:p>
        </w:tc>
        <w:tc>
          <w:tcPr>
            <w:tcW w:type="dxa" w:w="3135"/>
          </w:tcPr>
          <w:p>
            <w:r>
              <w:rPr>
                <w:rFonts w:ascii="Times New Roman" w:hAnsi="Times New Roman"/>
                <w:sz w:val="22"/>
              </w:rPr>
              <w:t>Behavioral synthesis and attack prediction</w:t>
            </w:r>
          </w:p>
        </w:tc>
      </w:tr>
      <w:tr>
        <w:tc>
          <w:tcPr>
            <w:tcW w:type="dxa" w:w="3135"/>
          </w:tcPr>
          <w:p>
            <w:r>
              <w:rPr>
                <w:rFonts w:ascii="Times New Roman" w:hAnsi="Times New Roman"/>
                <w:sz w:val="22"/>
              </w:rPr>
              <w:t>8</w:t>
            </w:r>
          </w:p>
        </w:tc>
        <w:tc>
          <w:tcPr>
            <w:tcW w:type="dxa" w:w="3135"/>
          </w:tcPr>
          <w:p>
            <w:r>
              <w:rPr>
                <w:rFonts w:ascii="Times New Roman" w:hAnsi="Times New Roman"/>
                <w:sz w:val="22"/>
              </w:rPr>
              <w:t>FHIM</w:t>
            </w:r>
          </w:p>
        </w:tc>
        <w:tc>
          <w:tcPr>
            <w:tcW w:type="dxa" w:w="3135"/>
          </w:tcPr>
          <w:p>
            <w:r>
              <w:rPr>
                <w:rFonts w:ascii="Times New Roman" w:hAnsi="Times New Roman"/>
                <w:sz w:val="22"/>
              </w:rPr>
              <w:t>Federated learning aggregation and intelligence sharing</w:t>
            </w:r>
          </w:p>
        </w:tc>
      </w:tr>
      <w:tr>
        <w:tc>
          <w:tcPr>
            <w:tcW w:type="dxa" w:w="3135"/>
          </w:tcPr>
          <w:p>
            <w:r>
              <w:rPr>
                <w:rFonts w:ascii="Times New Roman" w:hAnsi="Times New Roman"/>
                <w:sz w:val="22"/>
              </w:rPr>
              <w:t>9</w:t>
            </w:r>
          </w:p>
        </w:tc>
        <w:tc>
          <w:tcPr>
            <w:tcW w:type="dxa" w:w="3135"/>
          </w:tcPr>
          <w:p>
            <w:r>
              <w:rPr>
                <w:rFonts w:ascii="Times New Roman" w:hAnsi="Times New Roman"/>
                <w:sz w:val="22"/>
              </w:rPr>
              <w:t>Response Engine</w:t>
            </w:r>
          </w:p>
        </w:tc>
        <w:tc>
          <w:tcPr>
            <w:tcW w:type="dxa" w:w="3135"/>
          </w:tcPr>
          <w:p>
            <w:r>
              <w:rPr>
                <w:rFonts w:ascii="Times New Roman" w:hAnsi="Times New Roman"/>
                <w:sz w:val="22"/>
              </w:rPr>
              <w:t>Automated threat response actions</w:t>
            </w:r>
          </w:p>
        </w:tc>
      </w:tr>
      <w:tr>
        <w:tc>
          <w:tcPr>
            <w:tcW w:type="dxa" w:w="3135"/>
          </w:tcPr>
          <w:p>
            <w:r>
              <w:rPr>
                <w:rFonts w:ascii="Times New Roman" w:hAnsi="Times New Roman"/>
                <w:sz w:val="22"/>
              </w:rPr>
              <w:t>10</w:t>
            </w:r>
          </w:p>
        </w:tc>
        <w:tc>
          <w:tcPr>
            <w:tcW w:type="dxa" w:w="3135"/>
          </w:tcPr>
          <w:p>
            <w:r>
              <w:rPr>
                <w:rFonts w:ascii="Times New Roman" w:hAnsi="Times New Roman"/>
                <w:sz w:val="22"/>
              </w:rPr>
              <w:t>API and Dashboard</w:t>
            </w:r>
          </w:p>
        </w:tc>
        <w:tc>
          <w:tcPr>
            <w:tcW w:type="dxa" w:w="3135"/>
          </w:tcPr>
          <w:p>
            <w:r>
              <w:rPr>
                <w:rFonts w:ascii="Times New Roman" w:hAnsi="Times New Roman"/>
                <w:sz w:val="22"/>
              </w:rPr>
              <w:t>REST API, WebSocket streaming, visualization</w:t>
            </w:r>
          </w:p>
        </w:tc>
      </w:tr>
    </w:tbl>
    <w:p>
      <w:pPr>
        <w:spacing w:after="120"/>
      </w:pPr>
    </w:p>
    <w:p>
      <w:pPr>
        <w:spacing w:before="240" w:after="120" w:line="360" w:lineRule="auto"/>
        <w:jc w:val="left"/>
      </w:pPr>
      <w:r>
        <w:rPr>
          <w:rFonts w:ascii="Times New Roman" w:hAnsi="Times New Roman"/>
          <w:b/>
          <w:i w:val="0"/>
          <w:sz w:val="32"/>
        </w:rPr>
        <w:t>3.  Importance of the Project</w:t>
      </w:r>
    </w:p>
    <w:p>
      <w:pPr>
        <w:spacing w:before="160" w:after="80" w:line="360" w:lineRule="auto"/>
        <w:jc w:val="left"/>
      </w:pPr>
      <w:r>
        <w:rPr>
          <w:rFonts w:ascii="Times New Roman" w:hAnsi="Times New Roman"/>
          <w:b/>
          <w:i w:val="0"/>
          <w:sz w:val="28"/>
        </w:rPr>
        <w:t>3-1  Academic Importance</w:t>
      </w:r>
    </w:p>
    <w:p>
      <w:pPr>
        <w:spacing w:before="0" w:after="120" w:line="240" w:lineRule="auto"/>
        <w:jc w:val="left"/>
      </w:pPr>
      <w:r>
        <w:rPr>
          <w:rFonts w:ascii="Times New Roman" w:hAnsi="Times New Roman"/>
          <w:b w:val="0"/>
          <w:i w:val="0"/>
          <w:sz w:val="24"/>
        </w:rPr>
        <w:t>This project contributes to the academic field of active cyber defense by demonstrating the practical integration of network security, machine learning, natural language processing, cognitive psychology, and distributed systems. The project implements federated learning [9] and differential privacy [10] in a security context and applies the MITRE ATT&amp;CK framework [2] for behavioral classification at the operational level.</w:t>
      </w:r>
    </w:p>
    <w:p>
      <w:pPr>
        <w:spacing w:before="160" w:after="80" w:line="360" w:lineRule="auto"/>
        <w:jc w:val="left"/>
      </w:pPr>
      <w:r>
        <w:rPr>
          <w:rFonts w:ascii="Times New Roman" w:hAnsi="Times New Roman"/>
          <w:b/>
          <w:i w:val="0"/>
          <w:sz w:val="28"/>
        </w:rPr>
        <w:t>3-2  Practical Importance</w:t>
      </w:r>
    </w:p>
    <w:p>
      <w:pPr>
        <w:spacing w:before="0" w:after="120" w:line="240" w:lineRule="auto"/>
        <w:jc w:val="left"/>
      </w:pPr>
      <w:r>
        <w:rPr>
          <w:rFonts w:ascii="Times New Roman" w:hAnsi="Times New Roman"/>
          <w:b w:val="0"/>
          <w:i w:val="0"/>
          <w:sz w:val="24"/>
        </w:rPr>
        <w:t>NeuroTrap CADN demonstrates that a comprehensive threat intelligence platform can be built from open-source components at zero software licensing cost and deployed on modest hardware. The automated SOC analyst functionality reduces the human expertise required to interpret threat data.</w:t>
      </w:r>
    </w:p>
    <w:p>
      <w:pPr>
        <w:spacing w:before="160" w:after="80" w:line="360" w:lineRule="auto"/>
        <w:jc w:val="left"/>
      </w:pPr>
      <w:r>
        <w:rPr>
          <w:rFonts w:ascii="Times New Roman" w:hAnsi="Times New Roman"/>
          <w:b/>
          <w:i w:val="0"/>
          <w:sz w:val="28"/>
        </w:rPr>
        <w:t>3-3  Contribution to the Cybersecurity Community</w:t>
      </w:r>
    </w:p>
    <w:p>
      <w:pPr>
        <w:spacing w:before="0" w:after="120" w:line="240" w:lineRule="auto"/>
        <w:jc w:val="left"/>
      </w:pPr>
      <w:r>
        <w:rPr>
          <w:rFonts w:ascii="Times New Roman" w:hAnsi="Times New Roman"/>
          <w:b w:val="0"/>
          <w:i w:val="0"/>
          <w:sz w:val="24"/>
        </w:rPr>
        <w:t>The project addresses three specific gaps: (1) static environments that allow attacker fingerprinting; (2) isolated operation without cross-organizational intelligence sharing; and (3) passive observation without attempts to influence attacker behavior using cognitive psychology principles.</w:t>
      </w:r>
    </w:p>
    <w:p>
      <w:pPr>
        <w:spacing w:before="240" w:after="120" w:line="360" w:lineRule="auto"/>
        <w:jc w:val="left"/>
      </w:pPr>
      <w:r>
        <w:rPr>
          <w:rFonts w:ascii="Times New Roman" w:hAnsi="Times New Roman"/>
          <w:b/>
          <w:i w:val="0"/>
          <w:sz w:val="32"/>
        </w:rPr>
        <w:t>4.  Current Business Description</w:t>
      </w:r>
    </w:p>
    <w:p>
      <w:pPr>
        <w:spacing w:before="160" w:after="80" w:line="360" w:lineRule="auto"/>
        <w:jc w:val="left"/>
      </w:pPr>
      <w:r>
        <w:rPr>
          <w:rFonts w:ascii="Times New Roman" w:hAnsi="Times New Roman"/>
          <w:b/>
          <w:i w:val="0"/>
          <w:sz w:val="28"/>
        </w:rPr>
        <w:t>4-1  Overview of Existing Honeypot Technology</w:t>
      </w:r>
    </w:p>
    <w:p>
      <w:pPr>
        <w:spacing w:before="0" w:after="120" w:line="240" w:lineRule="auto"/>
        <w:jc w:val="left"/>
      </w:pPr>
      <w:r>
        <w:rPr>
          <w:rFonts w:ascii="Times New Roman" w:hAnsi="Times New Roman"/>
          <w:b w:val="0"/>
          <w:i w:val="0"/>
          <w:sz w:val="24"/>
        </w:rPr>
        <w:t>The current landscape of honeypot and deception technology spans a spectrum from low-interaction to high-interaction systems [1]. Low-interaction honeypots emulate only network interfaces and basic protocol behaviors. High-interaction honeypots expose real or fully emulated operating system environments capturing richer behavioral data.</w:t>
      </w:r>
    </w:p>
    <w:p>
      <w:pPr>
        <w:spacing w:before="0" w:after="120" w:line="240" w:lineRule="auto"/>
        <w:jc w:val="left"/>
      </w:pPr>
      <w:r>
        <w:rPr>
          <w:rFonts w:ascii="Times New Roman" w:hAnsi="Times New Roman"/>
          <w:b w:val="0"/>
          <w:i w:val="0"/>
          <w:sz w:val="24"/>
        </w:rPr>
        <w:t>The most widely deployed open-source honeypots include Cowrie [3] (SSH/Telnet, medium-to-high interaction), OpenCanary [4] (multi-protocol low-interaction), and Galah [5] (LLM-powered web honeypot). Dionaea (multi-protocol malware capture) is excluded because it triggers a SIGTRAP crash on Linux kernel 6.8 due to an incompatibility in the libemu library.</w:t>
      </w:r>
    </w:p>
    <w:p>
      <w:pPr>
        <w:spacing w:before="160" w:after="80" w:line="360" w:lineRule="auto"/>
        <w:jc w:val="left"/>
      </w:pPr>
      <w:r>
        <w:rPr>
          <w:rFonts w:ascii="Times New Roman" w:hAnsi="Times New Roman"/>
          <w:b/>
          <w:i w:val="0"/>
          <w:sz w:val="28"/>
        </w:rPr>
        <w:t>4-2  Current Operational Practice</w:t>
      </w:r>
    </w:p>
    <w:p>
      <w:pPr>
        <w:spacing w:before="0" w:after="120" w:line="240" w:lineRule="auto"/>
        <w:jc w:val="left"/>
      </w:pPr>
      <w:r>
        <w:rPr>
          <w:rFonts w:ascii="Times New Roman" w:hAnsi="Times New Roman"/>
          <w:b w:val="0"/>
          <w:i w:val="0"/>
          <w:sz w:val="24"/>
        </w:rPr>
        <w:t>In current practice, threat intelligence from honeypot deployments is collected manually, analyzed by security analysts, and acted upon through manual firewall rule updates and incident reports. This process is slow, requires significant analyst expertise, and does not scale to the volume of automated attack traffic generated by modern botnets.</w:t>
      </w:r>
    </w:p>
    <w:p>
      <w:pPr>
        <w:spacing w:before="160" w:after="80" w:line="360" w:lineRule="auto"/>
        <w:jc w:val="left"/>
      </w:pPr>
      <w:r>
        <w:rPr>
          <w:rFonts w:ascii="Times New Roman" w:hAnsi="Times New Roman"/>
          <w:b/>
          <w:i w:val="0"/>
          <w:sz w:val="28"/>
        </w:rPr>
        <w:t>4-3  Standards Context</w:t>
      </w:r>
    </w:p>
    <w:p>
      <w:pPr>
        <w:spacing w:before="0" w:after="120" w:line="240" w:lineRule="auto"/>
        <w:jc w:val="left"/>
      </w:pPr>
      <w:r>
        <w:rPr>
          <w:rFonts w:ascii="Times New Roman" w:hAnsi="Times New Roman"/>
          <w:b w:val="0"/>
          <w:i w:val="0"/>
          <w:sz w:val="24"/>
        </w:rPr>
        <w:t>The MITRE ATT&amp;CK framework [2] provides the standard taxonomy for adversary tactics and techniques used throughout this project. Differential privacy parameters follow the mathematical framework of Dwork et al. [10].</w:t>
      </w:r>
    </w:p>
    <w:p>
      <w:pPr>
        <w:spacing w:before="240" w:after="120" w:line="360" w:lineRule="auto"/>
        <w:jc w:val="left"/>
      </w:pPr>
      <w:r>
        <w:rPr>
          <w:rFonts w:ascii="Times New Roman" w:hAnsi="Times New Roman"/>
          <w:b/>
          <w:i w:val="0"/>
          <w:sz w:val="32"/>
        </w:rPr>
        <w:t>5.  Current System Difficulties</w:t>
      </w:r>
    </w:p>
    <w:p>
      <w:pPr>
        <w:spacing w:before="160" w:after="80" w:line="360" w:lineRule="auto"/>
        <w:jc w:val="left"/>
      </w:pPr>
      <w:r>
        <w:rPr>
          <w:rFonts w:ascii="Times New Roman" w:hAnsi="Times New Roman"/>
          <w:b/>
          <w:i w:val="0"/>
          <w:sz w:val="28"/>
        </w:rPr>
        <w:t>5-1  Static Honeypot Environments</w:t>
      </w:r>
    </w:p>
    <w:p>
      <w:pPr>
        <w:spacing w:before="0" w:after="120" w:line="240" w:lineRule="auto"/>
        <w:jc w:val="left"/>
      </w:pPr>
      <w:r>
        <w:rPr>
          <w:rFonts w:ascii="Times New Roman" w:hAnsi="Times New Roman"/>
          <w:b w:val="0"/>
          <w:i w:val="0"/>
          <w:sz w:val="24"/>
        </w:rPr>
        <w:t>Static honeypot environments present the same decoy interface to every attacker regardless of their sophistication. This uniformity allows experienced attackers to fingerprint and identify honeypots, leading to early disengagement.</w:t>
      </w:r>
    </w:p>
    <w:p>
      <w:pPr>
        <w:spacing w:before="160" w:after="80" w:line="360" w:lineRule="auto"/>
        <w:jc w:val="left"/>
      </w:pPr>
      <w:r>
        <w:rPr>
          <w:rFonts w:ascii="Times New Roman" w:hAnsi="Times New Roman"/>
          <w:b/>
          <w:i w:val="0"/>
          <w:sz w:val="28"/>
        </w:rPr>
        <w:t>5-2  Absence of Behavioral Analysis Integration</w:t>
      </w:r>
    </w:p>
    <w:p>
      <w:pPr>
        <w:spacing w:before="0" w:after="120" w:line="240" w:lineRule="auto"/>
        <w:jc w:val="left"/>
      </w:pPr>
      <w:r>
        <w:rPr>
          <w:rFonts w:ascii="Times New Roman" w:hAnsi="Times New Roman"/>
          <w:b w:val="0"/>
          <w:i w:val="0"/>
          <w:sz w:val="24"/>
        </w:rPr>
        <w:t>Existing tools record interaction data but do not natively analyze attacker behavior to classify intent, assess threat level, or predict future actions. Security analysts must manually review session logs, which is time-consuming and impossible to scale.</w:t>
      </w:r>
    </w:p>
    <w:p>
      <w:pPr>
        <w:spacing w:before="160" w:after="80" w:line="360" w:lineRule="auto"/>
        <w:jc w:val="left"/>
      </w:pPr>
      <w:r>
        <w:rPr>
          <w:rFonts w:ascii="Times New Roman" w:hAnsi="Times New Roman"/>
          <w:b/>
          <w:i w:val="0"/>
          <w:sz w:val="28"/>
        </w:rPr>
        <w:t>5-3  Isolated Intelligence Silos</w:t>
      </w:r>
    </w:p>
    <w:p>
      <w:pPr>
        <w:spacing w:before="0" w:after="120" w:line="240" w:lineRule="auto"/>
        <w:jc w:val="left"/>
      </w:pPr>
      <w:r>
        <w:rPr>
          <w:rFonts w:ascii="Times New Roman" w:hAnsi="Times New Roman"/>
          <w:b w:val="0"/>
          <w:i w:val="0"/>
          <w:sz w:val="24"/>
        </w:rPr>
        <w:t>Each honeypot deployment operates as an independent intelligence source. Threat indicators captured by one organization are not automatically shared with others, limiting the collective defensive value of distributed networks.</w:t>
      </w:r>
    </w:p>
    <w:p>
      <w:pPr>
        <w:spacing w:before="160" w:after="80" w:line="360" w:lineRule="auto"/>
        <w:jc w:val="left"/>
      </w:pPr>
      <w:r>
        <w:rPr>
          <w:rFonts w:ascii="Times New Roman" w:hAnsi="Times New Roman"/>
          <w:b/>
          <w:i w:val="0"/>
          <w:sz w:val="28"/>
        </w:rPr>
        <w:t>5-4  High Analyst Workload</w:t>
      </w:r>
    </w:p>
    <w:p>
      <w:pPr>
        <w:spacing w:before="0" w:after="120" w:line="240" w:lineRule="auto"/>
        <w:jc w:val="left"/>
      </w:pPr>
      <w:r>
        <w:rPr>
          <w:rFonts w:ascii="Times New Roman" w:hAnsi="Times New Roman"/>
          <w:b w:val="0"/>
          <w:i w:val="0"/>
          <w:sz w:val="24"/>
        </w:rPr>
        <w:t>A single public-IP honeypot may receive hundreds of connection attempts per day. Existing tools provide insufficient automation for log review, profile correlation, incident report generation, and firewall management.</w:t>
      </w:r>
    </w:p>
    <w:p>
      <w:pPr>
        <w:spacing w:before="160" w:after="80" w:line="360" w:lineRule="auto"/>
        <w:jc w:val="left"/>
      </w:pPr>
      <w:r>
        <w:rPr>
          <w:rFonts w:ascii="Times New Roman" w:hAnsi="Times New Roman"/>
          <w:b/>
          <w:i w:val="0"/>
          <w:sz w:val="28"/>
        </w:rPr>
        <w:t>5-5  Absence of Psychological Engagement Mechanisms</w:t>
      </w:r>
    </w:p>
    <w:p>
      <w:pPr>
        <w:spacing w:before="0" w:after="120" w:line="240" w:lineRule="auto"/>
        <w:jc w:val="left"/>
      </w:pPr>
      <w:r>
        <w:rPr>
          <w:rFonts w:ascii="Times New Roman" w:hAnsi="Times New Roman"/>
          <w:b w:val="0"/>
          <w:i w:val="0"/>
          <w:sz w:val="24"/>
        </w:rPr>
        <w:t>No existing open-source honeypot framework implements cognitive psychology principles to actively influence attacker behavior and extend engagement duration.</w:t>
      </w:r>
    </w:p>
    <w:p>
      <w:pPr>
        <w:spacing w:before="240" w:after="120" w:line="360" w:lineRule="auto"/>
        <w:jc w:val="left"/>
      </w:pPr>
      <w:r>
        <w:rPr>
          <w:rFonts w:ascii="Times New Roman" w:hAnsi="Times New Roman"/>
          <w:b/>
          <w:i w:val="0"/>
          <w:sz w:val="32"/>
        </w:rPr>
        <w:t>6.  Problem Definition</w:t>
      </w:r>
    </w:p>
    <w:p>
      <w:pPr>
        <w:spacing w:before="160" w:after="80" w:line="360" w:lineRule="auto"/>
        <w:jc w:val="left"/>
      </w:pPr>
      <w:r>
        <w:rPr>
          <w:rFonts w:ascii="Times New Roman" w:hAnsi="Times New Roman"/>
          <w:b/>
          <w:i w:val="0"/>
          <w:sz w:val="28"/>
        </w:rPr>
        <w:t>6-1  Problem Statement</w:t>
      </w:r>
    </w:p>
    <w:p>
      <w:pPr>
        <w:spacing w:before="0" w:after="120" w:line="240" w:lineRule="auto"/>
        <w:jc w:val="left"/>
      </w:pPr>
      <w:r>
        <w:rPr>
          <w:rFonts w:ascii="Times New Roman" w:hAnsi="Times New Roman"/>
          <w:b w:val="0"/>
          <w:i w:val="0"/>
          <w:sz w:val="24"/>
        </w:rPr>
        <w:t>The core problem is the inadequacy of passive, static, and isolated honeypot deployments for generating actionable threat intelligence. There is no integrated, open-source platform combining multi-protocol honeypot capture with machine learning behavioral analysis, adaptive deception environment generation, cognitive psychology-based engagement, and privacy-preserving federated intelligence sharing under a real-time operational dashboard.</w:t>
      </w:r>
    </w:p>
    <w:p>
      <w:pPr>
        <w:spacing w:before="160" w:after="80" w:line="360" w:lineRule="auto"/>
        <w:jc w:val="left"/>
      </w:pPr>
      <w:r>
        <w:rPr>
          <w:rFonts w:ascii="Times New Roman" w:hAnsi="Times New Roman"/>
          <w:b/>
          <w:i w:val="0"/>
          <w:sz w:val="28"/>
        </w:rPr>
        <w:t>6-2  List of Problems</w:t>
      </w:r>
    </w:p>
    <w:p>
      <w:pPr>
        <w:spacing w:after="80"/>
      </w:pPr>
      <w:r>
        <w:rPr>
          <w:rFonts w:ascii="Times New Roman" w:hAnsi="Times New Roman"/>
          <w:b/>
          <w:sz w:val="24"/>
        </w:rPr>
        <w:t xml:space="preserve">Problem 1 - Static Deception Environments: </w:t>
      </w:r>
      <w:r>
        <w:rPr>
          <w:rFonts w:ascii="Times New Roman" w:hAnsi="Times New Roman"/>
          <w:sz w:val="24"/>
        </w:rPr>
        <w:t>Identical environments for all attackers enabling fingerprinting.</w:t>
      </w:r>
    </w:p>
    <w:p>
      <w:pPr>
        <w:spacing w:after="80"/>
      </w:pPr>
      <w:r>
        <w:rPr>
          <w:rFonts w:ascii="Times New Roman" w:hAnsi="Times New Roman"/>
          <w:b/>
          <w:sz w:val="24"/>
        </w:rPr>
        <w:t xml:space="preserve">Problem 2 - No Automated Behavioral Classification: </w:t>
      </w:r>
      <w:r>
        <w:rPr>
          <w:rFonts w:ascii="Times New Roman" w:hAnsi="Times New Roman"/>
          <w:sz w:val="24"/>
        </w:rPr>
        <w:t>No automated distinction between low-threat scanners and advanced human operators.</w:t>
      </w:r>
    </w:p>
    <w:p>
      <w:pPr>
        <w:spacing w:after="80"/>
      </w:pPr>
      <w:r>
        <w:rPr>
          <w:rFonts w:ascii="Times New Roman" w:hAnsi="Times New Roman"/>
          <w:b/>
          <w:sz w:val="24"/>
        </w:rPr>
        <w:t xml:space="preserve">Problem 3 - No Threat Scoring Mechanism: </w:t>
      </w:r>
      <w:r>
        <w:rPr>
          <w:rFonts w:ascii="Times New Roman" w:hAnsi="Times New Roman"/>
          <w:sz w:val="24"/>
        </w:rPr>
        <w:t>No standard method integrating ML confidence, TTP coverage, persistence, and sophistication into a single actionable score.</w:t>
      </w:r>
    </w:p>
    <w:p>
      <w:pPr>
        <w:spacing w:after="80"/>
      </w:pPr>
      <w:r>
        <w:rPr>
          <w:rFonts w:ascii="Times New Roman" w:hAnsi="Times New Roman"/>
          <w:b/>
          <w:sz w:val="24"/>
        </w:rPr>
        <w:t xml:space="preserve">Problem 4 - No Cognitive Engagement Layer: </w:t>
      </w:r>
      <w:r>
        <w:rPr>
          <w:rFonts w:ascii="Times New Roman" w:hAnsi="Times New Roman"/>
          <w:sz w:val="24"/>
        </w:rPr>
        <w:t>No exploitation of attacker cognitive biases to extend engagement duration.</w:t>
      </w:r>
    </w:p>
    <w:p>
      <w:pPr>
        <w:spacing w:after="80"/>
      </w:pPr>
      <w:r>
        <w:rPr>
          <w:rFonts w:ascii="Times New Roman" w:hAnsi="Times New Roman"/>
          <w:b/>
          <w:sz w:val="24"/>
        </w:rPr>
        <w:t xml:space="preserve">Problem 5 - Intelligence Isolation: </w:t>
      </w:r>
      <w:r>
        <w:rPr>
          <w:rFonts w:ascii="Times New Roman" w:hAnsi="Times New Roman"/>
          <w:sz w:val="24"/>
        </w:rPr>
        <w:t>No privacy-preserving mechanism to aggregate intelligence across organizations.</w:t>
      </w:r>
    </w:p>
    <w:p>
      <w:pPr>
        <w:spacing w:after="80"/>
      </w:pPr>
      <w:r>
        <w:rPr>
          <w:rFonts w:ascii="Times New Roman" w:hAnsi="Times New Roman"/>
          <w:b/>
          <w:sz w:val="24"/>
        </w:rPr>
        <w:t xml:space="preserve">Problem 6 - High Analyst Workload: </w:t>
      </w:r>
      <w:r>
        <w:rPr>
          <w:rFonts w:ascii="Times New Roman" w:hAnsi="Times New Roman"/>
          <w:sz w:val="24"/>
        </w:rPr>
        <w:t>No automated triage, report generation, or threat queuing.</w:t>
      </w:r>
    </w:p>
    <w:p>
      <w:pPr>
        <w:spacing w:after="80"/>
      </w:pPr>
      <w:r>
        <w:rPr>
          <w:rFonts w:ascii="Times New Roman" w:hAnsi="Times New Roman"/>
          <w:b/>
          <w:sz w:val="24"/>
        </w:rPr>
        <w:t xml:space="preserve">Problem 7 - Incomplete Protocol Coverage: </w:t>
      </w:r>
      <w:r>
        <w:rPr>
          <w:rFonts w:ascii="Times New Roman" w:hAnsi="Times New Roman"/>
          <w:sz w:val="24"/>
        </w:rPr>
        <w:t>No single platform covers SSH, Telnet, FTP, HTTP, SMB, MySQL, MSSQL, RDP, VNC, SNMP, and LLM HTTP in a unified framework.</w:t>
      </w:r>
    </w:p>
    <w:p>
      <w:pPr>
        <w:spacing w:before="240" w:after="120" w:line="360" w:lineRule="auto"/>
        <w:jc w:val="left"/>
      </w:pPr>
      <w:r>
        <w:rPr>
          <w:rFonts w:ascii="Times New Roman" w:hAnsi="Times New Roman"/>
          <w:b/>
          <w:i w:val="0"/>
          <w:sz w:val="32"/>
        </w:rPr>
        <w:t>7.  Scope of the System</w:t>
      </w:r>
    </w:p>
    <w:p>
      <w:pPr>
        <w:spacing w:before="160" w:after="80" w:line="360" w:lineRule="auto"/>
        <w:jc w:val="left"/>
      </w:pPr>
      <w:r>
        <w:rPr>
          <w:rFonts w:ascii="Times New Roman" w:hAnsi="Times New Roman"/>
          <w:b/>
          <w:i w:val="0"/>
          <w:sz w:val="28"/>
        </w:rPr>
        <w:t>7-1  In-Scope Functionality</w:t>
      </w:r>
    </w:p>
    <w:p>
      <w:pPr>
        <w:pStyle w:val="ListBullet"/>
        <w:spacing w:after="60"/>
      </w:pPr>
      <w:r>
        <w:rPr>
          <w:rFonts w:ascii="Times New Roman" w:hAnsi="Times New Roman"/>
          <w:sz w:val="24"/>
        </w:rPr>
        <w:t>Deployment and management of Cowrie, OpenCanary, and Galah honeypot services.</w:t>
      </w:r>
    </w:p>
    <w:p>
      <w:pPr>
        <w:pStyle w:val="ListBullet"/>
        <w:spacing w:after="60"/>
      </w:pPr>
      <w:r>
        <w:rPr>
          <w:rFonts w:ascii="Times New Roman" w:hAnsi="Times New Roman"/>
          <w:sz w:val="24"/>
        </w:rPr>
        <w:t>Event capture and normalization into a unified AlertEvent schema.</w:t>
      </w:r>
    </w:p>
    <w:p>
      <w:pPr>
        <w:pStyle w:val="ListBullet"/>
        <w:spacing w:after="60"/>
      </w:pPr>
      <w:r>
        <w:rPr>
          <w:rFonts w:ascii="Times New Roman" w:hAnsi="Times New Roman"/>
          <w:sz w:val="24"/>
        </w:rPr>
        <w:t>Per-session Cowrie event aggregation into complete session documents.</w:t>
      </w:r>
    </w:p>
    <w:p>
      <w:pPr>
        <w:pStyle w:val="ListBullet"/>
        <w:spacing w:after="60"/>
      </w:pPr>
      <w:r>
        <w:rPr>
          <w:rFonts w:ascii="Times New Roman" w:hAnsi="Times New Roman"/>
          <w:sz w:val="24"/>
        </w:rPr>
        <w:t>13-dimensional behavioral feature extraction per attacker IP address.</w:t>
      </w:r>
    </w:p>
    <w:p>
      <w:pPr>
        <w:pStyle w:val="ListBullet"/>
        <w:spacing w:after="60"/>
      </w:pPr>
      <w:r>
        <w:rPr>
          <w:rFonts w:ascii="Times New Roman" w:hAnsi="Times New Roman"/>
          <w:sz w:val="24"/>
        </w:rPr>
        <w:t>ML-based attacker intent classification (6 classes) and tier classification (3 classes).</w:t>
      </w:r>
    </w:p>
    <w:p>
      <w:pPr>
        <w:pStyle w:val="ListBullet"/>
        <w:spacing w:after="60"/>
      </w:pPr>
      <w:r>
        <w:rPr>
          <w:rFonts w:ascii="Times New Roman" w:hAnsi="Times New Roman"/>
          <w:sz w:val="24"/>
        </w:rPr>
        <w:t>Composite threat score computation (0-100) integrating ML confidence, TTPs, persistence, and volume.</w:t>
      </w:r>
    </w:p>
    <w:p>
      <w:pPr>
        <w:pStyle w:val="ListBullet"/>
        <w:spacing w:after="60"/>
      </w:pPr>
      <w:r>
        <w:rPr>
          <w:rFonts w:ascii="Times New Roman" w:hAnsi="Times New Roman"/>
          <w:sz w:val="24"/>
        </w:rPr>
        <w:t>Adaptive deception environment spawning from three templates.</w:t>
      </w:r>
    </w:p>
    <w:p>
      <w:pPr>
        <w:pStyle w:val="ListBullet"/>
        <w:spacing w:after="60"/>
      </w:pPr>
      <w:r>
        <w:rPr>
          <w:rFonts w:ascii="Times New Roman" w:hAnsi="Times New Roman"/>
          <w:sz w:val="24"/>
        </w:rPr>
        <w:t>Cognitive bias profiling (5 dimensions) and personalized bait injection.</w:t>
      </w:r>
    </w:p>
    <w:p>
      <w:pPr>
        <w:pStyle w:val="ListBullet"/>
        <w:spacing w:after="60"/>
      </w:pPr>
      <w:r>
        <w:rPr>
          <w:rFonts w:ascii="Times New Roman" w:hAnsi="Times New Roman"/>
          <w:sz w:val="24"/>
        </w:rPr>
        <w:t>Generation of five types of fake deception assets.</w:t>
      </w:r>
    </w:p>
    <w:p>
      <w:pPr>
        <w:pStyle w:val="ListBullet"/>
        <w:spacing w:after="60"/>
      </w:pPr>
      <w:r>
        <w:rPr>
          <w:rFonts w:ascii="Times New Roman" w:hAnsi="Times New Roman"/>
          <w:sz w:val="24"/>
        </w:rPr>
        <w:t>Attacker Digital Twin with tactic prediction and kill-chain mapping.</w:t>
      </w:r>
    </w:p>
    <w:p>
      <w:pPr>
        <w:pStyle w:val="ListBullet"/>
        <w:spacing w:after="60"/>
      </w:pPr>
      <w:r>
        <w:rPr>
          <w:rFonts w:ascii="Times New Roman" w:hAnsi="Times New Roman"/>
          <w:sz w:val="24"/>
        </w:rPr>
        <w:t>Federated learning with differential privacy for intelligence sharing.</w:t>
      </w:r>
    </w:p>
    <w:p>
      <w:pPr>
        <w:pStyle w:val="ListBullet"/>
        <w:spacing w:after="60"/>
      </w:pPr>
      <w:r>
        <w:rPr>
          <w:rFonts w:ascii="Times New Roman" w:hAnsi="Times New Roman"/>
          <w:sz w:val="24"/>
        </w:rPr>
        <w:t>Four-tier automated response action execution.</w:t>
      </w:r>
    </w:p>
    <w:p>
      <w:pPr>
        <w:pStyle w:val="ListBullet"/>
        <w:spacing w:after="60"/>
      </w:pPr>
      <w:r>
        <w:rPr>
          <w:rFonts w:ascii="Times New Roman" w:hAnsi="Times New Roman"/>
          <w:sz w:val="24"/>
        </w:rPr>
        <w:t>AI SOC Analyst for triage, incident reports, and Q&amp;A.</w:t>
      </w:r>
    </w:p>
    <w:p>
      <w:pPr>
        <w:pStyle w:val="ListBullet"/>
        <w:spacing w:after="60"/>
      </w:pPr>
      <w:r>
        <w:rPr>
          <w:rFonts w:ascii="Times New Roman" w:hAnsi="Times New Roman"/>
          <w:sz w:val="24"/>
        </w:rPr>
        <w:t>Real-time dashboard with WebSocket streaming, MITRE heatmap, and geo map.</w:t>
      </w:r>
    </w:p>
    <w:p>
      <w:pPr>
        <w:spacing w:before="160" w:after="80" w:line="360" w:lineRule="auto"/>
        <w:jc w:val="left"/>
      </w:pPr>
      <w:r>
        <w:rPr>
          <w:rFonts w:ascii="Times New Roman" w:hAnsi="Times New Roman"/>
          <w:b/>
          <w:i w:val="0"/>
          <w:sz w:val="28"/>
        </w:rPr>
        <w:t>7-2  Out-of-Scope Items</w:t>
      </w:r>
    </w:p>
    <w:p>
      <w:pPr>
        <w:pStyle w:val="ListBullet"/>
        <w:spacing w:after="60"/>
      </w:pPr>
      <w:r>
        <w:rPr>
          <w:rFonts w:ascii="Times New Roman" w:hAnsi="Times New Roman"/>
          <w:sz w:val="24"/>
        </w:rPr>
        <w:t>ASHRTA module (planned but not implemented in this version).</w:t>
      </w:r>
    </w:p>
    <w:p>
      <w:pPr>
        <w:pStyle w:val="ListBullet"/>
        <w:spacing w:after="60"/>
      </w:pPr>
      <w:r>
        <w:rPr>
          <w:rFonts w:ascii="Times New Roman" w:hAnsi="Times New Roman"/>
          <w:sz w:val="24"/>
        </w:rPr>
        <w:t>Production load testing under high-volume attack traffic.</w:t>
      </w:r>
    </w:p>
    <w:p>
      <w:pPr>
        <w:pStyle w:val="ListBullet"/>
        <w:spacing w:after="60"/>
      </w:pPr>
      <w:r>
        <w:rPr>
          <w:rFonts w:ascii="Times New Roman" w:hAnsi="Times New Roman"/>
          <w:sz w:val="24"/>
        </w:rPr>
        <w:t>Windows-specific honeypots beyond SMB emulation.</w:t>
      </w:r>
    </w:p>
    <w:p>
      <w:pPr>
        <w:pStyle w:val="ListBullet"/>
        <w:spacing w:after="60"/>
      </w:pPr>
      <w:r>
        <w:rPr>
          <w:rFonts w:ascii="Times New Roman" w:hAnsi="Times New Roman"/>
          <w:sz w:val="24"/>
        </w:rPr>
        <w:t>Active offensive countermeasures against attacker infrastructure.</w:t>
      </w:r>
    </w:p>
    <w:p>
      <w:pPr>
        <w:pStyle w:val="ListBullet"/>
        <w:spacing w:after="60"/>
      </w:pPr>
      <w:r>
        <w:rPr>
          <w:rFonts w:ascii="Times New Roman" w:hAnsi="Times New Roman"/>
          <w:sz w:val="24"/>
        </w:rPr>
        <w:t>Native mobile application for the SOC analyst interface.</w:t>
      </w:r>
    </w:p>
    <w:p>
      <w:pPr>
        <w:spacing w:before="240" w:after="120" w:line="360" w:lineRule="auto"/>
        <w:jc w:val="left"/>
      </w:pPr>
      <w:r>
        <w:rPr>
          <w:rFonts w:ascii="Times New Roman" w:hAnsi="Times New Roman"/>
          <w:b/>
          <w:i w:val="0"/>
          <w:sz w:val="32"/>
        </w:rPr>
        <w:t>8.  Strategic Planning</w:t>
      </w:r>
    </w:p>
    <w:p>
      <w:pPr>
        <w:spacing w:before="160" w:after="80" w:line="360" w:lineRule="auto"/>
        <w:jc w:val="left"/>
      </w:pPr>
      <w:r>
        <w:rPr>
          <w:rFonts w:ascii="Times New Roman" w:hAnsi="Times New Roman"/>
          <w:b/>
          <w:i w:val="0"/>
          <w:sz w:val="28"/>
        </w:rPr>
        <w:t>8-1  System Constraints</w:t>
      </w:r>
    </w:p>
    <w:p>
      <w:pPr>
        <w:spacing w:after="80"/>
      </w:pPr>
      <w:r>
        <w:rPr>
          <w:rFonts w:ascii="Times New Roman" w:hAnsi="Times New Roman"/>
          <w:b/>
          <w:sz w:val="24"/>
        </w:rPr>
        <w:t xml:space="preserve">Hardware Constraint: </w:t>
      </w:r>
      <w:r>
        <w:rPr>
          <w:rFonts w:ascii="Times New Roman" w:hAnsi="Times New Roman"/>
          <w:sz w:val="24"/>
        </w:rPr>
        <w:t>Minimum four-core CPU, eight GB RAM, fifty GB disk. Production: 6 vCPU, 11 GB RAM, 193 GB SSD.</w:t>
      </w:r>
    </w:p>
    <w:p>
      <w:pPr>
        <w:spacing w:after="80"/>
      </w:pPr>
      <w:r>
        <w:rPr>
          <w:rFonts w:ascii="Times New Roman" w:hAnsi="Times New Roman"/>
          <w:b/>
          <w:sz w:val="24"/>
        </w:rPr>
        <w:t xml:space="preserve">Network Constraint: </w:t>
      </w:r>
      <w:r>
        <w:rPr>
          <w:rFonts w:ascii="Times New Roman" w:hAnsi="Times New Roman"/>
          <w:sz w:val="24"/>
        </w:rPr>
        <w:t>Public IP required. Real SSH management on port 50402; port 22 is owned by Cowrie.</w:t>
      </w:r>
    </w:p>
    <w:p>
      <w:pPr>
        <w:spacing w:after="80"/>
      </w:pPr>
      <w:r>
        <w:rPr>
          <w:rFonts w:ascii="Times New Roman" w:hAnsi="Times New Roman"/>
          <w:b/>
          <w:sz w:val="24"/>
        </w:rPr>
        <w:t xml:space="preserve">Kernel Compatibility Constraint: </w:t>
      </w:r>
      <w:r>
        <w:rPr>
          <w:rFonts w:ascii="Times New Roman" w:hAnsi="Times New Roman"/>
          <w:sz w:val="24"/>
        </w:rPr>
        <w:t>Dionaea excluded due to SIGTRAP crash on Linux kernel 6.8 (libemu incompatibility).</w:t>
      </w:r>
    </w:p>
    <w:p>
      <w:pPr>
        <w:spacing w:after="80"/>
      </w:pPr>
      <w:r>
        <w:rPr>
          <w:rFonts w:ascii="Times New Roman" w:hAnsi="Times New Roman"/>
          <w:b/>
          <w:sz w:val="24"/>
        </w:rPr>
        <w:t xml:space="preserve">LLM API Constraint: </w:t>
      </w:r>
      <w:r>
        <w:rPr>
          <w:rFonts w:ascii="Times New Roman" w:hAnsi="Times New Roman"/>
          <w:sz w:val="24"/>
        </w:rPr>
        <w:t>Galah and LLM SOC reports require an API key. Without a key, Galah is disabled and SOC Analyst runs in heuristic mode.</w:t>
      </w:r>
    </w:p>
    <w:p>
      <w:pPr>
        <w:spacing w:after="80"/>
      </w:pPr>
      <w:r>
        <w:rPr>
          <w:rFonts w:ascii="Times New Roman" w:hAnsi="Times New Roman"/>
          <w:b/>
          <w:sz w:val="24"/>
        </w:rPr>
        <w:t xml:space="preserve">Container Privilege Constraint: </w:t>
      </w:r>
      <w:r>
        <w:rPr>
          <w:rFonts w:ascii="Times New Roman" w:hAnsi="Times New Roman"/>
          <w:sz w:val="24"/>
        </w:rPr>
        <w:t>Only packet-monitor has NET_ADMIN/NET_RAW capabilities. No container runs in privileged mode.</w:t>
      </w:r>
    </w:p>
    <w:p>
      <w:pPr>
        <w:spacing w:after="80"/>
      </w:pPr>
      <w:r>
        <w:rPr>
          <w:rFonts w:ascii="Times New Roman" w:hAnsi="Times New Roman"/>
          <w:b/>
          <w:sz w:val="24"/>
        </w:rPr>
        <w:t xml:space="preserve">Privacy Constraint: </w:t>
      </w:r>
      <w:r>
        <w:rPr>
          <w:rFonts w:ascii="Times New Roman" w:hAnsi="Times New Roman"/>
          <w:sz w:val="24"/>
        </w:rPr>
        <w:t>FHIM applies Gaussian differential privacy (epsilon=1.0, delta=1e-5) to all model deltas.</w:t>
      </w:r>
    </w:p>
    <w:p>
      <w:pPr>
        <w:spacing w:before="160" w:after="80" w:line="360" w:lineRule="auto"/>
        <w:jc w:val="left"/>
      </w:pPr>
      <w:r>
        <w:rPr>
          <w:rFonts w:ascii="Times New Roman" w:hAnsi="Times New Roman"/>
          <w:b/>
          <w:i w:val="0"/>
          <w:sz w:val="28"/>
        </w:rPr>
        <w:t>8-2  Project Scope Boundaries</w:t>
      </w:r>
    </w:p>
    <w:p>
      <w:pPr>
        <w:spacing w:before="0" w:after="120" w:line="240" w:lineRule="auto"/>
        <w:jc w:val="left"/>
      </w:pPr>
      <w:r>
        <w:rPr>
          <w:rFonts w:ascii="Times New Roman" w:hAnsi="Times New Roman"/>
          <w:b w:val="0"/>
          <w:i w:val="0"/>
          <w:sz w:val="24"/>
        </w:rPr>
        <w:t>Input boundary: all network traffic on honeypot ports and Cowrie JSONL events. Processing boundary: all analysis runs within Docker containers on the deployment server. Output boundary: MongoDB records, iptables rules, traffic shaping commands, alert notifications, and dashboard visualizations. External integration boundary: LLM APIs (Anthropic, OpenAI, Groq) and alert delivery services.</w:t>
      </w:r>
    </w:p>
    <w:p>
      <w:pPr>
        <w:spacing w:before="160" w:after="80" w:line="360" w:lineRule="auto"/>
        <w:jc w:val="left"/>
      </w:pPr>
      <w:r>
        <w:rPr>
          <w:rFonts w:ascii="Times New Roman" w:hAnsi="Times New Roman"/>
          <w:b/>
          <w:i w:val="0"/>
          <w:sz w:val="28"/>
        </w:rPr>
        <w:t>8-3  SWOT Analysis</w:t>
      </w:r>
    </w:p>
    <w:p>
      <w:pPr>
        <w:spacing w:before="240" w:after="60" w:line="240" w:lineRule="auto"/>
        <w:jc w:val="left"/>
      </w:pPr>
      <w:r>
        <w:rPr>
          <w:rFonts w:ascii="Times New Roman" w:hAnsi="Times New Roman"/>
          <w:b/>
          <w:i w:val="0"/>
          <w:sz w:val="24"/>
        </w:rPr>
        <w:t>Table 8-3. SWOT Analysis</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2"/>
              </w:rPr>
              <w:t>Category</w:t>
            </w:r>
          </w:p>
        </w:tc>
        <w:tc>
          <w:tcPr>
            <w:tcW w:type="dxa" w:w="4702"/>
          </w:tcPr>
          <w:p>
            <w:r>
              <w:rPr>
                <w:rFonts w:ascii="Times New Roman" w:hAnsi="Times New Roman"/>
                <w:b/>
                <w:sz w:val="22"/>
              </w:rPr>
              <w:t>Items</w:t>
            </w:r>
          </w:p>
        </w:tc>
      </w:tr>
      <w:tr>
        <w:tc>
          <w:tcPr>
            <w:tcW w:type="dxa" w:w="4702"/>
          </w:tcPr>
          <w:p>
            <w:r>
              <w:rPr>
                <w:rFonts w:ascii="Times New Roman" w:hAnsi="Times New Roman"/>
                <w:sz w:val="22"/>
              </w:rPr>
              <w:t>Strengths</w:t>
            </w:r>
          </w:p>
        </w:tc>
        <w:tc>
          <w:tcPr>
            <w:tcW w:type="dxa" w:w="4702"/>
          </w:tcPr>
          <w:p>
            <w:r>
              <w:rPr>
                <w:rFonts w:ascii="Times New Roman" w:hAnsi="Times New Roman"/>
                <w:sz w:val="22"/>
              </w:rPr>
              <w:t>1. Comprehensive protocol coverage (11 services).</w:t>
              <w:br/>
              <w:t>2. Integration of ML, NLP, and cognitive psychology.</w:t>
              <w:br/>
              <w:t>3. Real-time WebSocket-driven dashboard.</w:t>
              <w:br/>
              <w:t>4. Privacy-preserving federated learning.</w:t>
              <w:br/>
              <w:t>5. Fully containerized, reproducible deployment.</w:t>
              <w:br/>
              <w:t>6. Zero software licensing cost.</w:t>
            </w:r>
          </w:p>
        </w:tc>
      </w:tr>
      <w:tr>
        <w:tc>
          <w:tcPr>
            <w:tcW w:type="dxa" w:w="4702"/>
          </w:tcPr>
          <w:p>
            <w:r>
              <w:rPr>
                <w:rFonts w:ascii="Times New Roman" w:hAnsi="Times New Roman"/>
                <w:sz w:val="22"/>
              </w:rPr>
              <w:t>Weaknesses</w:t>
            </w:r>
          </w:p>
        </w:tc>
        <w:tc>
          <w:tcPr>
            <w:tcW w:type="dxa" w:w="4702"/>
          </w:tcPr>
          <w:p>
            <w:r>
              <w:rPr>
                <w:rFonts w:ascii="Times New Roman" w:hAnsi="Times New Roman"/>
                <w:sz w:val="22"/>
              </w:rPr>
              <w:t>1. LLM-dependent features require external API keys.</w:t>
              <w:br/>
              <w:t>2. ASHRTA module is planned but not implemented.</w:t>
              <w:br/>
              <w:t>3. No formal load testing completed.</w:t>
              <w:br/>
              <w:t>4. Federated learning demo uses synthetic deltas only.</w:t>
              <w:br/>
              <w:t>5. Self-signed SSL certificate.</w:t>
            </w:r>
          </w:p>
        </w:tc>
      </w:tr>
      <w:tr>
        <w:tc>
          <w:tcPr>
            <w:tcW w:type="dxa" w:w="4702"/>
          </w:tcPr>
          <w:p>
            <w:r>
              <w:rPr>
                <w:rFonts w:ascii="Times New Roman" w:hAnsi="Times New Roman"/>
                <w:sz w:val="22"/>
              </w:rPr>
              <w:t>Opportunities</w:t>
            </w:r>
          </w:p>
        </w:tc>
        <w:tc>
          <w:tcPr>
            <w:tcW w:type="dxa" w:w="4702"/>
          </w:tcPr>
          <w:p>
            <w:r>
              <w:rPr>
                <w:rFonts w:ascii="Times New Roman" w:hAnsi="Times New Roman"/>
                <w:sz w:val="22"/>
              </w:rPr>
              <w:t>1. Growing demand for affordable threat intelligence platforms.</w:t>
              <w:br/>
              <w:t>2. Local LLMs (Ollama/Mistral) enable fully offline operation.</w:t>
              <w:br/>
              <w:t>3. MITRE ATT&amp;CK provides extensible classification vocabulary.</w:t>
              <w:br/>
              <w:t>4. Potential for academic research publication.</w:t>
            </w:r>
          </w:p>
        </w:tc>
      </w:tr>
      <w:tr>
        <w:tc>
          <w:tcPr>
            <w:tcW w:type="dxa" w:w="4702"/>
          </w:tcPr>
          <w:p>
            <w:r>
              <w:rPr>
                <w:rFonts w:ascii="Times New Roman" w:hAnsi="Times New Roman"/>
                <w:sz w:val="22"/>
              </w:rPr>
              <w:t>Threats</w:t>
            </w:r>
          </w:p>
        </w:tc>
        <w:tc>
          <w:tcPr>
            <w:tcW w:type="dxa" w:w="4702"/>
          </w:tcPr>
          <w:p>
            <w:r>
              <w:rPr>
                <w:rFonts w:ascii="Times New Roman" w:hAnsi="Times New Roman"/>
                <w:sz w:val="22"/>
              </w:rPr>
              <w:t>1. Sophisticated attackers may detect and exit honeypot environments.</w:t>
              <w:br/>
              <w:t>2. LLM API rate limits and costs may constrain operation.</w:t>
              <w:br/>
              <w:t>3. Open-source honeypot signatures are publicly documented.</w:t>
              <w:br/>
              <w:t>4. Kernel/library changes may break components (as with Dionaea).</w:t>
            </w:r>
          </w:p>
        </w:tc>
      </w:tr>
    </w:tbl>
    <w:p>
      <w:pPr>
        <w:spacing w:after="120"/>
      </w:pPr>
    </w:p>
    <w:p>
      <w:pPr>
        <w:spacing w:before="240" w:after="120" w:line="360" w:lineRule="auto"/>
        <w:jc w:val="left"/>
      </w:pPr>
      <w:r>
        <w:rPr>
          <w:rFonts w:ascii="Times New Roman" w:hAnsi="Times New Roman"/>
          <w:b/>
          <w:i w:val="0"/>
          <w:sz w:val="32"/>
        </w:rPr>
        <w:t>9.  Feasibility Analysis</w:t>
      </w:r>
    </w:p>
    <w:p>
      <w:pPr>
        <w:spacing w:before="160" w:after="80" w:line="360" w:lineRule="auto"/>
        <w:jc w:val="left"/>
      </w:pPr>
      <w:r>
        <w:rPr>
          <w:rFonts w:ascii="Times New Roman" w:hAnsi="Times New Roman"/>
          <w:b/>
          <w:i w:val="0"/>
          <w:sz w:val="28"/>
        </w:rPr>
        <w:t>9-1  Technical Feasibility</w:t>
      </w:r>
    </w:p>
    <w:p>
      <w:pPr>
        <w:spacing w:before="0" w:after="120" w:line="240" w:lineRule="auto"/>
        <w:jc w:val="left"/>
      </w:pPr>
      <w:r>
        <w:rPr>
          <w:rFonts w:ascii="Times New Roman" w:hAnsi="Times New Roman"/>
          <w:b w:val="0"/>
          <w:i w:val="0"/>
          <w:sz w:val="24"/>
        </w:rPr>
        <w:t>Technical feasibility is confirmed by the successful implementation and deployment of all core modules on the production VPS. All required dependencies are available as open-source packages: Scapy [6] for packet capture, scikit-learn [7] for ML classification, sentence-transformers [8] for NLP-based TTP matching, Flask [12] for the API, and PyMongo [15] for database access.</w:t>
      </w:r>
    </w:p>
    <w:p>
      <w:pPr>
        <w:spacing w:before="160" w:after="80" w:line="360" w:lineRule="auto"/>
        <w:jc w:val="left"/>
      </w:pPr>
      <w:r>
        <w:rPr>
          <w:rFonts w:ascii="Times New Roman" w:hAnsi="Times New Roman"/>
          <w:b/>
          <w:i w:val="0"/>
          <w:sz w:val="28"/>
        </w:rPr>
        <w:t>9-2  Schedule Feasibility</w:t>
      </w:r>
    </w:p>
    <w:p>
      <w:pPr>
        <w:spacing w:before="0" w:after="120" w:line="240" w:lineRule="auto"/>
        <w:jc w:val="left"/>
      </w:pPr>
      <w:r>
        <w:rPr>
          <w:rFonts w:ascii="Times New Roman" w:hAnsi="Times New Roman"/>
          <w:b w:val="0"/>
          <w:i w:val="0"/>
          <w:sz w:val="24"/>
        </w:rPr>
        <w:t>[PLACEHOLDER: Insert actual project timeline dates.] The project was organized into seven sequential phases: Infrastructure, Detection Pipeline, Behavioral Analysis, Deception and Response, Intelligence Modules, Dashboard and API, Testing and Hardening. All phases were completed within the 2025/2026 academic year.</w:t>
      </w:r>
    </w:p>
    <w:p>
      <w:pPr>
        <w:spacing w:before="160" w:after="80" w:line="360" w:lineRule="auto"/>
        <w:jc w:val="left"/>
      </w:pPr>
      <w:r>
        <w:rPr>
          <w:rFonts w:ascii="Times New Roman" w:hAnsi="Times New Roman"/>
          <w:b/>
          <w:i w:val="0"/>
          <w:sz w:val="28"/>
        </w:rPr>
        <w:t>9-3  Operational Feasibility</w:t>
      </w:r>
    </w:p>
    <w:p>
      <w:pPr>
        <w:spacing w:before="0" w:after="120" w:line="240" w:lineRule="auto"/>
        <w:jc w:val="left"/>
      </w:pPr>
      <w:r>
        <w:rPr>
          <w:rFonts w:ascii="Times New Roman" w:hAnsi="Times New Roman"/>
          <w:b w:val="0"/>
          <w:i w:val="0"/>
          <w:sz w:val="24"/>
        </w:rPr>
        <w:t>All containers are configured with restart policy 'unless-stopped' for continuous unattended operation. The AI SOC Analyst generates daily shift summaries and maintains a prioritized triage queue, significantly reducing analytical burden on human operators.</w:t>
      </w:r>
    </w:p>
    <w:p>
      <w:pPr>
        <w:spacing w:before="160" w:after="80" w:line="360" w:lineRule="auto"/>
        <w:jc w:val="left"/>
      </w:pPr>
      <w:r>
        <w:rPr>
          <w:rFonts w:ascii="Times New Roman" w:hAnsi="Times New Roman"/>
          <w:b/>
          <w:i w:val="0"/>
          <w:sz w:val="28"/>
        </w:rPr>
        <w:t>9-4  Economic Feasibility</w:t>
      </w:r>
    </w:p>
    <w:p>
      <w:pPr>
        <w:spacing w:before="240" w:after="60" w:line="240" w:lineRule="auto"/>
        <w:jc w:val="left"/>
      </w:pPr>
      <w:r>
        <w:rPr>
          <w:rFonts w:ascii="Times New Roman" w:hAnsi="Times New Roman"/>
          <w:b/>
          <w:i w:val="0"/>
          <w:sz w:val="24"/>
        </w:rPr>
        <w:t>Table 9-4. Economic Feasibility - Cost Estimation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Item</w:t>
            </w:r>
          </w:p>
        </w:tc>
        <w:tc>
          <w:tcPr>
            <w:tcW w:type="dxa" w:w="3135"/>
          </w:tcPr>
          <w:p>
            <w:r>
              <w:rPr>
                <w:rFonts w:ascii="Times New Roman" w:hAnsi="Times New Roman"/>
                <w:b/>
                <w:sz w:val="22"/>
              </w:rPr>
              <w:t>Type</w:t>
            </w:r>
          </w:p>
        </w:tc>
        <w:tc>
          <w:tcPr>
            <w:tcW w:type="dxa" w:w="3135"/>
          </w:tcPr>
          <w:p>
            <w:r>
              <w:rPr>
                <w:rFonts w:ascii="Times New Roman" w:hAnsi="Times New Roman"/>
                <w:b/>
                <w:sz w:val="22"/>
              </w:rPr>
              <w:t>Cost</w:t>
            </w:r>
          </w:p>
        </w:tc>
      </w:tr>
      <w:tr>
        <w:tc>
          <w:tcPr>
            <w:tcW w:type="dxa" w:w="3135"/>
          </w:tcPr>
          <w:p>
            <w:r>
              <w:rPr>
                <w:rFonts w:ascii="Times New Roman" w:hAnsi="Times New Roman"/>
                <w:sz w:val="22"/>
              </w:rPr>
              <w:t>VPS hosting (6 vCPU, 11 GB RAM)</w:t>
            </w:r>
          </w:p>
        </w:tc>
        <w:tc>
          <w:tcPr>
            <w:tcW w:type="dxa" w:w="3135"/>
          </w:tcPr>
          <w:p>
            <w:r>
              <w:rPr>
                <w:rFonts w:ascii="Times New Roman" w:hAnsi="Times New Roman"/>
                <w:sz w:val="22"/>
              </w:rPr>
              <w:t>Recurring</w:t>
            </w:r>
          </w:p>
        </w:tc>
        <w:tc>
          <w:tcPr>
            <w:tcW w:type="dxa" w:w="3135"/>
          </w:tcPr>
          <w:p>
            <w:r>
              <w:rPr>
                <w:rFonts w:ascii="Times New Roman" w:hAnsi="Times New Roman"/>
                <w:sz w:val="22"/>
              </w:rPr>
              <w:t>[PLACEHOLDER: Monthly USD]</w:t>
            </w:r>
          </w:p>
        </w:tc>
      </w:tr>
      <w:tr>
        <w:tc>
          <w:tcPr>
            <w:tcW w:type="dxa" w:w="3135"/>
          </w:tcPr>
          <w:p>
            <w:r>
              <w:rPr>
                <w:rFonts w:ascii="Times New Roman" w:hAnsi="Times New Roman"/>
                <w:sz w:val="22"/>
              </w:rPr>
              <w:t>Cowrie honeypot</w:t>
            </w:r>
          </w:p>
        </w:tc>
        <w:tc>
          <w:tcPr>
            <w:tcW w:type="dxa" w:w="3135"/>
          </w:tcPr>
          <w:p>
            <w:r>
              <w:rPr>
                <w:rFonts w:ascii="Times New Roman" w:hAnsi="Times New Roman"/>
                <w:sz w:val="22"/>
              </w:rPr>
              <w:t>Open source</w:t>
            </w:r>
          </w:p>
        </w:tc>
        <w:tc>
          <w:tcPr>
            <w:tcW w:type="dxa" w:w="3135"/>
          </w:tcPr>
          <w:p>
            <w:r>
              <w:rPr>
                <w:rFonts w:ascii="Times New Roman" w:hAnsi="Times New Roman"/>
                <w:sz w:val="22"/>
              </w:rPr>
              <w:t>$0</w:t>
            </w:r>
          </w:p>
        </w:tc>
      </w:tr>
      <w:tr>
        <w:tc>
          <w:tcPr>
            <w:tcW w:type="dxa" w:w="3135"/>
          </w:tcPr>
          <w:p>
            <w:r>
              <w:rPr>
                <w:rFonts w:ascii="Times New Roman" w:hAnsi="Times New Roman"/>
                <w:sz w:val="22"/>
              </w:rPr>
              <w:t>OpenCanary honeypot</w:t>
            </w:r>
          </w:p>
        </w:tc>
        <w:tc>
          <w:tcPr>
            <w:tcW w:type="dxa" w:w="3135"/>
          </w:tcPr>
          <w:p>
            <w:r>
              <w:rPr>
                <w:rFonts w:ascii="Times New Roman" w:hAnsi="Times New Roman"/>
                <w:sz w:val="22"/>
              </w:rPr>
              <w:t>Open source</w:t>
            </w:r>
          </w:p>
        </w:tc>
        <w:tc>
          <w:tcPr>
            <w:tcW w:type="dxa" w:w="3135"/>
          </w:tcPr>
          <w:p>
            <w:r>
              <w:rPr>
                <w:rFonts w:ascii="Times New Roman" w:hAnsi="Times New Roman"/>
                <w:sz w:val="22"/>
              </w:rPr>
              <w:t>$0</w:t>
            </w:r>
          </w:p>
        </w:tc>
      </w:tr>
      <w:tr>
        <w:tc>
          <w:tcPr>
            <w:tcW w:type="dxa" w:w="3135"/>
          </w:tcPr>
          <w:p>
            <w:r>
              <w:rPr>
                <w:rFonts w:ascii="Times New Roman" w:hAnsi="Times New Roman"/>
                <w:sz w:val="22"/>
              </w:rPr>
              <w:t>Galah web honeypot</w:t>
            </w:r>
          </w:p>
        </w:tc>
        <w:tc>
          <w:tcPr>
            <w:tcW w:type="dxa" w:w="3135"/>
          </w:tcPr>
          <w:p>
            <w:r>
              <w:rPr>
                <w:rFonts w:ascii="Times New Roman" w:hAnsi="Times New Roman"/>
                <w:sz w:val="22"/>
              </w:rPr>
              <w:t>Open source</w:t>
            </w:r>
          </w:p>
        </w:tc>
        <w:tc>
          <w:tcPr>
            <w:tcW w:type="dxa" w:w="3135"/>
          </w:tcPr>
          <w:p>
            <w:r>
              <w:rPr>
                <w:rFonts w:ascii="Times New Roman" w:hAnsi="Times New Roman"/>
                <w:sz w:val="22"/>
              </w:rPr>
              <w:t>$0</w:t>
            </w:r>
          </w:p>
        </w:tc>
      </w:tr>
      <w:tr>
        <w:tc>
          <w:tcPr>
            <w:tcW w:type="dxa" w:w="3135"/>
          </w:tcPr>
          <w:p>
            <w:r>
              <w:rPr>
                <w:rFonts w:ascii="Times New Roman" w:hAnsi="Times New Roman"/>
                <w:sz w:val="22"/>
              </w:rPr>
              <w:t>Scapy / scikit-learn / Flask / MongoDB / Docker</w:t>
            </w:r>
          </w:p>
        </w:tc>
        <w:tc>
          <w:tcPr>
            <w:tcW w:type="dxa" w:w="3135"/>
          </w:tcPr>
          <w:p>
            <w:r>
              <w:rPr>
                <w:rFonts w:ascii="Times New Roman" w:hAnsi="Times New Roman"/>
                <w:sz w:val="22"/>
              </w:rPr>
              <w:t>Open source</w:t>
            </w:r>
          </w:p>
        </w:tc>
        <w:tc>
          <w:tcPr>
            <w:tcW w:type="dxa" w:w="3135"/>
          </w:tcPr>
          <w:p>
            <w:r>
              <w:rPr>
                <w:rFonts w:ascii="Times New Roman" w:hAnsi="Times New Roman"/>
                <w:sz w:val="22"/>
              </w:rPr>
              <w:t>$0</w:t>
            </w:r>
          </w:p>
        </w:tc>
      </w:tr>
      <w:tr>
        <w:tc>
          <w:tcPr>
            <w:tcW w:type="dxa" w:w="3135"/>
          </w:tcPr>
          <w:p>
            <w:r>
              <w:rPr>
                <w:rFonts w:ascii="Times New Roman" w:hAnsi="Times New Roman"/>
                <w:sz w:val="22"/>
              </w:rPr>
              <w:t>LLM API (Groq free tier)</w:t>
            </w:r>
          </w:p>
        </w:tc>
        <w:tc>
          <w:tcPr>
            <w:tcW w:type="dxa" w:w="3135"/>
          </w:tcPr>
          <w:p>
            <w:r>
              <w:rPr>
                <w:rFonts w:ascii="Times New Roman" w:hAnsi="Times New Roman"/>
                <w:sz w:val="22"/>
              </w:rPr>
              <w:t>External service</w:t>
            </w:r>
          </w:p>
        </w:tc>
        <w:tc>
          <w:tcPr>
            <w:tcW w:type="dxa" w:w="3135"/>
          </w:tcPr>
          <w:p>
            <w:r>
              <w:rPr>
                <w:rFonts w:ascii="Times New Roman" w:hAnsi="Times New Roman"/>
                <w:sz w:val="22"/>
              </w:rPr>
              <w:t>$0</w:t>
            </w:r>
          </w:p>
        </w:tc>
      </w:tr>
      <w:tr>
        <w:tc>
          <w:tcPr>
            <w:tcW w:type="dxa" w:w="3135"/>
          </w:tcPr>
          <w:p>
            <w:r>
              <w:rPr>
                <w:rFonts w:ascii="Times New Roman" w:hAnsi="Times New Roman"/>
                <w:sz w:val="22"/>
              </w:rPr>
              <w:t>LLM API (Anthropic, optional)</w:t>
            </w:r>
          </w:p>
        </w:tc>
        <w:tc>
          <w:tcPr>
            <w:tcW w:type="dxa" w:w="3135"/>
          </w:tcPr>
          <w:p>
            <w:r>
              <w:rPr>
                <w:rFonts w:ascii="Times New Roman" w:hAnsi="Times New Roman"/>
                <w:sz w:val="22"/>
              </w:rPr>
              <w:t>External service</w:t>
            </w:r>
          </w:p>
        </w:tc>
        <w:tc>
          <w:tcPr>
            <w:tcW w:type="dxa" w:w="3135"/>
          </w:tcPr>
          <w:p>
            <w:r>
              <w:rPr>
                <w:rFonts w:ascii="Times New Roman" w:hAnsi="Times New Roman"/>
                <w:sz w:val="22"/>
              </w:rPr>
              <w:t>Usage-based</w:t>
            </w:r>
          </w:p>
        </w:tc>
      </w:tr>
      <w:tr>
        <w:tc>
          <w:tcPr>
            <w:tcW w:type="dxa" w:w="3135"/>
          </w:tcPr>
          <w:p>
            <w:r>
              <w:rPr>
                <w:rFonts w:ascii="Times New Roman" w:hAnsi="Times New Roman"/>
                <w:sz w:val="22"/>
              </w:rPr>
              <w:t>Total software cost</w:t>
            </w:r>
          </w:p>
        </w:tc>
        <w:tc>
          <w:tcPr>
            <w:tcW w:type="dxa" w:w="3135"/>
          </w:tcPr>
          <w:p>
            <w:r>
              <w:rPr>
                <w:rFonts w:ascii="Times New Roman" w:hAnsi="Times New Roman"/>
                <w:sz w:val="22"/>
              </w:rPr>
            </w:r>
          </w:p>
        </w:tc>
        <w:tc>
          <w:tcPr>
            <w:tcW w:type="dxa" w:w="3135"/>
          </w:tcPr>
          <w:p>
            <w:r>
              <w:rPr>
                <w:rFonts w:ascii="Times New Roman" w:hAnsi="Times New Roman"/>
                <w:sz w:val="22"/>
              </w:rPr>
              <w:t>$0</w:t>
            </w:r>
          </w:p>
        </w:tc>
      </w:tr>
      <w:tr>
        <w:tc>
          <w:tcPr>
            <w:tcW w:type="dxa" w:w="3135"/>
          </w:tcPr>
          <w:p>
            <w:r>
              <w:rPr>
                <w:rFonts w:ascii="Times New Roman" w:hAnsi="Times New Roman"/>
                <w:sz w:val="22"/>
              </w:rPr>
              <w:t>Total infrastructure cost</w:t>
            </w:r>
          </w:p>
        </w:tc>
        <w:tc>
          <w:tcPr>
            <w:tcW w:type="dxa" w:w="3135"/>
          </w:tcPr>
          <w:p>
            <w:r>
              <w:rPr>
                <w:rFonts w:ascii="Times New Roman" w:hAnsi="Times New Roman"/>
                <w:sz w:val="22"/>
              </w:rPr>
            </w:r>
          </w:p>
        </w:tc>
        <w:tc>
          <w:tcPr>
            <w:tcW w:type="dxa" w:w="3135"/>
          </w:tcPr>
          <w:p>
            <w:r>
              <w:rPr>
                <w:rFonts w:ascii="Times New Roman" w:hAnsi="Times New Roman"/>
                <w:sz w:val="22"/>
              </w:rPr>
              <w:t>[PLACEHOLDER]</w:t>
            </w:r>
          </w:p>
        </w:tc>
      </w:tr>
    </w:tbl>
    <w:p>
      <w:pPr>
        <w:spacing w:after="120"/>
      </w:pPr>
    </w:p>
    <w:p>
      <w:pPr>
        <w:spacing w:before="240" w:after="120" w:line="360" w:lineRule="auto"/>
        <w:jc w:val="left"/>
      </w:pPr>
      <w:r>
        <w:rPr>
          <w:rFonts w:ascii="Times New Roman" w:hAnsi="Times New Roman"/>
          <w:b/>
          <w:i w:val="0"/>
          <w:sz w:val="32"/>
        </w:rPr>
        <w:t>10.  Implementation Plan</w:t>
      </w:r>
    </w:p>
    <w:p>
      <w:pPr>
        <w:spacing w:before="160" w:after="80" w:line="360" w:lineRule="auto"/>
        <w:jc w:val="left"/>
      </w:pPr>
      <w:r>
        <w:rPr>
          <w:rFonts w:ascii="Times New Roman" w:hAnsi="Times New Roman"/>
          <w:b/>
          <w:i w:val="0"/>
          <w:sz w:val="28"/>
        </w:rPr>
        <w:t>10-1  Project Gantt Chart</w:t>
      </w:r>
    </w:p>
    <w:p>
      <w:pPr>
        <w:spacing w:before="240" w:after="80"/>
        <w:jc w:val="center"/>
      </w:pPr>
      <w:r>
        <w:rPr>
          <w:rFonts w:ascii="Times New Roman" w:hAnsi="Times New Roman"/>
          <w:i/>
          <w:color w:val="800000"/>
          <w:sz w:val="22"/>
        </w:rPr>
        <w:t>[FIGURE 10-1 PLACEHOLDER]</w:t>
        <w:br/>
        <w:t>Insert the project Gantt chart showing all development phases, durations, and dependencies. Rows: Requirements Analysis, Infrastructure Setup, Detection Pipeline, Behavioral Analysis, Deception Modules, Intelligence Modules, Dashboard Development, Testing and Hardening, Documentation.</w:t>
      </w:r>
    </w:p>
    <w:p>
      <w:pPr>
        <w:spacing w:before="40" w:after="240" w:line="240" w:lineRule="auto"/>
        <w:jc w:val="center"/>
      </w:pPr>
      <w:r>
        <w:rPr>
          <w:rFonts w:ascii="Times New Roman" w:hAnsi="Times New Roman"/>
          <w:b w:val="0"/>
          <w:i/>
          <w:sz w:val="22"/>
        </w:rPr>
        <w:t>Figure 10-1. Project Development Gantt Chart</w:t>
      </w:r>
    </w:p>
    <w:p>
      <w:pPr>
        <w:spacing w:before="0" w:after="120" w:line="240" w:lineRule="auto"/>
        <w:jc w:val="left"/>
      </w:pPr>
      <w:r>
        <w:rPr>
          <w:rFonts w:ascii="Times New Roman" w:hAnsi="Times New Roman"/>
          <w:b w:val="0"/>
          <w:i w:val="0"/>
          <w:sz w:val="24"/>
        </w:rPr>
        <w:t>As illustrated in Figure 10-1, the project was executed in seven sequential phases over the 2025/2026 academic year.</w:t>
      </w:r>
    </w:p>
    <w:p>
      <w:pPr>
        <w:spacing w:before="160" w:after="80" w:line="360" w:lineRule="auto"/>
        <w:jc w:val="left"/>
      </w:pPr>
      <w:r>
        <w:rPr>
          <w:rFonts w:ascii="Times New Roman" w:hAnsi="Times New Roman"/>
          <w:b/>
          <w:i w:val="0"/>
          <w:sz w:val="28"/>
        </w:rPr>
        <w:t>10-2  Project PERT Chart</w:t>
      </w:r>
    </w:p>
    <w:p>
      <w:pPr>
        <w:spacing w:before="240" w:after="80"/>
        <w:jc w:val="center"/>
      </w:pPr>
      <w:r>
        <w:rPr>
          <w:rFonts w:ascii="Times New Roman" w:hAnsi="Times New Roman"/>
          <w:i/>
          <w:color w:val="800000"/>
          <w:sz w:val="22"/>
        </w:rPr>
        <w:t>[FIGURE 10-2 PLACEHOLDER]</w:t>
        <w:br/>
        <w:t>Insert the PERT network diagram showing task dependencies, critical path, earliest start times, latest finish times, and slack for each development activity.</w:t>
      </w:r>
    </w:p>
    <w:p>
      <w:pPr>
        <w:spacing w:before="40" w:after="240" w:line="240" w:lineRule="auto"/>
        <w:jc w:val="center"/>
      </w:pPr>
      <w:r>
        <w:rPr>
          <w:rFonts w:ascii="Times New Roman" w:hAnsi="Times New Roman"/>
          <w:b w:val="0"/>
          <w:i/>
          <w:sz w:val="22"/>
        </w:rPr>
        <w:t>Figure 10-2. Project PERT Network Diagram</w:t>
      </w:r>
    </w:p>
    <w:p>
      <w:pPr>
        <w:spacing w:before="0" w:after="120" w:line="240" w:lineRule="auto"/>
        <w:jc w:val="left"/>
      </w:pPr>
      <w:r>
        <w:rPr>
          <w:rFonts w:ascii="Times New Roman" w:hAnsi="Times New Roman"/>
          <w:b w:val="0"/>
          <w:i w:val="0"/>
          <w:sz w:val="24"/>
        </w:rPr>
        <w:t>The critical path analysis shown in Figure 10-2 identifies the behavioral analysis module and dashboard integration as the activities with zero slack.</w:t>
      </w:r>
    </w:p>
    <w:p>
      <w:r>
        <w:br w:type="page"/>
      </w:r>
    </w:p>
    <w:p>
      <w:pPr>
        <w:spacing w:before="240" w:after="240" w:line="360" w:lineRule="auto"/>
        <w:jc w:val="center"/>
      </w:pPr>
      <w:r>
        <w:rPr>
          <w:rFonts w:ascii="Times New Roman" w:hAnsi="Times New Roman"/>
          <w:b/>
          <w:i w:val="0"/>
          <w:sz w:val="32"/>
        </w:rPr>
        <w:t>ANALYSIS PHASE</w:t>
      </w:r>
    </w:p>
    <w:p>
      <w:pPr>
        <w:spacing w:before="240" w:after="120" w:line="360" w:lineRule="auto"/>
        <w:jc w:val="left"/>
      </w:pPr>
      <w:r>
        <w:rPr>
          <w:rFonts w:ascii="Times New Roman" w:hAnsi="Times New Roman"/>
          <w:b/>
          <w:i w:val="0"/>
          <w:sz w:val="32"/>
        </w:rPr>
        <w:t>1.  Introduction to Analysis</w:t>
      </w:r>
    </w:p>
    <w:p>
      <w:pPr>
        <w:spacing w:before="160" w:after="80" w:line="360" w:lineRule="auto"/>
        <w:jc w:val="left"/>
      </w:pPr>
      <w:r>
        <w:rPr>
          <w:rFonts w:ascii="Times New Roman" w:hAnsi="Times New Roman"/>
          <w:b/>
          <w:i w:val="0"/>
          <w:sz w:val="28"/>
        </w:rPr>
        <w:t>1-1  Introduction</w:t>
      </w:r>
    </w:p>
    <w:p>
      <w:pPr>
        <w:spacing w:before="0" w:after="120" w:line="240" w:lineRule="auto"/>
        <w:jc w:val="left"/>
      </w:pPr>
      <w:r>
        <w:rPr>
          <w:rFonts w:ascii="Times New Roman" w:hAnsi="Times New Roman"/>
          <w:b w:val="0"/>
          <w:i w:val="0"/>
          <w:sz w:val="24"/>
        </w:rPr>
        <w:t>The Analysis Phase translates high-level project objectives into precise, technically grounded system requirements. This phase documents what the system must do (functional requirements), how well it must perform (non-functional requirements), what tools and hardware are needed, and how system processes relate to each other through modeling and UML diagrams.</w:t>
      </w:r>
    </w:p>
    <w:p>
      <w:pPr>
        <w:spacing w:before="160" w:after="80" w:line="360" w:lineRule="auto"/>
        <w:jc w:val="left"/>
      </w:pPr>
      <w:r>
        <w:rPr>
          <w:rFonts w:ascii="Times New Roman" w:hAnsi="Times New Roman"/>
          <w:b/>
          <w:i w:val="0"/>
          <w:sz w:val="28"/>
        </w:rPr>
        <w:t>1-2  System Methodology</w:t>
      </w:r>
    </w:p>
    <w:p>
      <w:pPr>
        <w:spacing w:before="0" w:after="120" w:line="240" w:lineRule="auto"/>
        <w:jc w:val="left"/>
      </w:pPr>
      <w:r>
        <w:rPr>
          <w:rFonts w:ascii="Times New Roman" w:hAnsi="Times New Roman"/>
          <w:b w:val="0"/>
          <w:i w:val="0"/>
          <w:sz w:val="24"/>
        </w:rPr>
        <w:t>The system follows a microservices architecture pattern where each major functional component runs as an independent Docker container with well-defined interfaces through the shared MongoDB database and the Flask REST API. This methodology provides isolation, independent scaling, reproducibility, and maintainability.</w:t>
      </w:r>
    </w:p>
    <w:p>
      <w:pPr>
        <w:spacing w:before="240" w:after="120" w:line="360" w:lineRule="auto"/>
        <w:jc w:val="left"/>
      </w:pPr>
      <w:r>
        <w:rPr>
          <w:rFonts w:ascii="Times New Roman" w:hAnsi="Times New Roman"/>
          <w:b/>
          <w:i w:val="0"/>
          <w:sz w:val="32"/>
        </w:rPr>
        <w:t>2.  System Requirements</w:t>
      </w:r>
    </w:p>
    <w:p>
      <w:pPr>
        <w:spacing w:before="160" w:after="80" w:line="360" w:lineRule="auto"/>
        <w:jc w:val="left"/>
      </w:pPr>
      <w:r>
        <w:rPr>
          <w:rFonts w:ascii="Times New Roman" w:hAnsi="Times New Roman"/>
          <w:b/>
          <w:i w:val="0"/>
          <w:sz w:val="28"/>
        </w:rPr>
        <w:t>2-1  Functional Requirements</w:t>
      </w:r>
    </w:p>
    <w:p>
      <w:pPr>
        <w:spacing w:before="240" w:after="60" w:line="240" w:lineRule="auto"/>
        <w:jc w:val="left"/>
      </w:pPr>
      <w:r>
        <w:rPr>
          <w:rFonts w:ascii="Times New Roman" w:hAnsi="Times New Roman"/>
          <w:b/>
          <w:i w:val="0"/>
          <w:sz w:val="24"/>
        </w:rPr>
        <w:t>Table A-2-1. 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ID</w:t>
            </w:r>
          </w:p>
        </w:tc>
        <w:tc>
          <w:tcPr>
            <w:tcW w:type="dxa" w:w="3135"/>
          </w:tcPr>
          <w:p>
            <w:r>
              <w:rPr>
                <w:rFonts w:ascii="Times New Roman" w:hAnsi="Times New Roman"/>
                <w:b/>
                <w:sz w:val="22"/>
              </w:rPr>
              <w:t>Requirement</w:t>
            </w:r>
          </w:p>
        </w:tc>
        <w:tc>
          <w:tcPr>
            <w:tcW w:type="dxa" w:w="3135"/>
          </w:tcPr>
          <w:p>
            <w:r>
              <w:rPr>
                <w:rFonts w:ascii="Times New Roman" w:hAnsi="Times New Roman"/>
                <w:b/>
                <w:sz w:val="22"/>
              </w:rPr>
              <w:t>Priority</w:t>
            </w:r>
          </w:p>
        </w:tc>
      </w:tr>
      <w:tr>
        <w:tc>
          <w:tcPr>
            <w:tcW w:type="dxa" w:w="3135"/>
          </w:tcPr>
          <w:p>
            <w:r>
              <w:rPr>
                <w:rFonts w:ascii="Times New Roman" w:hAnsi="Times New Roman"/>
                <w:sz w:val="22"/>
              </w:rPr>
              <w:t>FR-01</w:t>
            </w:r>
          </w:p>
        </w:tc>
        <w:tc>
          <w:tcPr>
            <w:tcW w:type="dxa" w:w="3135"/>
          </w:tcPr>
          <w:p>
            <w:r>
              <w:rPr>
                <w:rFonts w:ascii="Times New Roman" w:hAnsi="Times New Roman"/>
                <w:sz w:val="22"/>
              </w:rPr>
              <w:t>Capture all TCP/UDP connections on honeypot ports via Scapy.</w:t>
            </w:r>
          </w:p>
        </w:tc>
        <w:tc>
          <w:tcPr>
            <w:tcW w:type="dxa" w:w="3135"/>
          </w:tcPr>
          <w:p>
            <w:r>
              <w:rPr>
                <w:rFonts w:ascii="Times New Roman" w:hAnsi="Times New Roman"/>
                <w:sz w:val="22"/>
              </w:rPr>
              <w:t>High</w:t>
            </w:r>
          </w:p>
        </w:tc>
      </w:tr>
      <w:tr>
        <w:tc>
          <w:tcPr>
            <w:tcW w:type="dxa" w:w="3135"/>
          </w:tcPr>
          <w:p>
            <w:r>
              <w:rPr>
                <w:rFonts w:ascii="Times New Roman" w:hAnsi="Times New Roman"/>
                <w:sz w:val="22"/>
              </w:rPr>
              <w:t>FR-02</w:t>
            </w:r>
          </w:p>
        </w:tc>
        <w:tc>
          <w:tcPr>
            <w:tcW w:type="dxa" w:w="3135"/>
          </w:tcPr>
          <w:p>
            <w:r>
              <w:rPr>
                <w:rFonts w:ascii="Times New Roman" w:hAnsi="Times New Roman"/>
                <w:sz w:val="22"/>
              </w:rPr>
              <w:t>Ingest Cowrie JSONL log events in real time.</w:t>
            </w:r>
          </w:p>
        </w:tc>
        <w:tc>
          <w:tcPr>
            <w:tcW w:type="dxa" w:w="3135"/>
          </w:tcPr>
          <w:p>
            <w:r>
              <w:rPr>
                <w:rFonts w:ascii="Times New Roman" w:hAnsi="Times New Roman"/>
                <w:sz w:val="22"/>
              </w:rPr>
              <w:t>High</w:t>
            </w:r>
          </w:p>
        </w:tc>
      </w:tr>
      <w:tr>
        <w:tc>
          <w:tcPr>
            <w:tcW w:type="dxa" w:w="3135"/>
          </w:tcPr>
          <w:p>
            <w:r>
              <w:rPr>
                <w:rFonts w:ascii="Times New Roman" w:hAnsi="Times New Roman"/>
                <w:sz w:val="22"/>
              </w:rPr>
              <w:t>FR-03</w:t>
            </w:r>
          </w:p>
        </w:tc>
        <w:tc>
          <w:tcPr>
            <w:tcW w:type="dxa" w:w="3135"/>
          </w:tcPr>
          <w:p>
            <w:r>
              <w:rPr>
                <w:rFonts w:ascii="Times New Roman" w:hAnsi="Times New Roman"/>
                <w:sz w:val="22"/>
              </w:rPr>
              <w:t>Normalize all events into a unified AlertEvent schema.</w:t>
            </w:r>
          </w:p>
        </w:tc>
        <w:tc>
          <w:tcPr>
            <w:tcW w:type="dxa" w:w="3135"/>
          </w:tcPr>
          <w:p>
            <w:r>
              <w:rPr>
                <w:rFonts w:ascii="Times New Roman" w:hAnsi="Times New Roman"/>
                <w:sz w:val="22"/>
              </w:rPr>
              <w:t>High</w:t>
            </w:r>
          </w:p>
        </w:tc>
      </w:tr>
      <w:tr>
        <w:tc>
          <w:tcPr>
            <w:tcW w:type="dxa" w:w="3135"/>
          </w:tcPr>
          <w:p>
            <w:r>
              <w:rPr>
                <w:rFonts w:ascii="Times New Roman" w:hAnsi="Times New Roman"/>
                <w:sz w:val="22"/>
              </w:rPr>
              <w:t>FR-04</w:t>
            </w:r>
          </w:p>
        </w:tc>
        <w:tc>
          <w:tcPr>
            <w:tcW w:type="dxa" w:w="3135"/>
          </w:tcPr>
          <w:p>
            <w:r>
              <w:rPr>
                <w:rFonts w:ascii="Times New Roman" w:hAnsi="Times New Roman"/>
                <w:sz w:val="22"/>
              </w:rPr>
              <w:t>Aggregate per-session Cowrie events into session documents.</w:t>
            </w:r>
          </w:p>
        </w:tc>
        <w:tc>
          <w:tcPr>
            <w:tcW w:type="dxa" w:w="3135"/>
          </w:tcPr>
          <w:p>
            <w:r>
              <w:rPr>
                <w:rFonts w:ascii="Times New Roman" w:hAnsi="Times New Roman"/>
                <w:sz w:val="22"/>
              </w:rPr>
              <w:t>High</w:t>
            </w:r>
          </w:p>
        </w:tc>
      </w:tr>
      <w:tr>
        <w:tc>
          <w:tcPr>
            <w:tcW w:type="dxa" w:w="3135"/>
          </w:tcPr>
          <w:p>
            <w:r>
              <w:rPr>
                <w:rFonts w:ascii="Times New Roman" w:hAnsi="Times New Roman"/>
                <w:sz w:val="22"/>
              </w:rPr>
              <w:t>FR-05</w:t>
            </w:r>
          </w:p>
        </w:tc>
        <w:tc>
          <w:tcPr>
            <w:tcW w:type="dxa" w:w="3135"/>
          </w:tcPr>
          <w:p>
            <w:r>
              <w:rPr>
                <w:rFonts w:ascii="Times New Roman" w:hAnsi="Times New Roman"/>
                <w:sz w:val="22"/>
              </w:rPr>
              <w:t>Detect port scanning: more than 10 distinct ports in 5 seconds.</w:t>
            </w:r>
          </w:p>
        </w:tc>
        <w:tc>
          <w:tcPr>
            <w:tcW w:type="dxa" w:w="3135"/>
          </w:tcPr>
          <w:p>
            <w:r>
              <w:rPr>
                <w:rFonts w:ascii="Times New Roman" w:hAnsi="Times New Roman"/>
                <w:sz w:val="22"/>
              </w:rPr>
              <w:t>High</w:t>
            </w:r>
          </w:p>
        </w:tc>
      </w:tr>
      <w:tr>
        <w:tc>
          <w:tcPr>
            <w:tcW w:type="dxa" w:w="3135"/>
          </w:tcPr>
          <w:p>
            <w:r>
              <w:rPr>
                <w:rFonts w:ascii="Times New Roman" w:hAnsi="Times New Roman"/>
                <w:sz w:val="22"/>
              </w:rPr>
              <w:t>FR-06</w:t>
            </w:r>
          </w:p>
        </w:tc>
        <w:tc>
          <w:tcPr>
            <w:tcW w:type="dxa" w:w="3135"/>
          </w:tcPr>
          <w:p>
            <w:r>
              <w:rPr>
                <w:rFonts w:ascii="Times New Roman" w:hAnsi="Times New Roman"/>
                <w:sz w:val="22"/>
              </w:rPr>
              <w:t>Detect brute force: more than 5 failed logins in 60 seconds.</w:t>
            </w:r>
          </w:p>
        </w:tc>
        <w:tc>
          <w:tcPr>
            <w:tcW w:type="dxa" w:w="3135"/>
          </w:tcPr>
          <w:p>
            <w:r>
              <w:rPr>
                <w:rFonts w:ascii="Times New Roman" w:hAnsi="Times New Roman"/>
                <w:sz w:val="22"/>
              </w:rPr>
              <w:t>High</w:t>
            </w:r>
          </w:p>
        </w:tc>
      </w:tr>
      <w:tr>
        <w:tc>
          <w:tcPr>
            <w:tcW w:type="dxa" w:w="3135"/>
          </w:tcPr>
          <w:p>
            <w:r>
              <w:rPr>
                <w:rFonts w:ascii="Times New Roman" w:hAnsi="Times New Roman"/>
                <w:sz w:val="22"/>
              </w:rPr>
              <w:t>FR-07</w:t>
            </w:r>
          </w:p>
        </w:tc>
        <w:tc>
          <w:tcPr>
            <w:tcW w:type="dxa" w:w="3135"/>
          </w:tcPr>
          <w:p>
            <w:r>
              <w:rPr>
                <w:rFonts w:ascii="Times New Roman" w:hAnsi="Times New Roman"/>
                <w:sz w:val="22"/>
              </w:rPr>
              <w:t>Classify attacker intent into 6 categories.</w:t>
            </w:r>
          </w:p>
        </w:tc>
        <w:tc>
          <w:tcPr>
            <w:tcW w:type="dxa" w:w="3135"/>
          </w:tcPr>
          <w:p>
            <w:r>
              <w:rPr>
                <w:rFonts w:ascii="Times New Roman" w:hAnsi="Times New Roman"/>
                <w:sz w:val="22"/>
              </w:rPr>
              <w:t>High</w:t>
            </w:r>
          </w:p>
        </w:tc>
      </w:tr>
      <w:tr>
        <w:tc>
          <w:tcPr>
            <w:tcW w:type="dxa" w:w="3135"/>
          </w:tcPr>
          <w:p>
            <w:r>
              <w:rPr>
                <w:rFonts w:ascii="Times New Roman" w:hAnsi="Times New Roman"/>
                <w:sz w:val="22"/>
              </w:rPr>
              <w:t>FR-08</w:t>
            </w:r>
          </w:p>
        </w:tc>
        <w:tc>
          <w:tcPr>
            <w:tcW w:type="dxa" w:w="3135"/>
          </w:tcPr>
          <w:p>
            <w:r>
              <w:rPr>
                <w:rFonts w:ascii="Times New Roman" w:hAnsi="Times New Roman"/>
                <w:sz w:val="22"/>
              </w:rPr>
              <w:t>Classify attacker tier into 3 categories.</w:t>
            </w:r>
          </w:p>
        </w:tc>
        <w:tc>
          <w:tcPr>
            <w:tcW w:type="dxa" w:w="3135"/>
          </w:tcPr>
          <w:p>
            <w:r>
              <w:rPr>
                <w:rFonts w:ascii="Times New Roman" w:hAnsi="Times New Roman"/>
                <w:sz w:val="22"/>
              </w:rPr>
              <w:t>High</w:t>
            </w:r>
          </w:p>
        </w:tc>
      </w:tr>
      <w:tr>
        <w:tc>
          <w:tcPr>
            <w:tcW w:type="dxa" w:w="3135"/>
          </w:tcPr>
          <w:p>
            <w:r>
              <w:rPr>
                <w:rFonts w:ascii="Times New Roman" w:hAnsi="Times New Roman"/>
                <w:sz w:val="22"/>
              </w:rPr>
              <w:t>FR-09</w:t>
            </w:r>
          </w:p>
        </w:tc>
        <w:tc>
          <w:tcPr>
            <w:tcW w:type="dxa" w:w="3135"/>
          </w:tcPr>
          <w:p>
            <w:r>
              <w:rPr>
                <w:rFonts w:ascii="Times New Roman" w:hAnsi="Times New Roman"/>
                <w:sz w:val="22"/>
              </w:rPr>
              <w:t>Extract MITRE ATT&amp;CK technique IDs from commands.</w:t>
            </w:r>
          </w:p>
        </w:tc>
        <w:tc>
          <w:tcPr>
            <w:tcW w:type="dxa" w:w="3135"/>
          </w:tcPr>
          <w:p>
            <w:r>
              <w:rPr>
                <w:rFonts w:ascii="Times New Roman" w:hAnsi="Times New Roman"/>
                <w:sz w:val="22"/>
              </w:rPr>
              <w:t>High</w:t>
            </w:r>
          </w:p>
        </w:tc>
      </w:tr>
      <w:tr>
        <w:tc>
          <w:tcPr>
            <w:tcW w:type="dxa" w:w="3135"/>
          </w:tcPr>
          <w:p>
            <w:r>
              <w:rPr>
                <w:rFonts w:ascii="Times New Roman" w:hAnsi="Times New Roman"/>
                <w:sz w:val="22"/>
              </w:rPr>
              <w:t>FR-10</w:t>
            </w:r>
          </w:p>
        </w:tc>
        <w:tc>
          <w:tcPr>
            <w:tcW w:type="dxa" w:w="3135"/>
          </w:tcPr>
          <w:p>
            <w:r>
              <w:rPr>
                <w:rFonts w:ascii="Times New Roman" w:hAnsi="Times New Roman"/>
                <w:sz w:val="22"/>
              </w:rPr>
              <w:t>Compute composite threat score 0-100 per attacker.</w:t>
            </w:r>
          </w:p>
        </w:tc>
        <w:tc>
          <w:tcPr>
            <w:tcW w:type="dxa" w:w="3135"/>
          </w:tcPr>
          <w:p>
            <w:r>
              <w:rPr>
                <w:rFonts w:ascii="Times New Roman" w:hAnsi="Times New Roman"/>
                <w:sz w:val="22"/>
              </w:rPr>
              <w:t>High</w:t>
            </w:r>
          </w:p>
        </w:tc>
      </w:tr>
      <w:tr>
        <w:tc>
          <w:tcPr>
            <w:tcW w:type="dxa" w:w="3135"/>
          </w:tcPr>
          <w:p>
            <w:r>
              <w:rPr>
                <w:rFonts w:ascii="Times New Roman" w:hAnsi="Times New Roman"/>
                <w:sz w:val="22"/>
              </w:rPr>
              <w:t>FR-11</w:t>
            </w:r>
          </w:p>
        </w:tc>
        <w:tc>
          <w:tcPr>
            <w:tcW w:type="dxa" w:w="3135"/>
          </w:tcPr>
          <w:p>
            <w:r>
              <w:rPr>
                <w:rFonts w:ascii="Times New Roman" w:hAnsi="Times New Roman"/>
                <w:sz w:val="22"/>
              </w:rPr>
              <w:t>Spawn deception environment when threat score &gt;= 10.</w:t>
            </w:r>
          </w:p>
        </w:tc>
        <w:tc>
          <w:tcPr>
            <w:tcW w:type="dxa" w:w="3135"/>
          </w:tcPr>
          <w:p>
            <w:r>
              <w:rPr>
                <w:rFonts w:ascii="Times New Roman" w:hAnsi="Times New Roman"/>
                <w:sz w:val="22"/>
              </w:rPr>
              <w:t>High</w:t>
            </w:r>
          </w:p>
        </w:tc>
      </w:tr>
      <w:tr>
        <w:tc>
          <w:tcPr>
            <w:tcW w:type="dxa" w:w="3135"/>
          </w:tcPr>
          <w:p>
            <w:r>
              <w:rPr>
                <w:rFonts w:ascii="Times New Roman" w:hAnsi="Times New Roman"/>
                <w:sz w:val="22"/>
              </w:rPr>
              <w:t>FR-12</w:t>
            </w:r>
          </w:p>
        </w:tc>
        <w:tc>
          <w:tcPr>
            <w:tcW w:type="dxa" w:w="3135"/>
          </w:tcPr>
          <w:p>
            <w:r>
              <w:rPr>
                <w:rFonts w:ascii="Times New Roman" w:hAnsi="Times New Roman"/>
                <w:sz w:val="22"/>
              </w:rPr>
              <w:t>Inject bait when bias overall &gt;= 25 and injections &lt; 3.</w:t>
            </w:r>
          </w:p>
        </w:tc>
        <w:tc>
          <w:tcPr>
            <w:tcW w:type="dxa" w:w="3135"/>
          </w:tcPr>
          <w:p>
            <w:r>
              <w:rPr>
                <w:rFonts w:ascii="Times New Roman" w:hAnsi="Times New Roman"/>
                <w:sz w:val="22"/>
              </w:rPr>
              <w:t>High</w:t>
            </w:r>
          </w:p>
        </w:tc>
      </w:tr>
      <w:tr>
        <w:tc>
          <w:tcPr>
            <w:tcW w:type="dxa" w:w="3135"/>
          </w:tcPr>
          <w:p>
            <w:r>
              <w:rPr>
                <w:rFonts w:ascii="Times New Roman" w:hAnsi="Times New Roman"/>
                <w:sz w:val="22"/>
              </w:rPr>
              <w:t>FR-13</w:t>
            </w:r>
          </w:p>
        </w:tc>
        <w:tc>
          <w:tcPr>
            <w:tcW w:type="dxa" w:w="3135"/>
          </w:tcPr>
          <w:p>
            <w:r>
              <w:rPr>
                <w:rFonts w:ascii="Times New Roman" w:hAnsi="Times New Roman"/>
                <w:sz w:val="22"/>
              </w:rPr>
              <w:t>Generate 5 types of fake deception assets.</w:t>
            </w:r>
          </w:p>
        </w:tc>
        <w:tc>
          <w:tcPr>
            <w:tcW w:type="dxa" w:w="3135"/>
          </w:tcPr>
          <w:p>
            <w:r>
              <w:rPr>
                <w:rFonts w:ascii="Times New Roman" w:hAnsi="Times New Roman"/>
                <w:sz w:val="22"/>
              </w:rPr>
              <w:t>Medium</w:t>
            </w:r>
          </w:p>
        </w:tc>
      </w:tr>
      <w:tr>
        <w:tc>
          <w:tcPr>
            <w:tcW w:type="dxa" w:w="3135"/>
          </w:tcPr>
          <w:p>
            <w:r>
              <w:rPr>
                <w:rFonts w:ascii="Times New Roman" w:hAnsi="Times New Roman"/>
                <w:sz w:val="22"/>
              </w:rPr>
              <w:t>FR-14</w:t>
            </w:r>
          </w:p>
        </w:tc>
        <w:tc>
          <w:tcPr>
            <w:tcW w:type="dxa" w:w="3135"/>
          </w:tcPr>
          <w:p>
            <w:r>
              <w:rPr>
                <w:rFonts w:ascii="Times New Roman" w:hAnsi="Times New Roman"/>
                <w:sz w:val="22"/>
              </w:rPr>
              <w:t>Build Attacker Digital Twin for each profiled attacker.</w:t>
            </w:r>
          </w:p>
        </w:tc>
        <w:tc>
          <w:tcPr>
            <w:tcW w:type="dxa" w:w="3135"/>
          </w:tcPr>
          <w:p>
            <w:r>
              <w:rPr>
                <w:rFonts w:ascii="Times New Roman" w:hAnsi="Times New Roman"/>
                <w:sz w:val="22"/>
              </w:rPr>
              <w:t>Medium</w:t>
            </w:r>
          </w:p>
        </w:tc>
      </w:tr>
      <w:tr>
        <w:tc>
          <w:tcPr>
            <w:tcW w:type="dxa" w:w="3135"/>
          </w:tcPr>
          <w:p>
            <w:r>
              <w:rPr>
                <w:rFonts w:ascii="Times New Roman" w:hAnsi="Times New Roman"/>
                <w:sz w:val="22"/>
              </w:rPr>
              <w:t>FR-15</w:t>
            </w:r>
          </w:p>
        </w:tc>
        <w:tc>
          <w:tcPr>
            <w:tcW w:type="dxa" w:w="3135"/>
          </w:tcPr>
          <w:p>
            <w:r>
              <w:rPr>
                <w:rFonts w:ascii="Times New Roman" w:hAnsi="Times New Roman"/>
                <w:sz w:val="22"/>
              </w:rPr>
              <w:t>Predict next 3 MITRE tactics via Markov chain.</w:t>
            </w:r>
          </w:p>
        </w:tc>
        <w:tc>
          <w:tcPr>
            <w:tcW w:type="dxa" w:w="3135"/>
          </w:tcPr>
          <w:p>
            <w:r>
              <w:rPr>
                <w:rFonts w:ascii="Times New Roman" w:hAnsi="Times New Roman"/>
                <w:sz w:val="22"/>
              </w:rPr>
              <w:t>Medium</w:t>
            </w:r>
          </w:p>
        </w:tc>
      </w:tr>
      <w:tr>
        <w:tc>
          <w:tcPr>
            <w:tcW w:type="dxa" w:w="3135"/>
          </w:tcPr>
          <w:p>
            <w:r>
              <w:rPr>
                <w:rFonts w:ascii="Times New Roman" w:hAnsi="Times New Roman"/>
                <w:sz w:val="22"/>
              </w:rPr>
              <w:t>FR-16</w:t>
            </w:r>
          </w:p>
        </w:tc>
        <w:tc>
          <w:tcPr>
            <w:tcW w:type="dxa" w:w="3135"/>
          </w:tcPr>
          <w:p>
            <w:r>
              <w:rPr>
                <w:rFonts w:ascii="Times New Roman" w:hAnsi="Times New Roman"/>
                <w:sz w:val="22"/>
              </w:rPr>
              <w:t>Support federated model sharing with differential privacy.</w:t>
            </w:r>
          </w:p>
        </w:tc>
        <w:tc>
          <w:tcPr>
            <w:tcW w:type="dxa" w:w="3135"/>
          </w:tcPr>
          <w:p>
            <w:r>
              <w:rPr>
                <w:rFonts w:ascii="Times New Roman" w:hAnsi="Times New Roman"/>
                <w:sz w:val="22"/>
              </w:rPr>
              <w:t>Medium</w:t>
            </w:r>
          </w:p>
        </w:tc>
      </w:tr>
      <w:tr>
        <w:tc>
          <w:tcPr>
            <w:tcW w:type="dxa" w:w="3135"/>
          </w:tcPr>
          <w:p>
            <w:r>
              <w:rPr>
                <w:rFonts w:ascii="Times New Roman" w:hAnsi="Times New Roman"/>
                <w:sz w:val="22"/>
              </w:rPr>
              <w:t>FR-17</w:t>
            </w:r>
          </w:p>
        </w:tc>
        <w:tc>
          <w:tcPr>
            <w:tcW w:type="dxa" w:w="3135"/>
          </w:tcPr>
          <w:p>
            <w:r>
              <w:rPr>
                <w:rFonts w:ascii="Times New Roman" w:hAnsi="Times New Roman"/>
                <w:sz w:val="22"/>
              </w:rPr>
              <w:t>Execute block/isolate/slow/log response based on score.</w:t>
            </w:r>
          </w:p>
        </w:tc>
        <w:tc>
          <w:tcPr>
            <w:tcW w:type="dxa" w:w="3135"/>
          </w:tcPr>
          <w:p>
            <w:r>
              <w:rPr>
                <w:rFonts w:ascii="Times New Roman" w:hAnsi="Times New Roman"/>
                <w:sz w:val="22"/>
              </w:rPr>
              <w:t>High</w:t>
            </w:r>
          </w:p>
        </w:tc>
      </w:tr>
      <w:tr>
        <w:tc>
          <w:tcPr>
            <w:tcW w:type="dxa" w:w="3135"/>
          </w:tcPr>
          <w:p>
            <w:r>
              <w:rPr>
                <w:rFonts w:ascii="Times New Roman" w:hAnsi="Times New Roman"/>
                <w:sz w:val="22"/>
              </w:rPr>
              <w:t>FR-18</w:t>
            </w:r>
          </w:p>
        </w:tc>
        <w:tc>
          <w:tcPr>
            <w:tcW w:type="dxa" w:w="3135"/>
          </w:tcPr>
          <w:p>
            <w:r>
              <w:rPr>
                <w:rFonts w:ascii="Times New Roman" w:hAnsi="Times New Roman"/>
                <w:sz w:val="22"/>
              </w:rPr>
              <w:t>Send alerts via SMTP, Slack, and Telegram.</w:t>
            </w:r>
          </w:p>
        </w:tc>
        <w:tc>
          <w:tcPr>
            <w:tcW w:type="dxa" w:w="3135"/>
          </w:tcPr>
          <w:p>
            <w:r>
              <w:rPr>
                <w:rFonts w:ascii="Times New Roman" w:hAnsi="Times New Roman"/>
                <w:sz w:val="22"/>
              </w:rPr>
              <w:t>Medium</w:t>
            </w:r>
          </w:p>
        </w:tc>
      </w:tr>
      <w:tr>
        <w:tc>
          <w:tcPr>
            <w:tcW w:type="dxa" w:w="3135"/>
          </w:tcPr>
          <w:p>
            <w:r>
              <w:rPr>
                <w:rFonts w:ascii="Times New Roman" w:hAnsi="Times New Roman"/>
                <w:sz w:val="22"/>
              </w:rPr>
              <w:t>FR-19</w:t>
            </w:r>
          </w:p>
        </w:tc>
        <w:tc>
          <w:tcPr>
            <w:tcW w:type="dxa" w:w="3135"/>
          </w:tcPr>
          <w:p>
            <w:r>
              <w:rPr>
                <w:rFonts w:ascii="Times New Roman" w:hAnsi="Times New Roman"/>
                <w:sz w:val="22"/>
              </w:rPr>
              <w:t>Provide REST API with JWT authentication.</w:t>
            </w:r>
          </w:p>
        </w:tc>
        <w:tc>
          <w:tcPr>
            <w:tcW w:type="dxa" w:w="3135"/>
          </w:tcPr>
          <w:p>
            <w:r>
              <w:rPr>
                <w:rFonts w:ascii="Times New Roman" w:hAnsi="Times New Roman"/>
                <w:sz w:val="22"/>
              </w:rPr>
              <w:t>High</w:t>
            </w:r>
          </w:p>
        </w:tc>
      </w:tr>
      <w:tr>
        <w:tc>
          <w:tcPr>
            <w:tcW w:type="dxa" w:w="3135"/>
          </w:tcPr>
          <w:p>
            <w:r>
              <w:rPr>
                <w:rFonts w:ascii="Times New Roman" w:hAnsi="Times New Roman"/>
                <w:sz w:val="22"/>
              </w:rPr>
              <w:t>FR-20</w:t>
            </w:r>
          </w:p>
        </w:tc>
        <w:tc>
          <w:tcPr>
            <w:tcW w:type="dxa" w:w="3135"/>
          </w:tcPr>
          <w:p>
            <w:r>
              <w:rPr>
                <w:rFonts w:ascii="Times New Roman" w:hAnsi="Times New Roman"/>
                <w:sz w:val="22"/>
              </w:rPr>
              <w:t>Support TOTP multi-factor authentication for admin.</w:t>
            </w:r>
          </w:p>
        </w:tc>
        <w:tc>
          <w:tcPr>
            <w:tcW w:type="dxa" w:w="3135"/>
          </w:tcPr>
          <w:p>
            <w:r>
              <w:rPr>
                <w:rFonts w:ascii="Times New Roman" w:hAnsi="Times New Roman"/>
                <w:sz w:val="22"/>
              </w:rPr>
              <w:t>Medium</w:t>
            </w:r>
          </w:p>
        </w:tc>
      </w:tr>
      <w:tr>
        <w:tc>
          <w:tcPr>
            <w:tcW w:type="dxa" w:w="3135"/>
          </w:tcPr>
          <w:p>
            <w:r>
              <w:rPr>
                <w:rFonts w:ascii="Times New Roman" w:hAnsi="Times New Roman"/>
                <w:sz w:val="22"/>
              </w:rPr>
              <w:t>FR-21</w:t>
            </w:r>
          </w:p>
        </w:tc>
        <w:tc>
          <w:tcPr>
            <w:tcW w:type="dxa" w:w="3135"/>
          </w:tcPr>
          <w:p>
            <w:r>
              <w:rPr>
                <w:rFonts w:ascii="Times New Roman" w:hAnsi="Times New Roman"/>
                <w:sz w:val="22"/>
              </w:rPr>
              <w:t>Stream live events via WebSocket.</w:t>
            </w:r>
          </w:p>
        </w:tc>
        <w:tc>
          <w:tcPr>
            <w:tcW w:type="dxa" w:w="3135"/>
          </w:tcPr>
          <w:p>
            <w:r>
              <w:rPr>
                <w:rFonts w:ascii="Times New Roman" w:hAnsi="Times New Roman"/>
                <w:sz w:val="22"/>
              </w:rPr>
              <w:t>High</w:t>
            </w:r>
          </w:p>
        </w:tc>
      </w:tr>
      <w:tr>
        <w:tc>
          <w:tcPr>
            <w:tcW w:type="dxa" w:w="3135"/>
          </w:tcPr>
          <w:p>
            <w:r>
              <w:rPr>
                <w:rFonts w:ascii="Times New Roman" w:hAnsi="Times New Roman"/>
                <w:sz w:val="22"/>
              </w:rPr>
              <w:t>FR-22</w:t>
            </w:r>
          </w:p>
        </w:tc>
        <w:tc>
          <w:tcPr>
            <w:tcW w:type="dxa" w:w="3135"/>
          </w:tcPr>
          <w:p>
            <w:r>
              <w:rPr>
                <w:rFonts w:ascii="Times New Roman" w:hAnsi="Times New Roman"/>
                <w:sz w:val="22"/>
              </w:rPr>
              <w:t>Provide AI SOC Analyst with triage and report generation.</w:t>
            </w:r>
          </w:p>
        </w:tc>
        <w:tc>
          <w:tcPr>
            <w:tcW w:type="dxa" w:w="3135"/>
          </w:tcPr>
          <w:p>
            <w:r>
              <w:rPr>
                <w:rFonts w:ascii="Times New Roman" w:hAnsi="Times New Roman"/>
                <w:sz w:val="22"/>
              </w:rPr>
              <w:t>Medium</w:t>
            </w:r>
          </w:p>
        </w:tc>
      </w:tr>
      <w:tr>
        <w:tc>
          <w:tcPr>
            <w:tcW w:type="dxa" w:w="3135"/>
          </w:tcPr>
          <w:p>
            <w:r>
              <w:rPr>
                <w:rFonts w:ascii="Times New Roman" w:hAnsi="Times New Roman"/>
                <w:sz w:val="22"/>
              </w:rPr>
              <w:t>FR-23</w:t>
            </w:r>
          </w:p>
        </w:tc>
        <w:tc>
          <w:tcPr>
            <w:tcW w:type="dxa" w:w="3135"/>
          </w:tcPr>
          <w:p>
            <w:r>
              <w:rPr>
                <w:rFonts w:ascii="Times New Roman" w:hAnsi="Times New Roman"/>
                <w:sz w:val="22"/>
              </w:rPr>
              <w:t>Display MITRE ATT&amp;CK technique frequency heatmap.</w:t>
            </w:r>
          </w:p>
        </w:tc>
        <w:tc>
          <w:tcPr>
            <w:tcW w:type="dxa" w:w="3135"/>
          </w:tcPr>
          <w:p>
            <w:r>
              <w:rPr>
                <w:rFonts w:ascii="Times New Roman" w:hAnsi="Times New Roman"/>
                <w:sz w:val="22"/>
              </w:rPr>
              <w:t>Low</w:t>
            </w:r>
          </w:p>
        </w:tc>
      </w:tr>
      <w:tr>
        <w:tc>
          <w:tcPr>
            <w:tcW w:type="dxa" w:w="3135"/>
          </w:tcPr>
          <w:p>
            <w:r>
              <w:rPr>
                <w:rFonts w:ascii="Times New Roman" w:hAnsi="Times New Roman"/>
                <w:sz w:val="22"/>
              </w:rPr>
              <w:t>FR-24</w:t>
            </w:r>
          </w:p>
        </w:tc>
        <w:tc>
          <w:tcPr>
            <w:tcW w:type="dxa" w:w="3135"/>
          </w:tcPr>
          <w:p>
            <w:r>
              <w:rPr>
                <w:rFonts w:ascii="Times New Roman" w:hAnsi="Times New Roman"/>
                <w:sz w:val="22"/>
              </w:rPr>
              <w:t>Display attacker geolocation on interactive world map.</w:t>
            </w:r>
          </w:p>
        </w:tc>
        <w:tc>
          <w:tcPr>
            <w:tcW w:type="dxa" w:w="3135"/>
          </w:tcPr>
          <w:p>
            <w:r>
              <w:rPr>
                <w:rFonts w:ascii="Times New Roman" w:hAnsi="Times New Roman"/>
                <w:sz w:val="22"/>
              </w:rPr>
              <w:t>Low</w:t>
            </w:r>
          </w:p>
        </w:tc>
      </w:tr>
      <w:tr>
        <w:tc>
          <w:tcPr>
            <w:tcW w:type="dxa" w:w="3135"/>
          </w:tcPr>
          <w:p>
            <w:r>
              <w:rPr>
                <w:rFonts w:ascii="Times New Roman" w:hAnsi="Times New Roman"/>
                <w:sz w:val="22"/>
              </w:rPr>
              <w:t>FR-25</w:t>
            </w:r>
          </w:p>
        </w:tc>
        <w:tc>
          <w:tcPr>
            <w:tcW w:type="dxa" w:w="3135"/>
          </w:tcPr>
          <w:p>
            <w:r>
              <w:rPr>
                <w:rFonts w:ascii="Times New Roman" w:hAnsi="Times New Roman"/>
                <w:sz w:val="22"/>
              </w:rPr>
              <w:t>Maintain persistent response_log for all response actions.</w:t>
            </w:r>
          </w:p>
        </w:tc>
        <w:tc>
          <w:tcPr>
            <w:tcW w:type="dxa" w:w="3135"/>
          </w:tcPr>
          <w:p>
            <w:r>
              <w:rPr>
                <w:rFonts w:ascii="Times New Roman" w:hAnsi="Times New Roman"/>
                <w:sz w:val="22"/>
              </w:rPr>
              <w:t>High</w:t>
            </w:r>
          </w:p>
        </w:tc>
      </w:tr>
    </w:tbl>
    <w:p>
      <w:pPr>
        <w:spacing w:after="120"/>
      </w:pPr>
    </w:p>
    <w:p>
      <w:pPr>
        <w:spacing w:before="160" w:after="80" w:line="360" w:lineRule="auto"/>
        <w:jc w:val="left"/>
      </w:pPr>
      <w:r>
        <w:rPr>
          <w:rFonts w:ascii="Times New Roman" w:hAnsi="Times New Roman"/>
          <w:b/>
          <w:i w:val="0"/>
          <w:sz w:val="28"/>
        </w:rPr>
        <w:t>2-2  Non-Functional Requirements</w:t>
      </w:r>
    </w:p>
    <w:p>
      <w:pPr>
        <w:spacing w:before="240" w:after="60" w:line="240" w:lineRule="auto"/>
        <w:jc w:val="left"/>
      </w:pPr>
      <w:r>
        <w:rPr>
          <w:rFonts w:ascii="Times New Roman" w:hAnsi="Times New Roman"/>
          <w:b/>
          <w:i w:val="0"/>
          <w:sz w:val="24"/>
        </w:rPr>
        <w:t>Table A-2-2. Non-Functional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ID</w:t>
            </w:r>
          </w:p>
        </w:tc>
        <w:tc>
          <w:tcPr>
            <w:tcW w:type="dxa" w:w="3135"/>
          </w:tcPr>
          <w:p>
            <w:r>
              <w:rPr>
                <w:rFonts w:ascii="Times New Roman" w:hAnsi="Times New Roman"/>
                <w:b/>
                <w:sz w:val="22"/>
              </w:rPr>
              <w:t>Requirement</w:t>
            </w:r>
          </w:p>
        </w:tc>
        <w:tc>
          <w:tcPr>
            <w:tcW w:type="dxa" w:w="3135"/>
          </w:tcPr>
          <w:p>
            <w:r>
              <w:rPr>
                <w:rFonts w:ascii="Times New Roman" w:hAnsi="Times New Roman"/>
                <w:b/>
                <w:sz w:val="22"/>
              </w:rPr>
              <w:t>Target Value</w:t>
            </w:r>
          </w:p>
        </w:tc>
      </w:tr>
      <w:tr>
        <w:tc>
          <w:tcPr>
            <w:tcW w:type="dxa" w:w="3135"/>
          </w:tcPr>
          <w:p>
            <w:r>
              <w:rPr>
                <w:rFonts w:ascii="Times New Roman" w:hAnsi="Times New Roman"/>
                <w:sz w:val="22"/>
              </w:rPr>
              <w:t>NFR-01</w:t>
            </w:r>
          </w:p>
        </w:tc>
        <w:tc>
          <w:tcPr>
            <w:tcW w:type="dxa" w:w="3135"/>
          </w:tcPr>
          <w:p>
            <w:r>
              <w:rPr>
                <w:rFonts w:ascii="Times New Roman" w:hAnsi="Times New Roman"/>
                <w:sz w:val="22"/>
              </w:rPr>
              <w:t>Event-to-dashboard latency</w:t>
            </w:r>
          </w:p>
        </w:tc>
        <w:tc>
          <w:tcPr>
            <w:tcW w:type="dxa" w:w="3135"/>
          </w:tcPr>
          <w:p>
            <w:r>
              <w:rPr>
                <w:rFonts w:ascii="Times New Roman" w:hAnsi="Times New Roman"/>
                <w:sz w:val="22"/>
              </w:rPr>
              <w:t>Less than 5 seconds</w:t>
            </w:r>
          </w:p>
        </w:tc>
      </w:tr>
      <w:tr>
        <w:tc>
          <w:tcPr>
            <w:tcW w:type="dxa" w:w="3135"/>
          </w:tcPr>
          <w:p>
            <w:r>
              <w:rPr>
                <w:rFonts w:ascii="Times New Roman" w:hAnsi="Times New Roman"/>
                <w:sz w:val="22"/>
              </w:rPr>
              <w:t>NFR-02</w:t>
            </w:r>
          </w:p>
        </w:tc>
        <w:tc>
          <w:tcPr>
            <w:tcW w:type="dxa" w:w="3135"/>
          </w:tcPr>
          <w:p>
            <w:r>
              <w:rPr>
                <w:rFonts w:ascii="Times New Roman" w:hAnsi="Times New Roman"/>
                <w:sz w:val="22"/>
              </w:rPr>
              <w:t>ML classifier macro F1 score</w:t>
            </w:r>
          </w:p>
        </w:tc>
        <w:tc>
          <w:tcPr>
            <w:tcW w:type="dxa" w:w="3135"/>
          </w:tcPr>
          <w:p>
            <w:r>
              <w:rPr>
                <w:rFonts w:ascii="Times New Roman" w:hAnsi="Times New Roman"/>
                <w:sz w:val="22"/>
              </w:rPr>
              <w:t>Greater than 0.85</w:t>
            </w:r>
          </w:p>
        </w:tc>
      </w:tr>
      <w:tr>
        <w:tc>
          <w:tcPr>
            <w:tcW w:type="dxa" w:w="3135"/>
          </w:tcPr>
          <w:p>
            <w:r>
              <w:rPr>
                <w:rFonts w:ascii="Times New Roman" w:hAnsi="Times New Roman"/>
                <w:sz w:val="22"/>
              </w:rPr>
              <w:t>NFR-03</w:t>
            </w:r>
          </w:p>
        </w:tc>
        <w:tc>
          <w:tcPr>
            <w:tcW w:type="dxa" w:w="3135"/>
          </w:tcPr>
          <w:p>
            <w:r>
              <w:rPr>
                <w:rFonts w:ascii="Times New Roman" w:hAnsi="Times New Roman"/>
                <w:sz w:val="22"/>
              </w:rPr>
              <w:t>Deception environment spawn time</w:t>
            </w:r>
          </w:p>
        </w:tc>
        <w:tc>
          <w:tcPr>
            <w:tcW w:type="dxa" w:w="3135"/>
          </w:tcPr>
          <w:p>
            <w:r>
              <w:rPr>
                <w:rFonts w:ascii="Times New Roman" w:hAnsi="Times New Roman"/>
                <w:sz w:val="22"/>
              </w:rPr>
              <w:t>Less than 30 seconds</w:t>
            </w:r>
          </w:p>
        </w:tc>
      </w:tr>
      <w:tr>
        <w:tc>
          <w:tcPr>
            <w:tcW w:type="dxa" w:w="3135"/>
          </w:tcPr>
          <w:p>
            <w:r>
              <w:rPr>
                <w:rFonts w:ascii="Times New Roman" w:hAnsi="Times New Roman"/>
                <w:sz w:val="22"/>
              </w:rPr>
              <w:t>NFR-04</w:t>
            </w:r>
          </w:p>
        </w:tc>
        <w:tc>
          <w:tcPr>
            <w:tcW w:type="dxa" w:w="3135"/>
          </w:tcPr>
          <w:p>
            <w:r>
              <w:rPr>
                <w:rFonts w:ascii="Times New Roman" w:hAnsi="Times New Roman"/>
                <w:sz w:val="22"/>
              </w:rPr>
              <w:t>Response action execution time</w:t>
            </w:r>
          </w:p>
        </w:tc>
        <w:tc>
          <w:tcPr>
            <w:tcW w:type="dxa" w:w="3135"/>
          </w:tcPr>
          <w:p>
            <w:r>
              <w:rPr>
                <w:rFonts w:ascii="Times New Roman" w:hAnsi="Times New Roman"/>
                <w:sz w:val="22"/>
              </w:rPr>
              <w:t>Less than 10 seconds</w:t>
            </w:r>
          </w:p>
        </w:tc>
      </w:tr>
      <w:tr>
        <w:tc>
          <w:tcPr>
            <w:tcW w:type="dxa" w:w="3135"/>
          </w:tcPr>
          <w:p>
            <w:r>
              <w:rPr>
                <w:rFonts w:ascii="Times New Roman" w:hAnsi="Times New Roman"/>
                <w:sz w:val="22"/>
              </w:rPr>
              <w:t>NFR-05</w:t>
            </w:r>
          </w:p>
        </w:tc>
        <w:tc>
          <w:tcPr>
            <w:tcW w:type="dxa" w:w="3135"/>
          </w:tcPr>
          <w:p>
            <w:r>
              <w:rPr>
                <w:rFonts w:ascii="Times New Roman" w:hAnsi="Times New Roman"/>
                <w:sz w:val="22"/>
              </w:rPr>
              <w:t>Lynis host hardening score</w:t>
            </w:r>
          </w:p>
        </w:tc>
        <w:tc>
          <w:tcPr>
            <w:tcW w:type="dxa" w:w="3135"/>
          </w:tcPr>
          <w:p>
            <w:r>
              <w:rPr>
                <w:rFonts w:ascii="Times New Roman" w:hAnsi="Times New Roman"/>
                <w:sz w:val="22"/>
              </w:rPr>
              <w:t>Greater than 70</w:t>
            </w:r>
          </w:p>
        </w:tc>
      </w:tr>
      <w:tr>
        <w:tc>
          <w:tcPr>
            <w:tcW w:type="dxa" w:w="3135"/>
          </w:tcPr>
          <w:p>
            <w:r>
              <w:rPr>
                <w:rFonts w:ascii="Times New Roman" w:hAnsi="Times New Roman"/>
                <w:sz w:val="22"/>
              </w:rPr>
              <w:t>NFR-06</w:t>
            </w:r>
          </w:p>
        </w:tc>
        <w:tc>
          <w:tcPr>
            <w:tcW w:type="dxa" w:w="3135"/>
          </w:tcPr>
          <w:p>
            <w:r>
              <w:rPr>
                <w:rFonts w:ascii="Times New Roman" w:hAnsi="Times New Roman"/>
                <w:sz w:val="22"/>
              </w:rPr>
              <w:t>Maximum simultaneous active environments</w:t>
            </w:r>
          </w:p>
        </w:tc>
        <w:tc>
          <w:tcPr>
            <w:tcW w:type="dxa" w:w="3135"/>
          </w:tcPr>
          <w:p>
            <w:r>
              <w:rPr>
                <w:rFonts w:ascii="Times New Roman" w:hAnsi="Times New Roman"/>
                <w:sz w:val="22"/>
              </w:rPr>
              <w:t>20 environments</w:t>
            </w:r>
          </w:p>
        </w:tc>
      </w:tr>
      <w:tr>
        <w:tc>
          <w:tcPr>
            <w:tcW w:type="dxa" w:w="3135"/>
          </w:tcPr>
          <w:p>
            <w:r>
              <w:rPr>
                <w:rFonts w:ascii="Times New Roman" w:hAnsi="Times New Roman"/>
                <w:sz w:val="22"/>
              </w:rPr>
              <w:t>NFR-07</w:t>
            </w:r>
          </w:p>
        </w:tc>
        <w:tc>
          <w:tcPr>
            <w:tcW w:type="dxa" w:w="3135"/>
          </w:tcPr>
          <w:p>
            <w:r>
              <w:rPr>
                <w:rFonts w:ascii="Times New Roman" w:hAnsi="Times New Roman"/>
                <w:sz w:val="22"/>
              </w:rPr>
              <w:t>Environment maximum lifetime</w:t>
            </w:r>
          </w:p>
        </w:tc>
        <w:tc>
          <w:tcPr>
            <w:tcW w:type="dxa" w:w="3135"/>
          </w:tcPr>
          <w:p>
            <w:r>
              <w:rPr>
                <w:rFonts w:ascii="Times New Roman" w:hAnsi="Times New Roman"/>
                <w:sz w:val="22"/>
              </w:rPr>
              <w:t>60 minutes</w:t>
            </w:r>
          </w:p>
        </w:tc>
      </w:tr>
      <w:tr>
        <w:tc>
          <w:tcPr>
            <w:tcW w:type="dxa" w:w="3135"/>
          </w:tcPr>
          <w:p>
            <w:r>
              <w:rPr>
                <w:rFonts w:ascii="Times New Roman" w:hAnsi="Times New Roman"/>
                <w:sz w:val="22"/>
              </w:rPr>
              <w:t>NFR-08</w:t>
            </w:r>
          </w:p>
        </w:tc>
        <w:tc>
          <w:tcPr>
            <w:tcW w:type="dxa" w:w="3135"/>
          </w:tcPr>
          <w:p>
            <w:r>
              <w:rPr>
                <w:rFonts w:ascii="Times New Roman" w:hAnsi="Times New Roman"/>
                <w:sz w:val="22"/>
              </w:rPr>
              <w:t>MongoDB availability</w:t>
            </w:r>
          </w:p>
        </w:tc>
        <w:tc>
          <w:tcPr>
            <w:tcW w:type="dxa" w:w="3135"/>
          </w:tcPr>
          <w:p>
            <w:r>
              <w:rPr>
                <w:rFonts w:ascii="Times New Roman" w:hAnsi="Times New Roman"/>
                <w:sz w:val="22"/>
              </w:rPr>
              <w:t>99%+ (restart: unless-stopped)</w:t>
            </w:r>
          </w:p>
        </w:tc>
      </w:tr>
      <w:tr>
        <w:tc>
          <w:tcPr>
            <w:tcW w:type="dxa" w:w="3135"/>
          </w:tcPr>
          <w:p>
            <w:r>
              <w:rPr>
                <w:rFonts w:ascii="Times New Roman" w:hAnsi="Times New Roman"/>
                <w:sz w:val="22"/>
              </w:rPr>
              <w:t>NFR-09</w:t>
            </w:r>
          </w:p>
        </w:tc>
        <w:tc>
          <w:tcPr>
            <w:tcW w:type="dxa" w:w="3135"/>
          </w:tcPr>
          <w:p>
            <w:r>
              <w:rPr>
                <w:rFonts w:ascii="Times New Roman" w:hAnsi="Times New Roman"/>
                <w:sz w:val="22"/>
              </w:rPr>
              <w:t>API response cache duration</w:t>
            </w:r>
          </w:p>
        </w:tc>
        <w:tc>
          <w:tcPr>
            <w:tcW w:type="dxa" w:w="3135"/>
          </w:tcPr>
          <w:p>
            <w:r>
              <w:rPr>
                <w:rFonts w:ascii="Times New Roman" w:hAnsi="Times New Roman"/>
                <w:sz w:val="22"/>
              </w:rPr>
              <w:t>30 seconds</w:t>
            </w:r>
          </w:p>
        </w:tc>
      </w:tr>
      <w:tr>
        <w:tc>
          <w:tcPr>
            <w:tcW w:type="dxa" w:w="3135"/>
          </w:tcPr>
          <w:p>
            <w:r>
              <w:rPr>
                <w:rFonts w:ascii="Times New Roman" w:hAnsi="Times New Roman"/>
                <w:sz w:val="22"/>
              </w:rPr>
              <w:t>NFR-10</w:t>
            </w:r>
          </w:p>
        </w:tc>
        <w:tc>
          <w:tcPr>
            <w:tcW w:type="dxa" w:w="3135"/>
          </w:tcPr>
          <w:p>
            <w:r>
              <w:rPr>
                <w:rFonts w:ascii="Times New Roman" w:hAnsi="Times New Roman"/>
                <w:sz w:val="22"/>
              </w:rPr>
              <w:t>JWT token expiry</w:t>
            </w:r>
          </w:p>
        </w:tc>
        <w:tc>
          <w:tcPr>
            <w:tcW w:type="dxa" w:w="3135"/>
          </w:tcPr>
          <w:p>
            <w:r>
              <w:rPr>
                <w:rFonts w:ascii="Times New Roman" w:hAnsi="Times New Roman"/>
                <w:sz w:val="22"/>
              </w:rPr>
              <w:t>1 hour</w:t>
            </w:r>
          </w:p>
        </w:tc>
      </w:tr>
      <w:tr>
        <w:tc>
          <w:tcPr>
            <w:tcW w:type="dxa" w:w="3135"/>
          </w:tcPr>
          <w:p>
            <w:r>
              <w:rPr>
                <w:rFonts w:ascii="Times New Roman" w:hAnsi="Times New Roman"/>
                <w:sz w:val="22"/>
              </w:rPr>
              <w:t>NFR-11</w:t>
            </w:r>
          </w:p>
        </w:tc>
        <w:tc>
          <w:tcPr>
            <w:tcW w:type="dxa" w:w="3135"/>
          </w:tcPr>
          <w:p>
            <w:r>
              <w:rPr>
                <w:rFonts w:ascii="Times New Roman" w:hAnsi="Times New Roman"/>
                <w:sz w:val="22"/>
              </w:rPr>
              <w:t>FHIM differential privacy epsilon</w:t>
            </w:r>
          </w:p>
        </w:tc>
        <w:tc>
          <w:tcPr>
            <w:tcW w:type="dxa" w:w="3135"/>
          </w:tcPr>
          <w:p>
            <w:r>
              <w:rPr>
                <w:rFonts w:ascii="Times New Roman" w:hAnsi="Times New Roman"/>
                <w:sz w:val="22"/>
              </w:rPr>
              <w:t>1.0</w:t>
            </w:r>
          </w:p>
        </w:tc>
      </w:tr>
      <w:tr>
        <w:tc>
          <w:tcPr>
            <w:tcW w:type="dxa" w:w="3135"/>
          </w:tcPr>
          <w:p>
            <w:r>
              <w:rPr>
                <w:rFonts w:ascii="Times New Roman" w:hAnsi="Times New Roman"/>
                <w:sz w:val="22"/>
              </w:rPr>
              <w:t>NFR-12</w:t>
            </w:r>
          </w:p>
        </w:tc>
        <w:tc>
          <w:tcPr>
            <w:tcW w:type="dxa" w:w="3135"/>
          </w:tcPr>
          <w:p>
            <w:r>
              <w:rPr>
                <w:rFonts w:ascii="Times New Roman" w:hAnsi="Times New Roman"/>
                <w:sz w:val="22"/>
              </w:rPr>
              <w:t>FHIM differential privacy delta</w:t>
            </w:r>
          </w:p>
        </w:tc>
        <w:tc>
          <w:tcPr>
            <w:tcW w:type="dxa" w:w="3135"/>
          </w:tcPr>
          <w:p>
            <w:r>
              <w:rPr>
                <w:rFonts w:ascii="Times New Roman" w:hAnsi="Times New Roman"/>
                <w:sz w:val="22"/>
              </w:rPr>
              <w:t>1e-5</w:t>
            </w:r>
          </w:p>
        </w:tc>
      </w:tr>
    </w:tbl>
    <w:p>
      <w:pPr>
        <w:spacing w:after="120"/>
      </w:pPr>
    </w:p>
    <w:p>
      <w:pPr>
        <w:spacing w:before="160" w:after="80" w:line="360" w:lineRule="auto"/>
        <w:jc w:val="left"/>
      </w:pPr>
      <w:r>
        <w:rPr>
          <w:rFonts w:ascii="Times New Roman" w:hAnsi="Times New Roman"/>
          <w:b/>
          <w:i w:val="0"/>
          <w:sz w:val="28"/>
        </w:rPr>
        <w:t>2-3  Software Requirements</w:t>
      </w:r>
    </w:p>
    <w:p>
      <w:pPr>
        <w:spacing w:before="240" w:after="60" w:line="240" w:lineRule="auto"/>
        <w:jc w:val="left"/>
      </w:pPr>
      <w:r>
        <w:rPr>
          <w:rFonts w:ascii="Times New Roman" w:hAnsi="Times New Roman"/>
          <w:b/>
          <w:i w:val="0"/>
          <w:sz w:val="24"/>
        </w:rPr>
        <w:t>Table A-2-3. Software Requirements</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2"/>
              </w:rPr>
              <w:t>Software</w:t>
            </w:r>
          </w:p>
        </w:tc>
        <w:tc>
          <w:tcPr>
            <w:tcW w:type="dxa" w:w="4702"/>
          </w:tcPr>
          <w:p>
            <w:r>
              <w:rPr>
                <w:rFonts w:ascii="Times New Roman" w:hAnsi="Times New Roman"/>
                <w:b/>
                <w:sz w:val="22"/>
              </w:rPr>
              <w:t>Purpose</w:t>
            </w:r>
          </w:p>
        </w:tc>
      </w:tr>
      <w:tr>
        <w:tc>
          <w:tcPr>
            <w:tcW w:type="dxa" w:w="4702"/>
          </w:tcPr>
          <w:p>
            <w:r>
              <w:rPr>
                <w:rFonts w:ascii="Times New Roman" w:hAnsi="Times New Roman"/>
                <w:sz w:val="22"/>
              </w:rPr>
              <w:t>Docker 24+</w:t>
            </w:r>
          </w:p>
        </w:tc>
        <w:tc>
          <w:tcPr>
            <w:tcW w:type="dxa" w:w="4702"/>
          </w:tcPr>
          <w:p>
            <w:r>
              <w:rPr>
                <w:rFonts w:ascii="Times New Roman" w:hAnsi="Times New Roman"/>
                <w:sz w:val="22"/>
              </w:rPr>
              <w:t>Container runtime and orchestration</w:t>
            </w:r>
          </w:p>
        </w:tc>
      </w:tr>
      <w:tr>
        <w:tc>
          <w:tcPr>
            <w:tcW w:type="dxa" w:w="4702"/>
          </w:tcPr>
          <w:p>
            <w:r>
              <w:rPr>
                <w:rFonts w:ascii="Times New Roman" w:hAnsi="Times New Roman"/>
                <w:sz w:val="22"/>
              </w:rPr>
              <w:t>Cowrie (latest)</w:t>
            </w:r>
          </w:p>
        </w:tc>
        <w:tc>
          <w:tcPr>
            <w:tcW w:type="dxa" w:w="4702"/>
          </w:tcPr>
          <w:p>
            <w:r>
              <w:rPr>
                <w:rFonts w:ascii="Times New Roman" w:hAnsi="Times New Roman"/>
                <w:sz w:val="22"/>
              </w:rPr>
              <w:t>SSH and Telnet honeypot</w:t>
            </w:r>
          </w:p>
        </w:tc>
      </w:tr>
      <w:tr>
        <w:tc>
          <w:tcPr>
            <w:tcW w:type="dxa" w:w="4702"/>
          </w:tcPr>
          <w:p>
            <w:r>
              <w:rPr>
                <w:rFonts w:ascii="Times New Roman" w:hAnsi="Times New Roman"/>
                <w:sz w:val="22"/>
              </w:rPr>
              <w:t>OpenCanary (latest)</w:t>
            </w:r>
          </w:p>
        </w:tc>
        <w:tc>
          <w:tcPr>
            <w:tcW w:type="dxa" w:w="4702"/>
          </w:tcPr>
          <w:p>
            <w:r>
              <w:rPr>
                <w:rFonts w:ascii="Times New Roman" w:hAnsi="Times New Roman"/>
                <w:sz w:val="22"/>
              </w:rPr>
              <w:t>Multi-protocol low-interaction honeypot</w:t>
            </w:r>
          </w:p>
        </w:tc>
      </w:tr>
      <w:tr>
        <w:tc>
          <w:tcPr>
            <w:tcW w:type="dxa" w:w="4702"/>
          </w:tcPr>
          <w:p>
            <w:r>
              <w:rPr>
                <w:rFonts w:ascii="Times New Roman" w:hAnsi="Times New Roman"/>
                <w:sz w:val="22"/>
              </w:rPr>
              <w:t>Galah (latest)</w:t>
            </w:r>
          </w:p>
        </w:tc>
        <w:tc>
          <w:tcPr>
            <w:tcW w:type="dxa" w:w="4702"/>
          </w:tcPr>
          <w:p>
            <w:r>
              <w:rPr>
                <w:rFonts w:ascii="Times New Roman" w:hAnsi="Times New Roman"/>
                <w:sz w:val="22"/>
              </w:rPr>
              <w:t>LLM-powered web honeypot</w:t>
            </w:r>
          </w:p>
        </w:tc>
      </w:tr>
      <w:tr>
        <w:tc>
          <w:tcPr>
            <w:tcW w:type="dxa" w:w="4702"/>
          </w:tcPr>
          <w:p>
            <w:r>
              <w:rPr>
                <w:rFonts w:ascii="Times New Roman" w:hAnsi="Times New Roman"/>
                <w:sz w:val="22"/>
              </w:rPr>
              <w:t>Scapy 2.5+ [6]</w:t>
            </w:r>
          </w:p>
        </w:tc>
        <w:tc>
          <w:tcPr>
            <w:tcW w:type="dxa" w:w="4702"/>
          </w:tcPr>
          <w:p>
            <w:r>
              <w:rPr>
                <w:rFonts w:ascii="Times New Roman" w:hAnsi="Times New Roman"/>
                <w:sz w:val="22"/>
              </w:rPr>
              <w:t>Raw packet capture and analysis</w:t>
            </w:r>
          </w:p>
        </w:tc>
      </w:tr>
      <w:tr>
        <w:tc>
          <w:tcPr>
            <w:tcW w:type="dxa" w:w="4702"/>
          </w:tcPr>
          <w:p>
            <w:r>
              <w:rPr>
                <w:rFonts w:ascii="Times New Roman" w:hAnsi="Times New Roman"/>
                <w:sz w:val="22"/>
              </w:rPr>
              <w:t>scikit-learn 1.3+ [7]</w:t>
            </w:r>
          </w:p>
        </w:tc>
        <w:tc>
          <w:tcPr>
            <w:tcW w:type="dxa" w:w="4702"/>
          </w:tcPr>
          <w:p>
            <w:r>
              <w:rPr>
                <w:rFonts w:ascii="Times New Roman" w:hAnsi="Times New Roman"/>
                <w:sz w:val="22"/>
              </w:rPr>
              <w:t>VotingClassifier, RandomForest, SVM</w:t>
            </w:r>
          </w:p>
        </w:tc>
      </w:tr>
      <w:tr>
        <w:tc>
          <w:tcPr>
            <w:tcW w:type="dxa" w:w="4702"/>
          </w:tcPr>
          <w:p>
            <w:r>
              <w:rPr>
                <w:rFonts w:ascii="Times New Roman" w:hAnsi="Times New Roman"/>
                <w:sz w:val="22"/>
              </w:rPr>
              <w:t>sentence-transformers [8]</w:t>
            </w:r>
          </w:p>
        </w:tc>
        <w:tc>
          <w:tcPr>
            <w:tcW w:type="dxa" w:w="4702"/>
          </w:tcPr>
          <w:p>
            <w:r>
              <w:rPr>
                <w:rFonts w:ascii="Times New Roman" w:hAnsi="Times New Roman"/>
                <w:sz w:val="22"/>
              </w:rPr>
              <w:t>TTP semantic embedding matching</w:t>
            </w:r>
          </w:p>
        </w:tc>
      </w:tr>
      <w:tr>
        <w:tc>
          <w:tcPr>
            <w:tcW w:type="dxa" w:w="4702"/>
          </w:tcPr>
          <w:p>
            <w:r>
              <w:rPr>
                <w:rFonts w:ascii="Times New Roman" w:hAnsi="Times New Roman"/>
                <w:sz w:val="22"/>
              </w:rPr>
              <w:t>Flask 3.x [12]</w:t>
            </w:r>
          </w:p>
        </w:tc>
        <w:tc>
          <w:tcPr>
            <w:tcW w:type="dxa" w:w="4702"/>
          </w:tcPr>
          <w:p>
            <w:r>
              <w:rPr>
                <w:rFonts w:ascii="Times New Roman" w:hAnsi="Times New Roman"/>
                <w:sz w:val="22"/>
              </w:rPr>
              <w:t>REST API and web dashboard</w:t>
            </w:r>
          </w:p>
        </w:tc>
      </w:tr>
      <w:tr>
        <w:tc>
          <w:tcPr>
            <w:tcW w:type="dxa" w:w="4702"/>
          </w:tcPr>
          <w:p>
            <w:r>
              <w:rPr>
                <w:rFonts w:ascii="Times New Roman" w:hAnsi="Times New Roman"/>
                <w:sz w:val="22"/>
              </w:rPr>
              <w:t>MongoDB 6.0 [13]</w:t>
            </w:r>
          </w:p>
        </w:tc>
        <w:tc>
          <w:tcPr>
            <w:tcW w:type="dxa" w:w="4702"/>
          </w:tcPr>
          <w:p>
            <w:r>
              <w:rPr>
                <w:rFonts w:ascii="Times New Roman" w:hAnsi="Times New Roman"/>
                <w:sz w:val="22"/>
              </w:rPr>
              <w:t>Document event and profile storage</w:t>
            </w:r>
          </w:p>
        </w:tc>
      </w:tr>
      <w:tr>
        <w:tc>
          <w:tcPr>
            <w:tcW w:type="dxa" w:w="4702"/>
          </w:tcPr>
          <w:p>
            <w:r>
              <w:rPr>
                <w:rFonts w:ascii="Times New Roman" w:hAnsi="Times New Roman"/>
                <w:sz w:val="22"/>
              </w:rPr>
              <w:t>PyMongo 4.x [15]</w:t>
            </w:r>
          </w:p>
        </w:tc>
        <w:tc>
          <w:tcPr>
            <w:tcW w:type="dxa" w:w="4702"/>
          </w:tcPr>
          <w:p>
            <w:r>
              <w:rPr>
                <w:rFonts w:ascii="Times New Roman" w:hAnsi="Times New Roman"/>
                <w:sz w:val="22"/>
              </w:rPr>
              <w:t>Python MongoDB driver</w:t>
            </w:r>
          </w:p>
        </w:tc>
      </w:tr>
      <w:tr>
        <w:tc>
          <w:tcPr>
            <w:tcW w:type="dxa" w:w="4702"/>
          </w:tcPr>
          <w:p>
            <w:r>
              <w:rPr>
                <w:rFonts w:ascii="Times New Roman" w:hAnsi="Times New Roman"/>
                <w:sz w:val="22"/>
              </w:rPr>
              <w:t>flask-jwt-extended [16]</w:t>
            </w:r>
          </w:p>
        </w:tc>
        <w:tc>
          <w:tcPr>
            <w:tcW w:type="dxa" w:w="4702"/>
          </w:tcPr>
          <w:p>
            <w:r>
              <w:rPr>
                <w:rFonts w:ascii="Times New Roman" w:hAnsi="Times New Roman"/>
                <w:sz w:val="22"/>
              </w:rPr>
              <w:t>JWT token authentication</w:t>
            </w:r>
          </w:p>
        </w:tc>
      </w:tr>
      <w:tr>
        <w:tc>
          <w:tcPr>
            <w:tcW w:type="dxa" w:w="4702"/>
          </w:tcPr>
          <w:p>
            <w:r>
              <w:rPr>
                <w:rFonts w:ascii="Times New Roman" w:hAnsi="Times New Roman"/>
                <w:sz w:val="22"/>
              </w:rPr>
              <w:t>pyotp [19]</w:t>
            </w:r>
          </w:p>
        </w:tc>
        <w:tc>
          <w:tcPr>
            <w:tcW w:type="dxa" w:w="4702"/>
          </w:tcPr>
          <w:p>
            <w:r>
              <w:rPr>
                <w:rFonts w:ascii="Times New Roman" w:hAnsi="Times New Roman"/>
                <w:sz w:val="22"/>
              </w:rPr>
              <w:t>TOTP multi-factor authentication</w:t>
            </w:r>
          </w:p>
        </w:tc>
      </w:tr>
      <w:tr>
        <w:tc>
          <w:tcPr>
            <w:tcW w:type="dxa" w:w="4702"/>
          </w:tcPr>
          <w:p>
            <w:r>
              <w:rPr>
                <w:rFonts w:ascii="Times New Roman" w:hAnsi="Times New Roman"/>
                <w:sz w:val="22"/>
              </w:rPr>
              <w:t>Faker 20+ [18]</w:t>
            </w:r>
          </w:p>
        </w:tc>
        <w:tc>
          <w:tcPr>
            <w:tcW w:type="dxa" w:w="4702"/>
          </w:tcPr>
          <w:p>
            <w:r>
              <w:rPr>
                <w:rFonts w:ascii="Times New Roman" w:hAnsi="Times New Roman"/>
                <w:sz w:val="22"/>
              </w:rPr>
              <w:t>Fake credential and asset generation</w:t>
            </w:r>
          </w:p>
        </w:tc>
      </w:tr>
      <w:tr>
        <w:tc>
          <w:tcPr>
            <w:tcW w:type="dxa" w:w="4702"/>
          </w:tcPr>
          <w:p>
            <w:r>
              <w:rPr>
                <w:rFonts w:ascii="Times New Roman" w:hAnsi="Times New Roman"/>
                <w:sz w:val="22"/>
              </w:rPr>
              <w:t>nginx Alpine</w:t>
            </w:r>
          </w:p>
        </w:tc>
        <w:tc>
          <w:tcPr>
            <w:tcW w:type="dxa" w:w="4702"/>
          </w:tcPr>
          <w:p>
            <w:r>
              <w:rPr>
                <w:rFonts w:ascii="Times New Roman" w:hAnsi="Times New Roman"/>
                <w:sz w:val="22"/>
              </w:rPr>
              <w:t>TLS termination and reverse proxy</w:t>
            </w:r>
          </w:p>
        </w:tc>
      </w:tr>
      <w:tr>
        <w:tc>
          <w:tcPr>
            <w:tcW w:type="dxa" w:w="4702"/>
          </w:tcPr>
          <w:p>
            <w:r>
              <w:rPr>
                <w:rFonts w:ascii="Times New Roman" w:hAnsi="Times New Roman"/>
                <w:sz w:val="22"/>
              </w:rPr>
              <w:t>Anthropic API [17]</w:t>
            </w:r>
          </w:p>
        </w:tc>
        <w:tc>
          <w:tcPr>
            <w:tcW w:type="dxa" w:w="4702"/>
          </w:tcPr>
          <w:p>
            <w:r>
              <w:rPr>
                <w:rFonts w:ascii="Times New Roman" w:hAnsi="Times New Roman"/>
                <w:sz w:val="22"/>
              </w:rPr>
              <w:t>LLM SOC reports and Galah (optional)</w:t>
            </w:r>
          </w:p>
        </w:tc>
      </w:tr>
      <w:tr>
        <w:tc>
          <w:tcPr>
            <w:tcW w:type="dxa" w:w="4702"/>
          </w:tcPr>
          <w:p>
            <w:r>
              <w:rPr>
                <w:rFonts w:ascii="Times New Roman" w:hAnsi="Times New Roman"/>
                <w:sz w:val="22"/>
              </w:rPr>
              <w:t>Ollama/Mistral [20]</w:t>
            </w:r>
          </w:p>
        </w:tc>
        <w:tc>
          <w:tcPr>
            <w:tcW w:type="dxa" w:w="4702"/>
          </w:tcPr>
          <w:p>
            <w:r>
              <w:rPr>
                <w:rFonts w:ascii="Times New Roman" w:hAnsi="Times New Roman"/>
                <w:sz w:val="22"/>
              </w:rPr>
              <w:t>Local LLM for GADCF (optional)</w:t>
            </w:r>
          </w:p>
        </w:tc>
      </w:tr>
    </w:tbl>
    <w:p>
      <w:pPr>
        <w:spacing w:after="120"/>
      </w:pPr>
    </w:p>
    <w:p>
      <w:pPr>
        <w:spacing w:before="160" w:after="80" w:line="360" w:lineRule="auto"/>
        <w:jc w:val="left"/>
      </w:pPr>
      <w:r>
        <w:rPr>
          <w:rFonts w:ascii="Times New Roman" w:hAnsi="Times New Roman"/>
          <w:b/>
          <w:i w:val="0"/>
          <w:sz w:val="28"/>
        </w:rPr>
        <w:t>2-4  Hardware Requirements</w:t>
      </w:r>
    </w:p>
    <w:p>
      <w:pPr>
        <w:spacing w:before="240" w:after="60" w:line="240" w:lineRule="auto"/>
        <w:jc w:val="left"/>
      </w:pPr>
      <w:r>
        <w:rPr>
          <w:rFonts w:ascii="Times New Roman" w:hAnsi="Times New Roman"/>
          <w:b/>
          <w:i w:val="0"/>
          <w:sz w:val="24"/>
        </w:rPr>
        <w:t>Table A-2-4. Hardware Requirements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Spec</w:t>
            </w:r>
          </w:p>
        </w:tc>
        <w:tc>
          <w:tcPr>
            <w:tcW w:type="dxa" w:w="2351"/>
          </w:tcPr>
          <w:p>
            <w:r>
              <w:rPr>
                <w:rFonts w:ascii="Times New Roman" w:hAnsi="Times New Roman"/>
                <w:b/>
                <w:sz w:val="22"/>
              </w:rPr>
              <w:t>Minimum</w:t>
            </w:r>
          </w:p>
        </w:tc>
        <w:tc>
          <w:tcPr>
            <w:tcW w:type="dxa" w:w="2351"/>
          </w:tcPr>
          <w:p>
            <w:r>
              <w:rPr>
                <w:rFonts w:ascii="Times New Roman" w:hAnsi="Times New Roman"/>
                <w:b/>
                <w:sz w:val="22"/>
              </w:rPr>
              <w:t>Recommended</w:t>
            </w:r>
          </w:p>
        </w:tc>
        <w:tc>
          <w:tcPr>
            <w:tcW w:type="dxa" w:w="2351"/>
          </w:tcPr>
          <w:p>
            <w:r>
              <w:rPr>
                <w:rFonts w:ascii="Times New Roman" w:hAnsi="Times New Roman"/>
                <w:b/>
                <w:sz w:val="22"/>
              </w:rPr>
              <w:t>Production</w:t>
            </w:r>
          </w:p>
        </w:tc>
      </w:tr>
      <w:tr>
        <w:tc>
          <w:tcPr>
            <w:tcW w:type="dxa" w:w="2351"/>
          </w:tcPr>
          <w:p>
            <w:r>
              <w:rPr>
                <w:rFonts w:ascii="Times New Roman" w:hAnsi="Times New Roman"/>
                <w:sz w:val="22"/>
              </w:rPr>
              <w:t>CPU</w:t>
            </w:r>
          </w:p>
        </w:tc>
        <w:tc>
          <w:tcPr>
            <w:tcW w:type="dxa" w:w="2351"/>
          </w:tcPr>
          <w:p>
            <w:r>
              <w:rPr>
                <w:rFonts w:ascii="Times New Roman" w:hAnsi="Times New Roman"/>
                <w:sz w:val="22"/>
              </w:rPr>
              <w:t>4 cores</w:t>
            </w:r>
          </w:p>
        </w:tc>
        <w:tc>
          <w:tcPr>
            <w:tcW w:type="dxa" w:w="2351"/>
          </w:tcPr>
          <w:p>
            <w:r>
              <w:rPr>
                <w:rFonts w:ascii="Times New Roman" w:hAnsi="Times New Roman"/>
                <w:sz w:val="22"/>
              </w:rPr>
              <w:t>6+ cores</w:t>
            </w:r>
          </w:p>
        </w:tc>
        <w:tc>
          <w:tcPr>
            <w:tcW w:type="dxa" w:w="2351"/>
          </w:tcPr>
          <w:p>
            <w:r>
              <w:rPr>
                <w:rFonts w:ascii="Times New Roman" w:hAnsi="Times New Roman"/>
                <w:sz w:val="22"/>
              </w:rPr>
              <w:t>6 vCPU</w:t>
            </w:r>
          </w:p>
        </w:tc>
      </w:tr>
      <w:tr>
        <w:tc>
          <w:tcPr>
            <w:tcW w:type="dxa" w:w="2351"/>
          </w:tcPr>
          <w:p>
            <w:r>
              <w:rPr>
                <w:rFonts w:ascii="Times New Roman" w:hAnsi="Times New Roman"/>
                <w:sz w:val="22"/>
              </w:rPr>
              <w:t>RAM</w:t>
            </w:r>
          </w:p>
        </w:tc>
        <w:tc>
          <w:tcPr>
            <w:tcW w:type="dxa" w:w="2351"/>
          </w:tcPr>
          <w:p>
            <w:r>
              <w:rPr>
                <w:rFonts w:ascii="Times New Roman" w:hAnsi="Times New Roman"/>
                <w:sz w:val="22"/>
              </w:rPr>
              <w:t>8 GB</w:t>
            </w:r>
          </w:p>
        </w:tc>
        <w:tc>
          <w:tcPr>
            <w:tcW w:type="dxa" w:w="2351"/>
          </w:tcPr>
          <w:p>
            <w:r>
              <w:rPr>
                <w:rFonts w:ascii="Times New Roman" w:hAnsi="Times New Roman"/>
                <w:sz w:val="22"/>
              </w:rPr>
              <w:t>12 GB</w:t>
            </w:r>
          </w:p>
        </w:tc>
        <w:tc>
          <w:tcPr>
            <w:tcW w:type="dxa" w:w="2351"/>
          </w:tcPr>
          <w:p>
            <w:r>
              <w:rPr>
                <w:rFonts w:ascii="Times New Roman" w:hAnsi="Times New Roman"/>
                <w:sz w:val="22"/>
              </w:rPr>
              <w:t>11 GB</w:t>
            </w:r>
          </w:p>
        </w:tc>
      </w:tr>
      <w:tr>
        <w:tc>
          <w:tcPr>
            <w:tcW w:type="dxa" w:w="2351"/>
          </w:tcPr>
          <w:p>
            <w:r>
              <w:rPr>
                <w:rFonts w:ascii="Times New Roman" w:hAnsi="Times New Roman"/>
                <w:sz w:val="22"/>
              </w:rPr>
              <w:t>Disk</w:t>
            </w:r>
          </w:p>
        </w:tc>
        <w:tc>
          <w:tcPr>
            <w:tcW w:type="dxa" w:w="2351"/>
          </w:tcPr>
          <w:p>
            <w:r>
              <w:rPr>
                <w:rFonts w:ascii="Times New Roman" w:hAnsi="Times New Roman"/>
                <w:sz w:val="22"/>
              </w:rPr>
              <w:t>50 GB SSD</w:t>
            </w:r>
          </w:p>
        </w:tc>
        <w:tc>
          <w:tcPr>
            <w:tcW w:type="dxa" w:w="2351"/>
          </w:tcPr>
          <w:p>
            <w:r>
              <w:rPr>
                <w:rFonts w:ascii="Times New Roman" w:hAnsi="Times New Roman"/>
                <w:sz w:val="22"/>
              </w:rPr>
              <w:t>100 GB SSD</w:t>
            </w:r>
          </w:p>
        </w:tc>
        <w:tc>
          <w:tcPr>
            <w:tcW w:type="dxa" w:w="2351"/>
          </w:tcPr>
          <w:p>
            <w:r>
              <w:rPr>
                <w:rFonts w:ascii="Times New Roman" w:hAnsi="Times New Roman"/>
                <w:sz w:val="22"/>
              </w:rPr>
              <w:t>193 GB SSD</w:t>
            </w:r>
          </w:p>
        </w:tc>
      </w:tr>
      <w:tr>
        <w:tc>
          <w:tcPr>
            <w:tcW w:type="dxa" w:w="2351"/>
          </w:tcPr>
          <w:p>
            <w:r>
              <w:rPr>
                <w:rFonts w:ascii="Times New Roman" w:hAnsi="Times New Roman"/>
                <w:sz w:val="22"/>
              </w:rPr>
              <w:t>Public IP</w:t>
            </w:r>
          </w:p>
        </w:tc>
        <w:tc>
          <w:tcPr>
            <w:tcW w:type="dxa" w:w="2351"/>
          </w:tcPr>
          <w:p>
            <w:r>
              <w:rPr>
                <w:rFonts w:ascii="Times New Roman" w:hAnsi="Times New Roman"/>
                <w:sz w:val="22"/>
              </w:rPr>
              <w:t>Required</w:t>
            </w:r>
          </w:p>
        </w:tc>
        <w:tc>
          <w:tcPr>
            <w:tcW w:type="dxa" w:w="2351"/>
          </w:tcPr>
          <w:p>
            <w:r>
              <w:rPr>
                <w:rFonts w:ascii="Times New Roman" w:hAnsi="Times New Roman"/>
                <w:sz w:val="22"/>
              </w:rPr>
              <w:t>Required</w:t>
            </w:r>
          </w:p>
        </w:tc>
        <w:tc>
          <w:tcPr>
            <w:tcW w:type="dxa" w:w="2351"/>
          </w:tcPr>
          <w:p>
            <w:r>
              <w:rPr>
                <w:rFonts w:ascii="Times New Roman" w:hAnsi="Times New Roman"/>
                <w:sz w:val="22"/>
              </w:rPr>
              <w:t>13.140.144.118</w:t>
            </w:r>
          </w:p>
        </w:tc>
      </w:tr>
    </w:tbl>
    <w:p>
      <w:pPr>
        <w:spacing w:after="120"/>
      </w:pPr>
    </w:p>
    <w:p>
      <w:pPr>
        <w:spacing w:before="160" w:after="80" w:line="360" w:lineRule="auto"/>
        <w:jc w:val="left"/>
      </w:pPr>
      <w:r>
        <w:rPr>
          <w:rFonts w:ascii="Times New Roman" w:hAnsi="Times New Roman"/>
          <w:b/>
          <w:i w:val="0"/>
          <w:sz w:val="28"/>
        </w:rPr>
        <w:t>2-5  Development Environment</w:t>
      </w:r>
    </w:p>
    <w:p>
      <w:pPr>
        <w:spacing w:before="0" w:after="120" w:line="240" w:lineRule="auto"/>
        <w:jc w:val="left"/>
      </w:pPr>
      <w:r>
        <w:rPr>
          <w:rFonts w:ascii="Times New Roman" w:hAnsi="Times New Roman"/>
          <w:b w:val="0"/>
          <w:i w:val="0"/>
          <w:sz w:val="24"/>
        </w:rPr>
        <w:t>The development environment uses the same Docker Compose configuration as production. A SQLite-backed FallbackDB class is available for local development without MongoDB, activated by setting NEUROTRAP_FORCE_FALLBACK=1. The CI/CD pipeline runs on GitHub Actions using Python 3.11 with pytest and ruff linting.</w:t>
      </w:r>
    </w:p>
    <w:p>
      <w:pPr>
        <w:spacing w:before="240" w:after="120" w:line="360" w:lineRule="auto"/>
        <w:jc w:val="left"/>
      </w:pPr>
      <w:r>
        <w:rPr>
          <w:rFonts w:ascii="Times New Roman" w:hAnsi="Times New Roman"/>
          <w:b/>
          <w:i w:val="0"/>
          <w:sz w:val="32"/>
        </w:rPr>
        <w:t>3.  Modeling Tools</w:t>
      </w:r>
    </w:p>
    <w:p>
      <w:pPr>
        <w:spacing w:before="160" w:after="80" w:line="360" w:lineRule="auto"/>
        <w:jc w:val="left"/>
      </w:pPr>
      <w:r>
        <w:rPr>
          <w:rFonts w:ascii="Times New Roman" w:hAnsi="Times New Roman"/>
          <w:b/>
          <w:i w:val="0"/>
          <w:sz w:val="28"/>
        </w:rPr>
        <w:t>3-1  Process Modeling</w:t>
      </w:r>
    </w:p>
    <w:p>
      <w:pPr>
        <w:spacing w:before="0" w:after="120" w:line="240" w:lineRule="auto"/>
        <w:jc w:val="left"/>
      </w:pPr>
      <w:r>
        <w:rPr>
          <w:rFonts w:ascii="Times New Roman" w:hAnsi="Times New Roman"/>
          <w:b w:val="0"/>
          <w:i w:val="0"/>
          <w:sz w:val="24"/>
        </w:rPr>
        <w:t>System processes are modeled using Data Flow Diagrams (DFD) at three levels of abstraction. External entities are: Attacker, SOC Analyst, External Alert Channels, Federated Nodes, and LLM API Provider.</w:t>
      </w:r>
    </w:p>
    <w:p>
      <w:pPr>
        <w:spacing w:before="160" w:after="80" w:line="360" w:lineRule="auto"/>
        <w:jc w:val="left"/>
      </w:pPr>
      <w:r>
        <w:rPr>
          <w:rFonts w:ascii="Times New Roman" w:hAnsi="Times New Roman"/>
          <w:b/>
          <w:i w:val="0"/>
          <w:sz w:val="28"/>
        </w:rPr>
        <w:t>3-2  Data Flow Overview</w:t>
      </w:r>
    </w:p>
    <w:p>
      <w:pPr>
        <w:spacing w:before="0" w:after="120" w:line="240" w:lineRule="auto"/>
        <w:jc w:val="left"/>
      </w:pPr>
      <w:r>
        <w:rPr>
          <w:rFonts w:ascii="Times New Roman" w:hAnsi="Times New Roman"/>
          <w:b w:val="0"/>
          <w:i w:val="0"/>
          <w:sz w:val="24"/>
        </w:rPr>
        <w:t>Attacker traffic arrives at honeypots, events are normalized into AlertEvent records stored in alert_events, sessions are aggregated in cowrie_sessions, the behavior engine writes attacker_profiles, and all collections are served by the Flask API to dashboard clients via REST and WebSocket.</w:t>
      </w:r>
    </w:p>
    <w:p>
      <w:pPr>
        <w:spacing w:before="160" w:after="80" w:line="360" w:lineRule="auto"/>
        <w:jc w:val="left"/>
      </w:pPr>
      <w:r>
        <w:rPr>
          <w:rFonts w:ascii="Times New Roman" w:hAnsi="Times New Roman"/>
          <w:b/>
          <w:i w:val="0"/>
          <w:sz w:val="28"/>
        </w:rPr>
        <w:t>3-3  Context Diagram (DFD Level 0)</w:t>
      </w:r>
    </w:p>
    <w:p>
      <w:pPr>
        <w:spacing w:before="240" w:after="80"/>
        <w:jc w:val="center"/>
      </w:pPr>
      <w:r>
        <w:rPr>
          <w:rFonts w:ascii="Times New Roman" w:hAnsi="Times New Roman"/>
          <w:i/>
          <w:color w:val="800000"/>
          <w:sz w:val="22"/>
        </w:rPr>
        <w:t>[FIGURE A-1-3 PLACEHOLDER]</w:t>
        <w:br/>
        <w:t>Insert the system context diagram showing NeuroTrap CADN as a single process with five external entities: Attacker, SOC Analyst, Alert Channels, Federated Nodes, and LLM API Provider. Label all data flows.</w:t>
      </w:r>
    </w:p>
    <w:p>
      <w:pPr>
        <w:spacing w:before="40" w:after="240" w:line="240" w:lineRule="auto"/>
        <w:jc w:val="center"/>
      </w:pPr>
      <w:r>
        <w:rPr>
          <w:rFonts w:ascii="Times New Roman" w:hAnsi="Times New Roman"/>
          <w:b w:val="0"/>
          <w:i/>
          <w:sz w:val="22"/>
        </w:rPr>
        <w:t>Figure A-1-3. System Context Diagram (DFD Level 0)</w:t>
      </w:r>
    </w:p>
    <w:p>
      <w:pPr>
        <w:spacing w:before="160" w:after="80" w:line="360" w:lineRule="auto"/>
        <w:jc w:val="left"/>
      </w:pPr>
      <w:r>
        <w:rPr>
          <w:rFonts w:ascii="Times New Roman" w:hAnsi="Times New Roman"/>
          <w:b/>
          <w:i w:val="0"/>
          <w:sz w:val="28"/>
        </w:rPr>
        <w:t>3-4  DFD Level 0 - Main System Processes</w:t>
      </w:r>
    </w:p>
    <w:p>
      <w:pPr>
        <w:spacing w:before="240" w:after="80"/>
        <w:jc w:val="center"/>
      </w:pPr>
      <w:r>
        <w:rPr>
          <w:rFonts w:ascii="Times New Roman" w:hAnsi="Times New Roman"/>
          <w:i/>
          <w:color w:val="800000"/>
          <w:sz w:val="22"/>
        </w:rPr>
        <w:t>[FIGURE A-1-4 PLACEHOLDER]</w:t>
        <w:br/>
        <w:t>Insert the Level 0 DFD decomposing the system into six major processes: (1) Honeypot Services, (2) Event Capture and Normalization, (3) Behavioral Analysis, (4) Deception and Response, (5) Intelligence Aggregation, (6) Dashboard and API. Show data flows between processes and data stores.</w:t>
      </w:r>
    </w:p>
    <w:p>
      <w:pPr>
        <w:spacing w:before="40" w:after="240" w:line="240" w:lineRule="auto"/>
        <w:jc w:val="center"/>
      </w:pPr>
      <w:r>
        <w:rPr>
          <w:rFonts w:ascii="Times New Roman" w:hAnsi="Times New Roman"/>
          <w:b w:val="0"/>
          <w:i/>
          <w:sz w:val="22"/>
        </w:rPr>
        <w:t>Figure A-1-4. DFD Level 0 - Main System Processes</w:t>
      </w:r>
    </w:p>
    <w:p>
      <w:pPr>
        <w:spacing w:before="160" w:after="80" w:line="360" w:lineRule="auto"/>
        <w:jc w:val="left"/>
      </w:pPr>
      <w:r>
        <w:rPr>
          <w:rFonts w:ascii="Times New Roman" w:hAnsi="Times New Roman"/>
          <w:b/>
          <w:i w:val="0"/>
          <w:sz w:val="28"/>
        </w:rPr>
        <w:t>3-5  DFD Level 1 - Behavioral Analysis Decomposition</w:t>
      </w:r>
    </w:p>
    <w:p>
      <w:pPr>
        <w:spacing w:before="240" w:after="80"/>
        <w:jc w:val="center"/>
      </w:pPr>
      <w:r>
        <w:rPr>
          <w:rFonts w:ascii="Times New Roman" w:hAnsi="Times New Roman"/>
          <w:i/>
          <w:color w:val="800000"/>
          <w:sz w:val="22"/>
        </w:rPr>
        <w:t>[FIGURE A-1-5 PLACEHOLDER]</w:t>
        <w:br/>
        <w:t>Insert the Level 1 DFD decomposing Behavioral Analysis: (3.1) Session Feature Extraction, (3.2) ML Intent Classification, (3.3) TTP Extraction, (3.4) Threat Score Computation, (3.5) Intent Reclassification, (3.6) Attacker Profile Write.</w:t>
      </w:r>
    </w:p>
    <w:p>
      <w:pPr>
        <w:spacing w:before="40" w:after="240" w:line="240" w:lineRule="auto"/>
        <w:jc w:val="center"/>
      </w:pPr>
      <w:r>
        <w:rPr>
          <w:rFonts w:ascii="Times New Roman" w:hAnsi="Times New Roman"/>
          <w:b w:val="0"/>
          <w:i/>
          <w:sz w:val="22"/>
        </w:rPr>
        <w:t>Figure A-1-5. DFD Level 1 - Behavioral Analysis Process Decomposition</w:t>
      </w:r>
    </w:p>
    <w:p>
      <w:pPr>
        <w:spacing w:before="240" w:after="120" w:line="360" w:lineRule="auto"/>
        <w:jc w:val="left"/>
      </w:pPr>
      <w:r>
        <w:rPr>
          <w:rFonts w:ascii="Times New Roman" w:hAnsi="Times New Roman"/>
          <w:b/>
          <w:i w:val="0"/>
          <w:sz w:val="32"/>
        </w:rPr>
        <w:t>4.  UML Diagrams</w:t>
      </w:r>
    </w:p>
    <w:p>
      <w:pPr>
        <w:spacing w:before="160" w:after="80" w:line="360" w:lineRule="auto"/>
        <w:jc w:val="left"/>
      </w:pPr>
      <w:r>
        <w:rPr>
          <w:rFonts w:ascii="Times New Roman" w:hAnsi="Times New Roman"/>
          <w:b/>
          <w:i w:val="0"/>
          <w:sz w:val="28"/>
        </w:rPr>
        <w:t>4-1  Use Case Diagram</w:t>
      </w:r>
    </w:p>
    <w:p>
      <w:pPr>
        <w:spacing w:before="240" w:after="80"/>
        <w:jc w:val="center"/>
      </w:pPr>
      <w:r>
        <w:rPr>
          <w:rFonts w:ascii="Times New Roman" w:hAnsi="Times New Roman"/>
          <w:i/>
          <w:color w:val="800000"/>
          <w:sz w:val="22"/>
        </w:rPr>
        <w:t>[FIGURE A-4-1 PLACEHOLDER]</w:t>
        <w:br/>
        <w:t>Insert the Use Case Diagram with actors: Attacker, SOC Analyst, Admin. Attacker use cases: Connect to SSH/HTTP/Multi-Protocol Honeypot, Trigger Deception Environment, Receive Bait Content. SOC Analyst: View Dashboard, Threat Actors, MITRE Heatmap, CBEE, ADT, FHIM, SOC Reports. Admin: Login with MFA, Block IP, Generate Report, Recalculate Profiles.</w:t>
      </w:r>
    </w:p>
    <w:p>
      <w:pPr>
        <w:spacing w:before="40" w:after="240" w:line="240" w:lineRule="auto"/>
        <w:jc w:val="center"/>
      </w:pPr>
      <w:r>
        <w:rPr>
          <w:rFonts w:ascii="Times New Roman" w:hAnsi="Times New Roman"/>
          <w:b w:val="0"/>
          <w:i/>
          <w:sz w:val="22"/>
        </w:rPr>
        <w:t>Figure A-4-1. System Use Case Diagram</w:t>
      </w:r>
    </w:p>
    <w:p>
      <w:pPr>
        <w:spacing w:before="160" w:after="80" w:line="360" w:lineRule="auto"/>
        <w:jc w:val="left"/>
      </w:pPr>
      <w:r>
        <w:rPr>
          <w:rFonts w:ascii="Times New Roman" w:hAnsi="Times New Roman"/>
          <w:b/>
          <w:i w:val="0"/>
          <w:sz w:val="28"/>
        </w:rPr>
        <w:t>4-2  Sequence Diagram</w:t>
      </w:r>
    </w:p>
    <w:p>
      <w:pPr>
        <w:spacing w:before="240" w:after="80"/>
        <w:jc w:val="center"/>
      </w:pPr>
      <w:r>
        <w:rPr>
          <w:rFonts w:ascii="Times New Roman" w:hAnsi="Times New Roman"/>
          <w:i/>
          <w:color w:val="800000"/>
          <w:sz w:val="22"/>
        </w:rPr>
        <w:t>[FIGURE A-4-2 PLACEHOLDER]</w:t>
        <w:br/>
        <w:t>Insert the Sequence Diagram for attack detection. Lifelines: Attacker, Cowrie, Log Pipeline, Behavior Engine, MongoDB, Deception Engine, Response Engine, Flask API, Dashboard Client. Show 12-step sequence from SSH connection to WebSocket dashboard update.</w:t>
      </w:r>
    </w:p>
    <w:p>
      <w:pPr>
        <w:spacing w:before="40" w:after="240" w:line="240" w:lineRule="auto"/>
        <w:jc w:val="center"/>
      </w:pPr>
      <w:r>
        <w:rPr>
          <w:rFonts w:ascii="Times New Roman" w:hAnsi="Times New Roman"/>
          <w:b w:val="0"/>
          <w:i/>
          <w:sz w:val="22"/>
        </w:rPr>
        <w:t>Figure A-4-2. Sequence Diagram - Attack Detection and Response Flow</w:t>
      </w:r>
    </w:p>
    <w:p>
      <w:pPr>
        <w:spacing w:before="160" w:after="80" w:line="360" w:lineRule="auto"/>
        <w:jc w:val="left"/>
      </w:pPr>
      <w:r>
        <w:rPr>
          <w:rFonts w:ascii="Times New Roman" w:hAnsi="Times New Roman"/>
          <w:b/>
          <w:i w:val="0"/>
          <w:sz w:val="28"/>
        </w:rPr>
        <w:t>4-3  Activity Diagram</w:t>
      </w:r>
    </w:p>
    <w:p>
      <w:pPr>
        <w:spacing w:before="240" w:after="80"/>
        <w:jc w:val="center"/>
      </w:pPr>
      <w:r>
        <w:rPr>
          <w:rFonts w:ascii="Times New Roman" w:hAnsi="Times New Roman"/>
          <w:i/>
          <w:color w:val="800000"/>
          <w:sz w:val="22"/>
        </w:rPr>
        <w:t>[FIGURE A-4-3 PLACEHOLDER]</w:t>
        <w:br/>
        <w:t>Insert the Activity Diagram for threat response workflow showing decision branches for COWRIE_SKIP filter, severity assignment, session aggregation, threat score thresholds (&gt;=90 block, &gt;=70 isolate, &gt;=40 slow, &lt;40 log), bias injection threshold, and environment spawning.</w:t>
      </w:r>
    </w:p>
    <w:p>
      <w:pPr>
        <w:spacing w:before="40" w:after="240" w:line="240" w:lineRule="auto"/>
        <w:jc w:val="center"/>
      </w:pPr>
      <w:r>
        <w:rPr>
          <w:rFonts w:ascii="Times New Roman" w:hAnsi="Times New Roman"/>
          <w:b w:val="0"/>
          <w:i/>
          <w:sz w:val="22"/>
        </w:rPr>
        <w:t>Figure A-4-3. Activity Diagram - Threat Response Workflow</w:t>
      </w:r>
    </w:p>
    <w:p>
      <w:pPr>
        <w:spacing w:before="240" w:after="120" w:line="360" w:lineRule="auto"/>
        <w:jc w:val="left"/>
      </w:pPr>
      <w:r>
        <w:rPr>
          <w:rFonts w:ascii="Times New Roman" w:hAnsi="Times New Roman"/>
          <w:b/>
          <w:i w:val="0"/>
          <w:sz w:val="32"/>
        </w:rPr>
        <w:t>5.  Requirements Structuring</w:t>
      </w:r>
    </w:p>
    <w:p>
      <w:pPr>
        <w:spacing w:before="160" w:after="80" w:line="360" w:lineRule="auto"/>
        <w:jc w:val="left"/>
      </w:pPr>
      <w:r>
        <w:rPr>
          <w:rFonts w:ascii="Times New Roman" w:hAnsi="Times New Roman"/>
          <w:b/>
          <w:i w:val="0"/>
          <w:sz w:val="28"/>
        </w:rPr>
        <w:t>5-1  System Logic</w:t>
      </w:r>
    </w:p>
    <w:p>
      <w:pPr>
        <w:spacing w:before="0" w:after="120" w:line="240" w:lineRule="auto"/>
        <w:jc w:val="left"/>
      </w:pPr>
      <w:r>
        <w:rPr>
          <w:rFonts w:ascii="Times New Roman" w:hAnsi="Times New Roman"/>
          <w:b w:val="0"/>
          <w:i w:val="0"/>
          <w:sz w:val="24"/>
        </w:rPr>
        <w:t>The core logic is a continuous event-driven processing loop. The system simultaneously listens for new TCP/UDP connections, tails Cowrie JSONL logs, processes the behavior engine queue, evaluates profiles against response thresholds, and serves REST and WebSocket requests. MongoDB is used as a shared state store using a decoupled producer-consumer pattern.</w:t>
      </w:r>
    </w:p>
    <w:p>
      <w:pPr>
        <w:spacing w:before="160" w:after="80" w:line="360" w:lineRule="auto"/>
        <w:jc w:val="left"/>
      </w:pPr>
      <w:r>
        <w:rPr>
          <w:rFonts w:ascii="Times New Roman" w:hAnsi="Times New Roman"/>
          <w:b/>
          <w:i w:val="0"/>
          <w:sz w:val="28"/>
        </w:rPr>
        <w:t>5-2  Structured English</w:t>
      </w:r>
    </w:p>
    <w:p>
      <w:pPr>
        <w:spacing w:before="0" w:after="120" w:line="240" w:lineRule="auto"/>
        <w:jc w:val="left"/>
      </w:pPr>
      <w:r>
        <w:rPr>
          <w:rFonts w:ascii="Times New Roman" w:hAnsi="Times New Roman"/>
          <w:b w:val="0"/>
          <w:i w:val="0"/>
          <w:sz w:val="24"/>
        </w:rPr>
        <w:t>FOR EACH new session in cowrie_sessions WHERE processed = false: EXTRACT 13 features. CALL VotingClassifier. GET intent, tier, confidence. CALL TTPExtractor on commands. COMPUTE ttp_score. COMPUTE tier_bonus, persistence_bonus, volume_bonus. COMPUTE threat_score = (confidence x 40) + ttp_score + tier_bonus + persistence_bonus + volume_bonus, capped at 100. CALL reclassify_intent on ALL accumulated commands. SAVE attacker_profile.</w:t>
      </w:r>
    </w:p>
    <w:p>
      <w:pPr>
        <w:spacing w:before="160" w:after="80" w:line="360" w:lineRule="auto"/>
        <w:jc w:val="left"/>
      </w:pPr>
      <w:r>
        <w:rPr>
          <w:rFonts w:ascii="Times New Roman" w:hAnsi="Times New Roman"/>
          <w:b/>
          <w:i w:val="0"/>
          <w:sz w:val="28"/>
        </w:rPr>
        <w:t>5-3  Decision Tables</w:t>
      </w:r>
    </w:p>
    <w:p>
      <w:pPr>
        <w:spacing w:before="240" w:after="60" w:line="240" w:lineRule="auto"/>
        <w:jc w:val="left"/>
      </w:pPr>
      <w:r>
        <w:rPr>
          <w:rFonts w:ascii="Times New Roman" w:hAnsi="Times New Roman"/>
          <w:b/>
          <w:i w:val="0"/>
          <w:sz w:val="24"/>
        </w:rPr>
        <w:t>Table A-5-1. Decision Table - Threat Response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2"/>
              </w:rPr>
              <w:t>Condition/Action</w:t>
            </w:r>
          </w:p>
        </w:tc>
        <w:tc>
          <w:tcPr>
            <w:tcW w:type="dxa" w:w="1881"/>
          </w:tcPr>
          <w:p>
            <w:r>
              <w:rPr>
                <w:rFonts w:ascii="Times New Roman" w:hAnsi="Times New Roman"/>
                <w:b/>
                <w:sz w:val="22"/>
              </w:rPr>
              <w:t>Rule 1</w:t>
            </w:r>
          </w:p>
        </w:tc>
        <w:tc>
          <w:tcPr>
            <w:tcW w:type="dxa" w:w="1881"/>
          </w:tcPr>
          <w:p>
            <w:r>
              <w:rPr>
                <w:rFonts w:ascii="Times New Roman" w:hAnsi="Times New Roman"/>
                <w:b/>
                <w:sz w:val="22"/>
              </w:rPr>
              <w:t>Rule 2</w:t>
            </w:r>
          </w:p>
        </w:tc>
        <w:tc>
          <w:tcPr>
            <w:tcW w:type="dxa" w:w="1881"/>
          </w:tcPr>
          <w:p>
            <w:r>
              <w:rPr>
                <w:rFonts w:ascii="Times New Roman" w:hAnsi="Times New Roman"/>
                <w:b/>
                <w:sz w:val="22"/>
              </w:rPr>
              <w:t>Rule 3</w:t>
            </w:r>
          </w:p>
        </w:tc>
        <w:tc>
          <w:tcPr>
            <w:tcW w:type="dxa" w:w="1881"/>
          </w:tcPr>
          <w:p>
            <w:r>
              <w:rPr>
                <w:rFonts w:ascii="Times New Roman" w:hAnsi="Times New Roman"/>
                <w:b/>
                <w:sz w:val="22"/>
              </w:rPr>
              <w:t>Rule 4</w:t>
            </w:r>
          </w:p>
        </w:tc>
      </w:tr>
      <w:tr>
        <w:tc>
          <w:tcPr>
            <w:tcW w:type="dxa" w:w="1881"/>
          </w:tcPr>
          <w:p>
            <w:r>
              <w:rPr>
                <w:rFonts w:ascii="Times New Roman" w:hAnsi="Times New Roman"/>
                <w:sz w:val="22"/>
              </w:rPr>
              <w:t>threat_score &gt;= 90</w:t>
            </w:r>
          </w:p>
        </w:tc>
        <w:tc>
          <w:tcPr>
            <w:tcW w:type="dxa" w:w="1881"/>
          </w:tcPr>
          <w:p>
            <w:r>
              <w:rPr>
                <w:rFonts w:ascii="Times New Roman" w:hAnsi="Times New Roman"/>
                <w:sz w:val="22"/>
              </w:rPr>
              <w:t>Y</w:t>
            </w:r>
          </w:p>
        </w:tc>
        <w:tc>
          <w:tcPr>
            <w:tcW w:type="dxa" w:w="1881"/>
          </w:tcPr>
          <w:p>
            <w:r>
              <w:rPr>
                <w:rFonts w:ascii="Times New Roman" w:hAnsi="Times New Roman"/>
                <w:sz w:val="22"/>
              </w:rPr>
              <w:t>N</w:t>
            </w:r>
          </w:p>
        </w:tc>
        <w:tc>
          <w:tcPr>
            <w:tcW w:type="dxa" w:w="1881"/>
          </w:tcPr>
          <w:p>
            <w:r>
              <w:rPr>
                <w:rFonts w:ascii="Times New Roman" w:hAnsi="Times New Roman"/>
                <w:sz w:val="22"/>
              </w:rPr>
              <w:t>N</w:t>
            </w:r>
          </w:p>
        </w:tc>
        <w:tc>
          <w:tcPr>
            <w:tcW w:type="dxa" w:w="1881"/>
          </w:tcPr>
          <w:p>
            <w:r>
              <w:rPr>
                <w:rFonts w:ascii="Times New Roman" w:hAnsi="Times New Roman"/>
                <w:sz w:val="22"/>
              </w:rPr>
              <w:t>N</w:t>
            </w:r>
          </w:p>
        </w:tc>
      </w:tr>
      <w:tr>
        <w:tc>
          <w:tcPr>
            <w:tcW w:type="dxa" w:w="1881"/>
          </w:tcPr>
          <w:p>
            <w:r>
              <w:rPr>
                <w:rFonts w:ascii="Times New Roman" w:hAnsi="Times New Roman"/>
                <w:sz w:val="22"/>
              </w:rPr>
              <w:t>threat_score &gt;= 70 and &lt; 90</w:t>
            </w:r>
          </w:p>
        </w:tc>
        <w:tc>
          <w:tcPr>
            <w:tcW w:type="dxa" w:w="1881"/>
          </w:tcPr>
          <w:p>
            <w:r>
              <w:rPr>
                <w:rFonts w:ascii="Times New Roman" w:hAnsi="Times New Roman"/>
                <w:sz w:val="22"/>
              </w:rPr>
              <w:t>N</w:t>
            </w:r>
          </w:p>
        </w:tc>
        <w:tc>
          <w:tcPr>
            <w:tcW w:type="dxa" w:w="1881"/>
          </w:tcPr>
          <w:p>
            <w:r>
              <w:rPr>
                <w:rFonts w:ascii="Times New Roman" w:hAnsi="Times New Roman"/>
                <w:sz w:val="22"/>
              </w:rPr>
              <w:t>Y</w:t>
            </w:r>
          </w:p>
        </w:tc>
        <w:tc>
          <w:tcPr>
            <w:tcW w:type="dxa" w:w="1881"/>
          </w:tcPr>
          <w:p>
            <w:r>
              <w:rPr>
                <w:rFonts w:ascii="Times New Roman" w:hAnsi="Times New Roman"/>
                <w:sz w:val="22"/>
              </w:rPr>
              <w:t>N</w:t>
            </w:r>
          </w:p>
        </w:tc>
        <w:tc>
          <w:tcPr>
            <w:tcW w:type="dxa" w:w="1881"/>
          </w:tcPr>
          <w:p>
            <w:r>
              <w:rPr>
                <w:rFonts w:ascii="Times New Roman" w:hAnsi="Times New Roman"/>
                <w:sz w:val="22"/>
              </w:rPr>
              <w:t>N</w:t>
            </w:r>
          </w:p>
        </w:tc>
      </w:tr>
      <w:tr>
        <w:tc>
          <w:tcPr>
            <w:tcW w:type="dxa" w:w="1881"/>
          </w:tcPr>
          <w:p>
            <w:r>
              <w:rPr>
                <w:rFonts w:ascii="Times New Roman" w:hAnsi="Times New Roman"/>
                <w:sz w:val="22"/>
              </w:rPr>
              <w:t>threat_score &gt;= 40 and &lt; 70</w:t>
            </w:r>
          </w:p>
        </w:tc>
        <w:tc>
          <w:tcPr>
            <w:tcW w:type="dxa" w:w="1881"/>
          </w:tcPr>
          <w:p>
            <w:r>
              <w:rPr>
                <w:rFonts w:ascii="Times New Roman" w:hAnsi="Times New Roman"/>
                <w:sz w:val="22"/>
              </w:rPr>
              <w:t>N</w:t>
            </w:r>
          </w:p>
        </w:tc>
        <w:tc>
          <w:tcPr>
            <w:tcW w:type="dxa" w:w="1881"/>
          </w:tcPr>
          <w:p>
            <w:r>
              <w:rPr>
                <w:rFonts w:ascii="Times New Roman" w:hAnsi="Times New Roman"/>
                <w:sz w:val="22"/>
              </w:rPr>
              <w:t>N</w:t>
            </w:r>
          </w:p>
        </w:tc>
        <w:tc>
          <w:tcPr>
            <w:tcW w:type="dxa" w:w="1881"/>
          </w:tcPr>
          <w:p>
            <w:r>
              <w:rPr>
                <w:rFonts w:ascii="Times New Roman" w:hAnsi="Times New Roman"/>
                <w:sz w:val="22"/>
              </w:rPr>
              <w:t>Y</w:t>
            </w:r>
          </w:p>
        </w:tc>
        <w:tc>
          <w:tcPr>
            <w:tcW w:type="dxa" w:w="1881"/>
          </w:tcPr>
          <w:p>
            <w:r>
              <w:rPr>
                <w:rFonts w:ascii="Times New Roman" w:hAnsi="Times New Roman"/>
                <w:sz w:val="22"/>
              </w:rPr>
              <w:t>N</w:t>
            </w:r>
          </w:p>
        </w:tc>
      </w:tr>
      <w:tr>
        <w:tc>
          <w:tcPr>
            <w:tcW w:type="dxa" w:w="1881"/>
          </w:tcPr>
          <w:p>
            <w:r>
              <w:rPr>
                <w:rFonts w:ascii="Times New Roman" w:hAnsi="Times New Roman"/>
                <w:sz w:val="22"/>
              </w:rPr>
              <w:t>threat_score &lt; 40</w:t>
            </w:r>
          </w:p>
        </w:tc>
        <w:tc>
          <w:tcPr>
            <w:tcW w:type="dxa" w:w="1881"/>
          </w:tcPr>
          <w:p>
            <w:r>
              <w:rPr>
                <w:rFonts w:ascii="Times New Roman" w:hAnsi="Times New Roman"/>
                <w:sz w:val="22"/>
              </w:rPr>
              <w:t>N</w:t>
            </w:r>
          </w:p>
        </w:tc>
        <w:tc>
          <w:tcPr>
            <w:tcW w:type="dxa" w:w="1881"/>
          </w:tcPr>
          <w:p>
            <w:r>
              <w:rPr>
                <w:rFonts w:ascii="Times New Roman" w:hAnsi="Times New Roman"/>
                <w:sz w:val="22"/>
              </w:rPr>
              <w:t>N</w:t>
            </w:r>
          </w:p>
        </w:tc>
        <w:tc>
          <w:tcPr>
            <w:tcW w:type="dxa" w:w="1881"/>
          </w:tcPr>
          <w:p>
            <w:r>
              <w:rPr>
                <w:rFonts w:ascii="Times New Roman" w:hAnsi="Times New Roman"/>
                <w:sz w:val="22"/>
              </w:rPr>
              <w:t>N</w:t>
            </w:r>
          </w:p>
        </w:tc>
        <w:tc>
          <w:tcPr>
            <w:tcW w:type="dxa" w:w="1881"/>
          </w:tcPr>
          <w:p>
            <w:r>
              <w:rPr>
                <w:rFonts w:ascii="Times New Roman" w:hAnsi="Times New Roman"/>
                <w:sz w:val="22"/>
              </w:rPr>
              <w:t>Y</w:t>
            </w:r>
          </w:p>
        </w:tc>
      </w:tr>
      <w:tr>
        <w:tc>
          <w:tcPr>
            <w:tcW w:type="dxa" w:w="1881"/>
          </w:tcPr>
          <w:p>
            <w:r>
              <w:rPr>
                <w:rFonts w:ascii="Times New Roman" w:hAnsi="Times New Roman"/>
                <w:sz w:val="22"/>
              </w:rPr>
              <w:t>Execute iptables DROP</w:t>
            </w:r>
          </w:p>
        </w:tc>
        <w:tc>
          <w:tcPr>
            <w:tcW w:type="dxa" w:w="1881"/>
          </w:tcPr>
          <w:p>
            <w:r>
              <w:rPr>
                <w:rFonts w:ascii="Times New Roman" w:hAnsi="Times New Roman"/>
                <w:sz w:val="22"/>
              </w:rPr>
              <w:t>X</w:t>
            </w:r>
          </w:p>
        </w:tc>
        <w:tc>
          <w:tcPr>
            <w:tcW w:type="dxa" w:w="1881"/>
          </w:tcPr>
          <w:p>
            <w:r>
              <w:rPr>
                <w:rFonts w:ascii="Times New Roman" w:hAnsi="Times New Roman"/>
                <w:sz w:val="22"/>
              </w:rPr>
              <w:t>-</w:t>
            </w:r>
          </w:p>
        </w:tc>
        <w:tc>
          <w:tcPr>
            <w:tcW w:type="dxa" w:w="1881"/>
          </w:tcPr>
          <w:p>
            <w:r>
              <w:rPr>
                <w:rFonts w:ascii="Times New Roman" w:hAnsi="Times New Roman"/>
                <w:sz w:val="22"/>
              </w:rPr>
              <w:t>-</w:t>
            </w:r>
          </w:p>
        </w:tc>
        <w:tc>
          <w:tcPr>
            <w:tcW w:type="dxa" w:w="1881"/>
          </w:tcPr>
          <w:p>
            <w:r>
              <w:rPr>
                <w:rFonts w:ascii="Times New Roman" w:hAnsi="Times New Roman"/>
                <w:sz w:val="22"/>
              </w:rPr>
              <w:t>-</w:t>
            </w:r>
          </w:p>
        </w:tc>
      </w:tr>
      <w:tr>
        <w:tc>
          <w:tcPr>
            <w:tcW w:type="dxa" w:w="1881"/>
          </w:tcPr>
          <w:p>
            <w:r>
              <w:rPr>
                <w:rFonts w:ascii="Times New Roman" w:hAnsi="Times New Roman"/>
                <w:sz w:val="22"/>
              </w:rPr>
              <w:t>Capture PCAP (10,000 packets)</w:t>
            </w:r>
          </w:p>
        </w:tc>
        <w:tc>
          <w:tcPr>
            <w:tcW w:type="dxa" w:w="1881"/>
          </w:tcPr>
          <w:p>
            <w:r>
              <w:rPr>
                <w:rFonts w:ascii="Times New Roman" w:hAnsi="Times New Roman"/>
                <w:sz w:val="22"/>
              </w:rPr>
              <w:t>X</w:t>
            </w:r>
          </w:p>
        </w:tc>
        <w:tc>
          <w:tcPr>
            <w:tcW w:type="dxa" w:w="1881"/>
          </w:tcPr>
          <w:p>
            <w:r>
              <w:rPr>
                <w:rFonts w:ascii="Times New Roman" w:hAnsi="Times New Roman"/>
                <w:sz w:val="22"/>
              </w:rPr>
              <w:t>-</w:t>
            </w:r>
          </w:p>
        </w:tc>
        <w:tc>
          <w:tcPr>
            <w:tcW w:type="dxa" w:w="1881"/>
          </w:tcPr>
          <w:p>
            <w:r>
              <w:rPr>
                <w:rFonts w:ascii="Times New Roman" w:hAnsi="Times New Roman"/>
                <w:sz w:val="22"/>
              </w:rPr>
              <w:t>-</w:t>
            </w:r>
          </w:p>
        </w:tc>
        <w:tc>
          <w:tcPr>
            <w:tcW w:type="dxa" w:w="1881"/>
          </w:tcPr>
          <w:p>
            <w:r>
              <w:rPr>
                <w:rFonts w:ascii="Times New Roman" w:hAnsi="Times New Roman"/>
                <w:sz w:val="22"/>
              </w:rPr>
              <w:t>-</w:t>
            </w:r>
          </w:p>
        </w:tc>
      </w:tr>
      <w:tr>
        <w:tc>
          <w:tcPr>
            <w:tcW w:type="dxa" w:w="1881"/>
          </w:tcPr>
          <w:p>
            <w:r>
              <w:rPr>
                <w:rFonts w:ascii="Times New Roman" w:hAnsi="Times New Roman"/>
                <w:sz w:val="22"/>
              </w:rPr>
              <w:t>Execute iptables LOG + rate limit</w:t>
            </w:r>
          </w:p>
        </w:tc>
        <w:tc>
          <w:tcPr>
            <w:tcW w:type="dxa" w:w="1881"/>
          </w:tcPr>
          <w:p>
            <w:r>
              <w:rPr>
                <w:rFonts w:ascii="Times New Roman" w:hAnsi="Times New Roman"/>
                <w:sz w:val="22"/>
              </w:rPr>
              <w:t>-</w:t>
            </w:r>
          </w:p>
        </w:tc>
        <w:tc>
          <w:tcPr>
            <w:tcW w:type="dxa" w:w="1881"/>
          </w:tcPr>
          <w:p>
            <w:r>
              <w:rPr>
                <w:rFonts w:ascii="Times New Roman" w:hAnsi="Times New Roman"/>
                <w:sz w:val="22"/>
              </w:rPr>
              <w:t>X</w:t>
            </w:r>
          </w:p>
        </w:tc>
        <w:tc>
          <w:tcPr>
            <w:tcW w:type="dxa" w:w="1881"/>
          </w:tcPr>
          <w:p>
            <w:r>
              <w:rPr>
                <w:rFonts w:ascii="Times New Roman" w:hAnsi="Times New Roman"/>
                <w:sz w:val="22"/>
              </w:rPr>
              <w:t>-</w:t>
            </w:r>
          </w:p>
        </w:tc>
        <w:tc>
          <w:tcPr>
            <w:tcW w:type="dxa" w:w="1881"/>
          </w:tcPr>
          <w:p>
            <w:r>
              <w:rPr>
                <w:rFonts w:ascii="Times New Roman" w:hAnsi="Times New Roman"/>
                <w:sz w:val="22"/>
              </w:rPr>
              <w:t>-</w:t>
            </w:r>
          </w:p>
        </w:tc>
      </w:tr>
      <w:tr>
        <w:tc>
          <w:tcPr>
            <w:tcW w:type="dxa" w:w="1881"/>
          </w:tcPr>
          <w:p>
            <w:r>
              <w:rPr>
                <w:rFonts w:ascii="Times New Roman" w:hAnsi="Times New Roman"/>
                <w:sz w:val="22"/>
              </w:rPr>
              <w:t>Apply tc netem 200ms delay</w:t>
            </w:r>
          </w:p>
        </w:tc>
        <w:tc>
          <w:tcPr>
            <w:tcW w:type="dxa" w:w="1881"/>
          </w:tcPr>
          <w:p>
            <w:r>
              <w:rPr>
                <w:rFonts w:ascii="Times New Roman" w:hAnsi="Times New Roman"/>
                <w:sz w:val="22"/>
              </w:rPr>
              <w:t>-</w:t>
            </w:r>
          </w:p>
        </w:tc>
        <w:tc>
          <w:tcPr>
            <w:tcW w:type="dxa" w:w="1881"/>
          </w:tcPr>
          <w:p>
            <w:r>
              <w:rPr>
                <w:rFonts w:ascii="Times New Roman" w:hAnsi="Times New Roman"/>
                <w:sz w:val="22"/>
              </w:rPr>
              <w:t>X</w:t>
            </w:r>
          </w:p>
        </w:tc>
        <w:tc>
          <w:tcPr>
            <w:tcW w:type="dxa" w:w="1881"/>
          </w:tcPr>
          <w:p>
            <w:r>
              <w:rPr>
                <w:rFonts w:ascii="Times New Roman" w:hAnsi="Times New Roman"/>
                <w:sz w:val="22"/>
              </w:rPr>
              <w:t>-</w:t>
            </w:r>
          </w:p>
        </w:tc>
        <w:tc>
          <w:tcPr>
            <w:tcW w:type="dxa" w:w="1881"/>
          </w:tcPr>
          <w:p>
            <w:r>
              <w:rPr>
                <w:rFonts w:ascii="Times New Roman" w:hAnsi="Times New Roman"/>
                <w:sz w:val="22"/>
              </w:rPr>
              <w:t>-</w:t>
            </w:r>
          </w:p>
        </w:tc>
      </w:tr>
      <w:tr>
        <w:tc>
          <w:tcPr>
            <w:tcW w:type="dxa" w:w="1881"/>
          </w:tcPr>
          <w:p>
            <w:r>
              <w:rPr>
                <w:rFonts w:ascii="Times New Roman" w:hAnsi="Times New Roman"/>
                <w:sz w:val="22"/>
              </w:rPr>
              <w:t>Apply tc netem 500ms delay</w:t>
            </w:r>
          </w:p>
        </w:tc>
        <w:tc>
          <w:tcPr>
            <w:tcW w:type="dxa" w:w="1881"/>
          </w:tcPr>
          <w:p>
            <w:r>
              <w:rPr>
                <w:rFonts w:ascii="Times New Roman" w:hAnsi="Times New Roman"/>
                <w:sz w:val="22"/>
              </w:rPr>
              <w:t>-</w:t>
            </w:r>
          </w:p>
        </w:tc>
        <w:tc>
          <w:tcPr>
            <w:tcW w:type="dxa" w:w="1881"/>
          </w:tcPr>
          <w:p>
            <w:r>
              <w:rPr>
                <w:rFonts w:ascii="Times New Roman" w:hAnsi="Times New Roman"/>
                <w:sz w:val="22"/>
              </w:rPr>
              <w:t>-</w:t>
            </w:r>
          </w:p>
        </w:tc>
        <w:tc>
          <w:tcPr>
            <w:tcW w:type="dxa" w:w="1881"/>
          </w:tcPr>
          <w:p>
            <w:r>
              <w:rPr>
                <w:rFonts w:ascii="Times New Roman" w:hAnsi="Times New Roman"/>
                <w:sz w:val="22"/>
              </w:rPr>
              <w:t>X</w:t>
            </w:r>
          </w:p>
        </w:tc>
        <w:tc>
          <w:tcPr>
            <w:tcW w:type="dxa" w:w="1881"/>
          </w:tcPr>
          <w:p>
            <w:r>
              <w:rPr>
                <w:rFonts w:ascii="Times New Roman" w:hAnsi="Times New Roman"/>
                <w:sz w:val="22"/>
              </w:rPr>
              <w:t>-</w:t>
            </w:r>
          </w:p>
        </w:tc>
      </w:tr>
      <w:tr>
        <w:tc>
          <w:tcPr>
            <w:tcW w:type="dxa" w:w="1881"/>
          </w:tcPr>
          <w:p>
            <w:r>
              <w:rPr>
                <w:rFonts w:ascii="Times New Roman" w:hAnsi="Times New Roman"/>
                <w:sz w:val="22"/>
              </w:rPr>
              <w:t>Send SMTP/Slack/Telegram alert</w:t>
            </w:r>
          </w:p>
        </w:tc>
        <w:tc>
          <w:tcPr>
            <w:tcW w:type="dxa" w:w="1881"/>
          </w:tcPr>
          <w:p>
            <w:r>
              <w:rPr>
                <w:rFonts w:ascii="Times New Roman" w:hAnsi="Times New Roman"/>
                <w:sz w:val="22"/>
              </w:rPr>
              <w:t>X</w:t>
            </w:r>
          </w:p>
        </w:tc>
        <w:tc>
          <w:tcPr>
            <w:tcW w:type="dxa" w:w="1881"/>
          </w:tcPr>
          <w:p>
            <w:r>
              <w:rPr>
                <w:rFonts w:ascii="Times New Roman" w:hAnsi="Times New Roman"/>
                <w:sz w:val="22"/>
              </w:rPr>
              <w:t>X</w:t>
            </w:r>
          </w:p>
        </w:tc>
        <w:tc>
          <w:tcPr>
            <w:tcW w:type="dxa" w:w="1881"/>
          </w:tcPr>
          <w:p>
            <w:r>
              <w:rPr>
                <w:rFonts w:ascii="Times New Roman" w:hAnsi="Times New Roman"/>
                <w:sz w:val="22"/>
              </w:rPr>
              <w:t>-</w:t>
            </w:r>
          </w:p>
        </w:tc>
        <w:tc>
          <w:tcPr>
            <w:tcW w:type="dxa" w:w="1881"/>
          </w:tcPr>
          <w:p>
            <w:r>
              <w:rPr>
                <w:rFonts w:ascii="Times New Roman" w:hAnsi="Times New Roman"/>
                <w:sz w:val="22"/>
              </w:rPr>
              <w:t>-</w:t>
            </w:r>
          </w:p>
        </w:tc>
      </w:tr>
      <w:tr>
        <w:tc>
          <w:tcPr>
            <w:tcW w:type="dxa" w:w="1881"/>
          </w:tcPr>
          <w:p>
            <w:r>
              <w:rPr>
                <w:rFonts w:ascii="Times New Roman" w:hAnsi="Times New Roman"/>
                <w:sz w:val="22"/>
              </w:rPr>
              <w:t>Write to response_log</w:t>
            </w:r>
          </w:p>
        </w:tc>
        <w:tc>
          <w:tcPr>
            <w:tcW w:type="dxa" w:w="1881"/>
          </w:tcPr>
          <w:p>
            <w:r>
              <w:rPr>
                <w:rFonts w:ascii="Times New Roman" w:hAnsi="Times New Roman"/>
                <w:sz w:val="22"/>
              </w:rPr>
              <w:t>X</w:t>
            </w:r>
          </w:p>
        </w:tc>
        <w:tc>
          <w:tcPr>
            <w:tcW w:type="dxa" w:w="1881"/>
          </w:tcPr>
          <w:p>
            <w:r>
              <w:rPr>
                <w:rFonts w:ascii="Times New Roman" w:hAnsi="Times New Roman"/>
                <w:sz w:val="22"/>
              </w:rPr>
              <w:t>X</w:t>
            </w:r>
          </w:p>
        </w:tc>
        <w:tc>
          <w:tcPr>
            <w:tcW w:type="dxa" w:w="1881"/>
          </w:tcPr>
          <w:p>
            <w:r>
              <w:rPr>
                <w:rFonts w:ascii="Times New Roman" w:hAnsi="Times New Roman"/>
                <w:sz w:val="22"/>
              </w:rPr>
              <w:t>X</w:t>
            </w:r>
          </w:p>
        </w:tc>
        <w:tc>
          <w:tcPr>
            <w:tcW w:type="dxa" w:w="1881"/>
          </w:tcPr>
          <w:p>
            <w:r>
              <w:rPr>
                <w:rFonts w:ascii="Times New Roman" w:hAnsi="Times New Roman"/>
                <w:sz w:val="22"/>
              </w:rPr>
              <w:t>X</w:t>
            </w:r>
          </w:p>
        </w:tc>
      </w:tr>
    </w:tbl>
    <w:p>
      <w:pPr>
        <w:spacing w:after="120"/>
      </w:pPr>
    </w:p>
    <w:p>
      <w:pPr>
        <w:spacing w:before="160" w:after="80" w:line="360" w:lineRule="auto"/>
        <w:jc w:val="left"/>
      </w:pPr>
      <w:r>
        <w:rPr>
          <w:rFonts w:ascii="Times New Roman" w:hAnsi="Times New Roman"/>
          <w:b/>
          <w:i w:val="0"/>
          <w:sz w:val="28"/>
        </w:rPr>
        <w:t>5-4  Decision Trees</w:t>
      </w:r>
    </w:p>
    <w:p>
      <w:pPr>
        <w:spacing w:before="0" w:after="120" w:line="240" w:lineRule="auto"/>
        <w:jc w:val="left"/>
      </w:pPr>
      <w:r>
        <w:rPr>
          <w:rFonts w:ascii="Times New Roman" w:hAnsi="Times New Roman"/>
          <w:b w:val="0"/>
          <w:i w:val="0"/>
          <w:sz w:val="24"/>
        </w:rPr>
        <w:t>The intent reclassification tree evaluates all accumulated commands in priority order: (1) cryptomining - if xmrig/cryptonight/minerd/ethminer found; (2) malware_deployment - if wget/curl + chmod + execute pattern, or SCP upload + execute; (3) credential_harvesting - if failed_logins &gt; 5 and unique usernames &gt; 3; (4) bot_enrollment - if crontab/systemd/nohup persistence found; (5) lateral_movement - if SSH to new IP or subnet scan; (6) reconnaissance - default.</w:t>
      </w:r>
    </w:p>
    <w:p>
      <w:pPr>
        <w:spacing w:before="240" w:after="120" w:line="360" w:lineRule="auto"/>
        <w:jc w:val="left"/>
      </w:pPr>
      <w:r>
        <w:rPr>
          <w:rFonts w:ascii="Times New Roman" w:hAnsi="Times New Roman"/>
          <w:b/>
          <w:i w:val="0"/>
          <w:sz w:val="32"/>
        </w:rPr>
        <w:t>6.  Conceptual Data Modeling</w:t>
      </w:r>
    </w:p>
    <w:p>
      <w:pPr>
        <w:spacing w:before="160" w:after="80" w:line="360" w:lineRule="auto"/>
        <w:jc w:val="left"/>
      </w:pPr>
      <w:r>
        <w:rPr>
          <w:rFonts w:ascii="Times New Roman" w:hAnsi="Times New Roman"/>
          <w:b/>
          <w:i w:val="0"/>
          <w:sz w:val="28"/>
        </w:rPr>
        <w:t>6-1  Entity Relationship Diagram</w:t>
      </w:r>
    </w:p>
    <w:p>
      <w:pPr>
        <w:spacing w:before="240" w:after="80"/>
        <w:jc w:val="center"/>
      </w:pPr>
      <w:r>
        <w:rPr>
          <w:rFonts w:ascii="Times New Roman" w:hAnsi="Times New Roman"/>
          <w:i/>
          <w:color w:val="800000"/>
          <w:sz w:val="22"/>
        </w:rPr>
        <w:t>[FIGURE A-6-1 PLACEHOLDER]</w:t>
        <w:br/>
        <w:t>Insert the ERD showing entities: ALERT_EVENT, COWRIE_SESSION, ATTACKER_PROFILE, DECEPTION_ENVIRONMENT, CBEE_PROFILE, CBEE_INJECTION, GADCF_ASSET, ATTACKER_TWIN, RESPONSE_LOG, SOC_REPORT, FHIM_ROUND, HONEYPOT_SESSION. Show key attributes and relationships (all related to ATTACKER_PROFILE via src_ip foreign key).</w:t>
      </w:r>
    </w:p>
    <w:p>
      <w:pPr>
        <w:spacing w:before="40" w:after="240" w:line="240" w:lineRule="auto"/>
        <w:jc w:val="center"/>
      </w:pPr>
      <w:r>
        <w:rPr>
          <w:rFonts w:ascii="Times New Roman" w:hAnsi="Times New Roman"/>
          <w:b w:val="0"/>
          <w:i/>
          <w:sz w:val="22"/>
        </w:rPr>
        <w:t>Figure A-6-1. Entity Relationship Diagram</w:t>
      </w:r>
    </w:p>
    <w:p>
      <w:pPr>
        <w:spacing w:before="160" w:after="80" w:line="360" w:lineRule="auto"/>
        <w:jc w:val="left"/>
      </w:pPr>
      <w:r>
        <w:rPr>
          <w:rFonts w:ascii="Times New Roman" w:hAnsi="Times New Roman"/>
          <w:b/>
          <w:i w:val="0"/>
          <w:sz w:val="28"/>
        </w:rPr>
        <w:t>6-2  Physical Data Model</w:t>
      </w:r>
    </w:p>
    <w:p>
      <w:pPr>
        <w:spacing w:before="0" w:after="120" w:line="240" w:lineRule="auto"/>
        <w:jc w:val="left"/>
      </w:pPr>
      <w:r>
        <w:rPr>
          <w:rFonts w:ascii="Times New Roman" w:hAnsi="Times New Roman"/>
          <w:b w:val="0"/>
          <w:i w:val="0"/>
          <w:sz w:val="24"/>
        </w:rPr>
        <w:t>The physical model is implemented in MongoDB 6.0. Indexes created by setup_db_indexes.py: alert_events (src_ip, timestamp desc, attack_type, compound src_ip+timestamp); cowrie_sessions (src_ip, processed); attacker_profiles (threat_score desc, src_ip); response_log (timestamp desc, action).</w:t>
      </w:r>
    </w:p>
    <w:p>
      <w:pPr>
        <w:spacing w:before="160" w:after="80" w:line="360" w:lineRule="auto"/>
        <w:jc w:val="left"/>
      </w:pPr>
      <w:r>
        <w:rPr>
          <w:rFonts w:ascii="Times New Roman" w:hAnsi="Times New Roman"/>
          <w:b/>
          <w:i w:val="0"/>
          <w:sz w:val="28"/>
        </w:rPr>
        <w:t>6-3  Logical Data Model</w:t>
      </w:r>
    </w:p>
    <w:p>
      <w:pPr>
        <w:spacing w:before="0" w:after="120" w:line="240" w:lineRule="auto"/>
        <w:jc w:val="left"/>
      </w:pPr>
      <w:r>
        <w:rPr>
          <w:rFonts w:ascii="Times New Roman" w:hAnsi="Times New Roman"/>
          <w:b w:val="0"/>
          <w:i w:val="0"/>
          <w:sz w:val="24"/>
        </w:rPr>
        <w:t>The central entity is attacker_profile identified by src_ip. All time-series collections (alert_events, cowrie_sessions, response_log, cbee_injections) are queried sorted by timestamp descending. The behavior engine uses an upsert pattern: create new profile or increment session_count and recalculate score.</w:t>
      </w:r>
    </w:p>
    <w:p>
      <w:pPr>
        <w:spacing w:before="160" w:after="80" w:line="360" w:lineRule="auto"/>
        <w:jc w:val="left"/>
      </w:pPr>
      <w:r>
        <w:rPr>
          <w:rFonts w:ascii="Times New Roman" w:hAnsi="Times New Roman"/>
          <w:b/>
          <w:i w:val="0"/>
          <w:sz w:val="28"/>
        </w:rPr>
        <w:t>6-4  Class Diagram</w:t>
      </w:r>
    </w:p>
    <w:p>
      <w:pPr>
        <w:spacing w:before="240" w:after="80"/>
        <w:jc w:val="center"/>
      </w:pPr>
      <w:r>
        <w:rPr>
          <w:rFonts w:ascii="Times New Roman" w:hAnsi="Times New Roman"/>
          <w:i/>
          <w:color w:val="800000"/>
          <w:sz w:val="22"/>
        </w:rPr>
        <w:t>[FIGURE A-6-4 PLACEHOLDER]</w:t>
        <w:br/>
        <w:t>Insert the UML Class Diagram showing key classes: AlertEvent, AttackerProfile, ProfileStore, SessionFeatureExtractor, AttackerClassifier, TTPExtractor, DeceptionEngine, CredentialGenerator, CBEEEngine, BiasProfile, GADCFEngine, DigitalTwin, TacticPredictor, KillChainMapper, FederatedNode, FedAvgServer, ResponseEngine, SOCAnalyst. Show attributes, methods, and associations.</w:t>
      </w:r>
    </w:p>
    <w:p>
      <w:pPr>
        <w:spacing w:before="40" w:after="240" w:line="240" w:lineRule="auto"/>
        <w:jc w:val="center"/>
      </w:pPr>
      <w:r>
        <w:rPr>
          <w:rFonts w:ascii="Times New Roman" w:hAnsi="Times New Roman"/>
          <w:b w:val="0"/>
          <w:i/>
          <w:sz w:val="22"/>
        </w:rPr>
        <w:t>Figure A-6-4. System Class Diagram</w:t>
      </w:r>
    </w:p>
    <w:p>
      <w:pPr>
        <w:spacing w:before="160" w:after="80" w:line="360" w:lineRule="auto"/>
        <w:jc w:val="left"/>
      </w:pPr>
      <w:r>
        <w:rPr>
          <w:rFonts w:ascii="Times New Roman" w:hAnsi="Times New Roman"/>
          <w:b/>
          <w:i w:val="0"/>
          <w:sz w:val="28"/>
        </w:rPr>
        <w:t>6-5  Business Rules</w:t>
      </w:r>
    </w:p>
    <w:p>
      <w:pPr>
        <w:spacing w:before="240" w:after="60" w:line="240" w:lineRule="auto"/>
        <w:jc w:val="left"/>
      </w:pPr>
      <w:r>
        <w:rPr>
          <w:rFonts w:ascii="Times New Roman" w:hAnsi="Times New Roman"/>
          <w:b/>
          <w:i w:val="0"/>
          <w:sz w:val="24"/>
        </w:rPr>
        <w:t>Table A-6-5. Business Rules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ID</w:t>
            </w:r>
          </w:p>
        </w:tc>
        <w:tc>
          <w:tcPr>
            <w:tcW w:type="dxa" w:w="3135"/>
          </w:tcPr>
          <w:p>
            <w:r>
              <w:rPr>
                <w:rFonts w:ascii="Times New Roman" w:hAnsi="Times New Roman"/>
                <w:b/>
                <w:sz w:val="22"/>
              </w:rPr>
              <w:t>Rule</w:t>
            </w:r>
          </w:p>
        </w:tc>
        <w:tc>
          <w:tcPr>
            <w:tcW w:type="dxa" w:w="3135"/>
          </w:tcPr>
          <w:p>
            <w:r>
              <w:rPr>
                <w:rFonts w:ascii="Times New Roman" w:hAnsi="Times New Roman"/>
                <w:b/>
                <w:sz w:val="22"/>
              </w:rPr>
              <w:t>Enforcement</w:t>
            </w:r>
          </w:p>
        </w:tc>
      </w:tr>
      <w:tr>
        <w:tc>
          <w:tcPr>
            <w:tcW w:type="dxa" w:w="3135"/>
          </w:tcPr>
          <w:p>
            <w:r>
              <w:rPr>
                <w:rFonts w:ascii="Times New Roman" w:hAnsi="Times New Roman"/>
                <w:sz w:val="22"/>
              </w:rPr>
              <w:t>BR-01</w:t>
            </w:r>
          </w:p>
        </w:tc>
        <w:tc>
          <w:tcPr>
            <w:tcW w:type="dxa" w:w="3135"/>
          </w:tcPr>
          <w:p>
            <w:r>
              <w:rPr>
                <w:rFonts w:ascii="Times New Roman" w:hAnsi="Times New Roman"/>
                <w:sz w:val="22"/>
              </w:rPr>
              <w:t>Port 22 exclusively used by Cowrie; management SSH on port 50402.</w:t>
            </w:r>
          </w:p>
        </w:tc>
        <w:tc>
          <w:tcPr>
            <w:tcW w:type="dxa" w:w="3135"/>
          </w:tcPr>
          <w:p>
            <w:r>
              <w:rPr>
                <w:rFonts w:ascii="Times New Roman" w:hAnsi="Times New Roman"/>
                <w:sz w:val="22"/>
              </w:rPr>
              <w:t>UFW + Docker port mapping</w:t>
            </w:r>
          </w:p>
        </w:tc>
      </w:tr>
      <w:tr>
        <w:tc>
          <w:tcPr>
            <w:tcW w:type="dxa" w:w="3135"/>
          </w:tcPr>
          <w:p>
            <w:r>
              <w:rPr>
                <w:rFonts w:ascii="Times New Roman" w:hAnsi="Times New Roman"/>
                <w:sz w:val="22"/>
              </w:rPr>
              <w:t>BR-02</w:t>
            </w:r>
          </w:p>
        </w:tc>
        <w:tc>
          <w:tcPr>
            <w:tcW w:type="dxa" w:w="3135"/>
          </w:tcPr>
          <w:p>
            <w:r>
              <w:rPr>
                <w:rFonts w:ascii="Times New Roman" w:hAnsi="Times New Roman"/>
                <w:sz w:val="22"/>
              </w:rPr>
              <w:t>No container runs in privileged mode.</w:t>
            </w:r>
          </w:p>
        </w:tc>
        <w:tc>
          <w:tcPr>
            <w:tcW w:type="dxa" w:w="3135"/>
          </w:tcPr>
          <w:p>
            <w:r>
              <w:rPr>
                <w:rFonts w:ascii="Times New Roman" w:hAnsi="Times New Roman"/>
                <w:sz w:val="22"/>
              </w:rPr>
              <w:t>Docker Compose config</w:t>
            </w:r>
          </w:p>
        </w:tc>
      </w:tr>
      <w:tr>
        <w:tc>
          <w:tcPr>
            <w:tcW w:type="dxa" w:w="3135"/>
          </w:tcPr>
          <w:p>
            <w:r>
              <w:rPr>
                <w:rFonts w:ascii="Times New Roman" w:hAnsi="Times New Roman"/>
                <w:sz w:val="22"/>
              </w:rPr>
              <w:t>BR-03</w:t>
            </w:r>
          </w:p>
        </w:tc>
        <w:tc>
          <w:tcPr>
            <w:tcW w:type="dxa" w:w="3135"/>
          </w:tcPr>
          <w:p>
            <w:r>
              <w:rPr>
                <w:rFonts w:ascii="Times New Roman" w:hAnsi="Times New Roman"/>
                <w:sz w:val="22"/>
              </w:rPr>
              <w:t>NET_ADMIN/NET_RAW only for packet-monitor container.</w:t>
            </w:r>
          </w:p>
        </w:tc>
        <w:tc>
          <w:tcPr>
            <w:tcW w:type="dxa" w:w="3135"/>
          </w:tcPr>
          <w:p>
            <w:r>
              <w:rPr>
                <w:rFonts w:ascii="Times New Roman" w:hAnsi="Times New Roman"/>
                <w:sz w:val="22"/>
              </w:rPr>
              <w:t>Docker Compose capabilities</w:t>
            </w:r>
          </w:p>
        </w:tc>
      </w:tr>
      <w:tr>
        <w:tc>
          <w:tcPr>
            <w:tcW w:type="dxa" w:w="3135"/>
          </w:tcPr>
          <w:p>
            <w:r>
              <w:rPr>
                <w:rFonts w:ascii="Times New Roman" w:hAnsi="Times New Roman"/>
                <w:sz w:val="22"/>
              </w:rPr>
              <w:t>BR-04</w:t>
            </w:r>
          </w:p>
        </w:tc>
        <w:tc>
          <w:tcPr>
            <w:tcW w:type="dxa" w:w="3135"/>
          </w:tcPr>
          <w:p>
            <w:r>
              <w:rPr>
                <w:rFonts w:ascii="Times New Roman" w:hAnsi="Times New Roman"/>
                <w:sz w:val="22"/>
              </w:rPr>
              <w:t>MongoDB port 27017 never exposed to internet.</w:t>
            </w:r>
          </w:p>
        </w:tc>
        <w:tc>
          <w:tcPr>
            <w:tcW w:type="dxa" w:w="3135"/>
          </w:tcPr>
          <w:p>
            <w:r>
              <w:rPr>
                <w:rFonts w:ascii="Times New Roman" w:hAnsi="Times New Roman"/>
                <w:sz w:val="22"/>
              </w:rPr>
              <w:t>Docker internal network isolation</w:t>
            </w:r>
          </w:p>
        </w:tc>
      </w:tr>
      <w:tr>
        <w:tc>
          <w:tcPr>
            <w:tcW w:type="dxa" w:w="3135"/>
          </w:tcPr>
          <w:p>
            <w:r>
              <w:rPr>
                <w:rFonts w:ascii="Times New Roman" w:hAnsi="Times New Roman"/>
                <w:sz w:val="22"/>
              </w:rPr>
              <w:t>BR-05</w:t>
            </w:r>
          </w:p>
        </w:tc>
        <w:tc>
          <w:tcPr>
            <w:tcW w:type="dxa" w:w="3135"/>
          </w:tcPr>
          <w:p>
            <w:r>
              <w:rPr>
                <w:rFonts w:ascii="Times New Roman" w:hAnsi="Times New Roman"/>
                <w:sz w:val="22"/>
              </w:rPr>
              <w:t>All secrets in .env files not tracked by git.</w:t>
            </w:r>
          </w:p>
        </w:tc>
        <w:tc>
          <w:tcPr>
            <w:tcW w:type="dxa" w:w="3135"/>
          </w:tcPr>
          <w:p>
            <w:r>
              <w:rPr>
                <w:rFonts w:ascii="Times New Roman" w:hAnsi="Times New Roman"/>
                <w:sz w:val="22"/>
              </w:rPr>
              <w:t>gitignore rules</w:t>
            </w:r>
          </w:p>
        </w:tc>
      </w:tr>
      <w:tr>
        <w:tc>
          <w:tcPr>
            <w:tcW w:type="dxa" w:w="3135"/>
          </w:tcPr>
          <w:p>
            <w:r>
              <w:rPr>
                <w:rFonts w:ascii="Times New Roman" w:hAnsi="Times New Roman"/>
                <w:sz w:val="22"/>
              </w:rPr>
              <w:t>BR-06</w:t>
            </w:r>
          </w:p>
        </w:tc>
        <w:tc>
          <w:tcPr>
            <w:tcW w:type="dxa" w:w="3135"/>
          </w:tcPr>
          <w:p>
            <w:r>
              <w:rPr>
                <w:rFonts w:ascii="Times New Roman" w:hAnsi="Times New Roman"/>
                <w:sz w:val="22"/>
              </w:rPr>
              <w:t>Default credentials must be changed before production deployment.</w:t>
            </w:r>
          </w:p>
        </w:tc>
        <w:tc>
          <w:tcPr>
            <w:tcW w:type="dxa" w:w="3135"/>
          </w:tcPr>
          <w:p>
            <w:r>
              <w:rPr>
                <w:rFonts w:ascii="Times New Roman" w:hAnsi="Times New Roman"/>
                <w:sz w:val="22"/>
              </w:rPr>
              <w:t>Security documentation</w:t>
            </w:r>
          </w:p>
        </w:tc>
      </w:tr>
      <w:tr>
        <w:tc>
          <w:tcPr>
            <w:tcW w:type="dxa" w:w="3135"/>
          </w:tcPr>
          <w:p>
            <w:r>
              <w:rPr>
                <w:rFonts w:ascii="Times New Roman" w:hAnsi="Times New Roman"/>
                <w:sz w:val="22"/>
              </w:rPr>
              <w:t>BR-07</w:t>
            </w:r>
          </w:p>
        </w:tc>
        <w:tc>
          <w:tcPr>
            <w:tcW w:type="dxa" w:w="3135"/>
          </w:tcPr>
          <w:p>
            <w:r>
              <w:rPr>
                <w:rFonts w:ascii="Times New Roman" w:hAnsi="Times New Roman"/>
                <w:sz w:val="22"/>
              </w:rPr>
              <w:t>Deception environments auto-terminated after 60 minutes.</w:t>
            </w:r>
          </w:p>
        </w:tc>
        <w:tc>
          <w:tcPr>
            <w:tcW w:type="dxa" w:w="3135"/>
          </w:tcPr>
          <w:p>
            <w:r>
              <w:rPr>
                <w:rFonts w:ascii="Times New Roman" w:hAnsi="Times New Roman"/>
                <w:sz w:val="22"/>
              </w:rPr>
              <w:t>DeceptionEngine timeout</w:t>
            </w:r>
          </w:p>
        </w:tc>
      </w:tr>
      <w:tr>
        <w:tc>
          <w:tcPr>
            <w:tcW w:type="dxa" w:w="3135"/>
          </w:tcPr>
          <w:p>
            <w:r>
              <w:rPr>
                <w:rFonts w:ascii="Times New Roman" w:hAnsi="Times New Roman"/>
                <w:sz w:val="22"/>
              </w:rPr>
              <w:t>BR-08</w:t>
            </w:r>
          </w:p>
        </w:tc>
        <w:tc>
          <w:tcPr>
            <w:tcW w:type="dxa" w:w="3135"/>
          </w:tcPr>
          <w:p>
            <w:r>
              <w:rPr>
                <w:rFonts w:ascii="Times New Roman" w:hAnsi="Times New Roman"/>
                <w:sz w:val="22"/>
              </w:rPr>
              <w:t>Maximum 20 simultaneous active deception environments.</w:t>
            </w:r>
          </w:p>
        </w:tc>
        <w:tc>
          <w:tcPr>
            <w:tcW w:type="dxa" w:w="3135"/>
          </w:tcPr>
          <w:p>
            <w:r>
              <w:rPr>
                <w:rFonts w:ascii="Times New Roman" w:hAnsi="Times New Roman"/>
                <w:sz w:val="22"/>
              </w:rPr>
              <w:t>DeceptionEngine counter</w:t>
            </w:r>
          </w:p>
        </w:tc>
      </w:tr>
      <w:tr>
        <w:tc>
          <w:tcPr>
            <w:tcW w:type="dxa" w:w="3135"/>
          </w:tcPr>
          <w:p>
            <w:r>
              <w:rPr>
                <w:rFonts w:ascii="Times New Roman" w:hAnsi="Times New Roman"/>
                <w:sz w:val="22"/>
              </w:rPr>
              <w:t>BR-09</w:t>
            </w:r>
          </w:p>
        </w:tc>
        <w:tc>
          <w:tcPr>
            <w:tcW w:type="dxa" w:w="3135"/>
          </w:tcPr>
          <w:p>
            <w:r>
              <w:rPr>
                <w:rFonts w:ascii="Times New Roman" w:hAnsi="Times New Roman"/>
                <w:sz w:val="22"/>
              </w:rPr>
              <w:t>CBEE bait injection limited to 3 per attacker IP.</w:t>
            </w:r>
          </w:p>
        </w:tc>
        <w:tc>
          <w:tcPr>
            <w:tcW w:type="dxa" w:w="3135"/>
          </w:tcPr>
          <w:p>
            <w:r>
              <w:rPr>
                <w:rFonts w:ascii="Times New Roman" w:hAnsi="Times New Roman"/>
                <w:sz w:val="22"/>
              </w:rPr>
              <w:t>MAX_INJECTIONS_PER_IP constant</w:t>
            </w:r>
          </w:p>
        </w:tc>
      </w:tr>
      <w:tr>
        <w:tc>
          <w:tcPr>
            <w:tcW w:type="dxa" w:w="3135"/>
          </w:tcPr>
          <w:p>
            <w:r>
              <w:rPr>
                <w:rFonts w:ascii="Times New Roman" w:hAnsi="Times New Roman"/>
                <w:sz w:val="22"/>
              </w:rPr>
              <w:t>BR-10</w:t>
            </w:r>
          </w:p>
        </w:tc>
        <w:tc>
          <w:tcPr>
            <w:tcW w:type="dxa" w:w="3135"/>
          </w:tcPr>
          <w:p>
            <w:r>
              <w:rPr>
                <w:rFonts w:ascii="Times New Roman" w:hAnsi="Times New Roman"/>
                <w:sz w:val="22"/>
              </w:rPr>
              <w:t>Intent reclassification evaluates all accumulated commands.</w:t>
            </w:r>
          </w:p>
        </w:tc>
        <w:tc>
          <w:tcPr>
            <w:tcW w:type="dxa" w:w="3135"/>
          </w:tcPr>
          <w:p>
            <w:r>
              <w:rPr>
                <w:rFonts w:ascii="Times New Roman" w:hAnsi="Times New Roman"/>
                <w:sz w:val="22"/>
              </w:rPr>
              <w:t>reclassify_intent() full scan</w:t>
            </w:r>
          </w:p>
        </w:tc>
      </w:tr>
      <w:tr>
        <w:tc>
          <w:tcPr>
            <w:tcW w:type="dxa" w:w="3135"/>
          </w:tcPr>
          <w:p>
            <w:r>
              <w:rPr>
                <w:rFonts w:ascii="Times New Roman" w:hAnsi="Times New Roman"/>
                <w:sz w:val="22"/>
              </w:rPr>
              <w:t>BR-11</w:t>
            </w:r>
          </w:p>
        </w:tc>
        <w:tc>
          <w:tcPr>
            <w:tcW w:type="dxa" w:w="3135"/>
          </w:tcPr>
          <w:p>
            <w:r>
              <w:rPr>
                <w:rFonts w:ascii="Times New Roman" w:hAnsi="Times New Roman"/>
                <w:sz w:val="22"/>
              </w:rPr>
              <w:t>Analyst role is read-only; admin role has full write access.</w:t>
            </w:r>
          </w:p>
        </w:tc>
        <w:tc>
          <w:tcPr>
            <w:tcW w:type="dxa" w:w="3135"/>
          </w:tcPr>
          <w:p>
            <w:r>
              <w:rPr>
                <w:rFonts w:ascii="Times New Roman" w:hAnsi="Times New Roman"/>
                <w:sz w:val="22"/>
              </w:rPr>
              <w:t>Flask JWT role check</w:t>
            </w:r>
          </w:p>
        </w:tc>
      </w:tr>
      <w:tr>
        <w:tc>
          <w:tcPr>
            <w:tcW w:type="dxa" w:w="3135"/>
          </w:tcPr>
          <w:p>
            <w:r>
              <w:rPr>
                <w:rFonts w:ascii="Times New Roman" w:hAnsi="Times New Roman"/>
                <w:sz w:val="22"/>
              </w:rPr>
              <w:t>BR-12</w:t>
            </w:r>
          </w:p>
        </w:tc>
        <w:tc>
          <w:tcPr>
            <w:tcW w:type="dxa" w:w="3135"/>
          </w:tcPr>
          <w:p>
            <w:r>
              <w:rPr>
                <w:rFonts w:ascii="Times New Roman" w:hAnsi="Times New Roman"/>
                <w:sz w:val="22"/>
              </w:rPr>
              <w:t>All response actions written to response_log regardless of success.</w:t>
            </w:r>
          </w:p>
        </w:tc>
        <w:tc>
          <w:tcPr>
            <w:tcW w:type="dxa" w:w="3135"/>
          </w:tcPr>
          <w:p>
            <w:r>
              <w:rPr>
                <w:rFonts w:ascii="Times New Roman" w:hAnsi="Times New Roman"/>
                <w:sz w:val="22"/>
              </w:rPr>
              <w:t>Mock mode fallback</w:t>
            </w:r>
          </w:p>
        </w:tc>
      </w:tr>
    </w:tbl>
    <w:p>
      <w:pPr>
        <w:spacing w:after="120"/>
      </w:pPr>
    </w:p>
    <w:p>
      <w:r>
        <w:br w:type="page"/>
      </w:r>
    </w:p>
    <w:p>
      <w:pPr>
        <w:spacing w:before="240" w:after="240" w:line="360" w:lineRule="auto"/>
        <w:jc w:val="center"/>
      </w:pPr>
      <w:r>
        <w:rPr>
          <w:rFonts w:ascii="Times New Roman" w:hAnsi="Times New Roman"/>
          <w:b/>
          <w:i w:val="0"/>
          <w:sz w:val="32"/>
        </w:rPr>
        <w:t>DESIGN PHASE</w:t>
      </w:r>
    </w:p>
    <w:p>
      <w:pPr>
        <w:spacing w:before="240" w:after="120" w:line="360" w:lineRule="auto"/>
        <w:jc w:val="left"/>
      </w:pPr>
      <w:r>
        <w:rPr>
          <w:rFonts w:ascii="Times New Roman" w:hAnsi="Times New Roman"/>
          <w:b/>
          <w:i w:val="0"/>
          <w:sz w:val="32"/>
        </w:rPr>
        <w:t>1.  System Design</w:t>
      </w:r>
    </w:p>
    <w:p>
      <w:pPr>
        <w:spacing w:before="160" w:after="80" w:line="360" w:lineRule="auto"/>
        <w:jc w:val="left"/>
      </w:pPr>
      <w:r>
        <w:rPr>
          <w:rFonts w:ascii="Times New Roman" w:hAnsi="Times New Roman"/>
          <w:b/>
          <w:i w:val="0"/>
          <w:sz w:val="28"/>
        </w:rPr>
        <w:t>1-1  Overview</w:t>
      </w:r>
    </w:p>
    <w:p>
      <w:pPr>
        <w:spacing w:before="0" w:after="120" w:line="240" w:lineRule="auto"/>
        <w:jc w:val="left"/>
      </w:pPr>
      <w:r>
        <w:rPr>
          <w:rFonts w:ascii="Times New Roman" w:hAnsi="Times New Roman"/>
          <w:b w:val="0"/>
          <w:i w:val="0"/>
          <w:sz w:val="24"/>
        </w:rPr>
        <w:t>The system design translates requirements and logical models into concrete architectural specifications. The design follows three principles: separation of concerns (each container handles one domain), defense in depth (multiple security layers), and graceful degradation (reduced-function mode when optional dependencies are unavailable).</w:t>
      </w:r>
    </w:p>
    <w:p>
      <w:pPr>
        <w:spacing w:before="160" w:after="80" w:line="360" w:lineRule="auto"/>
        <w:jc w:val="left"/>
      </w:pPr>
      <w:r>
        <w:rPr>
          <w:rFonts w:ascii="Times New Roman" w:hAnsi="Times New Roman"/>
          <w:b/>
          <w:i w:val="0"/>
          <w:sz w:val="28"/>
        </w:rPr>
        <w:t>1-2  Component Design Summary</w:t>
      </w:r>
    </w:p>
    <w:p>
      <w:pPr>
        <w:spacing w:before="240" w:after="60" w:line="240" w:lineRule="auto"/>
        <w:jc w:val="left"/>
      </w:pPr>
      <w:r>
        <w:rPr>
          <w:rFonts w:ascii="Times New Roman" w:hAnsi="Times New Roman"/>
          <w:b/>
          <w:i w:val="0"/>
          <w:sz w:val="24"/>
        </w:rPr>
        <w:t>Table D-1-1. System Component Design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Container</w:t>
            </w:r>
          </w:p>
        </w:tc>
        <w:tc>
          <w:tcPr>
            <w:tcW w:type="dxa" w:w="2351"/>
          </w:tcPr>
          <w:p>
            <w:r>
              <w:rPr>
                <w:rFonts w:ascii="Times New Roman" w:hAnsi="Times New Roman"/>
                <w:b/>
                <w:sz w:val="22"/>
              </w:rPr>
              <w:t>Image</w:t>
            </w:r>
          </w:p>
        </w:tc>
        <w:tc>
          <w:tcPr>
            <w:tcW w:type="dxa" w:w="2351"/>
          </w:tcPr>
          <w:p>
            <w:r>
              <w:rPr>
                <w:rFonts w:ascii="Times New Roman" w:hAnsi="Times New Roman"/>
                <w:b/>
                <w:sz w:val="22"/>
              </w:rPr>
              <w:t>Networks</w:t>
            </w:r>
          </w:p>
        </w:tc>
        <w:tc>
          <w:tcPr>
            <w:tcW w:type="dxa" w:w="2351"/>
          </w:tcPr>
          <w:p>
            <w:r>
              <w:rPr>
                <w:rFonts w:ascii="Times New Roman" w:hAnsi="Times New Roman"/>
                <w:b/>
                <w:sz w:val="22"/>
              </w:rPr>
              <w:t>Role</w:t>
            </w:r>
          </w:p>
        </w:tc>
      </w:tr>
      <w:tr>
        <w:tc>
          <w:tcPr>
            <w:tcW w:type="dxa" w:w="2351"/>
          </w:tcPr>
          <w:p>
            <w:r>
              <w:rPr>
                <w:rFonts w:ascii="Times New Roman" w:hAnsi="Times New Roman"/>
                <w:sz w:val="22"/>
              </w:rPr>
              <w:t>neurotrap-cowrie</w:t>
            </w:r>
          </w:p>
        </w:tc>
        <w:tc>
          <w:tcPr>
            <w:tcW w:type="dxa" w:w="2351"/>
          </w:tcPr>
          <w:p>
            <w:r>
              <w:rPr>
                <w:rFonts w:ascii="Times New Roman" w:hAnsi="Times New Roman"/>
                <w:sz w:val="22"/>
              </w:rPr>
              <w:t>cowrie/cowrie:latest</w:t>
            </w:r>
          </w:p>
        </w:tc>
        <w:tc>
          <w:tcPr>
            <w:tcW w:type="dxa" w:w="2351"/>
          </w:tcPr>
          <w:p>
            <w:r>
              <w:rPr>
                <w:rFonts w:ascii="Times New Roman" w:hAnsi="Times New Roman"/>
                <w:sz w:val="22"/>
              </w:rPr>
              <w:t>honeypot-net, elk-net</w:t>
            </w:r>
          </w:p>
        </w:tc>
        <w:tc>
          <w:tcPr>
            <w:tcW w:type="dxa" w:w="2351"/>
          </w:tcPr>
          <w:p>
            <w:r>
              <w:rPr>
                <w:rFonts w:ascii="Times New Roman" w:hAnsi="Times New Roman"/>
                <w:sz w:val="22"/>
              </w:rPr>
              <w:t>High-interaction SSH/Telnet emulation</w:t>
            </w:r>
          </w:p>
        </w:tc>
      </w:tr>
      <w:tr>
        <w:tc>
          <w:tcPr>
            <w:tcW w:type="dxa" w:w="2351"/>
          </w:tcPr>
          <w:p>
            <w:r>
              <w:rPr>
                <w:rFonts w:ascii="Times New Roman" w:hAnsi="Times New Roman"/>
                <w:sz w:val="22"/>
              </w:rPr>
              <w:t>neurotrap-opencanary</w:t>
            </w:r>
          </w:p>
        </w:tc>
        <w:tc>
          <w:tcPr>
            <w:tcW w:type="dxa" w:w="2351"/>
          </w:tcPr>
          <w:p>
            <w:r>
              <w:rPr>
                <w:rFonts w:ascii="Times New Roman" w:hAnsi="Times New Roman"/>
                <w:sz w:val="22"/>
              </w:rPr>
              <w:t>custom Dockerfile</w:t>
            </w:r>
          </w:p>
        </w:tc>
        <w:tc>
          <w:tcPr>
            <w:tcW w:type="dxa" w:w="2351"/>
          </w:tcPr>
          <w:p>
            <w:r>
              <w:rPr>
                <w:rFonts w:ascii="Times New Roman" w:hAnsi="Times New Roman"/>
                <w:sz w:val="22"/>
              </w:rPr>
              <w:t>honeypot-net, elk-net</w:t>
            </w:r>
          </w:p>
        </w:tc>
        <w:tc>
          <w:tcPr>
            <w:tcW w:type="dxa" w:w="2351"/>
          </w:tcPr>
          <w:p>
            <w:r>
              <w:rPr>
                <w:rFonts w:ascii="Times New Roman" w:hAnsi="Times New Roman"/>
                <w:sz w:val="22"/>
              </w:rPr>
              <w:t>Low-interaction multi-protocol (8 services)</w:t>
            </w:r>
          </w:p>
        </w:tc>
      </w:tr>
      <w:tr>
        <w:tc>
          <w:tcPr>
            <w:tcW w:type="dxa" w:w="2351"/>
          </w:tcPr>
          <w:p>
            <w:r>
              <w:rPr>
                <w:rFonts w:ascii="Times New Roman" w:hAnsi="Times New Roman"/>
                <w:sz w:val="22"/>
              </w:rPr>
              <w:t>neurotrap-galah</w:t>
            </w:r>
          </w:p>
        </w:tc>
        <w:tc>
          <w:tcPr>
            <w:tcW w:type="dxa" w:w="2351"/>
          </w:tcPr>
          <w:p>
            <w:r>
              <w:rPr>
                <w:rFonts w:ascii="Times New Roman" w:hAnsi="Times New Roman"/>
                <w:sz w:val="22"/>
              </w:rPr>
              <w:t>0x4d31/galah:latest</w:t>
            </w:r>
          </w:p>
        </w:tc>
        <w:tc>
          <w:tcPr>
            <w:tcW w:type="dxa" w:w="2351"/>
          </w:tcPr>
          <w:p>
            <w:r>
              <w:rPr>
                <w:rFonts w:ascii="Times New Roman" w:hAnsi="Times New Roman"/>
                <w:sz w:val="22"/>
              </w:rPr>
              <w:t>honeypot-net, elk-net</w:t>
            </w:r>
          </w:p>
        </w:tc>
        <w:tc>
          <w:tcPr>
            <w:tcW w:type="dxa" w:w="2351"/>
          </w:tcPr>
          <w:p>
            <w:r>
              <w:rPr>
                <w:rFonts w:ascii="Times New Roman" w:hAnsi="Times New Roman"/>
                <w:sz w:val="22"/>
              </w:rPr>
              <w:t>LLM-powered dynamic HTTP responses</w:t>
            </w:r>
          </w:p>
        </w:tc>
      </w:tr>
      <w:tr>
        <w:tc>
          <w:tcPr>
            <w:tcW w:type="dxa" w:w="2351"/>
          </w:tcPr>
          <w:p>
            <w:r>
              <w:rPr>
                <w:rFonts w:ascii="Times New Roman" w:hAnsi="Times New Roman"/>
                <w:sz w:val="22"/>
              </w:rPr>
              <w:t>neurotrap-monitor</w:t>
            </w:r>
          </w:p>
        </w:tc>
        <w:tc>
          <w:tcPr>
            <w:tcW w:type="dxa" w:w="2351"/>
          </w:tcPr>
          <w:p>
            <w:r>
              <w:rPr>
                <w:rFonts w:ascii="Times New Roman" w:hAnsi="Times New Roman"/>
                <w:sz w:val="22"/>
              </w:rPr>
              <w:t>custom Dockerfile</w:t>
            </w:r>
          </w:p>
        </w:tc>
        <w:tc>
          <w:tcPr>
            <w:tcW w:type="dxa" w:w="2351"/>
          </w:tcPr>
          <w:p>
            <w:r>
              <w:rPr>
                <w:rFonts w:ascii="Times New Roman" w:hAnsi="Times New Roman"/>
                <w:sz w:val="22"/>
              </w:rPr>
              <w:t>host network</w:t>
            </w:r>
          </w:p>
        </w:tc>
        <w:tc>
          <w:tcPr>
            <w:tcW w:type="dxa" w:w="2351"/>
          </w:tcPr>
          <w:p>
            <w:r>
              <w:rPr>
                <w:rFonts w:ascii="Times New Roman" w:hAnsi="Times New Roman"/>
                <w:sz w:val="22"/>
              </w:rPr>
              <w:t>Scapy packet capture + JSONL tail</w:t>
            </w:r>
          </w:p>
        </w:tc>
      </w:tr>
      <w:tr>
        <w:tc>
          <w:tcPr>
            <w:tcW w:type="dxa" w:w="2351"/>
          </w:tcPr>
          <w:p>
            <w:r>
              <w:rPr>
                <w:rFonts w:ascii="Times New Roman" w:hAnsi="Times New Roman"/>
                <w:sz w:val="22"/>
              </w:rPr>
              <w:t>neurotrap-behavior</w:t>
            </w:r>
          </w:p>
        </w:tc>
        <w:tc>
          <w:tcPr>
            <w:tcW w:type="dxa" w:w="2351"/>
          </w:tcPr>
          <w:p>
            <w:r>
              <w:rPr>
                <w:rFonts w:ascii="Times New Roman" w:hAnsi="Times New Roman"/>
                <w:sz w:val="22"/>
              </w:rPr>
              <w:t>custom Dockerfile</w:t>
            </w:r>
          </w:p>
        </w:tc>
        <w:tc>
          <w:tcPr>
            <w:tcW w:type="dxa" w:w="2351"/>
          </w:tcPr>
          <w:p>
            <w:r>
              <w:rPr>
                <w:rFonts w:ascii="Times New Roman" w:hAnsi="Times New Roman"/>
                <w:sz w:val="22"/>
              </w:rPr>
              <w:t>elk-net, management-net</w:t>
            </w:r>
          </w:p>
        </w:tc>
        <w:tc>
          <w:tcPr>
            <w:tcW w:type="dxa" w:w="2351"/>
          </w:tcPr>
          <w:p>
            <w:r>
              <w:rPr>
                <w:rFonts w:ascii="Times New Roman" w:hAnsi="Times New Roman"/>
                <w:sz w:val="22"/>
              </w:rPr>
              <w:t>ML classifier + threat scorer loop</w:t>
            </w:r>
          </w:p>
        </w:tc>
      </w:tr>
      <w:tr>
        <w:tc>
          <w:tcPr>
            <w:tcW w:type="dxa" w:w="2351"/>
          </w:tcPr>
          <w:p>
            <w:r>
              <w:rPr>
                <w:rFonts w:ascii="Times New Roman" w:hAnsi="Times New Roman"/>
                <w:sz w:val="22"/>
              </w:rPr>
              <w:t>neurotrap-deception</w:t>
            </w:r>
          </w:p>
        </w:tc>
        <w:tc>
          <w:tcPr>
            <w:tcW w:type="dxa" w:w="2351"/>
          </w:tcPr>
          <w:p>
            <w:r>
              <w:rPr>
                <w:rFonts w:ascii="Times New Roman" w:hAnsi="Times New Roman"/>
                <w:sz w:val="22"/>
              </w:rPr>
              <w:t>custom Dockerfile</w:t>
            </w:r>
          </w:p>
        </w:tc>
        <w:tc>
          <w:tcPr>
            <w:tcW w:type="dxa" w:w="2351"/>
          </w:tcPr>
          <w:p>
            <w:r>
              <w:rPr>
                <w:rFonts w:ascii="Times New Roman" w:hAnsi="Times New Roman"/>
                <w:sz w:val="22"/>
              </w:rPr>
              <w:t>honeypot-net, elk-net, management-net</w:t>
            </w:r>
          </w:p>
        </w:tc>
        <w:tc>
          <w:tcPr>
            <w:tcW w:type="dxa" w:w="2351"/>
          </w:tcPr>
          <w:p>
            <w:r>
              <w:rPr>
                <w:rFonts w:ascii="Times New Roman" w:hAnsi="Times New Roman"/>
                <w:sz w:val="22"/>
              </w:rPr>
              <w:t>Template-driven environment spawner</w:t>
            </w:r>
          </w:p>
        </w:tc>
      </w:tr>
      <w:tr>
        <w:tc>
          <w:tcPr>
            <w:tcW w:type="dxa" w:w="2351"/>
          </w:tcPr>
          <w:p>
            <w:r>
              <w:rPr>
                <w:rFonts w:ascii="Times New Roman" w:hAnsi="Times New Roman"/>
                <w:sz w:val="22"/>
              </w:rPr>
              <w:t>neurotrap-mongodb</w:t>
            </w:r>
          </w:p>
        </w:tc>
        <w:tc>
          <w:tcPr>
            <w:tcW w:type="dxa" w:w="2351"/>
          </w:tcPr>
          <w:p>
            <w:r>
              <w:rPr>
                <w:rFonts w:ascii="Times New Roman" w:hAnsi="Times New Roman"/>
                <w:sz w:val="22"/>
              </w:rPr>
              <w:t>mongo:6.0</w:t>
            </w:r>
          </w:p>
        </w:tc>
        <w:tc>
          <w:tcPr>
            <w:tcW w:type="dxa" w:w="2351"/>
          </w:tcPr>
          <w:p>
            <w:r>
              <w:rPr>
                <w:rFonts w:ascii="Times New Roman" w:hAnsi="Times New Roman"/>
                <w:sz w:val="22"/>
              </w:rPr>
              <w:t>elk-net, management-net, monitor-bridge (static 172.25.0.10)</w:t>
            </w:r>
          </w:p>
        </w:tc>
        <w:tc>
          <w:tcPr>
            <w:tcW w:type="dxa" w:w="2351"/>
          </w:tcPr>
          <w:p>
            <w:r>
              <w:rPr>
                <w:rFonts w:ascii="Times New Roman" w:hAnsi="Times New Roman"/>
                <w:sz w:val="22"/>
              </w:rPr>
              <w:t>Central document store</w:t>
            </w:r>
          </w:p>
        </w:tc>
      </w:tr>
      <w:tr>
        <w:tc>
          <w:tcPr>
            <w:tcW w:type="dxa" w:w="2351"/>
          </w:tcPr>
          <w:p>
            <w:r>
              <w:rPr>
                <w:rFonts w:ascii="Times New Roman" w:hAnsi="Times New Roman"/>
                <w:sz w:val="22"/>
              </w:rPr>
              <w:t>neurotrap-api</w:t>
            </w:r>
          </w:p>
        </w:tc>
        <w:tc>
          <w:tcPr>
            <w:tcW w:type="dxa" w:w="2351"/>
          </w:tcPr>
          <w:p>
            <w:r>
              <w:rPr>
                <w:rFonts w:ascii="Times New Roman" w:hAnsi="Times New Roman"/>
                <w:sz w:val="22"/>
              </w:rPr>
              <w:t>custom Dockerfile</w:t>
            </w:r>
          </w:p>
        </w:tc>
        <w:tc>
          <w:tcPr>
            <w:tcW w:type="dxa" w:w="2351"/>
          </w:tcPr>
          <w:p>
            <w:r>
              <w:rPr>
                <w:rFonts w:ascii="Times New Roman" w:hAnsi="Times New Roman"/>
                <w:sz w:val="22"/>
              </w:rPr>
              <w:t>management-net, monitor-bridge</w:t>
            </w:r>
          </w:p>
        </w:tc>
        <w:tc>
          <w:tcPr>
            <w:tcW w:type="dxa" w:w="2351"/>
          </w:tcPr>
          <w:p>
            <w:r>
              <w:rPr>
                <w:rFonts w:ascii="Times New Roman" w:hAnsi="Times New Roman"/>
                <w:sz w:val="22"/>
              </w:rPr>
              <w:t>JWT REST API + WebSocket + dashboard</w:t>
            </w:r>
          </w:p>
        </w:tc>
      </w:tr>
      <w:tr>
        <w:tc>
          <w:tcPr>
            <w:tcW w:type="dxa" w:w="2351"/>
          </w:tcPr>
          <w:p>
            <w:r>
              <w:rPr>
                <w:rFonts w:ascii="Times New Roman" w:hAnsi="Times New Roman"/>
                <w:sz w:val="22"/>
              </w:rPr>
              <w:t>neurotrap-nginx</w:t>
            </w:r>
          </w:p>
        </w:tc>
        <w:tc>
          <w:tcPr>
            <w:tcW w:type="dxa" w:w="2351"/>
          </w:tcPr>
          <w:p>
            <w:r>
              <w:rPr>
                <w:rFonts w:ascii="Times New Roman" w:hAnsi="Times New Roman"/>
                <w:sz w:val="22"/>
              </w:rPr>
              <w:t>nginx:alpine</w:t>
            </w:r>
          </w:p>
        </w:tc>
        <w:tc>
          <w:tcPr>
            <w:tcW w:type="dxa" w:w="2351"/>
          </w:tcPr>
          <w:p>
            <w:r>
              <w:rPr>
                <w:rFonts w:ascii="Times New Roman" w:hAnsi="Times New Roman"/>
                <w:sz w:val="22"/>
              </w:rPr>
              <w:t>honeypot-net, management-net</w:t>
            </w:r>
          </w:p>
        </w:tc>
        <w:tc>
          <w:tcPr>
            <w:tcW w:type="dxa" w:w="2351"/>
          </w:tcPr>
          <w:p>
            <w:r>
              <w:rPr>
                <w:rFonts w:ascii="Times New Roman" w:hAnsi="Times New Roman"/>
                <w:sz w:val="22"/>
              </w:rPr>
              <w:t>TLS termination + reverse proxy</w:t>
            </w:r>
          </w:p>
        </w:tc>
      </w:tr>
    </w:tbl>
    <w:p>
      <w:pPr>
        <w:spacing w:after="120"/>
      </w:pPr>
    </w:p>
    <w:p>
      <w:pPr>
        <w:spacing w:before="160" w:after="80" w:line="360" w:lineRule="auto"/>
        <w:jc w:val="left"/>
      </w:pPr>
      <w:r>
        <w:rPr>
          <w:rFonts w:ascii="Times New Roman" w:hAnsi="Times New Roman"/>
          <w:b/>
          <w:i w:val="0"/>
          <w:sz w:val="28"/>
        </w:rPr>
        <w:t>1-3  Network Architecture Design</w:t>
      </w:r>
    </w:p>
    <w:p>
      <w:pPr>
        <w:spacing w:before="0" w:after="120" w:line="240" w:lineRule="auto"/>
        <w:jc w:val="left"/>
      </w:pPr>
      <w:r>
        <w:rPr>
          <w:rFonts w:ascii="Times New Roman" w:hAnsi="Times New Roman"/>
          <w:b w:val="0"/>
          <w:i w:val="0"/>
          <w:sz w:val="24"/>
        </w:rPr>
        <w:t>Four Docker virtual networks enforce strict traffic segmentation. honeypot-net (172.20.0.0/24) carries attacker traffic. elk-net is an internal bridge with no gateway for log transport. management-net is an internal bridge for API/database communication. monitor-bridge (172.25.0.0/24, non-internal) connects the host-mode packet-monitor container to MongoDB at static IP 172.25.0.10.</w:t>
      </w:r>
    </w:p>
    <w:p>
      <w:pPr>
        <w:spacing w:before="160" w:after="80" w:line="360" w:lineRule="auto"/>
        <w:jc w:val="left"/>
      </w:pPr>
      <w:r>
        <w:rPr>
          <w:rFonts w:ascii="Times New Roman" w:hAnsi="Times New Roman"/>
          <w:b/>
          <w:i w:val="0"/>
          <w:sz w:val="28"/>
        </w:rPr>
        <w:t>1-4  Behavioral Analysis Design</w:t>
      </w:r>
    </w:p>
    <w:p>
      <w:pPr>
        <w:spacing w:before="0" w:after="120" w:line="240" w:lineRule="auto"/>
        <w:jc w:val="left"/>
      </w:pPr>
      <w:r>
        <w:rPr>
          <w:rFonts w:ascii="Times New Roman" w:hAnsi="Times New Roman"/>
          <w:b w:val="0"/>
          <w:i w:val="0"/>
          <w:sz w:val="24"/>
        </w:rPr>
        <w:t>The ML pipeline uses a VotingClassifier (RandomForest + SVC, soft voting) on a 13-dimensional session-level feature vector: total_commands, unique_commands, dangerous_count, recon_count, download_attempts, file_access, session_duration, login_attempts, failed_logins, has_persistence, has_lateral, dangerous_ratio, and recon_ratio.</w:t>
      </w:r>
    </w:p>
    <w:p>
      <w:pPr>
        <w:spacing w:before="0" w:after="120" w:line="240" w:lineRule="auto"/>
        <w:jc w:val="left"/>
      </w:pPr>
      <w:r>
        <w:rPr>
          <w:rFonts w:ascii="Times New Roman" w:hAnsi="Times New Roman"/>
          <w:b w:val="0"/>
          <w:i w:val="0"/>
          <w:sz w:val="24"/>
        </w:rPr>
        <w:t>Threat score formula: score = (ML_confidence x 40) + ttp_score + tier_bonus + persistence_bonus + volume_bonus, capped at 100. Tier bonuses: beginner=0, automated_bot=15, advanced_human=30. Persistence bonus: 1 session=5, 2=18, 3-4=22, 5-9=28, 10-19=40, 20-49=50, 50-99=60, 100+=65. Volume bonus: min(total_commands // 5, 15).</w:t>
      </w:r>
    </w:p>
    <w:p>
      <w:pPr>
        <w:spacing w:before="160" w:after="80" w:line="360" w:lineRule="auto"/>
        <w:jc w:val="left"/>
      </w:pPr>
      <w:r>
        <w:rPr>
          <w:rFonts w:ascii="Times New Roman" w:hAnsi="Times New Roman"/>
          <w:b/>
          <w:i w:val="0"/>
          <w:sz w:val="28"/>
        </w:rPr>
        <w:t>1-5  Deception Environment Design</w:t>
      </w:r>
    </w:p>
    <w:p>
      <w:pPr>
        <w:spacing w:before="0" w:after="120" w:line="240" w:lineRule="auto"/>
        <w:jc w:val="left"/>
      </w:pPr>
      <w:r>
        <w:rPr>
          <w:rFonts w:ascii="Times New Roman" w:hAnsi="Times New Roman"/>
          <w:b w:val="0"/>
          <w:i w:val="0"/>
          <w:sz w:val="24"/>
        </w:rPr>
        <w:t>Three environment templates are defined: beginner (simple-linux, Ubuntu 20.04 workstation), automated_bot (baited-server, CentOS 7 with database credentials and application configuration files), and advanced_human (advanced-corporate, Debian 11 with git repositories, AWS credentials, .env files, and fake corporate email threads). CredentialGenerator uses Faker seeded by attacker IP for deterministic, internally consistent fake credentials.</w:t>
      </w:r>
    </w:p>
    <w:p>
      <w:pPr>
        <w:spacing w:before="240" w:after="120" w:line="360" w:lineRule="auto"/>
        <w:jc w:val="left"/>
      </w:pPr>
      <w:r>
        <w:rPr>
          <w:rFonts w:ascii="Times New Roman" w:hAnsi="Times New Roman"/>
          <w:b/>
          <w:i w:val="0"/>
          <w:sz w:val="32"/>
        </w:rPr>
        <w:t>2.  Menu Design</w:t>
      </w:r>
    </w:p>
    <w:p>
      <w:pPr>
        <w:spacing w:before="160" w:after="80" w:line="360" w:lineRule="auto"/>
        <w:jc w:val="left"/>
      </w:pPr>
      <w:r>
        <w:rPr>
          <w:rFonts w:ascii="Times New Roman" w:hAnsi="Times New Roman"/>
          <w:b/>
          <w:i w:val="0"/>
          <w:sz w:val="28"/>
        </w:rPr>
        <w:t>2-1  Dashboard Navigation Architecture</w:t>
      </w:r>
    </w:p>
    <w:p>
      <w:pPr>
        <w:spacing w:before="0" w:after="120" w:line="240" w:lineRule="auto"/>
        <w:jc w:val="left"/>
      </w:pPr>
      <w:r>
        <w:rPr>
          <w:rFonts w:ascii="Times New Roman" w:hAnsi="Times New Roman"/>
          <w:b w:val="0"/>
          <w:i w:val="0"/>
          <w:sz w:val="24"/>
        </w:rPr>
        <w:t>The dashboard is organized into two navigation groups. Operations group: Dashboard, Threat Actors, Live Events, Honeypots, Response Log. Intelligence group: Threat Intel, Geo Map, MITRE ATT&amp;CK, Behavior Analysis, CBEE, GADCF, FHIM, ADT, AI Analyst.</w:t>
      </w:r>
    </w:p>
    <w:p>
      <w:pPr>
        <w:spacing w:before="240" w:after="80"/>
        <w:jc w:val="center"/>
      </w:pPr>
      <w:r>
        <w:rPr>
          <w:rFonts w:ascii="Times New Roman" w:hAnsi="Times New Roman"/>
          <w:i/>
          <w:color w:val="800000"/>
          <w:sz w:val="22"/>
        </w:rPr>
        <w:t>[FIGURE D-2-1 PLACEHOLDER]</w:t>
        <w:br/>
        <w:t>Insert a screenshot or wireframe of the dashboard main navigation menu, showing the left sidebar with Operations and Intelligence groups and all listed sections with their icons.</w:t>
      </w:r>
    </w:p>
    <w:p>
      <w:pPr>
        <w:spacing w:before="40" w:after="240" w:line="240" w:lineRule="auto"/>
        <w:jc w:val="center"/>
      </w:pPr>
      <w:r>
        <w:rPr>
          <w:rFonts w:ascii="Times New Roman" w:hAnsi="Times New Roman"/>
          <w:b w:val="0"/>
          <w:i/>
          <w:sz w:val="22"/>
        </w:rPr>
        <w:t>Figure D-2-1. Dashboard Main Navigation Menu</w:t>
      </w:r>
    </w:p>
    <w:p>
      <w:pPr>
        <w:spacing w:before="240" w:after="120" w:line="360" w:lineRule="auto"/>
        <w:jc w:val="left"/>
      </w:pPr>
      <w:r>
        <w:rPr>
          <w:rFonts w:ascii="Times New Roman" w:hAnsi="Times New Roman"/>
          <w:b/>
          <w:i w:val="0"/>
          <w:sz w:val="32"/>
        </w:rPr>
        <w:t>3.  Forms Design</w:t>
      </w:r>
    </w:p>
    <w:p>
      <w:pPr>
        <w:spacing w:before="160" w:after="80" w:line="360" w:lineRule="auto"/>
        <w:jc w:val="left"/>
      </w:pPr>
      <w:r>
        <w:rPr>
          <w:rFonts w:ascii="Times New Roman" w:hAnsi="Times New Roman"/>
          <w:b/>
          <w:i w:val="0"/>
          <w:sz w:val="28"/>
        </w:rPr>
        <w:t>3-1  Login Form</w:t>
      </w:r>
    </w:p>
    <w:p>
      <w:pPr>
        <w:spacing w:before="0" w:after="120" w:line="240" w:lineRule="auto"/>
        <w:jc w:val="left"/>
      </w:pPr>
      <w:r>
        <w:rPr>
          <w:rFonts w:ascii="Times New Roman" w:hAnsi="Times New Roman"/>
          <w:b w:val="0"/>
          <w:i w:val="0"/>
          <w:sz w:val="24"/>
        </w:rPr>
        <w:t>The login form submits POST /api/auth/login with JSON body containing username, password, and optionally otp. On success the server returns a JWT token stored in localStorage. When MFA_ENABLED=1, the OTP field is required and displayed after the form calls /api/auth/mfa/status on load.</w:t>
      </w:r>
    </w:p>
    <w:p>
      <w:pPr>
        <w:spacing w:before="240" w:after="80"/>
        <w:jc w:val="center"/>
      </w:pPr>
      <w:r>
        <w:rPr>
          <w:rFonts w:ascii="Times New Roman" w:hAnsi="Times New Roman"/>
          <w:i/>
          <w:color w:val="800000"/>
          <w:sz w:val="22"/>
        </w:rPr>
        <w:t>[FIGURE D-3-1 PLACEHOLDER]</w:t>
        <w:br/>
        <w:t>Insert screenshot of the login form showing: username field, password field (masked), OTP field (shown when MFA enabled), and Login button, centered on the page with the NeuroTrap CADN logo above.</w:t>
      </w:r>
    </w:p>
    <w:p>
      <w:pPr>
        <w:spacing w:before="40" w:after="240" w:line="240" w:lineRule="auto"/>
        <w:jc w:val="center"/>
      </w:pPr>
      <w:r>
        <w:rPr>
          <w:rFonts w:ascii="Times New Roman" w:hAnsi="Times New Roman"/>
          <w:b w:val="0"/>
          <w:i/>
          <w:sz w:val="22"/>
        </w:rPr>
        <w:t>Figure D-3-1. Login Form Design</w:t>
      </w:r>
    </w:p>
    <w:p>
      <w:pPr>
        <w:spacing w:before="160" w:after="80" w:line="360" w:lineRule="auto"/>
        <w:jc w:val="left"/>
      </w:pPr>
      <w:r>
        <w:rPr>
          <w:rFonts w:ascii="Times New Roman" w:hAnsi="Times New Roman"/>
          <w:b/>
          <w:i w:val="0"/>
          <w:sz w:val="28"/>
        </w:rPr>
        <w:t>3-2  Attacker Profile Detail Modal</w:t>
      </w:r>
    </w:p>
    <w:p>
      <w:pPr>
        <w:spacing w:before="240" w:after="80"/>
        <w:jc w:val="center"/>
      </w:pPr>
      <w:r>
        <w:rPr>
          <w:rFonts w:ascii="Times New Roman" w:hAnsi="Times New Roman"/>
          <w:i/>
          <w:color w:val="800000"/>
          <w:sz w:val="22"/>
        </w:rPr>
        <w:t>[FIGURE D-3-2 PLACEHOLDER]</w:t>
        <w:br/>
        <w:t>Insert screenshot of the attacker profile modal showing: IP address, country flag, threat score gauge, intent badge, tier badge, session count, last seen timestamp, top commands table, MITRE techniques list, 5-dimension bias bar chart, and Block IP button (admin only).</w:t>
      </w:r>
    </w:p>
    <w:p>
      <w:pPr>
        <w:spacing w:before="40" w:after="240" w:line="240" w:lineRule="auto"/>
        <w:jc w:val="center"/>
      </w:pPr>
      <w:r>
        <w:rPr>
          <w:rFonts w:ascii="Times New Roman" w:hAnsi="Times New Roman"/>
          <w:b w:val="0"/>
          <w:i/>
          <w:sz w:val="22"/>
        </w:rPr>
        <w:t>Figure D-3-2. Attacker Profile Detail Modal</w:t>
      </w:r>
    </w:p>
    <w:p>
      <w:pPr>
        <w:spacing w:before="160" w:after="80" w:line="360" w:lineRule="auto"/>
        <w:jc w:val="left"/>
      </w:pPr>
      <w:r>
        <w:rPr>
          <w:rFonts w:ascii="Times New Roman" w:hAnsi="Times New Roman"/>
          <w:b/>
          <w:i w:val="0"/>
          <w:sz w:val="28"/>
        </w:rPr>
        <w:t>3-3  CBEE Bias Scorer Form</w:t>
      </w:r>
    </w:p>
    <w:p>
      <w:pPr>
        <w:spacing w:before="240" w:after="80"/>
        <w:jc w:val="center"/>
      </w:pPr>
      <w:r>
        <w:rPr>
          <w:rFonts w:ascii="Times New Roman" w:hAnsi="Times New Roman"/>
          <w:i/>
          <w:color w:val="800000"/>
          <w:sz w:val="22"/>
        </w:rPr>
        <w:t>[FIGURE D-3-3 PLACEHOLDER]</w:t>
        <w:br/>
        <w:t>Insert screenshot of the CBEE ad-hoc scoring form (admin only, POST /api/cbee/score) showing: IP address input, session commands text area, Score Biases button, and returned bias dimension scores as radar chart.</w:t>
      </w:r>
    </w:p>
    <w:p>
      <w:pPr>
        <w:spacing w:before="40" w:after="240" w:line="240" w:lineRule="auto"/>
        <w:jc w:val="center"/>
      </w:pPr>
      <w:r>
        <w:rPr>
          <w:rFonts w:ascii="Times New Roman" w:hAnsi="Times New Roman"/>
          <w:b w:val="0"/>
          <w:i/>
          <w:sz w:val="22"/>
        </w:rPr>
        <w:t>Figure D-3-3. CBEE Cognitive Bias Scorer Form</w:t>
      </w:r>
    </w:p>
    <w:p>
      <w:pPr>
        <w:spacing w:before="240" w:after="120" w:line="360" w:lineRule="auto"/>
        <w:jc w:val="left"/>
      </w:pPr>
      <w:r>
        <w:rPr>
          <w:rFonts w:ascii="Times New Roman" w:hAnsi="Times New Roman"/>
          <w:b/>
          <w:i w:val="0"/>
          <w:sz w:val="32"/>
        </w:rPr>
        <w:t>4.  Reports Design</w:t>
      </w:r>
    </w:p>
    <w:p>
      <w:pPr>
        <w:spacing w:before="160" w:after="80" w:line="360" w:lineRule="auto"/>
        <w:jc w:val="left"/>
      </w:pPr>
      <w:r>
        <w:rPr>
          <w:rFonts w:ascii="Times New Roman" w:hAnsi="Times New Roman"/>
          <w:b/>
          <w:i w:val="0"/>
          <w:sz w:val="28"/>
        </w:rPr>
        <w:t>4-1  SOC Incident Report Format</w:t>
      </w:r>
    </w:p>
    <w:p>
      <w:pPr>
        <w:spacing w:before="0" w:after="120" w:line="240" w:lineRule="auto"/>
        <w:jc w:val="left"/>
      </w:pPr>
      <w:r>
        <w:rPr>
          <w:rFonts w:ascii="Times New Roman" w:hAnsi="Times New Roman"/>
          <w:b w:val="0"/>
          <w:i w:val="0"/>
          <w:sz w:val="24"/>
        </w:rPr>
        <w:t>Incident reports are generated by the SOCAnalyst module using LLM mode (when ANTHROPIC_API_KEY or GROQ_API_KEY is configured) or heuristic template filling (fallback). Reports are stored in soc_reports and accessible via GET /api/soc/reports.</w:t>
      </w:r>
    </w:p>
    <w:p>
      <w:pPr>
        <w:spacing w:before="240" w:after="80"/>
        <w:jc w:val="center"/>
      </w:pPr>
      <w:r>
        <w:rPr>
          <w:rFonts w:ascii="Times New Roman" w:hAnsi="Times New Roman"/>
          <w:i/>
          <w:color w:val="800000"/>
          <w:sz w:val="22"/>
        </w:rPr>
        <w:t>[FIGURE D-4-1 PLACEHOLDER]</w:t>
        <w:br/>
        <w:t>Insert screenshot of a generated SOC incident report showing sections: Executive Summary, Incident Timeline table (timestamps + event types), MITRE ATT&amp;CK Coverage Table (technique IDs, names, tactic, confidence), Risk Assessment (threat score, tier, intent), and Recommended Response list.</w:t>
      </w:r>
    </w:p>
    <w:p>
      <w:pPr>
        <w:spacing w:before="40" w:after="240" w:line="240" w:lineRule="auto"/>
        <w:jc w:val="center"/>
      </w:pPr>
      <w:r>
        <w:rPr>
          <w:rFonts w:ascii="Times New Roman" w:hAnsi="Times New Roman"/>
          <w:b w:val="0"/>
          <w:i/>
          <w:sz w:val="22"/>
        </w:rPr>
        <w:t>Figure D-4-1. SOC Incident Report Template</w:t>
      </w:r>
    </w:p>
    <w:p>
      <w:r>
        <w:br w:type="page"/>
      </w:r>
    </w:p>
    <w:p>
      <w:pPr>
        <w:spacing w:before="240" w:after="240" w:line="360" w:lineRule="auto"/>
        <w:jc w:val="center"/>
      </w:pPr>
      <w:r>
        <w:rPr>
          <w:rFonts w:ascii="Times New Roman" w:hAnsi="Times New Roman"/>
          <w:b/>
          <w:i w:val="0"/>
          <w:sz w:val="32"/>
        </w:rPr>
        <w:t>IMPLEMENTATION PHASE</w:t>
      </w:r>
    </w:p>
    <w:p>
      <w:pPr>
        <w:spacing w:before="240" w:after="120" w:line="360" w:lineRule="auto"/>
        <w:jc w:val="left"/>
      </w:pPr>
      <w:r>
        <w:rPr>
          <w:rFonts w:ascii="Times New Roman" w:hAnsi="Times New Roman"/>
          <w:b/>
          <w:i w:val="0"/>
          <w:sz w:val="32"/>
        </w:rPr>
        <w:t>1.  System Deployment</w:t>
      </w:r>
    </w:p>
    <w:p>
      <w:pPr>
        <w:spacing w:before="160" w:after="80" w:line="360" w:lineRule="auto"/>
        <w:jc w:val="left"/>
      </w:pPr>
      <w:r>
        <w:rPr>
          <w:rFonts w:ascii="Times New Roman" w:hAnsi="Times New Roman"/>
          <w:b/>
          <w:i w:val="0"/>
          <w:sz w:val="28"/>
        </w:rPr>
        <w:t>1-1  Deployment Environment</w:t>
      </w:r>
    </w:p>
    <w:p>
      <w:pPr>
        <w:spacing w:before="0" w:after="120" w:line="240" w:lineRule="auto"/>
        <w:jc w:val="left"/>
      </w:pPr>
      <w:r>
        <w:rPr>
          <w:rFonts w:ascii="Times New Roman" w:hAnsi="Times New Roman"/>
          <w:b w:val="0"/>
          <w:i w:val="0"/>
          <w:sz w:val="24"/>
        </w:rPr>
        <w:t>NeuroTrap CADN is deployed on a VPS with Ubuntu 24.04 LTS, 6 vCPUs, 11 GB RAM, and 193 GB SSD at public IP 13.140.144.118. Real SSH management is on port 50402 to avoid conflict with the Cowrie honeypot on port 22.</w:t>
      </w:r>
    </w:p>
    <w:p>
      <w:pPr>
        <w:spacing w:before="160" w:after="80" w:line="360" w:lineRule="auto"/>
        <w:jc w:val="left"/>
      </w:pPr>
      <w:r>
        <w:rPr>
          <w:rFonts w:ascii="Times New Roman" w:hAnsi="Times New Roman"/>
          <w:b/>
          <w:i w:val="0"/>
          <w:sz w:val="28"/>
        </w:rPr>
        <w:t>1-2  Container Deployment</w:t>
      </w:r>
    </w:p>
    <w:p>
      <w:pPr>
        <w:spacing w:before="240" w:after="60" w:line="240" w:lineRule="auto"/>
        <w:jc w:val="left"/>
      </w:pPr>
      <w:r>
        <w:rPr>
          <w:rFonts w:ascii="Times New Roman" w:hAnsi="Times New Roman"/>
          <w:b/>
          <w:i w:val="0"/>
          <w:sz w:val="24"/>
        </w:rPr>
        <w:t>Table I-1-1. Container Deployment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Container</w:t>
            </w:r>
          </w:p>
        </w:tc>
        <w:tc>
          <w:tcPr>
            <w:tcW w:type="dxa" w:w="2351"/>
          </w:tcPr>
          <w:p>
            <w:r>
              <w:rPr>
                <w:rFonts w:ascii="Times New Roman" w:hAnsi="Times New Roman"/>
                <w:b/>
                <w:sz w:val="22"/>
              </w:rPr>
              <w:t>Image</w:t>
            </w:r>
          </w:p>
        </w:tc>
        <w:tc>
          <w:tcPr>
            <w:tcW w:type="dxa" w:w="2351"/>
          </w:tcPr>
          <w:p>
            <w:r>
              <w:rPr>
                <w:rFonts w:ascii="Times New Roman" w:hAnsi="Times New Roman"/>
                <w:b/>
                <w:sz w:val="22"/>
              </w:rPr>
              <w:t>Ports</w:t>
            </w:r>
          </w:p>
        </w:tc>
        <w:tc>
          <w:tcPr>
            <w:tcW w:type="dxa" w:w="2351"/>
          </w:tcPr>
          <w:p>
            <w:r>
              <w:rPr>
                <w:rFonts w:ascii="Times New Roman" w:hAnsi="Times New Roman"/>
                <w:b/>
                <w:sz w:val="22"/>
              </w:rPr>
              <w:t>Restart</w:t>
            </w:r>
          </w:p>
        </w:tc>
      </w:tr>
      <w:tr>
        <w:tc>
          <w:tcPr>
            <w:tcW w:type="dxa" w:w="2351"/>
          </w:tcPr>
          <w:p>
            <w:r>
              <w:rPr>
                <w:rFonts w:ascii="Times New Roman" w:hAnsi="Times New Roman"/>
                <w:sz w:val="22"/>
              </w:rPr>
              <w:t>neurotrap-nginx</w:t>
            </w:r>
          </w:p>
        </w:tc>
        <w:tc>
          <w:tcPr>
            <w:tcW w:type="dxa" w:w="2351"/>
          </w:tcPr>
          <w:p>
            <w:r>
              <w:rPr>
                <w:rFonts w:ascii="Times New Roman" w:hAnsi="Times New Roman"/>
                <w:sz w:val="22"/>
              </w:rPr>
              <w:t>nginx:alpine</w:t>
            </w:r>
          </w:p>
        </w:tc>
        <w:tc>
          <w:tcPr>
            <w:tcW w:type="dxa" w:w="2351"/>
          </w:tcPr>
          <w:p>
            <w:r>
              <w:rPr>
                <w:rFonts w:ascii="Times New Roman" w:hAnsi="Times New Roman"/>
                <w:sz w:val="22"/>
              </w:rPr>
              <w:t>443:443, 8080:80</w:t>
            </w:r>
          </w:p>
        </w:tc>
        <w:tc>
          <w:tcPr>
            <w:tcW w:type="dxa" w:w="2351"/>
          </w:tcPr>
          <w:p>
            <w:r>
              <w:rPr>
                <w:rFonts w:ascii="Times New Roman" w:hAnsi="Times New Roman"/>
                <w:sz w:val="22"/>
              </w:rPr>
              <w:t>unless-stopped</w:t>
            </w:r>
          </w:p>
        </w:tc>
      </w:tr>
      <w:tr>
        <w:tc>
          <w:tcPr>
            <w:tcW w:type="dxa" w:w="2351"/>
          </w:tcPr>
          <w:p>
            <w:r>
              <w:rPr>
                <w:rFonts w:ascii="Times New Roman" w:hAnsi="Times New Roman"/>
                <w:sz w:val="22"/>
              </w:rPr>
              <w:t>neurotrap-api</w:t>
            </w:r>
          </w:p>
        </w:tc>
        <w:tc>
          <w:tcPr>
            <w:tcW w:type="dxa" w:w="2351"/>
          </w:tcPr>
          <w:p>
            <w:r>
              <w:rPr>
                <w:rFonts w:ascii="Times New Roman" w:hAnsi="Times New Roman"/>
                <w:sz w:val="22"/>
              </w:rPr>
              <w:t>custom Dockerfile.api</w:t>
            </w:r>
          </w:p>
        </w:tc>
        <w:tc>
          <w:tcPr>
            <w:tcW w:type="dxa" w:w="2351"/>
          </w:tcPr>
          <w:p>
            <w:r>
              <w:rPr>
                <w:rFonts w:ascii="Times New Roman" w:hAnsi="Times New Roman"/>
                <w:sz w:val="22"/>
              </w:rPr>
              <w:t>5000:5000</w:t>
            </w:r>
          </w:p>
        </w:tc>
        <w:tc>
          <w:tcPr>
            <w:tcW w:type="dxa" w:w="2351"/>
          </w:tcPr>
          <w:p>
            <w:r>
              <w:rPr>
                <w:rFonts w:ascii="Times New Roman" w:hAnsi="Times New Roman"/>
                <w:sz w:val="22"/>
              </w:rPr>
              <w:t>unless-stopped</w:t>
            </w:r>
          </w:p>
        </w:tc>
      </w:tr>
      <w:tr>
        <w:tc>
          <w:tcPr>
            <w:tcW w:type="dxa" w:w="2351"/>
          </w:tcPr>
          <w:p>
            <w:r>
              <w:rPr>
                <w:rFonts w:ascii="Times New Roman" w:hAnsi="Times New Roman"/>
                <w:sz w:val="22"/>
              </w:rPr>
              <w:t>neurotrap-cowrie</w:t>
            </w:r>
          </w:p>
        </w:tc>
        <w:tc>
          <w:tcPr>
            <w:tcW w:type="dxa" w:w="2351"/>
          </w:tcPr>
          <w:p>
            <w:r>
              <w:rPr>
                <w:rFonts w:ascii="Times New Roman" w:hAnsi="Times New Roman"/>
                <w:sz w:val="22"/>
              </w:rPr>
              <w:t>cowrie/cowrie:latest</w:t>
            </w:r>
          </w:p>
        </w:tc>
        <w:tc>
          <w:tcPr>
            <w:tcW w:type="dxa" w:w="2351"/>
          </w:tcPr>
          <w:p>
            <w:r>
              <w:rPr>
                <w:rFonts w:ascii="Times New Roman" w:hAnsi="Times New Roman"/>
                <w:sz w:val="22"/>
              </w:rPr>
              <w:t>22:2222, 23:2223</w:t>
            </w:r>
          </w:p>
        </w:tc>
        <w:tc>
          <w:tcPr>
            <w:tcW w:type="dxa" w:w="2351"/>
          </w:tcPr>
          <w:p>
            <w:r>
              <w:rPr>
                <w:rFonts w:ascii="Times New Roman" w:hAnsi="Times New Roman"/>
                <w:sz w:val="22"/>
              </w:rPr>
              <w:t>unless-stopped</w:t>
            </w:r>
          </w:p>
        </w:tc>
      </w:tr>
      <w:tr>
        <w:tc>
          <w:tcPr>
            <w:tcW w:type="dxa" w:w="2351"/>
          </w:tcPr>
          <w:p>
            <w:r>
              <w:rPr>
                <w:rFonts w:ascii="Times New Roman" w:hAnsi="Times New Roman"/>
                <w:sz w:val="22"/>
              </w:rPr>
              <w:t>neurotrap-opencanary</w:t>
            </w:r>
          </w:p>
        </w:tc>
        <w:tc>
          <w:tcPr>
            <w:tcW w:type="dxa" w:w="2351"/>
          </w:tcPr>
          <w:p>
            <w:r>
              <w:rPr>
                <w:rFonts w:ascii="Times New Roman" w:hAnsi="Times New Roman"/>
                <w:sz w:val="22"/>
              </w:rPr>
              <w:t>custom Dockerfile</w:t>
            </w:r>
          </w:p>
        </w:tc>
        <w:tc>
          <w:tcPr>
            <w:tcW w:type="dxa" w:w="2351"/>
          </w:tcPr>
          <w:p>
            <w:r>
              <w:rPr>
                <w:rFonts w:ascii="Times New Roman" w:hAnsi="Times New Roman"/>
                <w:sz w:val="22"/>
              </w:rPr>
              <w:t>21, 80, 445, 3306, 1433, 161/udp, 5900, 3389</w:t>
            </w:r>
          </w:p>
        </w:tc>
        <w:tc>
          <w:tcPr>
            <w:tcW w:type="dxa" w:w="2351"/>
          </w:tcPr>
          <w:p>
            <w:r>
              <w:rPr>
                <w:rFonts w:ascii="Times New Roman" w:hAnsi="Times New Roman"/>
                <w:sz w:val="22"/>
              </w:rPr>
              <w:t>unless-stopped</w:t>
            </w:r>
          </w:p>
        </w:tc>
      </w:tr>
      <w:tr>
        <w:tc>
          <w:tcPr>
            <w:tcW w:type="dxa" w:w="2351"/>
          </w:tcPr>
          <w:p>
            <w:r>
              <w:rPr>
                <w:rFonts w:ascii="Times New Roman" w:hAnsi="Times New Roman"/>
                <w:sz w:val="22"/>
              </w:rPr>
              <w:t>neurotrap-galah</w:t>
            </w:r>
          </w:p>
        </w:tc>
        <w:tc>
          <w:tcPr>
            <w:tcW w:type="dxa" w:w="2351"/>
          </w:tcPr>
          <w:p>
            <w:r>
              <w:rPr>
                <w:rFonts w:ascii="Times New Roman" w:hAnsi="Times New Roman"/>
                <w:sz w:val="22"/>
              </w:rPr>
              <w:t>0x4d31/galah:latest</w:t>
            </w:r>
          </w:p>
        </w:tc>
        <w:tc>
          <w:tcPr>
            <w:tcW w:type="dxa" w:w="2351"/>
          </w:tcPr>
          <w:p>
            <w:r>
              <w:rPr>
                <w:rFonts w:ascii="Times New Roman" w:hAnsi="Times New Roman"/>
                <w:sz w:val="22"/>
              </w:rPr>
              <w:t>8088:8080</w:t>
            </w:r>
          </w:p>
        </w:tc>
        <w:tc>
          <w:tcPr>
            <w:tcW w:type="dxa" w:w="2351"/>
          </w:tcPr>
          <w:p>
            <w:r>
              <w:rPr>
                <w:rFonts w:ascii="Times New Roman" w:hAnsi="Times New Roman"/>
                <w:sz w:val="22"/>
              </w:rPr>
              <w:t>unless-stopped</w:t>
            </w:r>
          </w:p>
        </w:tc>
      </w:tr>
      <w:tr>
        <w:tc>
          <w:tcPr>
            <w:tcW w:type="dxa" w:w="2351"/>
          </w:tcPr>
          <w:p>
            <w:r>
              <w:rPr>
                <w:rFonts w:ascii="Times New Roman" w:hAnsi="Times New Roman"/>
                <w:sz w:val="22"/>
              </w:rPr>
              <w:t>neurotrap-mongodb</w:t>
            </w:r>
          </w:p>
        </w:tc>
        <w:tc>
          <w:tcPr>
            <w:tcW w:type="dxa" w:w="2351"/>
          </w:tcPr>
          <w:p>
            <w:r>
              <w:rPr>
                <w:rFonts w:ascii="Times New Roman" w:hAnsi="Times New Roman"/>
                <w:sz w:val="22"/>
              </w:rPr>
              <w:t>mongo:6.0</w:t>
            </w:r>
          </w:p>
        </w:tc>
        <w:tc>
          <w:tcPr>
            <w:tcW w:type="dxa" w:w="2351"/>
          </w:tcPr>
          <w:p>
            <w:r>
              <w:rPr>
                <w:rFonts w:ascii="Times New Roman" w:hAnsi="Times New Roman"/>
                <w:sz w:val="22"/>
              </w:rPr>
              <w:t>internal only</w:t>
            </w:r>
          </w:p>
        </w:tc>
        <w:tc>
          <w:tcPr>
            <w:tcW w:type="dxa" w:w="2351"/>
          </w:tcPr>
          <w:p>
            <w:r>
              <w:rPr>
                <w:rFonts w:ascii="Times New Roman" w:hAnsi="Times New Roman"/>
                <w:sz w:val="22"/>
              </w:rPr>
              <w:t>unless-stopped</w:t>
            </w:r>
          </w:p>
        </w:tc>
      </w:tr>
      <w:tr>
        <w:tc>
          <w:tcPr>
            <w:tcW w:type="dxa" w:w="2351"/>
          </w:tcPr>
          <w:p>
            <w:r>
              <w:rPr>
                <w:rFonts w:ascii="Times New Roman" w:hAnsi="Times New Roman"/>
                <w:sz w:val="22"/>
              </w:rPr>
              <w:t>neurotrap-monitor</w:t>
            </w:r>
          </w:p>
        </w:tc>
        <w:tc>
          <w:tcPr>
            <w:tcW w:type="dxa" w:w="2351"/>
          </w:tcPr>
          <w:p>
            <w:r>
              <w:rPr>
                <w:rFonts w:ascii="Times New Roman" w:hAnsi="Times New Roman"/>
                <w:sz w:val="22"/>
              </w:rPr>
              <w:t>custom Dockerfile</w:t>
            </w:r>
          </w:p>
        </w:tc>
        <w:tc>
          <w:tcPr>
            <w:tcW w:type="dxa" w:w="2351"/>
          </w:tcPr>
          <w:p>
            <w:r>
              <w:rPr>
                <w:rFonts w:ascii="Times New Roman" w:hAnsi="Times New Roman"/>
                <w:sz w:val="22"/>
              </w:rPr>
              <w:t>host network</w:t>
            </w:r>
          </w:p>
        </w:tc>
        <w:tc>
          <w:tcPr>
            <w:tcW w:type="dxa" w:w="2351"/>
          </w:tcPr>
          <w:p>
            <w:r>
              <w:rPr>
                <w:rFonts w:ascii="Times New Roman" w:hAnsi="Times New Roman"/>
                <w:sz w:val="22"/>
              </w:rPr>
              <w:t>unless-stopped</w:t>
            </w:r>
          </w:p>
        </w:tc>
      </w:tr>
      <w:tr>
        <w:tc>
          <w:tcPr>
            <w:tcW w:type="dxa" w:w="2351"/>
          </w:tcPr>
          <w:p>
            <w:r>
              <w:rPr>
                <w:rFonts w:ascii="Times New Roman" w:hAnsi="Times New Roman"/>
                <w:sz w:val="22"/>
              </w:rPr>
              <w:t>neurotrap-behavior</w:t>
            </w:r>
          </w:p>
        </w:tc>
        <w:tc>
          <w:tcPr>
            <w:tcW w:type="dxa" w:w="2351"/>
          </w:tcPr>
          <w:p>
            <w:r>
              <w:rPr>
                <w:rFonts w:ascii="Times New Roman" w:hAnsi="Times New Roman"/>
                <w:sz w:val="22"/>
              </w:rPr>
              <w:t>custom Dockerfile</w:t>
            </w:r>
          </w:p>
        </w:tc>
        <w:tc>
          <w:tcPr>
            <w:tcW w:type="dxa" w:w="2351"/>
          </w:tcPr>
          <w:p>
            <w:r>
              <w:rPr>
                <w:rFonts w:ascii="Times New Roman" w:hAnsi="Times New Roman"/>
                <w:sz w:val="22"/>
              </w:rPr>
              <w:t>internal only</w:t>
            </w:r>
          </w:p>
        </w:tc>
        <w:tc>
          <w:tcPr>
            <w:tcW w:type="dxa" w:w="2351"/>
          </w:tcPr>
          <w:p>
            <w:r>
              <w:rPr>
                <w:rFonts w:ascii="Times New Roman" w:hAnsi="Times New Roman"/>
                <w:sz w:val="22"/>
              </w:rPr>
              <w:t>unless-stopped</w:t>
            </w:r>
          </w:p>
        </w:tc>
      </w:tr>
      <w:tr>
        <w:tc>
          <w:tcPr>
            <w:tcW w:type="dxa" w:w="2351"/>
          </w:tcPr>
          <w:p>
            <w:r>
              <w:rPr>
                <w:rFonts w:ascii="Times New Roman" w:hAnsi="Times New Roman"/>
                <w:sz w:val="22"/>
              </w:rPr>
              <w:t>neurotrap-deception</w:t>
            </w:r>
          </w:p>
        </w:tc>
        <w:tc>
          <w:tcPr>
            <w:tcW w:type="dxa" w:w="2351"/>
          </w:tcPr>
          <w:p>
            <w:r>
              <w:rPr>
                <w:rFonts w:ascii="Times New Roman" w:hAnsi="Times New Roman"/>
                <w:sz w:val="22"/>
              </w:rPr>
              <w:t>custom Dockerfile</w:t>
            </w:r>
          </w:p>
        </w:tc>
        <w:tc>
          <w:tcPr>
            <w:tcW w:type="dxa" w:w="2351"/>
          </w:tcPr>
          <w:p>
            <w:r>
              <w:rPr>
                <w:rFonts w:ascii="Times New Roman" w:hAnsi="Times New Roman"/>
                <w:sz w:val="22"/>
              </w:rPr>
              <w:t>internal only</w:t>
            </w:r>
          </w:p>
        </w:tc>
        <w:tc>
          <w:tcPr>
            <w:tcW w:type="dxa" w:w="2351"/>
          </w:tcPr>
          <w:p>
            <w:r>
              <w:rPr>
                <w:rFonts w:ascii="Times New Roman" w:hAnsi="Times New Roman"/>
                <w:sz w:val="22"/>
              </w:rPr>
              <w:t>unless-stopped</w:t>
            </w:r>
          </w:p>
        </w:tc>
      </w:tr>
    </w:tbl>
    <w:p>
      <w:pPr>
        <w:spacing w:after="120"/>
      </w:pPr>
    </w:p>
    <w:p>
      <w:pPr>
        <w:spacing w:before="160" w:after="80" w:line="360" w:lineRule="auto"/>
        <w:jc w:val="left"/>
      </w:pPr>
      <w:r>
        <w:rPr>
          <w:rFonts w:ascii="Times New Roman" w:hAnsi="Times New Roman"/>
          <w:b/>
          <w:i w:val="0"/>
          <w:sz w:val="28"/>
        </w:rPr>
        <w:t>1-3  Key Applied Fixes</w:t>
      </w:r>
    </w:p>
    <w:p>
      <w:pPr>
        <w:spacing w:after="120"/>
      </w:pPr>
      <w:r>
        <w:rPr>
          <w:rFonts w:ascii="Times New Roman" w:hAnsi="Times New Roman"/>
          <w:b/>
          <w:sz w:val="24"/>
        </w:rPr>
        <w:t xml:space="preserve">Fix 1 - Monitor-MongoDB Connectivity: </w:t>
      </w:r>
      <w:r>
        <w:rPr>
          <w:rFonts w:ascii="Times New Roman" w:hAnsi="Times New Roman"/>
          <w:sz w:val="24"/>
        </w:rPr>
        <w:t>The packet-monitor uses host network mode for raw packet capture. A dedicated monitor-bridge network (172.25.0.0/24) assigns MongoDB static IP 172.25.0.10 accessible from the host network.</w:t>
      </w:r>
    </w:p>
    <w:p>
      <w:pPr>
        <w:spacing w:after="120"/>
      </w:pPr>
      <w:r>
        <w:rPr>
          <w:rFonts w:ascii="Times New Roman" w:hAnsi="Times New Roman"/>
          <w:b/>
          <w:sz w:val="24"/>
        </w:rPr>
        <w:t xml:space="preserve">Fix 2 - Cowrie Log Volume Path: </w:t>
      </w:r>
      <w:r>
        <w:rPr>
          <w:rFonts w:ascii="Times New Roman" w:hAnsi="Times New Roman"/>
          <w:sz w:val="24"/>
        </w:rPr>
        <w:t>Cowrie logs land at /cowrie/cowrie-git/var/log/cowrie/. The volume was incorrectly mounted at /cowrie/var/log/cowrie. Fixed to correct path.</w:t>
      </w:r>
    </w:p>
    <w:p>
      <w:pPr>
        <w:spacing w:after="120"/>
      </w:pPr>
      <w:r>
        <w:rPr>
          <w:rFonts w:ascii="Times New Roman" w:hAnsi="Times New Roman"/>
          <w:b/>
          <w:sz w:val="24"/>
        </w:rPr>
        <w:t xml:space="preserve">Fix 8 - Deception Environment Threshold: </w:t>
      </w:r>
      <w:r>
        <w:rPr>
          <w:rFonts w:ascii="Times New Roman" w:hAnsi="Times New Roman"/>
          <w:sz w:val="24"/>
        </w:rPr>
        <w:t>Original threshold was threat_score &gt;= 30. Real attacker scores clustered at 15-25. Threshold lowered to &gt;= 10.</w:t>
      </w:r>
    </w:p>
    <w:p>
      <w:pPr>
        <w:spacing w:after="120"/>
      </w:pPr>
      <w:r>
        <w:rPr>
          <w:rFonts w:ascii="Times New Roman" w:hAnsi="Times New Roman"/>
          <w:b/>
          <w:sz w:val="24"/>
        </w:rPr>
        <w:t xml:space="preserve">Fix 11 - Threat Score Formula Recalibration: </w:t>
      </w:r>
      <w:r>
        <w:rPr>
          <w:rFonts w:ascii="Times New Roman" w:hAnsi="Times New Roman"/>
          <w:sz w:val="24"/>
        </w:rPr>
        <w:t>Original formula produced scores clustered in LOW band. Formula rewritten with tiered persistence bonus (5-65 points) and volume bonus (up to 15 points).</w:t>
      </w:r>
    </w:p>
    <w:p>
      <w:pPr>
        <w:spacing w:after="120"/>
      </w:pPr>
      <w:r>
        <w:rPr>
          <w:rFonts w:ascii="Times New Roman" w:hAnsi="Times New Roman"/>
          <w:b/>
          <w:sz w:val="24"/>
        </w:rPr>
        <w:t xml:space="preserve">Fix 12 - Intent Reclassification: </w:t>
      </w:r>
      <w:r>
        <w:rPr>
          <w:rFonts w:ascii="Times New Roman" w:hAnsi="Times New Roman"/>
          <w:sz w:val="24"/>
        </w:rPr>
        <w:t>ML fallback defaulted to reconnaissance. reclassify_intent() added to re-examine all accumulated session commands with priority-ordered rules.</w:t>
      </w:r>
    </w:p>
    <w:p>
      <w:pPr>
        <w:spacing w:after="120"/>
      </w:pPr>
      <w:r>
        <w:rPr>
          <w:rFonts w:ascii="Times New Roman" w:hAnsi="Times New Roman"/>
          <w:b/>
          <w:sz w:val="24"/>
        </w:rPr>
        <w:t xml:space="preserve">Fix 14 - CBEE Background Thread: </w:t>
      </w:r>
      <w:r>
        <w:rPr>
          <w:rFonts w:ascii="Times New Roman" w:hAnsi="Times New Roman"/>
          <w:sz w:val="24"/>
        </w:rPr>
        <w:t>CBEEEngine was created but .start() was never called, so the background scoring thread never ran. Fixed by calling engine.start() after creation.</w:t>
      </w:r>
    </w:p>
    <w:p>
      <w:pPr>
        <w:spacing w:before="160" w:after="80" w:line="360" w:lineRule="auto"/>
        <w:jc w:val="left"/>
      </w:pPr>
      <w:r>
        <w:rPr>
          <w:rFonts w:ascii="Times New Roman" w:hAnsi="Times New Roman"/>
          <w:b/>
          <w:i w:val="0"/>
          <w:sz w:val="28"/>
        </w:rPr>
        <w:t>1-4  Environment Configuration</w:t>
      </w:r>
    </w:p>
    <w:p>
      <w:pPr>
        <w:spacing w:before="0" w:after="120" w:line="240" w:lineRule="auto"/>
        <w:jc w:val="left"/>
      </w:pPr>
      <w:r>
        <w:rPr>
          <w:rFonts w:ascii="Times New Roman" w:hAnsi="Times New Roman"/>
          <w:b w:val="0"/>
          <w:i w:val="0"/>
          <w:sz w:val="24"/>
        </w:rPr>
        <w:t>Required .env variables: MONGO_USER, MONGO_PASS, MONGO_URI, SECRET_KEY, JWT_SECRET, ADMIN_USER, ADMIN_PASS, ANALYST_USER, ANALYST_PASS. Optional variables: MFA_ENABLED, MFA_SECRET, ANTHROPIC_API_KEY, GROQ_API_KEY, SOC_ANALYST_MODEL, MONITOR_INTERFACE, SLACK_WEBHOOK_URL, TELEGRAM_TOKEN, TELEGRAM_CHAT_ID, SMTP_HOST.</w:t>
      </w:r>
    </w:p>
    <w:p>
      <w:pPr>
        <w:spacing w:before="160" w:after="80" w:line="360" w:lineRule="auto"/>
        <w:jc w:val="left"/>
      </w:pPr>
      <w:r>
        <w:rPr>
          <w:rFonts w:ascii="Times New Roman" w:hAnsi="Times New Roman"/>
          <w:b/>
          <w:i w:val="0"/>
          <w:sz w:val="28"/>
        </w:rPr>
        <w:t>1-5  Deployment Procedure</w:t>
      </w:r>
    </w:p>
    <w:p>
      <w:pPr>
        <w:pStyle w:val="ListNumber"/>
        <w:spacing w:after="80"/>
      </w:pPr>
      <w:r>
        <w:rPr>
          <w:rFonts w:ascii="Times New Roman" w:hAnsi="Times New Roman"/>
          <w:sz w:val="24"/>
        </w:rPr>
        <w:t>Clone the repository and navigate to the project directory.</w:t>
      </w:r>
    </w:p>
    <w:p>
      <w:pPr>
        <w:pStyle w:val="ListNumber"/>
        <w:spacing w:after="80"/>
      </w:pPr>
      <w:r>
        <w:rPr>
          <w:rFonts w:ascii="Times New Roman" w:hAnsi="Times New Roman"/>
          <w:sz w:val="24"/>
        </w:rPr>
        <w:t>Create .env file with all required variables. Generate secure random values with: python -c "import secrets; print(secrets.token_hex(32))"</w:t>
      </w:r>
    </w:p>
    <w:p>
      <w:pPr>
        <w:pStyle w:val="ListNumber"/>
        <w:spacing w:after="80"/>
      </w:pPr>
      <w:r>
        <w:rPr>
          <w:rFonts w:ascii="Times New Roman" w:hAnsi="Times New Roman"/>
          <w:sz w:val="24"/>
        </w:rPr>
        <w:t>Generate self-signed SSL certificate: bash scripts/generate_ssl_cert.sh</w:t>
      </w:r>
    </w:p>
    <w:p>
      <w:pPr>
        <w:pStyle w:val="ListNumber"/>
        <w:spacing w:after="80"/>
      </w:pPr>
      <w:r>
        <w:rPr>
          <w:rFonts w:ascii="Times New Roman" w:hAnsi="Times New Roman"/>
          <w:sz w:val="24"/>
        </w:rPr>
        <w:t>Configure UFW to allow honeypot ports (22, 23, 21, 80, 443, 445, 1433, 3306, 3389, 5900, 8088, 161/udp) and management SSH port 50402.</w:t>
      </w:r>
    </w:p>
    <w:p>
      <w:pPr>
        <w:pStyle w:val="ListNumber"/>
        <w:spacing w:after="80"/>
      </w:pPr>
      <w:r>
        <w:rPr>
          <w:rFonts w:ascii="Times New Roman" w:hAnsi="Times New Roman"/>
          <w:sz w:val="24"/>
        </w:rPr>
        <w:t>Build and start all containers: docker compose up -d --build</w:t>
      </w:r>
    </w:p>
    <w:p>
      <w:pPr>
        <w:pStyle w:val="ListNumber"/>
        <w:spacing w:after="80"/>
      </w:pPr>
      <w:r>
        <w:rPr>
          <w:rFonts w:ascii="Times New Roman" w:hAnsi="Times New Roman"/>
          <w:sz w:val="24"/>
        </w:rPr>
        <w:t>Initialize MongoDB indexes: docker compose exec api python -m src.database.setup_db_indexes</w:t>
      </w:r>
    </w:p>
    <w:p>
      <w:pPr>
        <w:pStyle w:val="ListNumber"/>
        <w:spacing w:after="80"/>
      </w:pPr>
      <w:r>
        <w:rPr>
          <w:rFonts w:ascii="Times New Roman" w:hAnsi="Times New Roman"/>
          <w:sz w:val="24"/>
        </w:rPr>
        <w:t>Access dashboard at https://[SERVER_IP] using admin credentials.</w:t>
      </w:r>
    </w:p>
    <w:p>
      <w:pPr>
        <w:spacing w:before="240" w:after="120" w:line="360" w:lineRule="auto"/>
        <w:jc w:val="left"/>
      </w:pPr>
      <w:r>
        <w:rPr>
          <w:rFonts w:ascii="Times New Roman" w:hAnsi="Times New Roman"/>
          <w:b/>
          <w:i w:val="0"/>
          <w:sz w:val="32"/>
        </w:rPr>
        <w:t>2.  System Snapshots</w:t>
      </w:r>
    </w:p>
    <w:p>
      <w:pPr>
        <w:spacing w:before="0" w:after="120" w:line="240" w:lineRule="auto"/>
        <w:jc w:val="left"/>
      </w:pPr>
      <w:r>
        <w:rPr>
          <w:rFonts w:ascii="Times New Roman" w:hAnsi="Times New Roman"/>
          <w:b w:val="0"/>
          <w:i w:val="0"/>
          <w:sz w:val="24"/>
        </w:rPr>
        <w:t>The following figures show the running NeuroTrap CADN system dashboard. All figures require actual screenshots from the deployed production system.</w:t>
      </w:r>
    </w:p>
    <w:p>
      <w:pPr>
        <w:spacing w:before="240" w:after="80"/>
        <w:jc w:val="center"/>
      </w:pPr>
      <w:r>
        <w:rPr>
          <w:rFonts w:ascii="Times New Roman" w:hAnsi="Times New Roman"/>
          <w:i/>
          <w:color w:val="800000"/>
          <w:sz w:val="22"/>
        </w:rPr>
        <w:t>[FIGURE I-2-1 PLACEHOLDER]</w:t>
        <w:br/>
        <w:t>Insert screenshot showing four KPI cards (Total Events, Active Sessions, IPs Blocked, Active Environments), Attack Type Distribution bar chart, Threat Level Distribution pie chart, and Live Events feed.</w:t>
      </w:r>
    </w:p>
    <w:p>
      <w:pPr>
        <w:spacing w:before="40" w:after="240" w:line="240" w:lineRule="auto"/>
        <w:jc w:val="center"/>
      </w:pPr>
      <w:r>
        <w:rPr>
          <w:rFonts w:ascii="Times New Roman" w:hAnsi="Times New Roman"/>
          <w:b w:val="0"/>
          <w:i/>
          <w:sz w:val="22"/>
        </w:rPr>
        <w:t>Figure I-2-1. Dashboard Main View - KPI Overview</w:t>
      </w:r>
    </w:p>
    <w:p>
      <w:pPr>
        <w:spacing w:before="240" w:after="80"/>
        <w:jc w:val="center"/>
      </w:pPr>
      <w:r>
        <w:rPr>
          <w:rFonts w:ascii="Times New Roman" w:hAnsi="Times New Roman"/>
          <w:i/>
          <w:color w:val="800000"/>
          <w:sz w:val="22"/>
        </w:rPr>
        <w:t>[FIGURE I-2-2 PLACEHOLDER]</w:t>
        <w:br/>
        <w:t>Insert screenshot of Live Events feed showing columns: timestamp, source IP, destination port, attack type badge (color-coded), honeypot source, severity, and events-per-minute counter.</w:t>
      </w:r>
    </w:p>
    <w:p>
      <w:pPr>
        <w:spacing w:before="40" w:after="240" w:line="240" w:lineRule="auto"/>
        <w:jc w:val="center"/>
      </w:pPr>
      <w:r>
        <w:rPr>
          <w:rFonts w:ascii="Times New Roman" w:hAnsi="Times New Roman"/>
          <w:b w:val="0"/>
          <w:i/>
          <w:sz w:val="22"/>
        </w:rPr>
        <w:t>Figure I-2-2. Live Events Feed Panel</w:t>
      </w:r>
    </w:p>
    <w:p>
      <w:pPr>
        <w:spacing w:before="240" w:after="80"/>
        <w:jc w:val="center"/>
      </w:pPr>
      <w:r>
        <w:rPr>
          <w:rFonts w:ascii="Times New Roman" w:hAnsi="Times New Roman"/>
          <w:i/>
          <w:color w:val="800000"/>
          <w:sz w:val="22"/>
        </w:rPr>
        <w:t>[FIGURE I-2-3 PLACEHOLDER]</w:t>
        <w:br/>
        <w:t>Insert screenshot of Threat Actors table ranked by threat score with columns: IP, country flag, threat score bar, intent, tier badge, session count, last seen, View Profile button.</w:t>
      </w:r>
    </w:p>
    <w:p>
      <w:pPr>
        <w:spacing w:before="40" w:after="240" w:line="240" w:lineRule="auto"/>
        <w:jc w:val="center"/>
      </w:pPr>
      <w:r>
        <w:rPr>
          <w:rFonts w:ascii="Times New Roman" w:hAnsi="Times New Roman"/>
          <w:b w:val="0"/>
          <w:i/>
          <w:sz w:val="22"/>
        </w:rPr>
        <w:t>Figure I-2-3. Threat Actors Table</w:t>
      </w:r>
    </w:p>
    <w:p>
      <w:pPr>
        <w:spacing w:before="240" w:after="80"/>
        <w:jc w:val="center"/>
      </w:pPr>
      <w:r>
        <w:rPr>
          <w:rFonts w:ascii="Times New Roman" w:hAnsi="Times New Roman"/>
          <w:i/>
          <w:color w:val="800000"/>
          <w:sz w:val="22"/>
        </w:rPr>
        <w:t>[FIGURE I-2-4 PLACEHOLDER]</w:t>
        <w:br/>
        <w:t>Insert screenshot showing three sub-sections: Live Sensors (hit counts + status), Recent Attacker Sessions table, and Active Deception Environments list.</w:t>
      </w:r>
    </w:p>
    <w:p>
      <w:pPr>
        <w:spacing w:before="40" w:after="240" w:line="240" w:lineRule="auto"/>
        <w:jc w:val="center"/>
      </w:pPr>
      <w:r>
        <w:rPr>
          <w:rFonts w:ascii="Times New Roman" w:hAnsi="Times New Roman"/>
          <w:b w:val="0"/>
          <w:i/>
          <w:sz w:val="22"/>
        </w:rPr>
        <w:t>Figure I-2-4. Honeypots Status Panel</w:t>
      </w:r>
    </w:p>
    <w:p>
      <w:pPr>
        <w:spacing w:before="240" w:after="80"/>
        <w:jc w:val="center"/>
      </w:pPr>
      <w:r>
        <w:rPr>
          <w:rFonts w:ascii="Times New Roman" w:hAnsi="Times New Roman"/>
          <w:i/>
          <w:color w:val="800000"/>
          <w:sz w:val="22"/>
        </w:rPr>
        <w:t>[FIGURE I-2-5 PLACEHOLDER]</w:t>
        <w:br/>
        <w:t>Insert screenshot showing cognitive bias profiles with radar charts of five dimensions per attacker and dominant bias type highlighted.</w:t>
      </w:r>
    </w:p>
    <w:p>
      <w:pPr>
        <w:spacing w:before="40" w:after="240" w:line="240" w:lineRule="auto"/>
        <w:jc w:val="center"/>
      </w:pPr>
      <w:r>
        <w:rPr>
          <w:rFonts w:ascii="Times New Roman" w:hAnsi="Times New Roman"/>
          <w:b w:val="0"/>
          <w:i/>
          <w:sz w:val="22"/>
        </w:rPr>
        <w:t>Figure I-2-5. CBEE Cognitive Bias Panel</w:t>
      </w:r>
    </w:p>
    <w:p>
      <w:pPr>
        <w:spacing w:before="240" w:after="80"/>
        <w:jc w:val="center"/>
      </w:pPr>
      <w:r>
        <w:rPr>
          <w:rFonts w:ascii="Times New Roman" w:hAnsi="Times New Roman"/>
          <w:i/>
          <w:color w:val="800000"/>
          <w:sz w:val="22"/>
        </w:rPr>
        <w:t>[FIGURE I-2-6 PLACEHOLDER]</w:t>
        <w:br/>
        <w:t>Insert screenshot showing generated deception assets with type, target IP, industry category, and generation timestamp.</w:t>
      </w:r>
    </w:p>
    <w:p>
      <w:pPr>
        <w:spacing w:before="40" w:after="240" w:line="240" w:lineRule="auto"/>
        <w:jc w:val="center"/>
      </w:pPr>
      <w:r>
        <w:rPr>
          <w:rFonts w:ascii="Times New Roman" w:hAnsi="Times New Roman"/>
          <w:b w:val="0"/>
          <w:i/>
          <w:sz w:val="22"/>
        </w:rPr>
        <w:t>Figure I-2-6. GADCF Asset Generation Panel</w:t>
      </w:r>
    </w:p>
    <w:p>
      <w:pPr>
        <w:spacing w:before="240" w:after="80"/>
        <w:jc w:val="center"/>
      </w:pPr>
      <w:r>
        <w:rPr>
          <w:rFonts w:ascii="Times New Roman" w:hAnsi="Times New Roman"/>
          <w:i/>
          <w:color w:val="800000"/>
          <w:sz w:val="22"/>
        </w:rPr>
        <w:t>[FIGURE I-2-7 PLACEHOLDER]</w:t>
        <w:br/>
        <w:t>Insert screenshot showing kill chain stage indicator, predicted next tactics (top 3), fidelity score, automation score, and MITRE tactic distribution.</w:t>
      </w:r>
    </w:p>
    <w:p>
      <w:pPr>
        <w:spacing w:before="40" w:after="240" w:line="240" w:lineRule="auto"/>
        <w:jc w:val="center"/>
      </w:pPr>
      <w:r>
        <w:rPr>
          <w:rFonts w:ascii="Times New Roman" w:hAnsi="Times New Roman"/>
          <w:b w:val="0"/>
          <w:i/>
          <w:sz w:val="22"/>
        </w:rPr>
        <w:t>Figure I-2-7. Attacker Digital Twin Detail Panel</w:t>
      </w:r>
    </w:p>
    <w:p>
      <w:pPr>
        <w:spacing w:before="240" w:after="80"/>
        <w:jc w:val="center"/>
      </w:pPr>
      <w:r>
        <w:rPr>
          <w:rFonts w:ascii="Times New Roman" w:hAnsi="Times New Roman"/>
          <w:i/>
          <w:color w:val="800000"/>
          <w:sz w:val="22"/>
        </w:rPr>
        <w:t>[FIGURE I-2-8 PLACEHOLDER]</w:t>
        <w:br/>
        <w:t>Insert screenshot showing four demo nodes (cairo-uni-01, acme-financial-01, fraunhofer-fkie-01, saudi-telecom-01) with status and aggregation round history.</w:t>
      </w:r>
    </w:p>
    <w:p>
      <w:pPr>
        <w:spacing w:before="40" w:after="240" w:line="240" w:lineRule="auto"/>
        <w:jc w:val="center"/>
      </w:pPr>
      <w:r>
        <w:rPr>
          <w:rFonts w:ascii="Times New Roman" w:hAnsi="Times New Roman"/>
          <w:b w:val="0"/>
          <w:i/>
          <w:sz w:val="22"/>
        </w:rPr>
        <w:t>Figure I-2-8. FHIM Federated Learning Panel</w:t>
      </w:r>
    </w:p>
    <w:p>
      <w:pPr>
        <w:spacing w:before="240" w:after="80"/>
        <w:jc w:val="center"/>
      </w:pPr>
      <w:r>
        <w:rPr>
          <w:rFonts w:ascii="Times New Roman" w:hAnsi="Times New Roman"/>
          <w:i/>
          <w:color w:val="800000"/>
          <w:sz w:val="22"/>
        </w:rPr>
        <w:t>[FIGURE I-2-9 PLACEHOLDER]</w:t>
        <w:br/>
        <w:t>Insert screenshot showing triage queue, incident report for one attacker, and Q&amp;A chat interface with example question and AI-generated response.</w:t>
      </w:r>
    </w:p>
    <w:p>
      <w:pPr>
        <w:spacing w:before="40" w:after="240" w:line="240" w:lineRule="auto"/>
        <w:jc w:val="center"/>
      </w:pPr>
      <w:r>
        <w:rPr>
          <w:rFonts w:ascii="Times New Roman" w:hAnsi="Times New Roman"/>
          <w:b w:val="0"/>
          <w:i/>
          <w:sz w:val="22"/>
        </w:rPr>
        <w:t>Figure I-2-9. AI SOC Analyst Panel</w:t>
      </w:r>
    </w:p>
    <w:p>
      <w:pPr>
        <w:spacing w:before="240" w:after="80"/>
        <w:jc w:val="center"/>
      </w:pPr>
      <w:r>
        <w:rPr>
          <w:rFonts w:ascii="Times New Roman" w:hAnsi="Times New Roman"/>
          <w:i/>
          <w:color w:val="800000"/>
          <w:sz w:val="22"/>
        </w:rPr>
        <w:t>[FIGURE I-2-10 PLACEHOLDER]</w:t>
        <w:br/>
        <w:t>Insert screenshot of the MITRE ATT&amp;CK heatmap with technique IDs on horizontal axis, tactic categories on vertical axis, and cell color intensity showing frequency.</w:t>
      </w:r>
    </w:p>
    <w:p>
      <w:pPr>
        <w:spacing w:before="40" w:after="240" w:line="240" w:lineRule="auto"/>
        <w:jc w:val="center"/>
      </w:pPr>
      <w:r>
        <w:rPr>
          <w:rFonts w:ascii="Times New Roman" w:hAnsi="Times New Roman"/>
          <w:b w:val="0"/>
          <w:i/>
          <w:sz w:val="22"/>
        </w:rPr>
        <w:t>Figure I-2-10. MITRE ATT&amp;CK Technique Frequency Heatmap</w:t>
      </w:r>
    </w:p>
    <w:p>
      <w:pPr>
        <w:spacing w:before="240" w:after="80"/>
        <w:jc w:val="center"/>
      </w:pPr>
      <w:r>
        <w:rPr>
          <w:rFonts w:ascii="Times New Roman" w:hAnsi="Times New Roman"/>
          <w:i/>
          <w:color w:val="800000"/>
          <w:sz w:val="22"/>
        </w:rPr>
        <w:t>[FIGURE I-2-11 PLACEHOLDER]</w:t>
        <w:br/>
        <w:t>Insert screenshot of the Leaflet.js interactive world map with clustered attacker IP geolocation markers.</w:t>
      </w:r>
    </w:p>
    <w:p>
      <w:pPr>
        <w:spacing w:before="40" w:after="240" w:line="240" w:lineRule="auto"/>
        <w:jc w:val="center"/>
      </w:pPr>
      <w:r>
        <w:rPr>
          <w:rFonts w:ascii="Times New Roman" w:hAnsi="Times New Roman"/>
          <w:b w:val="0"/>
          <w:i/>
          <w:sz w:val="22"/>
        </w:rPr>
        <w:t>Figure I-2-11. Attacker Geolocation Map</w:t>
      </w:r>
    </w:p>
    <w:p>
      <w:pPr>
        <w:spacing w:before="240" w:after="80"/>
        <w:jc w:val="center"/>
      </w:pPr>
      <w:r>
        <w:rPr>
          <w:rFonts w:ascii="Times New Roman" w:hAnsi="Times New Roman"/>
          <w:i/>
          <w:color w:val="800000"/>
          <w:sz w:val="22"/>
        </w:rPr>
        <w:t>[FIGURE I-2-12 PLACEHOLDER]</w:t>
        <w:br/>
        <w:t>Insert UML Deployment Diagram showing the VPS node, nine container nodes, four Docker networks, attacker client, and SOC analyst browser.</w:t>
      </w:r>
    </w:p>
    <w:p>
      <w:pPr>
        <w:spacing w:before="40" w:after="240" w:line="240" w:lineRule="auto"/>
        <w:jc w:val="center"/>
      </w:pPr>
      <w:r>
        <w:rPr>
          <w:rFonts w:ascii="Times New Roman" w:hAnsi="Times New Roman"/>
          <w:b w:val="0"/>
          <w:i/>
          <w:sz w:val="22"/>
        </w:rPr>
        <w:t>Figure I-2-12. System Architecture Deployment Diagram</w:t>
      </w:r>
    </w:p>
    <w:p>
      <w:pPr>
        <w:spacing w:before="240" w:after="120" w:line="360" w:lineRule="auto"/>
        <w:jc w:val="left"/>
      </w:pPr>
      <w:r>
        <w:rPr>
          <w:rFonts w:ascii="Times New Roman" w:hAnsi="Times New Roman"/>
          <w:b/>
          <w:i w:val="0"/>
          <w:sz w:val="32"/>
        </w:rPr>
        <w:t>3.  System Maintenance and Support</w:t>
      </w:r>
    </w:p>
    <w:p>
      <w:pPr>
        <w:spacing w:before="160" w:after="80" w:line="360" w:lineRule="auto"/>
        <w:jc w:val="left"/>
      </w:pPr>
      <w:r>
        <w:rPr>
          <w:rFonts w:ascii="Times New Roman" w:hAnsi="Times New Roman"/>
          <w:b/>
          <w:i w:val="0"/>
          <w:sz w:val="28"/>
        </w:rPr>
        <w:t>3-1  Routine Maintenance Schedule</w:t>
      </w:r>
    </w:p>
    <w:p>
      <w:pPr>
        <w:spacing w:after="80"/>
      </w:pPr>
      <w:r>
        <w:rPr>
          <w:rFonts w:ascii="Times New Roman" w:hAnsi="Times New Roman"/>
          <w:b/>
          <w:sz w:val="24"/>
        </w:rPr>
        <w:t xml:space="preserve">Daily: </w:t>
      </w:r>
      <w:r>
        <w:rPr>
          <w:rFonts w:ascii="Times New Roman" w:hAnsi="Times New Roman"/>
          <w:sz w:val="24"/>
        </w:rPr>
        <w:t>Review SOC Analyst shift summary (GET /api/soc/summary). Check triage queue for CRITICAL items. Monitor container health with docker ps.</w:t>
      </w:r>
    </w:p>
    <w:p>
      <w:pPr>
        <w:spacing w:after="80"/>
      </w:pPr>
      <w:r>
        <w:rPr>
          <w:rFonts w:ascii="Times New Roman" w:hAnsi="Times New Roman"/>
          <w:b/>
          <w:sz w:val="24"/>
        </w:rPr>
        <w:t xml:space="preserve">Weekly: </w:t>
      </w:r>
      <w:r>
        <w:rPr>
          <w:rFonts w:ascii="Times New Roman" w:hAnsi="Times New Roman"/>
          <w:sz w:val="24"/>
        </w:rPr>
        <w:t>Review response log for patterns (GET /api/response/log). Check disk usage with docker system df. Recalculate attacker profiles (POST /api/profiles/recalculate).</w:t>
      </w:r>
    </w:p>
    <w:p>
      <w:pPr>
        <w:spacing w:after="80"/>
      </w:pPr>
      <w:r>
        <w:rPr>
          <w:rFonts w:ascii="Times New Roman" w:hAnsi="Times New Roman"/>
          <w:b/>
          <w:sz w:val="24"/>
        </w:rPr>
        <w:t xml:space="preserve">Monthly: </w:t>
      </w:r>
      <w:r>
        <w:rPr>
          <w:rFonts w:ascii="Times New Roman" w:hAnsi="Times New Roman"/>
          <w:sz w:val="24"/>
        </w:rPr>
        <w:t>Rotate JWT_SECRET and ADMIN_PASS. Review and update UFW rules. Check Docker image updates and rebuild containers.</w:t>
      </w:r>
    </w:p>
    <w:p>
      <w:pPr>
        <w:spacing w:before="160" w:after="80" w:line="360" w:lineRule="auto"/>
        <w:jc w:val="left"/>
      </w:pPr>
      <w:r>
        <w:rPr>
          <w:rFonts w:ascii="Times New Roman" w:hAnsi="Times New Roman"/>
          <w:b/>
          <w:i w:val="0"/>
          <w:sz w:val="28"/>
        </w:rPr>
        <w:t>3-2  Common Troubleshooting</w:t>
      </w:r>
    </w:p>
    <w:p>
      <w:pPr>
        <w:spacing w:after="120"/>
      </w:pPr>
      <w:r>
        <w:rPr>
          <w:rFonts w:ascii="Times New Roman" w:hAnsi="Times New Roman"/>
          <w:b/>
          <w:sz w:val="24"/>
        </w:rPr>
        <w:t xml:space="preserve">502 Bad Gateway after API restart: </w:t>
      </w:r>
      <w:r>
        <w:rPr>
          <w:rFonts w:ascii="Times New Roman" w:hAnsi="Times New Roman"/>
          <w:sz w:val="24"/>
        </w:rPr>
        <w:t>Reload nginx: docker compose exec nginx nginx -s reload</w:t>
      </w:r>
    </w:p>
    <w:p>
      <w:pPr>
        <w:spacing w:after="120"/>
      </w:pPr>
      <w:r>
        <w:rPr>
          <w:rFonts w:ascii="Times New Roman" w:hAnsi="Times New Roman"/>
          <w:b/>
          <w:sz w:val="24"/>
        </w:rPr>
        <w:t xml:space="preserve">Behavior engine not processing sessions: </w:t>
      </w:r>
      <w:r>
        <w:rPr>
          <w:rFonts w:ascii="Times New Roman" w:hAnsi="Times New Roman"/>
          <w:sz w:val="24"/>
        </w:rPr>
        <w:t>Verify cowrie-logs volume is correctly mounted in Cowrie and monitor containers.</w:t>
      </w:r>
    </w:p>
    <w:p>
      <w:pPr>
        <w:spacing w:after="120"/>
      </w:pPr>
      <w:r>
        <w:rPr>
          <w:rFonts w:ascii="Times New Roman" w:hAnsi="Times New Roman"/>
          <w:b/>
          <w:sz w:val="24"/>
        </w:rPr>
        <w:t xml:space="preserve">All threat scores LOW: </w:t>
      </w:r>
      <w:r>
        <w:rPr>
          <w:rFonts w:ascii="Times New Roman" w:hAnsi="Times New Roman"/>
          <w:sz w:val="24"/>
        </w:rPr>
        <w:t>Recalculate profiles: curl -X POST http://localhost:5000/api/profiles/recalculate</w:t>
      </w:r>
    </w:p>
    <w:p>
      <w:pPr>
        <w:spacing w:after="120"/>
      </w:pPr>
      <w:r>
        <w:rPr>
          <w:rFonts w:ascii="Times New Roman" w:hAnsi="Times New Roman"/>
          <w:b/>
          <w:sz w:val="24"/>
        </w:rPr>
        <w:t xml:space="preserve">CBEE profiles loading forever: </w:t>
      </w:r>
      <w:r>
        <w:rPr>
          <w:rFonts w:ascii="Times New Roman" w:hAnsi="Times New Roman"/>
          <w:sz w:val="24"/>
        </w:rPr>
        <w:t>Check for boolean evaluation of PyMongo database object; ensure db is not None check.</w:t>
      </w:r>
    </w:p>
    <w:p>
      <w:pPr>
        <w:spacing w:before="240" w:after="120" w:line="360" w:lineRule="auto"/>
        <w:jc w:val="left"/>
      </w:pPr>
      <w:r>
        <w:rPr>
          <w:rFonts w:ascii="Times New Roman" w:hAnsi="Times New Roman"/>
          <w:b/>
          <w:i w:val="0"/>
          <w:sz w:val="32"/>
        </w:rPr>
        <w:t>4.  Non-Functional Requirements Implementation</w:t>
      </w:r>
    </w:p>
    <w:p>
      <w:pPr>
        <w:spacing w:before="240" w:after="60" w:line="240" w:lineRule="auto"/>
        <w:jc w:val="left"/>
      </w:pPr>
      <w:r>
        <w:rPr>
          <w:rFonts w:ascii="Times New Roman" w:hAnsi="Times New Roman"/>
          <w:b/>
          <w:i w:val="0"/>
          <w:sz w:val="24"/>
        </w:rPr>
        <w:t>Table I-4-1. Non-Functional Requirements Verification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2"/>
              </w:rPr>
              <w:t>ID</w:t>
            </w:r>
          </w:p>
        </w:tc>
        <w:tc>
          <w:tcPr>
            <w:tcW w:type="dxa" w:w="1881"/>
          </w:tcPr>
          <w:p>
            <w:r>
              <w:rPr>
                <w:rFonts w:ascii="Times New Roman" w:hAnsi="Times New Roman"/>
                <w:b/>
                <w:sz w:val="22"/>
              </w:rPr>
              <w:t>Requirement</w:t>
            </w:r>
          </w:p>
        </w:tc>
        <w:tc>
          <w:tcPr>
            <w:tcW w:type="dxa" w:w="1881"/>
          </w:tcPr>
          <w:p>
            <w:r>
              <w:rPr>
                <w:rFonts w:ascii="Times New Roman" w:hAnsi="Times New Roman"/>
                <w:b/>
                <w:sz w:val="22"/>
              </w:rPr>
              <w:t>Target</w:t>
            </w:r>
          </w:p>
        </w:tc>
        <w:tc>
          <w:tcPr>
            <w:tcW w:type="dxa" w:w="1881"/>
          </w:tcPr>
          <w:p>
            <w:r>
              <w:rPr>
                <w:rFonts w:ascii="Times New Roman" w:hAnsi="Times New Roman"/>
                <w:b/>
                <w:sz w:val="22"/>
              </w:rPr>
              <w:t>Actual</w:t>
            </w:r>
          </w:p>
        </w:tc>
        <w:tc>
          <w:tcPr>
            <w:tcW w:type="dxa" w:w="1881"/>
          </w:tcPr>
          <w:p>
            <w:r>
              <w:rPr>
                <w:rFonts w:ascii="Times New Roman" w:hAnsi="Times New Roman"/>
                <w:b/>
                <w:sz w:val="22"/>
              </w:rPr>
              <w:t>Status</w:t>
            </w:r>
          </w:p>
        </w:tc>
      </w:tr>
      <w:tr>
        <w:tc>
          <w:tcPr>
            <w:tcW w:type="dxa" w:w="1881"/>
          </w:tcPr>
          <w:p>
            <w:r>
              <w:rPr>
                <w:rFonts w:ascii="Times New Roman" w:hAnsi="Times New Roman"/>
                <w:sz w:val="22"/>
              </w:rPr>
              <w:t>NFR-01</w:t>
            </w:r>
          </w:p>
        </w:tc>
        <w:tc>
          <w:tcPr>
            <w:tcW w:type="dxa" w:w="1881"/>
          </w:tcPr>
          <w:p>
            <w:r>
              <w:rPr>
                <w:rFonts w:ascii="Times New Roman" w:hAnsi="Times New Roman"/>
                <w:sz w:val="22"/>
              </w:rPr>
              <w:t>Event-to-dashboard latency</w:t>
            </w:r>
          </w:p>
        </w:tc>
        <w:tc>
          <w:tcPr>
            <w:tcW w:type="dxa" w:w="1881"/>
          </w:tcPr>
          <w:p>
            <w:r>
              <w:rPr>
                <w:rFonts w:ascii="Times New Roman" w:hAnsi="Times New Roman"/>
                <w:sz w:val="22"/>
              </w:rPr>
              <w:t>&lt; 5s</w:t>
            </w:r>
          </w:p>
        </w:tc>
        <w:tc>
          <w:tcPr>
            <w:tcW w:type="dxa" w:w="1881"/>
          </w:tcPr>
          <w:p>
            <w:r>
              <w:rPr>
                <w:rFonts w:ascii="Times New Roman" w:hAnsi="Times New Roman"/>
                <w:sz w:val="22"/>
              </w:rPr>
              <w:t>[PLACEHOLDER]</w:t>
            </w:r>
          </w:p>
        </w:tc>
        <w:tc>
          <w:tcPr>
            <w:tcW w:type="dxa" w:w="1881"/>
          </w:tcPr>
          <w:p>
            <w:r>
              <w:rPr>
                <w:rFonts w:ascii="Times New Roman" w:hAnsi="Times New Roman"/>
                <w:sz w:val="22"/>
              </w:rPr>
              <w:t>[PLACEHOLDER]</w:t>
            </w:r>
          </w:p>
        </w:tc>
      </w:tr>
      <w:tr>
        <w:tc>
          <w:tcPr>
            <w:tcW w:type="dxa" w:w="1881"/>
          </w:tcPr>
          <w:p>
            <w:r>
              <w:rPr>
                <w:rFonts w:ascii="Times New Roman" w:hAnsi="Times New Roman"/>
                <w:sz w:val="22"/>
              </w:rPr>
              <w:t>NFR-02</w:t>
            </w:r>
          </w:p>
        </w:tc>
        <w:tc>
          <w:tcPr>
            <w:tcW w:type="dxa" w:w="1881"/>
          </w:tcPr>
          <w:p>
            <w:r>
              <w:rPr>
                <w:rFonts w:ascii="Times New Roman" w:hAnsi="Times New Roman"/>
                <w:sz w:val="22"/>
              </w:rPr>
              <w:t>ML classifier macro F1 score</w:t>
            </w:r>
          </w:p>
        </w:tc>
        <w:tc>
          <w:tcPr>
            <w:tcW w:type="dxa" w:w="1881"/>
          </w:tcPr>
          <w:p>
            <w:r>
              <w:rPr>
                <w:rFonts w:ascii="Times New Roman" w:hAnsi="Times New Roman"/>
                <w:sz w:val="22"/>
              </w:rPr>
              <w:t>&gt; 0.85</w:t>
            </w:r>
          </w:p>
        </w:tc>
        <w:tc>
          <w:tcPr>
            <w:tcW w:type="dxa" w:w="1881"/>
          </w:tcPr>
          <w:p>
            <w:r>
              <w:rPr>
                <w:rFonts w:ascii="Times New Roman" w:hAnsi="Times New Roman"/>
                <w:sz w:val="22"/>
              </w:rPr>
              <w:t>[PLACEHOLDER]</w:t>
            </w:r>
          </w:p>
        </w:tc>
        <w:tc>
          <w:tcPr>
            <w:tcW w:type="dxa" w:w="1881"/>
          </w:tcPr>
          <w:p>
            <w:r>
              <w:rPr>
                <w:rFonts w:ascii="Times New Roman" w:hAnsi="Times New Roman"/>
                <w:sz w:val="22"/>
              </w:rPr>
              <w:t>[PLACEHOLDER]</w:t>
            </w:r>
          </w:p>
        </w:tc>
      </w:tr>
      <w:tr>
        <w:tc>
          <w:tcPr>
            <w:tcW w:type="dxa" w:w="1881"/>
          </w:tcPr>
          <w:p>
            <w:r>
              <w:rPr>
                <w:rFonts w:ascii="Times New Roman" w:hAnsi="Times New Roman"/>
                <w:sz w:val="22"/>
              </w:rPr>
              <w:t>NFR-03</w:t>
            </w:r>
          </w:p>
        </w:tc>
        <w:tc>
          <w:tcPr>
            <w:tcW w:type="dxa" w:w="1881"/>
          </w:tcPr>
          <w:p>
            <w:r>
              <w:rPr>
                <w:rFonts w:ascii="Times New Roman" w:hAnsi="Times New Roman"/>
                <w:sz w:val="22"/>
              </w:rPr>
              <w:t>Environment spawn time</w:t>
            </w:r>
          </w:p>
        </w:tc>
        <w:tc>
          <w:tcPr>
            <w:tcW w:type="dxa" w:w="1881"/>
          </w:tcPr>
          <w:p>
            <w:r>
              <w:rPr>
                <w:rFonts w:ascii="Times New Roman" w:hAnsi="Times New Roman"/>
                <w:sz w:val="22"/>
              </w:rPr>
              <w:t>&lt; 30s</w:t>
            </w:r>
          </w:p>
        </w:tc>
        <w:tc>
          <w:tcPr>
            <w:tcW w:type="dxa" w:w="1881"/>
          </w:tcPr>
          <w:p>
            <w:r>
              <w:rPr>
                <w:rFonts w:ascii="Times New Roman" w:hAnsi="Times New Roman"/>
                <w:sz w:val="22"/>
              </w:rPr>
              <w:t>[PLACEHOLDER]</w:t>
            </w:r>
          </w:p>
        </w:tc>
        <w:tc>
          <w:tcPr>
            <w:tcW w:type="dxa" w:w="1881"/>
          </w:tcPr>
          <w:p>
            <w:r>
              <w:rPr>
                <w:rFonts w:ascii="Times New Roman" w:hAnsi="Times New Roman"/>
                <w:sz w:val="22"/>
              </w:rPr>
              <w:t>[PLACEHOLDER]</w:t>
            </w:r>
          </w:p>
        </w:tc>
      </w:tr>
      <w:tr>
        <w:tc>
          <w:tcPr>
            <w:tcW w:type="dxa" w:w="1881"/>
          </w:tcPr>
          <w:p>
            <w:r>
              <w:rPr>
                <w:rFonts w:ascii="Times New Roman" w:hAnsi="Times New Roman"/>
                <w:sz w:val="22"/>
              </w:rPr>
              <w:t>NFR-04</w:t>
            </w:r>
          </w:p>
        </w:tc>
        <w:tc>
          <w:tcPr>
            <w:tcW w:type="dxa" w:w="1881"/>
          </w:tcPr>
          <w:p>
            <w:r>
              <w:rPr>
                <w:rFonts w:ascii="Times New Roman" w:hAnsi="Times New Roman"/>
                <w:sz w:val="22"/>
              </w:rPr>
              <w:t>Response action time</w:t>
            </w:r>
          </w:p>
        </w:tc>
        <w:tc>
          <w:tcPr>
            <w:tcW w:type="dxa" w:w="1881"/>
          </w:tcPr>
          <w:p>
            <w:r>
              <w:rPr>
                <w:rFonts w:ascii="Times New Roman" w:hAnsi="Times New Roman"/>
                <w:sz w:val="22"/>
              </w:rPr>
              <w:t>&lt; 10s</w:t>
            </w:r>
          </w:p>
        </w:tc>
        <w:tc>
          <w:tcPr>
            <w:tcW w:type="dxa" w:w="1881"/>
          </w:tcPr>
          <w:p>
            <w:r>
              <w:rPr>
                <w:rFonts w:ascii="Times New Roman" w:hAnsi="Times New Roman"/>
                <w:sz w:val="22"/>
              </w:rPr>
              <w:t>[PLACEHOLDER]</w:t>
            </w:r>
          </w:p>
        </w:tc>
        <w:tc>
          <w:tcPr>
            <w:tcW w:type="dxa" w:w="1881"/>
          </w:tcPr>
          <w:p>
            <w:r>
              <w:rPr>
                <w:rFonts w:ascii="Times New Roman" w:hAnsi="Times New Roman"/>
                <w:sz w:val="22"/>
              </w:rPr>
              <w:t>[PLACEHOLDER]</w:t>
            </w:r>
          </w:p>
        </w:tc>
      </w:tr>
      <w:tr>
        <w:tc>
          <w:tcPr>
            <w:tcW w:type="dxa" w:w="1881"/>
          </w:tcPr>
          <w:p>
            <w:r>
              <w:rPr>
                <w:rFonts w:ascii="Times New Roman" w:hAnsi="Times New Roman"/>
                <w:sz w:val="22"/>
              </w:rPr>
              <w:t>NFR-05</w:t>
            </w:r>
          </w:p>
        </w:tc>
        <w:tc>
          <w:tcPr>
            <w:tcW w:type="dxa" w:w="1881"/>
          </w:tcPr>
          <w:p>
            <w:r>
              <w:rPr>
                <w:rFonts w:ascii="Times New Roman" w:hAnsi="Times New Roman"/>
                <w:sz w:val="22"/>
              </w:rPr>
              <w:t>Lynis hardening score</w:t>
            </w:r>
          </w:p>
        </w:tc>
        <w:tc>
          <w:tcPr>
            <w:tcW w:type="dxa" w:w="1881"/>
          </w:tcPr>
          <w:p>
            <w:r>
              <w:rPr>
                <w:rFonts w:ascii="Times New Roman" w:hAnsi="Times New Roman"/>
                <w:sz w:val="22"/>
              </w:rPr>
              <w:t>&gt; 70</w:t>
            </w:r>
          </w:p>
        </w:tc>
        <w:tc>
          <w:tcPr>
            <w:tcW w:type="dxa" w:w="1881"/>
          </w:tcPr>
          <w:p>
            <w:r>
              <w:rPr>
                <w:rFonts w:ascii="Times New Roman" w:hAnsi="Times New Roman"/>
                <w:sz w:val="22"/>
              </w:rPr>
              <w:t>[PLACEHOLDER]</w:t>
            </w:r>
          </w:p>
        </w:tc>
        <w:tc>
          <w:tcPr>
            <w:tcW w:type="dxa" w:w="1881"/>
          </w:tcPr>
          <w:p>
            <w:r>
              <w:rPr>
                <w:rFonts w:ascii="Times New Roman" w:hAnsi="Times New Roman"/>
                <w:sz w:val="22"/>
              </w:rPr>
              <w:t>[PLACEHOLDER]</w:t>
            </w:r>
          </w:p>
        </w:tc>
      </w:tr>
      <w:tr>
        <w:tc>
          <w:tcPr>
            <w:tcW w:type="dxa" w:w="1881"/>
          </w:tcPr>
          <w:p>
            <w:r>
              <w:rPr>
                <w:rFonts w:ascii="Times New Roman" w:hAnsi="Times New Roman"/>
                <w:sz w:val="22"/>
              </w:rPr>
              <w:t>NFR-06</w:t>
            </w:r>
          </w:p>
        </w:tc>
        <w:tc>
          <w:tcPr>
            <w:tcW w:type="dxa" w:w="1881"/>
          </w:tcPr>
          <w:p>
            <w:r>
              <w:rPr>
                <w:rFonts w:ascii="Times New Roman" w:hAnsi="Times New Roman"/>
                <w:sz w:val="22"/>
              </w:rPr>
              <w:t>Max simultaneous environments</w:t>
            </w:r>
          </w:p>
        </w:tc>
        <w:tc>
          <w:tcPr>
            <w:tcW w:type="dxa" w:w="1881"/>
          </w:tcPr>
          <w:p>
            <w:r>
              <w:rPr>
                <w:rFonts w:ascii="Times New Roman" w:hAnsi="Times New Roman"/>
                <w:sz w:val="22"/>
              </w:rPr>
              <w:t>20</w:t>
            </w:r>
          </w:p>
        </w:tc>
        <w:tc>
          <w:tcPr>
            <w:tcW w:type="dxa" w:w="1881"/>
          </w:tcPr>
          <w:p>
            <w:r>
              <w:rPr>
                <w:rFonts w:ascii="Times New Roman" w:hAnsi="Times New Roman"/>
                <w:sz w:val="22"/>
              </w:rPr>
              <w:t>Enforced by code</w:t>
            </w:r>
          </w:p>
        </w:tc>
        <w:tc>
          <w:tcPr>
            <w:tcW w:type="dxa" w:w="1881"/>
          </w:tcPr>
          <w:p>
            <w:r>
              <w:rPr>
                <w:rFonts w:ascii="Times New Roman" w:hAnsi="Times New Roman"/>
                <w:sz w:val="22"/>
              </w:rPr>
              <w:t>Implemented</w:t>
            </w:r>
          </w:p>
        </w:tc>
      </w:tr>
      <w:tr>
        <w:tc>
          <w:tcPr>
            <w:tcW w:type="dxa" w:w="1881"/>
          </w:tcPr>
          <w:p>
            <w:r>
              <w:rPr>
                <w:rFonts w:ascii="Times New Roman" w:hAnsi="Times New Roman"/>
                <w:sz w:val="22"/>
              </w:rPr>
              <w:t>NFR-07</w:t>
            </w:r>
          </w:p>
        </w:tc>
        <w:tc>
          <w:tcPr>
            <w:tcW w:type="dxa" w:w="1881"/>
          </w:tcPr>
          <w:p>
            <w:r>
              <w:rPr>
                <w:rFonts w:ascii="Times New Roman" w:hAnsi="Times New Roman"/>
                <w:sz w:val="22"/>
              </w:rPr>
              <w:t>Environment lifetime</w:t>
            </w:r>
          </w:p>
        </w:tc>
        <w:tc>
          <w:tcPr>
            <w:tcW w:type="dxa" w:w="1881"/>
          </w:tcPr>
          <w:p>
            <w:r>
              <w:rPr>
                <w:rFonts w:ascii="Times New Roman" w:hAnsi="Times New Roman"/>
                <w:sz w:val="22"/>
              </w:rPr>
              <w:t>60 min</w:t>
            </w:r>
          </w:p>
        </w:tc>
        <w:tc>
          <w:tcPr>
            <w:tcW w:type="dxa" w:w="1881"/>
          </w:tcPr>
          <w:p>
            <w:r>
              <w:rPr>
                <w:rFonts w:ascii="Times New Roman" w:hAnsi="Times New Roman"/>
                <w:sz w:val="22"/>
              </w:rPr>
              <w:t>Enforced by code</w:t>
            </w:r>
          </w:p>
        </w:tc>
        <w:tc>
          <w:tcPr>
            <w:tcW w:type="dxa" w:w="1881"/>
          </w:tcPr>
          <w:p>
            <w:r>
              <w:rPr>
                <w:rFonts w:ascii="Times New Roman" w:hAnsi="Times New Roman"/>
                <w:sz w:val="22"/>
              </w:rPr>
              <w:t>Implemented</w:t>
            </w:r>
          </w:p>
        </w:tc>
      </w:tr>
      <w:tr>
        <w:tc>
          <w:tcPr>
            <w:tcW w:type="dxa" w:w="1881"/>
          </w:tcPr>
          <w:p>
            <w:r>
              <w:rPr>
                <w:rFonts w:ascii="Times New Roman" w:hAnsi="Times New Roman"/>
                <w:sz w:val="22"/>
              </w:rPr>
              <w:t>NFR-08</w:t>
            </w:r>
          </w:p>
        </w:tc>
        <w:tc>
          <w:tcPr>
            <w:tcW w:type="dxa" w:w="1881"/>
          </w:tcPr>
          <w:p>
            <w:r>
              <w:rPr>
                <w:rFonts w:ascii="Times New Roman" w:hAnsi="Times New Roman"/>
                <w:sz w:val="22"/>
              </w:rPr>
              <w:t>MongoDB availability</w:t>
            </w:r>
          </w:p>
        </w:tc>
        <w:tc>
          <w:tcPr>
            <w:tcW w:type="dxa" w:w="1881"/>
          </w:tcPr>
          <w:p>
            <w:r>
              <w:rPr>
                <w:rFonts w:ascii="Times New Roman" w:hAnsi="Times New Roman"/>
                <w:sz w:val="22"/>
              </w:rPr>
              <w:t>99%+</w:t>
            </w:r>
          </w:p>
        </w:tc>
        <w:tc>
          <w:tcPr>
            <w:tcW w:type="dxa" w:w="1881"/>
          </w:tcPr>
          <w:p>
            <w:r>
              <w:rPr>
                <w:rFonts w:ascii="Times New Roman" w:hAnsi="Times New Roman"/>
                <w:sz w:val="22"/>
              </w:rPr>
              <w:t>restart: unless-stopped</w:t>
            </w:r>
          </w:p>
        </w:tc>
        <w:tc>
          <w:tcPr>
            <w:tcW w:type="dxa" w:w="1881"/>
          </w:tcPr>
          <w:p>
            <w:r>
              <w:rPr>
                <w:rFonts w:ascii="Times New Roman" w:hAnsi="Times New Roman"/>
                <w:sz w:val="22"/>
              </w:rPr>
              <w:t>Implemented</w:t>
            </w:r>
          </w:p>
        </w:tc>
      </w:tr>
      <w:tr>
        <w:tc>
          <w:tcPr>
            <w:tcW w:type="dxa" w:w="1881"/>
          </w:tcPr>
          <w:p>
            <w:r>
              <w:rPr>
                <w:rFonts w:ascii="Times New Roman" w:hAnsi="Times New Roman"/>
                <w:sz w:val="22"/>
              </w:rPr>
              <w:t>NFR-09</w:t>
            </w:r>
          </w:p>
        </w:tc>
        <w:tc>
          <w:tcPr>
            <w:tcW w:type="dxa" w:w="1881"/>
          </w:tcPr>
          <w:p>
            <w:r>
              <w:rPr>
                <w:rFonts w:ascii="Times New Roman" w:hAnsi="Times New Roman"/>
                <w:sz w:val="22"/>
              </w:rPr>
              <w:t>API response cache</w:t>
            </w:r>
          </w:p>
        </w:tc>
        <w:tc>
          <w:tcPr>
            <w:tcW w:type="dxa" w:w="1881"/>
          </w:tcPr>
          <w:p>
            <w:r>
              <w:rPr>
                <w:rFonts w:ascii="Times New Roman" w:hAnsi="Times New Roman"/>
                <w:sz w:val="22"/>
              </w:rPr>
              <w:t>30 s</w:t>
            </w:r>
          </w:p>
        </w:tc>
        <w:tc>
          <w:tcPr>
            <w:tcW w:type="dxa" w:w="1881"/>
          </w:tcPr>
          <w:p>
            <w:r>
              <w:rPr>
                <w:rFonts w:ascii="Times New Roman" w:hAnsi="Times New Roman"/>
                <w:sz w:val="22"/>
              </w:rPr>
              <w:t>@cached decorator</w:t>
            </w:r>
          </w:p>
        </w:tc>
        <w:tc>
          <w:tcPr>
            <w:tcW w:type="dxa" w:w="1881"/>
          </w:tcPr>
          <w:p>
            <w:r>
              <w:rPr>
                <w:rFonts w:ascii="Times New Roman" w:hAnsi="Times New Roman"/>
                <w:sz w:val="22"/>
              </w:rPr>
              <w:t>Implemented</w:t>
            </w:r>
          </w:p>
        </w:tc>
      </w:tr>
      <w:tr>
        <w:tc>
          <w:tcPr>
            <w:tcW w:type="dxa" w:w="1881"/>
          </w:tcPr>
          <w:p>
            <w:r>
              <w:rPr>
                <w:rFonts w:ascii="Times New Roman" w:hAnsi="Times New Roman"/>
                <w:sz w:val="22"/>
              </w:rPr>
              <w:t>NFR-10</w:t>
            </w:r>
          </w:p>
        </w:tc>
        <w:tc>
          <w:tcPr>
            <w:tcW w:type="dxa" w:w="1881"/>
          </w:tcPr>
          <w:p>
            <w:r>
              <w:rPr>
                <w:rFonts w:ascii="Times New Roman" w:hAnsi="Times New Roman"/>
                <w:sz w:val="22"/>
              </w:rPr>
              <w:t>JWT token expiry</w:t>
            </w:r>
          </w:p>
        </w:tc>
        <w:tc>
          <w:tcPr>
            <w:tcW w:type="dxa" w:w="1881"/>
          </w:tcPr>
          <w:p>
            <w:r>
              <w:rPr>
                <w:rFonts w:ascii="Times New Roman" w:hAnsi="Times New Roman"/>
                <w:sz w:val="22"/>
              </w:rPr>
              <w:t>1 hour</w:t>
            </w:r>
          </w:p>
        </w:tc>
        <w:tc>
          <w:tcPr>
            <w:tcW w:type="dxa" w:w="1881"/>
          </w:tcPr>
          <w:p>
            <w:r>
              <w:rPr>
                <w:rFonts w:ascii="Times New Roman" w:hAnsi="Times New Roman"/>
                <w:sz w:val="22"/>
              </w:rPr>
              <w:t>flask-jwt-extended</w:t>
            </w:r>
          </w:p>
        </w:tc>
        <w:tc>
          <w:tcPr>
            <w:tcW w:type="dxa" w:w="1881"/>
          </w:tcPr>
          <w:p>
            <w:r>
              <w:rPr>
                <w:rFonts w:ascii="Times New Roman" w:hAnsi="Times New Roman"/>
                <w:sz w:val="22"/>
              </w:rPr>
              <w:t>Implemented</w:t>
            </w:r>
          </w:p>
        </w:tc>
      </w:tr>
      <w:tr>
        <w:tc>
          <w:tcPr>
            <w:tcW w:type="dxa" w:w="1881"/>
          </w:tcPr>
          <w:p>
            <w:r>
              <w:rPr>
                <w:rFonts w:ascii="Times New Roman" w:hAnsi="Times New Roman"/>
                <w:sz w:val="22"/>
              </w:rPr>
              <w:t>NFR-11</w:t>
            </w:r>
          </w:p>
        </w:tc>
        <w:tc>
          <w:tcPr>
            <w:tcW w:type="dxa" w:w="1881"/>
          </w:tcPr>
          <w:p>
            <w:r>
              <w:rPr>
                <w:rFonts w:ascii="Times New Roman" w:hAnsi="Times New Roman"/>
                <w:sz w:val="22"/>
              </w:rPr>
              <w:t>FHIM DP epsilon</w:t>
            </w:r>
          </w:p>
        </w:tc>
        <w:tc>
          <w:tcPr>
            <w:tcW w:type="dxa" w:w="1881"/>
          </w:tcPr>
          <w:p>
            <w:r>
              <w:rPr>
                <w:rFonts w:ascii="Times New Roman" w:hAnsi="Times New Roman"/>
                <w:sz w:val="22"/>
              </w:rPr>
              <w:t>1.0</w:t>
            </w:r>
          </w:p>
        </w:tc>
        <w:tc>
          <w:tcPr>
            <w:tcW w:type="dxa" w:w="1881"/>
          </w:tcPr>
          <w:p>
            <w:r>
              <w:rPr>
                <w:rFonts w:ascii="Times New Roman" w:hAnsi="Times New Roman"/>
                <w:sz w:val="22"/>
              </w:rPr>
              <w:t>FederatedNode constant</w:t>
            </w:r>
          </w:p>
        </w:tc>
        <w:tc>
          <w:tcPr>
            <w:tcW w:type="dxa" w:w="1881"/>
          </w:tcPr>
          <w:p>
            <w:r>
              <w:rPr>
                <w:rFonts w:ascii="Times New Roman" w:hAnsi="Times New Roman"/>
                <w:sz w:val="22"/>
              </w:rPr>
              <w:t>Implemented</w:t>
            </w:r>
          </w:p>
        </w:tc>
      </w:tr>
      <w:tr>
        <w:tc>
          <w:tcPr>
            <w:tcW w:type="dxa" w:w="1881"/>
          </w:tcPr>
          <w:p>
            <w:r>
              <w:rPr>
                <w:rFonts w:ascii="Times New Roman" w:hAnsi="Times New Roman"/>
                <w:sz w:val="22"/>
              </w:rPr>
              <w:t>NFR-12</w:t>
            </w:r>
          </w:p>
        </w:tc>
        <w:tc>
          <w:tcPr>
            <w:tcW w:type="dxa" w:w="1881"/>
          </w:tcPr>
          <w:p>
            <w:r>
              <w:rPr>
                <w:rFonts w:ascii="Times New Roman" w:hAnsi="Times New Roman"/>
                <w:sz w:val="22"/>
              </w:rPr>
              <w:t>FHIM DP delta</w:t>
            </w:r>
          </w:p>
        </w:tc>
        <w:tc>
          <w:tcPr>
            <w:tcW w:type="dxa" w:w="1881"/>
          </w:tcPr>
          <w:p>
            <w:r>
              <w:rPr>
                <w:rFonts w:ascii="Times New Roman" w:hAnsi="Times New Roman"/>
                <w:sz w:val="22"/>
              </w:rPr>
              <w:t>1e-5</w:t>
            </w:r>
          </w:p>
        </w:tc>
        <w:tc>
          <w:tcPr>
            <w:tcW w:type="dxa" w:w="1881"/>
          </w:tcPr>
          <w:p>
            <w:r>
              <w:rPr>
                <w:rFonts w:ascii="Times New Roman" w:hAnsi="Times New Roman"/>
                <w:sz w:val="22"/>
              </w:rPr>
              <w:t>FederatedNode constant</w:t>
            </w:r>
          </w:p>
        </w:tc>
        <w:tc>
          <w:tcPr>
            <w:tcW w:type="dxa" w:w="1881"/>
          </w:tcPr>
          <w:p>
            <w:r>
              <w:rPr>
                <w:rFonts w:ascii="Times New Roman" w:hAnsi="Times New Roman"/>
                <w:sz w:val="22"/>
              </w:rPr>
              <w:t>Implemented</w:t>
            </w:r>
          </w:p>
        </w:tc>
      </w:tr>
    </w:tbl>
    <w:p>
      <w:pPr>
        <w:spacing w:after="120"/>
      </w:pPr>
    </w:p>
    <w:p>
      <w:pPr>
        <w:spacing w:before="160" w:after="80" w:line="360" w:lineRule="auto"/>
        <w:jc w:val="left"/>
      </w:pPr>
      <w:r>
        <w:rPr>
          <w:rFonts w:ascii="Times New Roman" w:hAnsi="Times New Roman"/>
          <w:b/>
          <w:i w:val="0"/>
          <w:sz w:val="28"/>
        </w:rPr>
        <w:t>4-1  Performance Optimization</w:t>
      </w:r>
    </w:p>
    <w:p>
      <w:pPr>
        <w:spacing w:before="0" w:after="120" w:line="240" w:lineRule="auto"/>
        <w:jc w:val="left"/>
      </w:pPr>
      <w:r>
        <w:rPr>
          <w:rFonts w:ascii="Times New Roman" w:hAnsi="Times New Roman"/>
          <w:b w:val="0"/>
          <w:i w:val="0"/>
          <w:sz w:val="24"/>
        </w:rPr>
        <w:t>API response caching uses an in-memory dictionary keyed by endpoint path and query string, storing serialized JSON for 30 seconds. WebSocket-based live event delivery broadcasts new_event messages to all subscribed clients immediately on AlertEvent creation, achieving sub-second delivery.</w:t>
      </w:r>
    </w:p>
    <w:p>
      <w:pPr>
        <w:spacing w:before="160" w:after="80" w:line="360" w:lineRule="auto"/>
        <w:jc w:val="left"/>
      </w:pPr>
      <w:r>
        <w:rPr>
          <w:rFonts w:ascii="Times New Roman" w:hAnsi="Times New Roman"/>
          <w:b/>
          <w:i w:val="0"/>
          <w:sz w:val="28"/>
        </w:rPr>
        <w:t>4-2  Security Implementation</w:t>
      </w:r>
    </w:p>
    <w:p>
      <w:pPr>
        <w:spacing w:before="0" w:after="120" w:line="240" w:lineRule="auto"/>
        <w:jc w:val="left"/>
      </w:pPr>
      <w:r>
        <w:rPr>
          <w:rFonts w:ascii="Times New Roman" w:hAnsi="Times New Roman"/>
          <w:b w:val="0"/>
          <w:i w:val="0"/>
          <w:sz w:val="24"/>
        </w:rPr>
        <w:t>Four security areas are implemented: (1) Network Isolation via four Docker networks with no internet-facing internal networks. (2) Authentication via JWT tokens with one-hour expiry and optional TOTP MFA for admin. (3) Container Hardening: no privileged mode, NET_ADMIN/NET_RAW only for packet-monitor, Cowrie as uid 999, read-only config mounts. (4) Host Hardening: SSH on port 50402, UFW rules, target Lynis score &gt; 70.</w:t>
      </w:r>
    </w:p>
    <w:p>
      <w:r>
        <w:br w:type="page"/>
      </w:r>
    </w:p>
    <w:p>
      <w:pPr>
        <w:spacing w:before="240" w:after="240" w:line="360" w:lineRule="auto"/>
        <w:jc w:val="center"/>
      </w:pPr>
      <w:r>
        <w:rPr>
          <w:rFonts w:ascii="Times New Roman" w:hAnsi="Times New Roman"/>
          <w:b/>
          <w:i w:val="0"/>
          <w:sz w:val="32"/>
        </w:rPr>
        <w:t>CONCLUSION AND FUTURE WORK</w:t>
      </w:r>
    </w:p>
    <w:p>
      <w:pPr>
        <w:spacing w:before="240" w:after="120" w:line="360" w:lineRule="auto"/>
        <w:jc w:val="left"/>
      </w:pPr>
      <w:r>
        <w:rPr>
          <w:rFonts w:ascii="Times New Roman" w:hAnsi="Times New Roman"/>
          <w:b/>
          <w:i w:val="0"/>
          <w:sz w:val="32"/>
        </w:rPr>
        <w:t>Conclusion</w:t>
      </w:r>
    </w:p>
    <w:p>
      <w:pPr>
        <w:spacing w:before="0" w:after="120" w:line="240" w:lineRule="auto"/>
        <w:jc w:val="left"/>
      </w:pPr>
      <w:r>
        <w:rPr>
          <w:rFonts w:ascii="Times New Roman" w:hAnsi="Times New Roman"/>
          <w:b w:val="0"/>
          <w:i w:val="0"/>
          <w:sz w:val="24"/>
        </w:rPr>
        <w:t>NeuroTrap CADN demonstrates that it is possible to build a comprehensive, production-grade active defense platform from open-source components at zero software licensing cost. The system successfully integrates eleven network honeypot services, a machine learning behavioral analysis pipeline, cognitive psychology-driven deception mechanisms, and federated privacy-preserving intelligence sharing into a unified platform accessible through a real-time operational dashboard.</w:t>
      </w:r>
    </w:p>
    <w:p>
      <w:pPr>
        <w:spacing w:before="0" w:after="120" w:line="240" w:lineRule="auto"/>
        <w:jc w:val="left"/>
      </w:pPr>
      <w:r>
        <w:rPr>
          <w:rFonts w:ascii="Times New Roman" w:hAnsi="Times New Roman"/>
          <w:b w:val="0"/>
          <w:i w:val="0"/>
          <w:sz w:val="24"/>
        </w:rPr>
        <w:t>The ten-layer processing architecture provides clean separation between event capture, behavioral analysis, deception generation, and response action, enabling each layer to be enhanced or replaced independently. The Cognitive Bias Exploitation Engine introduces a novel dimension to honeypot deception by quantifying attacker psychological state across five bias dimensions and using that profile to select contextually relevant deceptive content.</w:t>
      </w:r>
    </w:p>
    <w:p>
      <w:pPr>
        <w:spacing w:before="0" w:after="120" w:line="240" w:lineRule="auto"/>
        <w:jc w:val="left"/>
      </w:pPr>
      <w:r>
        <w:rPr>
          <w:rFonts w:ascii="Times New Roman" w:hAnsi="Times New Roman"/>
          <w:b w:val="0"/>
          <w:i w:val="0"/>
          <w:sz w:val="24"/>
        </w:rPr>
        <w:t>The Federated Honeypot Intelligence Mesh addresses the challenge of cross-organizational threat intelligence sharing by applying federated averaging with Gaussian differential privacy noise, providing a practical foundation for real multi-organizational deployment.</w:t>
      </w:r>
    </w:p>
    <w:p>
      <w:pPr>
        <w:spacing w:before="240" w:after="120" w:line="360" w:lineRule="auto"/>
        <w:jc w:val="left"/>
      </w:pPr>
      <w:r>
        <w:rPr>
          <w:rFonts w:ascii="Times New Roman" w:hAnsi="Times New Roman"/>
          <w:b/>
          <w:i w:val="0"/>
          <w:sz w:val="32"/>
        </w:rPr>
        <w:t>Results</w:t>
      </w:r>
    </w:p>
    <w:p>
      <w:pPr>
        <w:spacing w:before="0" w:after="120" w:line="240" w:lineRule="auto"/>
        <w:jc w:val="left"/>
      </w:pPr>
      <w:r>
        <w:rPr>
          <w:rFonts w:ascii="Times New Roman" w:hAnsi="Times New Roman"/>
          <w:b w:val="0"/>
          <w:i w:val="0"/>
          <w:sz w:val="24"/>
        </w:rPr>
        <w:t>[PLACEHOLDER: Insert actual measured results after running the formal evaluation test suite. Replace the following with measured values:]</w:t>
      </w:r>
    </w:p>
    <w:p>
      <w:pPr>
        <w:pStyle w:val="ListBullet"/>
        <w:spacing w:after="60"/>
      </w:pPr>
      <w:r>
        <w:rPr>
          <w:rFonts w:ascii="Times New Roman" w:hAnsi="Times New Roman"/>
          <w:sz w:val="24"/>
        </w:rPr>
        <w:t>ML classifier macro F1 score: [PLACEHOLDER - target &gt; 0.85]</w:t>
      </w:r>
    </w:p>
    <w:p>
      <w:pPr>
        <w:pStyle w:val="ListBullet"/>
        <w:spacing w:after="60"/>
      </w:pPr>
      <w:r>
        <w:rPr>
          <w:rFonts w:ascii="Times New Roman" w:hAnsi="Times New Roman"/>
          <w:sz w:val="24"/>
        </w:rPr>
        <w:t>Event-to-dashboard latency: [PLACEHOLDER - target &lt; 5 seconds]</w:t>
      </w:r>
    </w:p>
    <w:p>
      <w:pPr>
        <w:pStyle w:val="ListBullet"/>
        <w:spacing w:after="60"/>
      </w:pPr>
      <w:r>
        <w:rPr>
          <w:rFonts w:ascii="Times New Roman" w:hAnsi="Times New Roman"/>
          <w:sz w:val="24"/>
        </w:rPr>
        <w:t>Deception environment spawn time: [PLACEHOLDER - target &lt; 30 seconds]</w:t>
      </w:r>
    </w:p>
    <w:p>
      <w:pPr>
        <w:pStyle w:val="ListBullet"/>
        <w:spacing w:after="60"/>
      </w:pPr>
      <w:r>
        <w:rPr>
          <w:rFonts w:ascii="Times New Roman" w:hAnsi="Times New Roman"/>
          <w:sz w:val="24"/>
        </w:rPr>
        <w:t>Response action execution time: [PLACEHOLDER - target &lt; 10 seconds]</w:t>
      </w:r>
    </w:p>
    <w:p>
      <w:pPr>
        <w:pStyle w:val="ListBullet"/>
        <w:spacing w:after="60"/>
      </w:pPr>
      <w:r>
        <w:rPr>
          <w:rFonts w:ascii="Times New Roman" w:hAnsi="Times New Roman"/>
          <w:sz w:val="24"/>
        </w:rPr>
        <w:t>Lynis hardening score: [PLACEHOLDER - target &gt; 70]</w:t>
      </w:r>
    </w:p>
    <w:p>
      <w:pPr>
        <w:pStyle w:val="ListBullet"/>
        <w:spacing w:after="60"/>
      </w:pPr>
      <w:r>
        <w:rPr>
          <w:rFonts w:ascii="Times New Roman" w:hAnsi="Times New Roman"/>
          <w:sz w:val="24"/>
        </w:rPr>
        <w:t>Total honeypot events captured during test period: [PLACEHOLDER]</w:t>
      </w:r>
    </w:p>
    <w:p>
      <w:pPr>
        <w:pStyle w:val="ListBullet"/>
        <w:spacing w:after="60"/>
      </w:pPr>
      <w:r>
        <w:rPr>
          <w:rFonts w:ascii="Times New Roman" w:hAnsi="Times New Roman"/>
          <w:sz w:val="24"/>
        </w:rPr>
        <w:t>Unique attacker IPs profiled: [PLACEHOLDER]</w:t>
      </w:r>
    </w:p>
    <w:p>
      <w:pPr>
        <w:pStyle w:val="ListBullet"/>
        <w:spacing w:after="60"/>
      </w:pPr>
      <w:r>
        <w:rPr>
          <w:rFonts w:ascii="Times New Roman" w:hAnsi="Times New Roman"/>
          <w:sz w:val="24"/>
        </w:rPr>
        <w:t>Deception environments spawned: [PLACEHOLDER]</w:t>
      </w:r>
    </w:p>
    <w:p>
      <w:pPr>
        <w:pStyle w:val="ListBullet"/>
        <w:spacing w:after="60"/>
      </w:pPr>
      <w:r>
        <w:rPr>
          <w:rFonts w:ascii="Times New Roman" w:hAnsi="Times New Roman"/>
          <w:sz w:val="24"/>
        </w:rPr>
        <w:t>Response actions executed: [PLACEHOLDER]</w:t>
      </w:r>
    </w:p>
    <w:p>
      <w:pPr>
        <w:spacing w:before="240" w:after="120" w:line="360" w:lineRule="auto"/>
        <w:jc w:val="left"/>
      </w:pPr>
      <w:r>
        <w:rPr>
          <w:rFonts w:ascii="Times New Roman" w:hAnsi="Times New Roman"/>
          <w:b/>
          <w:i w:val="0"/>
          <w:sz w:val="32"/>
        </w:rPr>
        <w:t>Recommendations for Future Work</w:t>
      </w:r>
    </w:p>
    <w:p>
      <w:pPr>
        <w:spacing w:after="120"/>
      </w:pPr>
      <w:r>
        <w:rPr>
          <w:rFonts w:ascii="Times New Roman" w:hAnsi="Times New Roman"/>
          <w:b/>
          <w:sz w:val="24"/>
        </w:rPr>
        <w:t xml:space="preserve">1. ASHRTA Module Implementation: </w:t>
      </w:r>
      <w:r>
        <w:rPr>
          <w:rFonts w:ascii="Times New Roman" w:hAnsi="Times New Roman"/>
          <w:sz w:val="24"/>
        </w:rPr>
        <w:t>The planned ASHRTA (Advanced Stealth Honeypot Reconnaissance and Tracking Adaptation) module would add anti-fingerprinting capabilities by dynamically modifying service banners, response timing, and filesystem artifacts.</w:t>
      </w:r>
    </w:p>
    <w:p>
      <w:pPr>
        <w:spacing w:after="120"/>
      </w:pPr>
      <w:r>
        <w:rPr>
          <w:rFonts w:ascii="Times New Roman" w:hAnsi="Times New Roman"/>
          <w:b/>
          <w:sz w:val="24"/>
        </w:rPr>
        <w:t xml:space="preserve">2. Real Federated Learning Deployment: </w:t>
      </w:r>
      <w:r>
        <w:rPr>
          <w:rFonts w:ascii="Times New Roman" w:hAnsi="Times New Roman"/>
          <w:sz w:val="24"/>
        </w:rPr>
        <w:t>Establish real federated connections between multiple deployed NeuroTrap instances with TLS-secured inter-node communication and authenticated delta submission.</w:t>
      </w:r>
    </w:p>
    <w:p>
      <w:pPr>
        <w:spacing w:after="120"/>
      </w:pPr>
      <w:r>
        <w:rPr>
          <w:rFonts w:ascii="Times New Roman" w:hAnsi="Times New Roman"/>
          <w:b/>
          <w:sz w:val="24"/>
        </w:rPr>
        <w:t xml:space="preserve">3. Windows Honeypot Integration: </w:t>
      </w:r>
      <w:r>
        <w:rPr>
          <w:rFonts w:ascii="Times New Roman" w:hAnsi="Times New Roman"/>
          <w:sz w:val="24"/>
        </w:rPr>
        <w:t>Add Windows-specific honeypot services (Active Directory emulation, Windows RDP with session capture, Office macro sandbox) to extend coverage.</w:t>
      </w:r>
    </w:p>
    <w:p>
      <w:pPr>
        <w:spacing w:after="120"/>
      </w:pPr>
      <w:r>
        <w:rPr>
          <w:rFonts w:ascii="Times New Roman" w:hAnsi="Times New Roman"/>
          <w:b/>
          <w:sz w:val="24"/>
        </w:rPr>
        <w:t xml:space="preserve">4. Load Testing and Performance Profiling: </w:t>
      </w:r>
      <w:r>
        <w:rPr>
          <w:rFonts w:ascii="Times New Roman" w:hAnsi="Times New Roman"/>
          <w:sz w:val="24"/>
        </w:rPr>
        <w:t>Conduct structured load testing measuring events-per-second capacity, MongoDB write throughput, and WebSocket latency under concurrent connections.</w:t>
      </w:r>
    </w:p>
    <w:p>
      <w:pPr>
        <w:spacing w:after="120"/>
      </w:pPr>
      <w:r>
        <w:rPr>
          <w:rFonts w:ascii="Times New Roman" w:hAnsi="Times New Roman"/>
          <w:b/>
          <w:sz w:val="24"/>
        </w:rPr>
        <w:t xml:space="preserve">5. SIEM Integration: </w:t>
      </w:r>
      <w:r>
        <w:rPr>
          <w:rFonts w:ascii="Times New Roman" w:hAnsi="Times New Roman"/>
          <w:sz w:val="24"/>
        </w:rPr>
        <w:t>Add support for forwarding normalized events to external SIEM platforms via CEF, LEEF, or STIX/TAXII formats.</w:t>
      </w:r>
    </w:p>
    <w:p>
      <w:pPr>
        <w:spacing w:after="120"/>
      </w:pPr>
      <w:r>
        <w:rPr>
          <w:rFonts w:ascii="Times New Roman" w:hAnsi="Times New Roman"/>
          <w:b/>
          <w:sz w:val="24"/>
        </w:rPr>
        <w:t xml:space="preserve">6. Real Training Data: </w:t>
      </w:r>
      <w:r>
        <w:rPr>
          <w:rFonts w:ascii="Times New Roman" w:hAnsi="Times New Roman"/>
          <w:sz w:val="24"/>
        </w:rPr>
        <w:t>Collect real attacker session data from the production deployment to retrain the ML classifier for improved accuracy.</w:t>
      </w:r>
    </w:p>
    <w:p>
      <w:pPr>
        <w:spacing w:after="120"/>
      </w:pPr>
      <w:r>
        <w:rPr>
          <w:rFonts w:ascii="Times New Roman" w:hAnsi="Times New Roman"/>
          <w:b/>
          <w:sz w:val="24"/>
        </w:rPr>
        <w:t xml:space="preserve">7. Mobile SOC Application: </w:t>
      </w:r>
      <w:r>
        <w:rPr>
          <w:rFonts w:ascii="Times New Roman" w:hAnsi="Times New Roman"/>
          <w:sz w:val="24"/>
        </w:rPr>
        <w:t>Develop a native mobile application for the SOC analyst interface enabling on-call notification response without laptop access.</w:t>
      </w:r>
    </w:p>
    <w:p>
      <w:r>
        <w:br w:type="page"/>
      </w:r>
    </w:p>
    <w:p>
      <w:pPr>
        <w:spacing w:before="240" w:after="240" w:line="360" w:lineRule="auto"/>
        <w:jc w:val="center"/>
      </w:pPr>
      <w:r>
        <w:rPr>
          <w:rFonts w:ascii="Times New Roman" w:hAnsi="Times New Roman"/>
          <w:b/>
          <w:i w:val="0"/>
          <w:sz w:val="32"/>
        </w:rPr>
        <w:t>REFERENCES</w:t>
      </w:r>
    </w:p>
    <w:p>
      <w:pPr>
        <w:spacing w:before="120" w:after="120" w:line="360" w:lineRule="auto"/>
        <w:ind w:left="340" w:hanging="340"/>
      </w:pPr>
      <w:r>
        <w:rPr>
          <w:rFonts w:ascii="Times New Roman" w:hAnsi="Times New Roman"/>
          <w:sz w:val="24"/>
        </w:rPr>
        <w:t>[1] L. Spitzner, Honeypots: Tracking Hackers. Boston: Addison-Wesley, 2002.</w:t>
      </w:r>
    </w:p>
    <w:p>
      <w:pPr>
        <w:spacing w:before="120" w:after="120" w:line="360" w:lineRule="auto"/>
        <w:ind w:left="340" w:hanging="340"/>
      </w:pPr>
      <w:r>
        <w:rPr>
          <w:rFonts w:ascii="Times New Roman" w:hAnsi="Times New Roman"/>
          <w:sz w:val="24"/>
        </w:rPr>
        <w:t>[2] MITRE Corporation, (2024). MITRE ATT&amp;CK: Adversarial Tactics, Techniques, and Common Knowledge. Available at: https://attack.mitre.org. Last visit date: 01/06/2026.</w:t>
      </w:r>
    </w:p>
    <w:p>
      <w:pPr>
        <w:spacing w:before="120" w:after="120" w:line="360" w:lineRule="auto"/>
        <w:ind w:left="340" w:hanging="340"/>
      </w:pPr>
      <w:r>
        <w:rPr>
          <w:rFonts w:ascii="Times New Roman" w:hAnsi="Times New Roman"/>
          <w:sz w:val="24"/>
        </w:rPr>
        <w:t>[3] M. Oosterhof, (2024). Cowrie SSH/Telnet Honeypot. Available at: https://github.com/cowrie/cowrie. Last visit date: 01/06/2026.</w:t>
      </w:r>
    </w:p>
    <w:p>
      <w:pPr>
        <w:spacing w:before="120" w:after="120" w:line="360" w:lineRule="auto"/>
        <w:ind w:left="340" w:hanging="340"/>
      </w:pPr>
      <w:r>
        <w:rPr>
          <w:rFonts w:ascii="Times New Roman" w:hAnsi="Times New Roman"/>
          <w:sz w:val="24"/>
        </w:rPr>
        <w:t>[4] Thinkst Applied Research, (2024). OpenCanary: Multi-Protocol Network Honeypot. Available at: https://github.com/thinkst/opencanary. Last visit date: 01/06/2026.</w:t>
      </w:r>
    </w:p>
    <w:p>
      <w:pPr>
        <w:spacing w:before="120" w:after="120" w:line="360" w:lineRule="auto"/>
        <w:ind w:left="340" w:hanging="340"/>
      </w:pPr>
      <w:r>
        <w:rPr>
          <w:rFonts w:ascii="Times New Roman" w:hAnsi="Times New Roman"/>
          <w:sz w:val="24"/>
        </w:rPr>
        <w:t>[5] 0x4D31, (2024). Galah: An LLM-Powered Web Honeypot. Available at: https://github.com/0x4D31/galah. Last visit date: 01/06/2026.</w:t>
      </w:r>
    </w:p>
    <w:p>
      <w:pPr>
        <w:spacing w:before="120" w:after="120" w:line="360" w:lineRule="auto"/>
        <w:ind w:left="340" w:hanging="340"/>
      </w:pPr>
      <w:r>
        <w:rPr>
          <w:rFonts w:ascii="Times New Roman" w:hAnsi="Times New Roman"/>
          <w:sz w:val="24"/>
        </w:rPr>
        <w:t>[6] P. Biondi et al., (2024). Scapy: Packet Manipulation Library for Python. Available at: https://scapy.net. Last visit date: 01/06/2026.</w:t>
      </w:r>
    </w:p>
    <w:p>
      <w:pPr>
        <w:spacing w:before="120" w:after="120" w:line="360" w:lineRule="auto"/>
        <w:ind w:left="340" w:hanging="340"/>
      </w:pPr>
      <w:r>
        <w:rPr>
          <w:rFonts w:ascii="Times New Roman" w:hAnsi="Times New Roman"/>
          <w:sz w:val="24"/>
        </w:rPr>
        <w:t>[7] F. Pedregosa et al., "Scikit-learn: Machine Learning in Python", Journal of Machine Learning Research, Vol. 12, 2011, pp. 2825-2830.</w:t>
      </w:r>
    </w:p>
    <w:p>
      <w:pPr>
        <w:spacing w:before="120" w:after="120" w:line="360" w:lineRule="auto"/>
        <w:ind w:left="340" w:hanging="340"/>
      </w:pPr>
      <w:r>
        <w:rPr>
          <w:rFonts w:ascii="Times New Roman" w:hAnsi="Times New Roman"/>
          <w:sz w:val="24"/>
        </w:rPr>
        <w:t>[8] N. Reimers and I. Gurevych, "Sentence-BERT: Sentence Embeddings using Siamese BERT-Networks", Proceedings of EMNLP, 2019.</w:t>
      </w:r>
    </w:p>
    <w:p>
      <w:pPr>
        <w:spacing w:before="120" w:after="120" w:line="360" w:lineRule="auto"/>
        <w:ind w:left="340" w:hanging="340"/>
      </w:pPr>
      <w:r>
        <w:rPr>
          <w:rFonts w:ascii="Times New Roman" w:hAnsi="Times New Roman"/>
          <w:sz w:val="24"/>
        </w:rPr>
        <w:t>[9] H. B. McMahan et al., "Communication-Efficient Learning of Deep Networks from Decentralized Data", Proceedings of AISTATS, 2017.</w:t>
      </w:r>
    </w:p>
    <w:p>
      <w:pPr>
        <w:spacing w:before="120" w:after="120" w:line="360" w:lineRule="auto"/>
        <w:ind w:left="340" w:hanging="340"/>
      </w:pPr>
      <w:r>
        <w:rPr>
          <w:rFonts w:ascii="Times New Roman" w:hAnsi="Times New Roman"/>
          <w:sz w:val="24"/>
        </w:rPr>
        <w:t>[10] C. Dwork and A. Roth, "The Algorithmic Foundations of Differential Privacy", Foundations and Trends in Theoretical Computer Science, Vol. 9, No. 3-4, 2014, pp. 211-407.</w:t>
      </w:r>
    </w:p>
    <w:p>
      <w:pPr>
        <w:spacing w:before="120" w:after="120" w:line="360" w:lineRule="auto"/>
        <w:ind w:left="340" w:hanging="340"/>
      </w:pPr>
      <w:r>
        <w:rPr>
          <w:rFonts w:ascii="Times New Roman" w:hAnsi="Times New Roman"/>
          <w:sz w:val="24"/>
        </w:rPr>
        <w:t>[11] E. M. Hutchins, M. J. Cloppert, and R. M. Amin, "Intelligence-Driven Computer Network Defense Informed by Analysis of Adversary Campaigns and Intrusion Kill Chains", Proceedings of the 6th ICIS, 2011.</w:t>
      </w:r>
    </w:p>
    <w:p>
      <w:pPr>
        <w:spacing w:before="120" w:after="120" w:line="360" w:lineRule="auto"/>
        <w:ind w:left="340" w:hanging="340"/>
      </w:pPr>
      <w:r>
        <w:rPr>
          <w:rFonts w:ascii="Times New Roman" w:hAnsi="Times New Roman"/>
          <w:sz w:val="24"/>
        </w:rPr>
        <w:t>[12] A. Ronacher, (2024). Flask: A Lightweight WSGI Web Application Framework. Available at: https://flask.palletsprojects.com. Last visit date: 01/06/2026.</w:t>
      </w:r>
    </w:p>
    <w:p>
      <w:pPr>
        <w:spacing w:before="120" w:after="120" w:line="360" w:lineRule="auto"/>
        <w:ind w:left="340" w:hanging="340"/>
      </w:pPr>
      <w:r>
        <w:rPr>
          <w:rFonts w:ascii="Times New Roman" w:hAnsi="Times New Roman"/>
          <w:sz w:val="24"/>
        </w:rPr>
        <w:t>[13] MongoDB, Inc., (2024). MongoDB 6.0 Documentation. Available at: https://www.mongodb.com/docs. Last visit date: 01/06/2026.</w:t>
      </w:r>
    </w:p>
    <w:p>
      <w:pPr>
        <w:spacing w:before="120" w:after="120" w:line="360" w:lineRule="auto"/>
        <w:ind w:left="340" w:hanging="340"/>
      </w:pPr>
      <w:r>
        <w:rPr>
          <w:rFonts w:ascii="Times New Roman" w:hAnsi="Times New Roman"/>
          <w:sz w:val="24"/>
        </w:rPr>
        <w:t>[14] Docker, Inc., (2024). Docker Engine Documentation. Available at: https://docs.docker.com. Last visit date: 01/06/2026.</w:t>
      </w:r>
    </w:p>
    <w:p>
      <w:pPr>
        <w:spacing w:before="120" w:after="120" w:line="360" w:lineRule="auto"/>
        <w:ind w:left="340" w:hanging="340"/>
      </w:pPr>
      <w:r>
        <w:rPr>
          <w:rFonts w:ascii="Times New Roman" w:hAnsi="Times New Roman"/>
          <w:sz w:val="24"/>
        </w:rPr>
        <w:t>[15] MongoDB, Inc., (2024). PyMongo: Python Driver for MongoDB. Available at: https://pymongo.readthedocs.io. Last visit date: 01/06/2026.</w:t>
      </w:r>
    </w:p>
    <w:p>
      <w:pPr>
        <w:spacing w:before="120" w:after="120" w:line="360" w:lineRule="auto"/>
        <w:ind w:left="340" w:hanging="340"/>
      </w:pPr>
      <w:r>
        <w:rPr>
          <w:rFonts w:ascii="Times New Roman" w:hAnsi="Times New Roman"/>
          <w:sz w:val="24"/>
        </w:rPr>
        <w:t>[16] Viro Solutions, (2024). Flask-JWT-Extended: JWT Manager for Flask. Available at: https://flask-jwt-extended.readthedocs.io. Last visit date: 01/06/2026.</w:t>
      </w:r>
    </w:p>
    <w:p>
      <w:pPr>
        <w:spacing w:before="120" w:after="120" w:line="360" w:lineRule="auto"/>
        <w:ind w:left="340" w:hanging="340"/>
      </w:pPr>
      <w:r>
        <w:rPr>
          <w:rFonts w:ascii="Times New Roman" w:hAnsi="Times New Roman"/>
          <w:sz w:val="24"/>
        </w:rPr>
        <w:t>[17] Anthropic, (2024). Claude API Documentation. Available at: https://docs.anthropic.com. Last visit date: 01/06/2026.</w:t>
      </w:r>
    </w:p>
    <w:p>
      <w:pPr>
        <w:spacing w:before="120" w:after="120" w:line="360" w:lineRule="auto"/>
        <w:ind w:left="340" w:hanging="340"/>
      </w:pPr>
      <w:r>
        <w:rPr>
          <w:rFonts w:ascii="Times New Roman" w:hAnsi="Times New Roman"/>
          <w:sz w:val="24"/>
        </w:rPr>
        <w:t>[18] B. Faraglia, (2024). Faker: A Python Package to Generate Fake Data. Available at: https://faker.readthedocs.io. Last visit date: 01/06/2026.</w:t>
      </w:r>
    </w:p>
    <w:p>
      <w:pPr>
        <w:spacing w:before="120" w:after="120" w:line="360" w:lineRule="auto"/>
        <w:ind w:left="340" w:hanging="340"/>
      </w:pPr>
      <w:r>
        <w:rPr>
          <w:rFonts w:ascii="Times New Roman" w:hAnsi="Times New Roman"/>
          <w:sz w:val="24"/>
        </w:rPr>
        <w:t>[19] H. Totp, (2024). PyOTP: Python One-Time Password Library. Available at: https://pyauth.github.io/pyotp. Last visit date: 01/06/2026.</w:t>
      </w:r>
    </w:p>
    <w:p>
      <w:pPr>
        <w:spacing w:before="120" w:after="120" w:line="360" w:lineRule="auto"/>
        <w:ind w:left="340" w:hanging="340"/>
      </w:pPr>
      <w:r>
        <w:rPr>
          <w:rFonts w:ascii="Times New Roman" w:hAnsi="Times New Roman"/>
          <w:sz w:val="24"/>
        </w:rPr>
        <w:t>[20] Ollama, (2024). Ollama: Get Up and Running with Large Language Models Locally. Available at: https://ollama.com. Last visit date: 01/06/2026.</w:t>
      </w:r>
    </w:p>
    <w:p>
      <w:r>
        <w:br w:type="page"/>
      </w:r>
    </w:p>
    <w:p>
      <w:pPr>
        <w:spacing w:before="240" w:after="240" w:line="360" w:lineRule="auto"/>
        <w:jc w:val="center"/>
      </w:pPr>
      <w:r>
        <w:rPr>
          <w:rFonts w:ascii="Times New Roman" w:hAnsi="Times New Roman"/>
          <w:b/>
          <w:i w:val="0"/>
          <w:sz w:val="32"/>
        </w:rPr>
        <w:t>APPENDIX A - SOURCE CODE EXCERPTS</w:t>
      </w:r>
    </w:p>
    <w:p>
      <w:pPr>
        <w:spacing w:before="0" w:after="240" w:line="240" w:lineRule="auto"/>
        <w:jc w:val="right"/>
      </w:pPr>
      <w:r>
        <w:rPr>
          <w:rFonts w:ascii="Times New Roman" w:hAnsi="Times New Roman"/>
          <w:b w:val="0"/>
          <w:i/>
          <w:sz w:val="22"/>
        </w:rPr>
        <w:t>Page A1</w:t>
      </w:r>
    </w:p>
    <w:p>
      <w:pPr>
        <w:spacing w:before="240" w:after="120" w:line="360" w:lineRule="auto"/>
        <w:jc w:val="left"/>
      </w:pPr>
      <w:r>
        <w:rPr>
          <w:rFonts w:ascii="Times New Roman" w:hAnsi="Times New Roman"/>
          <w:b/>
          <w:i w:val="0"/>
          <w:sz w:val="32"/>
        </w:rPr>
        <w:t>A-1  AlertEvent Schema (src/detection/alert_schema.py)</w:t>
      </w:r>
    </w:p>
    <w:p>
      <w:pPr>
        <w:spacing w:after="240"/>
      </w:pPr>
      <w:r>
        <w:rPr>
          <w:rFonts w:ascii="Courier New" w:hAnsi="Courier New"/>
          <w:sz w:val="20"/>
        </w:rPr>
        <w:t>from dataclasses import dataclass, field</w:t>
        <w:br/>
        <w:t>from enum import Enum</w:t>
        <w:br/>
        <w:t>from datetime import datetime</w:t>
        <w:br/>
        <w:t>import uuid</w:t>
        <w:br/>
        <w:br/>
        <w:t>class ATTACK_TYPES(str, Enum):</w:t>
        <w:br/>
        <w:t xml:space="preserve">    brute_force       = 'brute_force'</w:t>
        <w:br/>
        <w:t xml:space="preserve">    command_injection = 'command_injection'</w:t>
        <w:br/>
        <w:t xml:space="preserve">    tool_fingerprint  = 'tool_fingerprint'</w:t>
        <w:br/>
        <w:t xml:space="preserve">    protocol_anomaly  = 'protocol_anomaly'</w:t>
        <w:br/>
        <w:t xml:space="preserve">    lateral_movement  = 'lateral_movement'</w:t>
        <w:br/>
        <w:t xml:space="preserve">    malware_upload    = 'malware_upload'</w:t>
        <w:br/>
        <w:t xml:space="preserve">    port_scan         = 'port_scan'</w:t>
        <w:br/>
        <w:t xml:space="preserve">    unknown           = 'unknown'</w:t>
        <w:br/>
        <w:br/>
        <w:t>_COWRIE_SKIP = frozenset({</w:t>
        <w:br/>
        <w:t xml:space="preserve">    'cowrie.client.kex', 'cowrie.client.var',</w:t>
        <w:br/>
        <w:t xml:space="preserve">    'cowrie.client.fingerprint', 'cowrie.connection.failed',</w:t>
        <w:br/>
        <w:t xml:space="preserve">    'cowrie.session.connect',</w:t>
        <w:br/>
        <w:t>})</w:t>
        <w:br/>
        <w:br/>
        <w:t>@dataclass</w:t>
        <w:br/>
        <w:t>class AlertEvent:</w:t>
        <w:br/>
        <w:t xml:space="preserve">    src_ip: str</w:t>
        <w:br/>
        <w:t xml:space="preserve">    dst_port: int</w:t>
        <w:br/>
        <w:t xml:space="preserve">    attack_type: str</w:t>
        <w:br/>
        <w:t xml:space="preserve">    honeypot_source: str</w:t>
        <w:br/>
        <w:t xml:space="preserve">    severity: str</w:t>
        <w:br/>
        <w:t xml:space="preserve">    src_port: int = 0</w:t>
        <w:br/>
        <w:t xml:space="preserve">    session_id: str = ''</w:t>
        <w:br/>
        <w:t xml:space="preserve">    username: str = ''</w:t>
        <w:br/>
        <w:t xml:space="preserve">    password: str = ''</w:t>
        <w:br/>
        <w:t xml:space="preserve">    command: str = ''</w:t>
        <w:br/>
        <w:t xml:space="preserve">    raw_payload: str = ''</w:t>
        <w:br/>
        <w:t xml:space="preserve">    timestamp: str = field(</w:t>
        <w:br/>
        <w:t xml:space="preserve">        default_factory=lambda: datetime.utcnow().isoformat())</w:t>
        <w:br/>
        <w:t xml:space="preserve">    event_id: str = field(</w:t>
        <w:br/>
        <w:t xml:space="preserve">        default_factory=lambda: str(uuid.uuid4()))</w:t>
      </w:r>
    </w:p>
    <w:p>
      <w:pPr>
        <w:spacing w:before="240" w:after="240" w:line="240" w:lineRule="auto"/>
        <w:jc w:val="right"/>
      </w:pPr>
      <w:r>
        <w:rPr>
          <w:rFonts w:ascii="Times New Roman" w:hAnsi="Times New Roman"/>
          <w:b w:val="0"/>
          <w:i/>
          <w:sz w:val="22"/>
        </w:rPr>
        <w:t>Page A2</w:t>
      </w:r>
    </w:p>
    <w:p>
      <w:pPr>
        <w:spacing w:before="240" w:after="120" w:line="360" w:lineRule="auto"/>
        <w:jc w:val="left"/>
      </w:pPr>
      <w:r>
        <w:rPr>
          <w:rFonts w:ascii="Times New Roman" w:hAnsi="Times New Roman"/>
          <w:b/>
          <w:i w:val="0"/>
          <w:sz w:val="32"/>
        </w:rPr>
        <w:t>A-2  Threat Score Formula (src/behavior/attacker_profile.py)</w:t>
      </w:r>
    </w:p>
    <w:p>
      <w:pPr>
        <w:spacing w:after="0"/>
      </w:pPr>
      <w:r>
        <w:rPr>
          <w:rFonts w:ascii="Courier New" w:hAnsi="Courier New"/>
          <w:sz w:val="20"/>
        </w:rPr>
        <w:t>def _compute_threat_score(self) -&gt; float:</w:t>
        <w:br/>
        <w:t xml:space="preserve">    PERSISTENCE_BONUS = {</w:t>
        <w:br/>
        <w:t xml:space="preserve">        1:5, 2:18, 3:22, 4:22, 5:28, 9:28,</w:t>
        <w:br/>
        <w:t xml:space="preserve">        10:40, 19:40, 20:50, 49:50, 50:60, 99:60, 100:65,</w:t>
        <w:br/>
        <w:t xml:space="preserve">    }</w:t>
        <w:br/>
        <w:t xml:space="preserve">    def _persistence(n):</w:t>
        <w:br/>
        <w:t xml:space="preserve">        for t in sorted(PERSISTENCE_BONUS, reverse=True):</w:t>
        <w:br/>
        <w:t xml:space="preserve">            if n &gt;= t: return PERSISTENCE_BONUS[t]</w:t>
        <w:br/>
        <w:t xml:space="preserve">        return 5</w:t>
        <w:br/>
        <w:br/>
        <w:t xml:space="preserve">    TACTIC_WEIGHTS = {</w:t>
        <w:br/>
        <w:t xml:space="preserve">        'Impact':40, 'PrivilegeEscalation':35, 'CredentialAccess':30,</w:t>
        <w:br/>
        <w:t xml:space="preserve">        'LateralMovement':25, 'Persistence':20, 'CommandAndControl':15,</w:t>
        <w:br/>
        <w:t xml:space="preserve">        'DefenseEvasion':10, 'Discovery':5,</w:t>
        <w:br/>
        <w:t xml:space="preserve">    }</w:t>
        <w:br/>
        <w:t xml:space="preserve">    TIER_BONUS = {'beginner':0, 'automated_bot':15, 'advanced_human':30}</w:t>
        <w:br/>
        <w:br/>
        <w:t xml:space="preserve">    base          = self.ml_confidence * 40</w:t>
        <w:br/>
        <w:t xml:space="preserve">    ttp_score     = min(sum(TACTIC_WEIGHTS.get(t.tactic,5)*t.confidence</w:t>
        <w:br/>
        <w:t xml:space="preserve">                           for t in self.ttps), 40)</w:t>
        <w:br/>
        <w:t xml:space="preserve">    tier_bonus    = TIER_BONUS.get(self.tier, 0)</w:t>
        <w:br/>
        <w:t xml:space="preserve">    persist_bonus = _persistence(self.session_count)</w:t>
        <w:br/>
        <w:t xml:space="preserve">    vol_bonus     = min(self.total_commands // 5, 15)</w:t>
        <w:br/>
        <w:t xml:space="preserve">    return min(base+ttp_score+tier_bonus+persist_bonus+vol_bonus, 100)</w:t>
      </w:r>
    </w:p>
    <w:p>
      <w:r>
        <w:br w:type="page"/>
      </w:r>
    </w:p>
    <w:p>
      <w:pPr>
        <w:spacing w:before="240" w:after="240" w:line="360" w:lineRule="auto"/>
        <w:jc w:val="center"/>
      </w:pPr>
      <w:r>
        <w:rPr>
          <w:rFonts w:ascii="Times New Roman" w:hAnsi="Times New Roman"/>
          <w:b/>
          <w:i w:val="0"/>
          <w:sz w:val="32"/>
        </w:rPr>
        <w:t>APPENDIX B - API REFERENCE</w:t>
      </w:r>
    </w:p>
    <w:p>
      <w:pPr>
        <w:spacing w:before="0" w:after="240" w:line="240" w:lineRule="auto"/>
        <w:jc w:val="right"/>
      </w:pPr>
      <w:r>
        <w:rPr>
          <w:rFonts w:ascii="Times New Roman" w:hAnsi="Times New Roman"/>
          <w:b w:val="0"/>
          <w:i/>
          <w:sz w:val="22"/>
        </w:rPr>
        <w:t>Page B1</w:t>
      </w:r>
    </w:p>
    <w:p>
      <w:pPr>
        <w:spacing w:before="240" w:after="120" w:line="360" w:lineRule="auto"/>
        <w:jc w:val="left"/>
      </w:pPr>
      <w:r>
        <w:rPr>
          <w:rFonts w:ascii="Times New Roman" w:hAnsi="Times New Roman"/>
          <w:b/>
          <w:i w:val="0"/>
          <w:sz w:val="32"/>
        </w:rPr>
        <w:t>B-1  Authentication Endpoints</w:t>
      </w:r>
    </w:p>
    <w:p>
      <w:pPr>
        <w:spacing w:before="240" w:after="60" w:line="240" w:lineRule="auto"/>
        <w:jc w:val="left"/>
      </w:pPr>
      <w:r>
        <w:rPr>
          <w:rFonts w:ascii="Times New Roman" w:hAnsi="Times New Roman"/>
          <w:b/>
          <w:i w:val="0"/>
          <w:sz w:val="24"/>
        </w:rPr>
        <w:t>Table B-1-1. Authentication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Method</w:t>
            </w:r>
          </w:p>
        </w:tc>
        <w:tc>
          <w:tcPr>
            <w:tcW w:type="dxa" w:w="2351"/>
          </w:tcPr>
          <w:p>
            <w:r>
              <w:rPr>
                <w:rFonts w:ascii="Times New Roman" w:hAnsi="Times New Roman"/>
                <w:b/>
                <w:sz w:val="22"/>
              </w:rPr>
              <w:t>Endpoint</w:t>
            </w:r>
          </w:p>
        </w:tc>
        <w:tc>
          <w:tcPr>
            <w:tcW w:type="dxa" w:w="2351"/>
          </w:tcPr>
          <w:p>
            <w:r>
              <w:rPr>
                <w:rFonts w:ascii="Times New Roman" w:hAnsi="Times New Roman"/>
                <w:b/>
                <w:sz w:val="22"/>
              </w:rPr>
              <w:t>Auth</w:t>
            </w:r>
          </w:p>
        </w:tc>
        <w:tc>
          <w:tcPr>
            <w:tcW w:type="dxa" w:w="2351"/>
          </w:tcPr>
          <w:p>
            <w:r>
              <w:rPr>
                <w:rFonts w:ascii="Times New Roman" w:hAnsi="Times New Roman"/>
                <w:b/>
                <w:sz w:val="22"/>
              </w:rPr>
              <w:t>Description</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/api/auth/login</w:t>
            </w:r>
          </w:p>
        </w:tc>
        <w:tc>
          <w:tcPr>
            <w:tcW w:type="dxa" w:w="2351"/>
          </w:tcPr>
          <w:p>
            <w:r>
              <w:rPr>
                <w:rFonts w:ascii="Times New Roman" w:hAnsi="Times New Roman"/>
                <w:sz w:val="22"/>
              </w:rPr>
              <w:t>None</w:t>
            </w:r>
          </w:p>
        </w:tc>
        <w:tc>
          <w:tcPr>
            <w:tcW w:type="dxa" w:w="2351"/>
          </w:tcPr>
          <w:p>
            <w:r>
              <w:rPr>
                <w:rFonts w:ascii="Times New Roman" w:hAnsi="Times New Roman"/>
                <w:sz w:val="22"/>
              </w:rPr>
              <w:t>Authenticate and receive JWT token</w:t>
            </w:r>
          </w:p>
        </w:tc>
      </w:tr>
      <w:tr>
        <w:tc>
          <w:tcPr>
            <w:tcW w:type="dxa" w:w="2351"/>
          </w:tcPr>
          <w:p>
            <w:r>
              <w:rPr>
                <w:rFonts w:ascii="Times New Roman" w:hAnsi="Times New Roman"/>
                <w:sz w:val="22"/>
              </w:rPr>
              <w:t>GET</w:t>
            </w:r>
          </w:p>
        </w:tc>
        <w:tc>
          <w:tcPr>
            <w:tcW w:type="dxa" w:w="2351"/>
          </w:tcPr>
          <w:p>
            <w:r>
              <w:rPr>
                <w:rFonts w:ascii="Times New Roman" w:hAnsi="Times New Roman"/>
                <w:sz w:val="22"/>
              </w:rPr>
              <w:t>/api/auth/mfa/status</w:t>
            </w:r>
          </w:p>
        </w:tc>
        <w:tc>
          <w:tcPr>
            <w:tcW w:type="dxa" w:w="2351"/>
          </w:tcPr>
          <w:p>
            <w:r>
              <w:rPr>
                <w:rFonts w:ascii="Times New Roman" w:hAnsi="Times New Roman"/>
                <w:sz w:val="22"/>
              </w:rPr>
              <w:t>None</w:t>
            </w:r>
          </w:p>
        </w:tc>
        <w:tc>
          <w:tcPr>
            <w:tcW w:type="dxa" w:w="2351"/>
          </w:tcPr>
          <w:p>
            <w:r>
              <w:rPr>
                <w:rFonts w:ascii="Times New Roman" w:hAnsi="Times New Roman"/>
                <w:sz w:val="22"/>
              </w:rPr>
              <w:t>Check MFA enabled/configured flags</w:t>
            </w:r>
          </w:p>
        </w:tc>
      </w:tr>
      <w:tr>
        <w:tc>
          <w:tcPr>
            <w:tcW w:type="dxa" w:w="2351"/>
          </w:tcPr>
          <w:p>
            <w:r>
              <w:rPr>
                <w:rFonts w:ascii="Times New Roman" w:hAnsi="Times New Roman"/>
                <w:sz w:val="22"/>
              </w:rPr>
              <w:t>GET</w:t>
            </w:r>
          </w:p>
        </w:tc>
        <w:tc>
          <w:tcPr>
            <w:tcW w:type="dxa" w:w="2351"/>
          </w:tcPr>
          <w:p>
            <w:r>
              <w:rPr>
                <w:rFonts w:ascii="Times New Roman" w:hAnsi="Times New Roman"/>
                <w:sz w:val="22"/>
              </w:rPr>
              <w:t>/api/auth/otp/setup</w:t>
            </w:r>
          </w:p>
        </w:tc>
        <w:tc>
          <w:tcPr>
            <w:tcW w:type="dxa" w:w="2351"/>
          </w:tcPr>
          <w:p>
            <w:r>
              <w:rPr>
                <w:rFonts w:ascii="Times New Roman" w:hAnsi="Times New Roman"/>
                <w:sz w:val="22"/>
              </w:rPr>
              <w:t>Admin</w:t>
            </w:r>
          </w:p>
        </w:tc>
        <w:tc>
          <w:tcPr>
            <w:tcW w:type="dxa" w:w="2351"/>
          </w:tcPr>
          <w:p>
            <w:r>
              <w:rPr>
                <w:rFonts w:ascii="Times New Roman" w:hAnsi="Times New Roman"/>
                <w:sz w:val="22"/>
              </w:rPr>
              <w:t>Generate new TOTP secret and QR URI</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/api/auth/otp/verify</w:t>
            </w:r>
          </w:p>
        </w:tc>
        <w:tc>
          <w:tcPr>
            <w:tcW w:type="dxa" w:w="2351"/>
          </w:tcPr>
          <w:p>
            <w:r>
              <w:rPr>
                <w:rFonts w:ascii="Times New Roman" w:hAnsi="Times New Roman"/>
                <w:sz w:val="22"/>
              </w:rPr>
              <w:t>None</w:t>
            </w:r>
          </w:p>
        </w:tc>
        <w:tc>
          <w:tcPr>
            <w:tcW w:type="dxa" w:w="2351"/>
          </w:tcPr>
          <w:p>
            <w:r>
              <w:rPr>
                <w:rFonts w:ascii="Times New Roman" w:hAnsi="Times New Roman"/>
                <w:sz w:val="22"/>
              </w:rPr>
              <w:t>Verify a TOTP code pre-login</w:t>
            </w:r>
          </w:p>
        </w:tc>
      </w:tr>
    </w:tbl>
    <w:p>
      <w:pPr>
        <w:spacing w:after="120"/>
      </w:pPr>
    </w:p>
    <w:p>
      <w:pPr>
        <w:spacing w:before="240" w:after="120" w:line="360" w:lineRule="auto"/>
        <w:jc w:val="left"/>
      </w:pPr>
      <w:r>
        <w:rPr>
          <w:rFonts w:ascii="Times New Roman" w:hAnsi="Times New Roman"/>
          <w:b/>
          <w:i w:val="0"/>
          <w:sz w:val="32"/>
        </w:rPr>
        <w:t>B-2  Core Data Endpoints</w:t>
      </w:r>
    </w:p>
    <w:p>
      <w:pPr>
        <w:spacing w:before="240" w:after="60" w:line="240" w:lineRule="auto"/>
        <w:jc w:val="left"/>
      </w:pPr>
      <w:r>
        <w:rPr>
          <w:rFonts w:ascii="Times New Roman" w:hAnsi="Times New Roman"/>
          <w:b/>
          <w:i w:val="0"/>
          <w:sz w:val="24"/>
        </w:rPr>
        <w:t>Table B-2-1. Core Data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Method</w:t>
            </w:r>
          </w:p>
        </w:tc>
        <w:tc>
          <w:tcPr>
            <w:tcW w:type="dxa" w:w="2351"/>
          </w:tcPr>
          <w:p>
            <w:r>
              <w:rPr>
                <w:rFonts w:ascii="Times New Roman" w:hAnsi="Times New Roman"/>
                <w:b/>
                <w:sz w:val="22"/>
              </w:rPr>
              <w:t>Endpoint</w:t>
            </w:r>
          </w:p>
        </w:tc>
        <w:tc>
          <w:tcPr>
            <w:tcW w:type="dxa" w:w="2351"/>
          </w:tcPr>
          <w:p>
            <w:r>
              <w:rPr>
                <w:rFonts w:ascii="Times New Roman" w:hAnsi="Times New Roman"/>
                <w:b/>
                <w:sz w:val="22"/>
              </w:rPr>
              <w:t>Auth</w:t>
            </w:r>
          </w:p>
        </w:tc>
        <w:tc>
          <w:tcPr>
            <w:tcW w:type="dxa" w:w="2351"/>
          </w:tcPr>
          <w:p>
            <w:r>
              <w:rPr>
                <w:rFonts w:ascii="Times New Roman" w:hAnsi="Times New Roman"/>
                <w:b/>
                <w:sz w:val="22"/>
              </w:rPr>
              <w:t>Description</w:t>
            </w:r>
          </w:p>
        </w:tc>
      </w:tr>
      <w:tr>
        <w:tc>
          <w:tcPr>
            <w:tcW w:type="dxa" w:w="2351"/>
          </w:tcPr>
          <w:p>
            <w:r>
              <w:rPr>
                <w:rFonts w:ascii="Times New Roman" w:hAnsi="Times New Roman"/>
                <w:sz w:val="22"/>
              </w:rPr>
              <w:t>GET</w:t>
            </w:r>
          </w:p>
        </w:tc>
        <w:tc>
          <w:tcPr>
            <w:tcW w:type="dxa" w:w="2351"/>
          </w:tcPr>
          <w:p>
            <w:r>
              <w:rPr>
                <w:rFonts w:ascii="Times New Roman" w:hAnsi="Times New Roman"/>
                <w:sz w:val="22"/>
              </w:rPr>
              <w:t>/api/events</w:t>
            </w:r>
          </w:p>
        </w:tc>
        <w:tc>
          <w:tcPr>
            <w:tcW w:type="dxa" w:w="2351"/>
          </w:tcPr>
          <w:p>
            <w:r>
              <w:rPr>
                <w:rFonts w:ascii="Times New Roman" w:hAnsi="Times New Roman"/>
                <w:sz w:val="22"/>
              </w:rPr>
              <w:t>None</w:t>
            </w:r>
          </w:p>
        </w:tc>
        <w:tc>
          <w:tcPr>
            <w:tcW w:type="dxa" w:w="2351"/>
          </w:tcPr>
          <w:p>
            <w:r>
              <w:rPr>
                <w:rFonts w:ascii="Times New Roman" w:hAnsi="Times New Roman"/>
                <w:sz w:val="22"/>
              </w:rPr>
              <w:t>Alert events with filters</w:t>
            </w:r>
          </w:p>
        </w:tc>
      </w:tr>
      <w:tr>
        <w:tc>
          <w:tcPr>
            <w:tcW w:type="dxa" w:w="2351"/>
          </w:tcPr>
          <w:p>
            <w:r>
              <w:rPr>
                <w:rFonts w:ascii="Times New Roman" w:hAnsi="Times New Roman"/>
                <w:sz w:val="22"/>
              </w:rPr>
              <w:t>GET</w:t>
            </w:r>
          </w:p>
        </w:tc>
        <w:tc>
          <w:tcPr>
            <w:tcW w:type="dxa" w:w="2351"/>
          </w:tcPr>
          <w:p>
            <w:r>
              <w:rPr>
                <w:rFonts w:ascii="Times New Roman" w:hAnsi="Times New Roman"/>
                <w:sz w:val="22"/>
              </w:rPr>
              <w:t>/api/events/stats</w:t>
            </w:r>
          </w:p>
        </w:tc>
        <w:tc>
          <w:tcPr>
            <w:tcW w:type="dxa" w:w="2351"/>
          </w:tcPr>
          <w:p>
            <w:r>
              <w:rPr>
                <w:rFonts w:ascii="Times New Roman" w:hAnsi="Times New Roman"/>
                <w:sz w:val="22"/>
              </w:rPr>
              <w:t>None</w:t>
            </w:r>
          </w:p>
        </w:tc>
        <w:tc>
          <w:tcPr>
            <w:tcW w:type="dxa" w:w="2351"/>
          </w:tcPr>
          <w:p>
            <w:r>
              <w:rPr>
                <w:rFonts w:ascii="Times New Roman" w:hAnsi="Times New Roman"/>
                <w:sz w:val="22"/>
              </w:rPr>
              <w:t>KPI counts and attack type distribution</w:t>
            </w:r>
          </w:p>
        </w:tc>
      </w:tr>
      <w:tr>
        <w:tc>
          <w:tcPr>
            <w:tcW w:type="dxa" w:w="2351"/>
          </w:tcPr>
          <w:p>
            <w:r>
              <w:rPr>
                <w:rFonts w:ascii="Times New Roman" w:hAnsi="Times New Roman"/>
                <w:sz w:val="22"/>
              </w:rPr>
              <w:t>GET</w:t>
            </w:r>
          </w:p>
        </w:tc>
        <w:tc>
          <w:tcPr>
            <w:tcW w:type="dxa" w:w="2351"/>
          </w:tcPr>
          <w:p>
            <w:r>
              <w:rPr>
                <w:rFonts w:ascii="Times New Roman" w:hAnsi="Times New Roman"/>
                <w:sz w:val="22"/>
              </w:rPr>
              <w:t>/api/attackers</w:t>
            </w:r>
          </w:p>
        </w:tc>
        <w:tc>
          <w:tcPr>
            <w:tcW w:type="dxa" w:w="2351"/>
          </w:tcPr>
          <w:p>
            <w:r>
              <w:rPr>
                <w:rFonts w:ascii="Times New Roman" w:hAnsi="Times New Roman"/>
                <w:sz w:val="22"/>
              </w:rPr>
              <w:t>None</w:t>
            </w:r>
          </w:p>
        </w:tc>
        <w:tc>
          <w:tcPr>
            <w:tcW w:type="dxa" w:w="2351"/>
          </w:tcPr>
          <w:p>
            <w:r>
              <w:rPr>
                <w:rFonts w:ascii="Times New Roman" w:hAnsi="Times New Roman"/>
                <w:sz w:val="22"/>
              </w:rPr>
              <w:t>Top attacker profiles by threat score</w:t>
            </w:r>
          </w:p>
        </w:tc>
      </w:tr>
      <w:tr>
        <w:tc>
          <w:tcPr>
            <w:tcW w:type="dxa" w:w="2351"/>
          </w:tcPr>
          <w:p>
            <w:r>
              <w:rPr>
                <w:rFonts w:ascii="Times New Roman" w:hAnsi="Times New Roman"/>
                <w:sz w:val="22"/>
              </w:rPr>
              <w:t>GET</w:t>
            </w:r>
          </w:p>
        </w:tc>
        <w:tc>
          <w:tcPr>
            <w:tcW w:type="dxa" w:w="2351"/>
          </w:tcPr>
          <w:p>
            <w:r>
              <w:rPr>
                <w:rFonts w:ascii="Times New Roman" w:hAnsi="Times New Roman"/>
                <w:sz w:val="22"/>
              </w:rPr>
              <w:t>/api/attackers/&lt;src_ip&gt;</w:t>
            </w:r>
          </w:p>
        </w:tc>
        <w:tc>
          <w:tcPr>
            <w:tcW w:type="dxa" w:w="2351"/>
          </w:tcPr>
          <w:p>
            <w:r>
              <w:rPr>
                <w:rFonts w:ascii="Times New Roman" w:hAnsi="Times New Roman"/>
                <w:sz w:val="22"/>
              </w:rPr>
              <w:t>None</w:t>
            </w:r>
          </w:p>
        </w:tc>
        <w:tc>
          <w:tcPr>
            <w:tcW w:type="dxa" w:w="2351"/>
          </w:tcPr>
          <w:p>
            <w:r>
              <w:rPr>
                <w:rFonts w:ascii="Times New Roman" w:hAnsi="Times New Roman"/>
                <w:sz w:val="22"/>
              </w:rPr>
              <w:t>Single attacker profile detail</w:t>
            </w:r>
          </w:p>
        </w:tc>
      </w:tr>
      <w:tr>
        <w:tc>
          <w:tcPr>
            <w:tcW w:type="dxa" w:w="2351"/>
          </w:tcPr>
          <w:p>
            <w:r>
              <w:rPr>
                <w:rFonts w:ascii="Times New Roman" w:hAnsi="Times New Roman"/>
                <w:sz w:val="22"/>
              </w:rPr>
              <w:t>POST</w:t>
            </w:r>
          </w:p>
        </w:tc>
        <w:tc>
          <w:tcPr>
            <w:tcW w:type="dxa" w:w="2351"/>
          </w:tcPr>
          <w:p>
            <w:r>
              <w:rPr>
                <w:rFonts w:ascii="Times New Roman" w:hAnsi="Times New Roman"/>
                <w:sz w:val="22"/>
              </w:rPr>
              <w:t>/api/profiles/recalculate</w:t>
            </w:r>
          </w:p>
        </w:tc>
        <w:tc>
          <w:tcPr>
            <w:tcW w:type="dxa" w:w="2351"/>
          </w:tcPr>
          <w:p>
            <w:r>
              <w:rPr>
                <w:rFonts w:ascii="Times New Roman" w:hAnsi="Times New Roman"/>
                <w:sz w:val="22"/>
              </w:rPr>
              <w:t>Admin</w:t>
            </w:r>
          </w:p>
        </w:tc>
        <w:tc>
          <w:tcPr>
            <w:tcW w:type="dxa" w:w="2351"/>
          </w:tcPr>
          <w:p>
            <w:r>
              <w:rPr>
                <w:rFonts w:ascii="Times New Roman" w:hAnsi="Times New Roman"/>
                <w:sz w:val="22"/>
              </w:rPr>
              <w:t>Recalculate all profiles</w:t>
            </w:r>
          </w:p>
        </w:tc>
      </w:tr>
      <w:tr>
        <w:tc>
          <w:tcPr>
            <w:tcW w:type="dxa" w:w="2351"/>
          </w:tcPr>
          <w:p>
            <w:r>
              <w:rPr>
                <w:rFonts w:ascii="Times New Roman" w:hAnsi="Times New Roman"/>
                <w:sz w:val="22"/>
              </w:rPr>
              <w:t>GET</w:t>
            </w:r>
          </w:p>
        </w:tc>
        <w:tc>
          <w:tcPr>
            <w:tcW w:type="dxa" w:w="2351"/>
          </w:tcPr>
          <w:p>
            <w:r>
              <w:rPr>
                <w:rFonts w:ascii="Times New Roman" w:hAnsi="Times New Roman"/>
                <w:sz w:val="22"/>
              </w:rPr>
              <w:t>/api/honeypots</w:t>
            </w:r>
          </w:p>
        </w:tc>
        <w:tc>
          <w:tcPr>
            <w:tcW w:type="dxa" w:w="2351"/>
          </w:tcPr>
          <w:p>
            <w:r>
              <w:rPr>
                <w:rFonts w:ascii="Times New Roman" w:hAnsi="Times New Roman"/>
                <w:sz w:val="22"/>
              </w:rPr>
              <w:t>None</w:t>
            </w:r>
          </w:p>
        </w:tc>
        <w:tc>
          <w:tcPr>
            <w:tcW w:type="dxa" w:w="2351"/>
          </w:tcPr>
          <w:p>
            <w:r>
              <w:rPr>
                <w:rFonts w:ascii="Times New Roman" w:hAnsi="Times New Roman"/>
                <w:sz w:val="22"/>
              </w:rPr>
              <w:t>Sensor hit counts and recent sessions</w:t>
            </w:r>
          </w:p>
        </w:tc>
      </w:tr>
      <w:tr>
        <w:tc>
          <w:tcPr>
            <w:tcW w:type="dxa" w:w="2351"/>
          </w:tcPr>
          <w:p>
            <w:r>
              <w:rPr>
                <w:rFonts w:ascii="Times New Roman" w:hAnsi="Times New Roman"/>
                <w:sz w:val="22"/>
              </w:rPr>
              <w:t>GET</w:t>
            </w:r>
          </w:p>
        </w:tc>
        <w:tc>
          <w:tcPr>
            <w:tcW w:type="dxa" w:w="2351"/>
          </w:tcPr>
          <w:p>
            <w:r>
              <w:rPr>
                <w:rFonts w:ascii="Times New Roman" w:hAnsi="Times New Roman"/>
                <w:sz w:val="22"/>
              </w:rPr>
              <w:t>/api/environments</w:t>
            </w:r>
          </w:p>
        </w:tc>
        <w:tc>
          <w:tcPr>
            <w:tcW w:type="dxa" w:w="2351"/>
          </w:tcPr>
          <w:p>
            <w:r>
              <w:rPr>
                <w:rFonts w:ascii="Times New Roman" w:hAnsi="Times New Roman"/>
                <w:sz w:val="22"/>
              </w:rPr>
              <w:t>None</w:t>
            </w:r>
          </w:p>
        </w:tc>
        <w:tc>
          <w:tcPr>
            <w:tcW w:type="dxa" w:w="2351"/>
          </w:tcPr>
          <w:p>
            <w:r>
              <w:rPr>
                <w:rFonts w:ascii="Times New Roman" w:hAnsi="Times New Roman"/>
                <w:sz w:val="22"/>
              </w:rPr>
              <w:t>All deception environments</w:t>
            </w:r>
          </w:p>
        </w:tc>
      </w:tr>
      <w:tr>
        <w:tc>
          <w:tcPr>
            <w:tcW w:type="dxa" w:w="2351"/>
          </w:tcPr>
          <w:p>
            <w:r>
              <w:rPr>
                <w:rFonts w:ascii="Times New Roman" w:hAnsi="Times New Roman"/>
                <w:sz w:val="22"/>
              </w:rPr>
              <w:t>GET</w:t>
            </w:r>
          </w:p>
        </w:tc>
        <w:tc>
          <w:tcPr>
            <w:tcW w:type="dxa" w:w="2351"/>
          </w:tcPr>
          <w:p>
            <w:r>
              <w:rPr>
                <w:rFonts w:ascii="Times New Roman" w:hAnsi="Times New Roman"/>
                <w:sz w:val="22"/>
              </w:rPr>
              <w:t>/api/intel</w:t>
            </w:r>
          </w:p>
        </w:tc>
        <w:tc>
          <w:tcPr>
            <w:tcW w:type="dxa" w:w="2351"/>
          </w:tcPr>
          <w:p>
            <w:r>
              <w:rPr>
                <w:rFonts w:ascii="Times New Roman" w:hAnsi="Times New Roman"/>
                <w:sz w:val="22"/>
              </w:rPr>
              <w:t>None</w:t>
            </w:r>
          </w:p>
        </w:tc>
        <w:tc>
          <w:tcPr>
            <w:tcW w:type="dxa" w:w="2351"/>
          </w:tcPr>
          <w:p>
            <w:r>
              <w:rPr>
                <w:rFonts w:ascii="Times New Roman" w:hAnsi="Times New Roman"/>
                <w:sz w:val="22"/>
              </w:rPr>
              <w:t>IOC list, top countries, campaigns</w:t>
            </w:r>
          </w:p>
        </w:tc>
      </w:tr>
    </w:tbl>
    <w:p>
      <w:pPr>
        <w:spacing w:after="120"/>
      </w:pPr>
    </w:p>
    <w:p>
      <w:pPr>
        <w:spacing w:before="240" w:after="120" w:line="360" w:lineRule="auto"/>
        <w:jc w:val="left"/>
      </w:pPr>
      <w:r>
        <w:rPr>
          <w:rFonts w:ascii="Times New Roman" w:hAnsi="Times New Roman"/>
          <w:b/>
          <w:i w:val="0"/>
          <w:sz w:val="32"/>
        </w:rPr>
        <w:t>B-3  Intelligence and Response Endpoints</w:t>
      </w:r>
    </w:p>
    <w:p>
      <w:pPr>
        <w:spacing w:before="240" w:after="60" w:line="240" w:lineRule="auto"/>
        <w:jc w:val="left"/>
      </w:pPr>
      <w:r>
        <w:rPr>
          <w:rFonts w:ascii="Times New Roman" w:hAnsi="Times New Roman"/>
          <w:b/>
          <w:i w:val="0"/>
          <w:sz w:val="24"/>
        </w:rPr>
        <w:t>Table B-3-1. Intelligence and Response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Method</w:t>
            </w:r>
          </w:p>
        </w:tc>
        <w:tc>
          <w:tcPr>
            <w:tcW w:type="dxa" w:w="2351"/>
          </w:tcPr>
          <w:p>
            <w:r>
              <w:rPr>
                <w:rFonts w:ascii="Times New Roman" w:hAnsi="Times New Roman"/>
                <w:b/>
                <w:sz w:val="22"/>
              </w:rPr>
              <w:t>Endpoint</w:t>
            </w:r>
          </w:p>
        </w:tc>
        <w:tc>
          <w:tcPr>
            <w:tcW w:type="dxa" w:w="2351"/>
          </w:tcPr>
          <w:p>
            <w:r>
              <w:rPr>
                <w:rFonts w:ascii="Times New Roman" w:hAnsi="Times New Roman"/>
                <w:b/>
                <w:sz w:val="22"/>
              </w:rPr>
              <w:t>Auth</w:t>
            </w:r>
          </w:p>
        </w:tc>
        <w:tc>
          <w:tcPr>
            <w:tcW w:type="dxa" w:w="2351"/>
          </w:tcPr>
          <w:p>
            <w:r>
              <w:rPr>
                <w:rFonts w:ascii="Times New Roman" w:hAnsi="Times New Roman"/>
                <w:b/>
                <w:sz w:val="22"/>
              </w:rPr>
              <w:t>Description</w:t>
            </w:r>
          </w:p>
        </w:tc>
      </w:tr>
      <w:tr>
        <w:tc>
          <w:tcPr>
            <w:tcW w:type="dxa" w:w="2351"/>
          </w:tcPr>
          <w:p>
            <w:r>
              <w:rPr>
                <w:rFonts w:ascii="Times New Roman" w:hAnsi="Times New Roman"/>
                <w:sz w:val="22"/>
              </w:rPr>
              <w:t>GET</w:t>
            </w:r>
          </w:p>
        </w:tc>
        <w:tc>
          <w:tcPr>
            <w:tcW w:type="dxa" w:w="2351"/>
          </w:tcPr>
          <w:p>
            <w:r>
              <w:rPr>
                <w:rFonts w:ascii="Times New Roman" w:hAnsi="Times New Roman"/>
                <w:sz w:val="22"/>
              </w:rPr>
              <w:t>/api/cbee/profiles</w:t>
            </w:r>
          </w:p>
        </w:tc>
        <w:tc>
          <w:tcPr>
            <w:tcW w:type="dxa" w:w="2351"/>
          </w:tcPr>
          <w:p>
            <w:r>
              <w:rPr>
                <w:rFonts w:ascii="Times New Roman" w:hAnsi="Times New Roman"/>
                <w:sz w:val="22"/>
              </w:rPr>
              <w:t>None</w:t>
            </w:r>
          </w:p>
        </w:tc>
        <w:tc>
          <w:tcPr>
            <w:tcW w:type="dxa" w:w="2351"/>
          </w:tcPr>
          <w:p>
            <w:r>
              <w:rPr>
                <w:rFonts w:ascii="Times New Roman" w:hAnsi="Times New Roman"/>
                <w:sz w:val="22"/>
              </w:rPr>
              <w:t>Cognitive bias profiles</w:t>
            </w:r>
          </w:p>
        </w:tc>
      </w:tr>
      <w:tr>
        <w:tc>
          <w:tcPr>
            <w:tcW w:type="dxa" w:w="2351"/>
          </w:tcPr>
          <w:p>
            <w:r>
              <w:rPr>
                <w:rFonts w:ascii="Times New Roman" w:hAnsi="Times New Roman"/>
                <w:sz w:val="22"/>
              </w:rPr>
              <w:t>GET</w:t>
            </w:r>
          </w:p>
        </w:tc>
        <w:tc>
          <w:tcPr>
            <w:tcW w:type="dxa" w:w="2351"/>
          </w:tcPr>
          <w:p>
            <w:r>
              <w:rPr>
                <w:rFonts w:ascii="Times New Roman" w:hAnsi="Times New Roman"/>
                <w:sz w:val="22"/>
              </w:rPr>
              <w:t>/api/cbee/injections</w:t>
            </w:r>
          </w:p>
        </w:tc>
        <w:tc>
          <w:tcPr>
            <w:tcW w:type="dxa" w:w="2351"/>
          </w:tcPr>
          <w:p>
            <w:r>
              <w:rPr>
                <w:rFonts w:ascii="Times New Roman" w:hAnsi="Times New Roman"/>
                <w:sz w:val="22"/>
              </w:rPr>
              <w:t>None</w:t>
            </w:r>
          </w:p>
        </w:tc>
        <w:tc>
          <w:tcPr>
            <w:tcW w:type="dxa" w:w="2351"/>
          </w:tcPr>
          <w:p>
            <w:r>
              <w:rPr>
                <w:rFonts w:ascii="Times New Roman" w:hAnsi="Times New Roman"/>
                <w:sz w:val="22"/>
              </w:rPr>
              <w:t>Bait injection log</w:t>
            </w:r>
          </w:p>
        </w:tc>
      </w:tr>
      <w:tr>
        <w:tc>
          <w:tcPr>
            <w:tcW w:type="dxa" w:w="2351"/>
          </w:tcPr>
          <w:p>
            <w:r>
              <w:rPr>
                <w:rFonts w:ascii="Times New Roman" w:hAnsi="Times New Roman"/>
                <w:sz w:val="22"/>
              </w:rPr>
              <w:t>POST</w:t>
            </w:r>
          </w:p>
        </w:tc>
        <w:tc>
          <w:tcPr>
            <w:tcW w:type="dxa" w:w="2351"/>
          </w:tcPr>
          <w:p>
            <w:r>
              <w:rPr>
                <w:rFonts w:ascii="Times New Roman" w:hAnsi="Times New Roman"/>
                <w:sz w:val="22"/>
              </w:rPr>
              <w:t>/api/cbee/score</w:t>
            </w:r>
          </w:p>
        </w:tc>
        <w:tc>
          <w:tcPr>
            <w:tcW w:type="dxa" w:w="2351"/>
          </w:tcPr>
          <w:p>
            <w:r>
              <w:rPr>
                <w:rFonts w:ascii="Times New Roman" w:hAnsi="Times New Roman"/>
                <w:sz w:val="22"/>
              </w:rPr>
              <w:t>Admin</w:t>
            </w:r>
          </w:p>
        </w:tc>
        <w:tc>
          <w:tcPr>
            <w:tcW w:type="dxa" w:w="2351"/>
          </w:tcPr>
          <w:p>
            <w:r>
              <w:rPr>
                <w:rFonts w:ascii="Times New Roman" w:hAnsi="Times New Roman"/>
                <w:sz w:val="22"/>
              </w:rPr>
              <w:t>Ad-hoc bias scoring</w:t>
            </w:r>
          </w:p>
        </w:tc>
      </w:tr>
      <w:tr>
        <w:tc>
          <w:tcPr>
            <w:tcW w:type="dxa" w:w="2351"/>
          </w:tcPr>
          <w:p>
            <w:r>
              <w:rPr>
                <w:rFonts w:ascii="Times New Roman" w:hAnsi="Times New Roman"/>
                <w:sz w:val="22"/>
              </w:rPr>
              <w:t>GET</w:t>
            </w:r>
          </w:p>
        </w:tc>
        <w:tc>
          <w:tcPr>
            <w:tcW w:type="dxa" w:w="2351"/>
          </w:tcPr>
          <w:p>
            <w:r>
              <w:rPr>
                <w:rFonts w:ascii="Times New Roman" w:hAnsi="Times New Roman"/>
                <w:sz w:val="22"/>
              </w:rPr>
              <w:t>/api/gadcf/assets</w:t>
            </w:r>
          </w:p>
        </w:tc>
        <w:tc>
          <w:tcPr>
            <w:tcW w:type="dxa" w:w="2351"/>
          </w:tcPr>
          <w:p>
            <w:r>
              <w:rPr>
                <w:rFonts w:ascii="Times New Roman" w:hAnsi="Times New Roman"/>
                <w:sz w:val="22"/>
              </w:rPr>
              <w:t>None</w:t>
            </w:r>
          </w:p>
        </w:tc>
        <w:tc>
          <w:tcPr>
            <w:tcW w:type="dxa" w:w="2351"/>
          </w:tcPr>
          <w:p>
            <w:r>
              <w:rPr>
                <w:rFonts w:ascii="Times New Roman" w:hAnsi="Times New Roman"/>
                <w:sz w:val="22"/>
              </w:rPr>
              <w:t>Generated deception assets</w:t>
            </w:r>
          </w:p>
        </w:tc>
      </w:tr>
      <w:tr>
        <w:tc>
          <w:tcPr>
            <w:tcW w:type="dxa" w:w="2351"/>
          </w:tcPr>
          <w:p>
            <w:r>
              <w:rPr>
                <w:rFonts w:ascii="Times New Roman" w:hAnsi="Times New Roman"/>
                <w:sz w:val="22"/>
              </w:rPr>
              <w:t>POST</w:t>
            </w:r>
          </w:p>
        </w:tc>
        <w:tc>
          <w:tcPr>
            <w:tcW w:type="dxa" w:w="2351"/>
          </w:tcPr>
          <w:p>
            <w:r>
              <w:rPr>
                <w:rFonts w:ascii="Times New Roman" w:hAnsi="Times New Roman"/>
                <w:sz w:val="22"/>
              </w:rPr>
              <w:t>/api/gadcf/generate</w:t>
            </w:r>
          </w:p>
        </w:tc>
        <w:tc>
          <w:tcPr>
            <w:tcW w:type="dxa" w:w="2351"/>
          </w:tcPr>
          <w:p>
            <w:r>
              <w:rPr>
                <w:rFonts w:ascii="Times New Roman" w:hAnsi="Times New Roman"/>
                <w:sz w:val="22"/>
              </w:rPr>
              <w:t>Admin</w:t>
            </w:r>
          </w:p>
        </w:tc>
        <w:tc>
          <w:tcPr>
            <w:tcW w:type="dxa" w:w="2351"/>
          </w:tcPr>
          <w:p>
            <w:r>
              <w:rPr>
                <w:rFonts w:ascii="Times New Roman" w:hAnsi="Times New Roman"/>
                <w:sz w:val="22"/>
              </w:rPr>
              <w:t>Trigger content generation</w:t>
            </w:r>
          </w:p>
        </w:tc>
      </w:tr>
      <w:tr>
        <w:tc>
          <w:tcPr>
            <w:tcW w:type="dxa" w:w="2351"/>
          </w:tcPr>
          <w:p>
            <w:r>
              <w:rPr>
                <w:rFonts w:ascii="Times New Roman" w:hAnsi="Times New Roman"/>
                <w:sz w:val="22"/>
              </w:rPr>
              <w:t>GET</w:t>
            </w:r>
          </w:p>
        </w:tc>
        <w:tc>
          <w:tcPr>
            <w:tcW w:type="dxa" w:w="2351"/>
          </w:tcPr>
          <w:p>
            <w:r>
              <w:rPr>
                <w:rFonts w:ascii="Times New Roman" w:hAnsi="Times New Roman"/>
                <w:sz w:val="22"/>
              </w:rPr>
              <w:t>/api/fhim/nodes</w:t>
            </w:r>
          </w:p>
        </w:tc>
        <w:tc>
          <w:tcPr>
            <w:tcW w:type="dxa" w:w="2351"/>
          </w:tcPr>
          <w:p>
            <w:r>
              <w:rPr>
                <w:rFonts w:ascii="Times New Roman" w:hAnsi="Times New Roman"/>
                <w:sz w:val="22"/>
              </w:rPr>
              <w:t>None</w:t>
            </w:r>
          </w:p>
        </w:tc>
        <w:tc>
          <w:tcPr>
            <w:tcW w:type="dxa" w:w="2351"/>
          </w:tcPr>
          <w:p>
            <w:r>
              <w:rPr>
                <w:rFonts w:ascii="Times New Roman" w:hAnsi="Times New Roman"/>
                <w:sz w:val="22"/>
              </w:rPr>
              <w:t>Federated node status</w:t>
            </w:r>
          </w:p>
        </w:tc>
      </w:tr>
      <w:tr>
        <w:tc>
          <w:tcPr>
            <w:tcW w:type="dxa" w:w="2351"/>
          </w:tcPr>
          <w:p>
            <w:r>
              <w:rPr>
                <w:rFonts w:ascii="Times New Roman" w:hAnsi="Times New Roman"/>
                <w:sz w:val="22"/>
              </w:rPr>
              <w:t>GET</w:t>
            </w:r>
          </w:p>
        </w:tc>
        <w:tc>
          <w:tcPr>
            <w:tcW w:type="dxa" w:w="2351"/>
          </w:tcPr>
          <w:p>
            <w:r>
              <w:rPr>
                <w:rFonts w:ascii="Times New Roman" w:hAnsi="Times New Roman"/>
                <w:sz w:val="22"/>
              </w:rPr>
              <w:t>/api/twin/list</w:t>
            </w:r>
          </w:p>
        </w:tc>
        <w:tc>
          <w:tcPr>
            <w:tcW w:type="dxa" w:w="2351"/>
          </w:tcPr>
          <w:p>
            <w:r>
              <w:rPr>
                <w:rFonts w:ascii="Times New Roman" w:hAnsi="Times New Roman"/>
                <w:sz w:val="22"/>
              </w:rPr>
              <w:t>None</w:t>
            </w:r>
          </w:p>
        </w:tc>
        <w:tc>
          <w:tcPr>
            <w:tcW w:type="dxa" w:w="2351"/>
          </w:tcPr>
          <w:p>
            <w:r>
              <w:rPr>
                <w:rFonts w:ascii="Times New Roman" w:hAnsi="Times New Roman"/>
                <w:sz w:val="22"/>
              </w:rPr>
              <w:t>All attacker digital twins</w:t>
            </w:r>
          </w:p>
        </w:tc>
      </w:tr>
      <w:tr>
        <w:tc>
          <w:tcPr>
            <w:tcW w:type="dxa" w:w="2351"/>
          </w:tcPr>
          <w:p>
            <w:r>
              <w:rPr>
                <w:rFonts w:ascii="Times New Roman" w:hAnsi="Times New Roman"/>
                <w:sz w:val="22"/>
              </w:rPr>
              <w:t>GET</w:t>
            </w:r>
          </w:p>
        </w:tc>
        <w:tc>
          <w:tcPr>
            <w:tcW w:type="dxa" w:w="2351"/>
          </w:tcPr>
          <w:p>
            <w:r>
              <w:rPr>
                <w:rFonts w:ascii="Times New Roman" w:hAnsi="Times New Roman"/>
                <w:sz w:val="22"/>
              </w:rPr>
              <w:t>/api/soc/summary</w:t>
            </w:r>
          </w:p>
        </w:tc>
        <w:tc>
          <w:tcPr>
            <w:tcW w:type="dxa" w:w="2351"/>
          </w:tcPr>
          <w:p>
            <w:r>
              <w:rPr>
                <w:rFonts w:ascii="Times New Roman" w:hAnsi="Times New Roman"/>
                <w:sz w:val="22"/>
              </w:rPr>
              <w:t>None</w:t>
            </w:r>
          </w:p>
        </w:tc>
        <w:tc>
          <w:tcPr>
            <w:tcW w:type="dxa" w:w="2351"/>
          </w:tcPr>
          <w:p>
            <w:r>
              <w:rPr>
                <w:rFonts w:ascii="Times New Roman" w:hAnsi="Times New Roman"/>
                <w:sz w:val="22"/>
              </w:rPr>
              <w:t>AI SOC shift summary</w:t>
            </w:r>
          </w:p>
        </w:tc>
      </w:tr>
      <w:tr>
        <w:tc>
          <w:tcPr>
            <w:tcW w:type="dxa" w:w="2351"/>
          </w:tcPr>
          <w:p>
            <w:r>
              <w:rPr>
                <w:rFonts w:ascii="Times New Roman" w:hAnsi="Times New Roman"/>
                <w:sz w:val="22"/>
              </w:rPr>
              <w:t>GET</w:t>
            </w:r>
          </w:p>
        </w:tc>
        <w:tc>
          <w:tcPr>
            <w:tcW w:type="dxa" w:w="2351"/>
          </w:tcPr>
          <w:p>
            <w:r>
              <w:rPr>
                <w:rFonts w:ascii="Times New Roman" w:hAnsi="Times New Roman"/>
                <w:sz w:val="22"/>
              </w:rPr>
              <w:t>/api/soc/triage</w:t>
            </w:r>
          </w:p>
        </w:tc>
        <w:tc>
          <w:tcPr>
            <w:tcW w:type="dxa" w:w="2351"/>
          </w:tcPr>
          <w:p>
            <w:r>
              <w:rPr>
                <w:rFonts w:ascii="Times New Roman" w:hAnsi="Times New Roman"/>
                <w:sz w:val="22"/>
              </w:rPr>
              <w:t>None</w:t>
            </w:r>
          </w:p>
        </w:tc>
        <w:tc>
          <w:tcPr>
            <w:tcW w:type="dxa" w:w="2351"/>
          </w:tcPr>
          <w:p>
            <w:r>
              <w:rPr>
                <w:rFonts w:ascii="Times New Roman" w:hAnsi="Times New Roman"/>
                <w:sz w:val="22"/>
              </w:rPr>
              <w:t>Ranked incident queue</w:t>
            </w:r>
          </w:p>
        </w:tc>
      </w:tr>
      <w:tr>
        <w:tc>
          <w:tcPr>
            <w:tcW w:type="dxa" w:w="2351"/>
          </w:tcPr>
          <w:p>
            <w:r>
              <w:rPr>
                <w:rFonts w:ascii="Times New Roman" w:hAnsi="Times New Roman"/>
                <w:sz w:val="22"/>
              </w:rPr>
              <w:t>POST</w:t>
            </w:r>
          </w:p>
        </w:tc>
        <w:tc>
          <w:tcPr>
            <w:tcW w:type="dxa" w:w="2351"/>
          </w:tcPr>
          <w:p>
            <w:r>
              <w:rPr>
                <w:rFonts w:ascii="Times New Roman" w:hAnsi="Times New Roman"/>
                <w:sz w:val="22"/>
              </w:rPr>
              <w:t>/api/soc/chat</w:t>
            </w:r>
          </w:p>
        </w:tc>
        <w:tc>
          <w:tcPr>
            <w:tcW w:type="dxa" w:w="2351"/>
          </w:tcPr>
          <w:p>
            <w:r>
              <w:rPr>
                <w:rFonts w:ascii="Times New Roman" w:hAnsi="Times New Roman"/>
                <w:sz w:val="22"/>
              </w:rPr>
              <w:t>Admin</w:t>
            </w:r>
          </w:p>
        </w:tc>
        <w:tc>
          <w:tcPr>
            <w:tcW w:type="dxa" w:w="2351"/>
          </w:tcPr>
          <w:p>
            <w:r>
              <w:rPr>
                <w:rFonts w:ascii="Times New Roman" w:hAnsi="Times New Roman"/>
                <w:sz w:val="22"/>
              </w:rPr>
              <w:t>Analyst Q&amp;A</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/api/response/block</w:t>
            </w:r>
          </w:p>
        </w:tc>
        <w:tc>
          <w:tcPr>
            <w:tcW w:type="dxa" w:w="2351"/>
          </w:tcPr>
          <w:p>
            <w:r>
              <w:rPr>
                <w:rFonts w:ascii="Times New Roman" w:hAnsi="Times New Roman"/>
                <w:sz w:val="22"/>
              </w:rPr>
              <w:t>Admin</w:t>
            </w:r>
          </w:p>
        </w:tc>
        <w:tc>
          <w:tcPr>
            <w:tcW w:type="dxa" w:w="2351"/>
          </w:tcPr>
          <w:p>
            <w:r>
              <w:rPr>
                <w:rFonts w:ascii="Times New Roman" w:hAnsi="Times New Roman"/>
                <w:sz w:val="22"/>
              </w:rPr>
              <w:t>Manual IP block</w:t>
            </w:r>
          </w:p>
        </w:tc>
      </w:tr>
      <w:tr>
        <w:tc>
          <w:tcPr>
            <w:tcW w:type="dxa" w:w="2351"/>
          </w:tcPr>
          <w:p>
            <w:r>
              <w:rPr>
                <w:rFonts w:ascii="Times New Roman" w:hAnsi="Times New Roman"/>
                <w:sz w:val="22"/>
              </w:rPr>
              <w:t>GET</w:t>
            </w:r>
          </w:p>
        </w:tc>
        <w:tc>
          <w:tcPr>
            <w:tcW w:type="dxa" w:w="2351"/>
          </w:tcPr>
          <w:p>
            <w:r>
              <w:rPr>
                <w:rFonts w:ascii="Times New Roman" w:hAnsi="Times New Roman"/>
                <w:sz w:val="22"/>
              </w:rPr>
              <w:t>/api/response/log</w:t>
            </w:r>
          </w:p>
        </w:tc>
        <w:tc>
          <w:tcPr>
            <w:tcW w:type="dxa" w:w="2351"/>
          </w:tcPr>
          <w:p>
            <w:r>
              <w:rPr>
                <w:rFonts w:ascii="Times New Roman" w:hAnsi="Times New Roman"/>
                <w:sz w:val="22"/>
              </w:rPr>
              <w:t>None</w:t>
            </w:r>
          </w:p>
        </w:tc>
        <w:tc>
          <w:tcPr>
            <w:tcW w:type="dxa" w:w="2351"/>
          </w:tcPr>
          <w:p>
            <w:r>
              <w:rPr>
                <w:rFonts w:ascii="Times New Roman" w:hAnsi="Times New Roman"/>
                <w:sz w:val="22"/>
              </w:rPr>
              <w:t>Response action history</w:t>
            </w:r>
          </w:p>
        </w:tc>
      </w:tr>
    </w:tbl>
    <w:p>
      <w:pPr>
        <w:spacing w:after="120"/>
      </w:pPr>
    </w:p>
    <w:p>
      <w:r>
        <w:br w:type="page"/>
      </w:r>
    </w:p>
    <w:p>
      <w:pPr>
        <w:spacing w:before="240" w:after="240" w:line="360" w:lineRule="auto"/>
        <w:jc w:val="center"/>
      </w:pPr>
      <w:r>
        <w:rPr>
          <w:rFonts w:ascii="Times New Roman" w:hAnsi="Times New Roman"/>
          <w:b/>
          <w:i w:val="0"/>
          <w:sz w:val="32"/>
        </w:rPr>
        <w:t>APPENDIX C - INSTALLATION GUIDE</w:t>
      </w:r>
    </w:p>
    <w:p>
      <w:pPr>
        <w:spacing w:before="0" w:after="240" w:line="240" w:lineRule="auto"/>
        <w:jc w:val="right"/>
      </w:pPr>
      <w:r>
        <w:rPr>
          <w:rFonts w:ascii="Times New Roman" w:hAnsi="Times New Roman"/>
          <w:b w:val="0"/>
          <w:i/>
          <w:sz w:val="22"/>
        </w:rPr>
        <w:t>Page C1</w:t>
      </w:r>
    </w:p>
    <w:p>
      <w:pPr>
        <w:spacing w:before="240" w:after="120" w:line="360" w:lineRule="auto"/>
        <w:jc w:val="left"/>
      </w:pPr>
      <w:r>
        <w:rPr>
          <w:rFonts w:ascii="Times New Roman" w:hAnsi="Times New Roman"/>
          <w:b/>
          <w:i w:val="0"/>
          <w:sz w:val="32"/>
        </w:rPr>
        <w:t>C-1  Prerequisites</w:t>
      </w:r>
    </w:p>
    <w:p>
      <w:pPr>
        <w:spacing w:before="0" w:after="120" w:line="240" w:lineRule="auto"/>
        <w:jc w:val="left"/>
      </w:pPr>
      <w:r>
        <w:rPr>
          <w:rFonts w:ascii="Times New Roman" w:hAnsi="Times New Roman"/>
          <w:b w:val="0"/>
          <w:i w:val="0"/>
          <w:sz w:val="24"/>
        </w:rPr>
        <w:t>Ubuntu 22.04 LTS or 24.04 LTS, minimum 4-core CPU / 8 GB RAM / 50 GB SSD, public IP address, Docker Engine 24.0+, Docker Compose 2.x, Git, Python 3.11.</w:t>
      </w:r>
    </w:p>
    <w:p>
      <w:pPr>
        <w:spacing w:before="240" w:after="120" w:line="360" w:lineRule="auto"/>
        <w:jc w:val="left"/>
      </w:pPr>
      <w:r>
        <w:rPr>
          <w:rFonts w:ascii="Times New Roman" w:hAnsi="Times New Roman"/>
          <w:b/>
          <w:i w:val="0"/>
          <w:sz w:val="32"/>
        </w:rPr>
        <w:t>C-2  Quick Start</w:t>
      </w:r>
    </w:p>
    <w:p>
      <w:pPr>
        <w:spacing w:after="240"/>
      </w:pPr>
      <w:r>
        <w:rPr>
          <w:rFonts w:ascii="Courier New" w:hAnsi="Courier New"/>
          <w:sz w:val="20"/>
        </w:rPr>
        <w:t># Clone repository</w:t>
        <w:br/>
        <w:t>git clone https://github.com/FBI-ZEZO03/NeuroTrap.git</w:t>
        <w:br/>
        <w:t>cd neurotrap</w:t>
        <w:br/>
        <w:br/>
        <w:t># Configure environment</w:t>
        <w:br/>
        <w:t>cp .env.example .env   # edit with secure values</w:t>
        <w:br/>
        <w:br/>
        <w:t># Generate SSL certificate</w:t>
        <w:br/>
        <w:t>bash scripts/generate_ssl_cert.sh</w:t>
        <w:br/>
        <w:br/>
        <w:t># Configure UFW (honeypot + management ports)</w:t>
        <w:br/>
        <w:t>sudo ufw allow 22/tcp 23/tcp 21/tcp 80/tcp 443/tcp</w:t>
        <w:br/>
        <w:t>sudo ufw allow 445/tcp 1433/tcp 3306/tcp 3389/tcp 5900/tcp</w:t>
        <w:br/>
        <w:t>sudo ufw allow 8088/tcp 161/udp 50402/tcp</w:t>
        <w:br/>
        <w:t>sudo ufw enable</w:t>
        <w:br/>
        <w:br/>
        <w:t># Build and start</w:t>
        <w:br/>
        <w:t>docker compose up -d --build</w:t>
        <w:br/>
        <w:br/>
        <w:t># Initialize database indexes</w:t>
        <w:br/>
        <w:t>docker compose exec api python -m src.database.setup_db_indexes</w:t>
        <w:br/>
        <w:br/>
        <w:t># Verify</w:t>
        <w:br/>
        <w:t>docker ps --format 'table {{.Names}}\t{{.Status}}\t{{.Ports}}'</w:t>
      </w:r>
    </w:p>
    <w:p>
      <w:pPr>
        <w:spacing w:before="0" w:after="240" w:line="240" w:lineRule="auto"/>
        <w:jc w:val="right"/>
      </w:pPr>
      <w:r>
        <w:rPr>
          <w:rFonts w:ascii="Times New Roman" w:hAnsi="Times New Roman"/>
          <w:b w:val="0"/>
          <w:i/>
          <w:sz w:val="22"/>
        </w:rPr>
        <w:t>Page C2</w:t>
      </w:r>
    </w:p>
    <w:p>
      <w:pPr>
        <w:spacing w:before="240" w:after="120" w:line="360" w:lineRule="auto"/>
        <w:jc w:val="left"/>
      </w:pPr>
      <w:r>
        <w:rPr>
          <w:rFonts w:ascii="Times New Roman" w:hAnsi="Times New Roman"/>
          <w:b/>
          <w:i w:val="0"/>
          <w:sz w:val="32"/>
        </w:rPr>
        <w:t>C-3  Accessing the Dashboard</w:t>
      </w:r>
    </w:p>
    <w:p>
      <w:pPr>
        <w:spacing w:before="0" w:after="120" w:line="240" w:lineRule="auto"/>
        <w:jc w:val="left"/>
      </w:pPr>
      <w:r>
        <w:rPr>
          <w:rFonts w:ascii="Times New Roman" w:hAnsi="Times New Roman"/>
          <w:b w:val="0"/>
          <w:i w:val="0"/>
          <w:sz w:val="24"/>
        </w:rPr>
        <w:t>Access https://[SERVER_IP] in a browser. Accept the self-signed certificate security warning. Log in with the admin credentials from .env. Default credentials (admin/neurotrap2024) MUST be changed before production deployment by updating ADMIN_PASS in .env and restarting the API container.</w:t>
      </w:r>
    </w:p>
    <w:p>
      <w:pPr>
        <w:spacing w:before="240" w:after="120" w:line="360" w:lineRule="auto"/>
        <w:jc w:val="left"/>
      </w:pPr>
      <w:r>
        <w:rPr>
          <w:rFonts w:ascii="Times New Roman" w:hAnsi="Times New Roman"/>
          <w:b/>
          <w:i w:val="0"/>
          <w:sz w:val="32"/>
        </w:rPr>
        <w:t>C-4  Enabling Optional Features</w:t>
      </w:r>
    </w:p>
    <w:p>
      <w:pPr>
        <w:spacing w:after="120"/>
      </w:pPr>
      <w:r>
        <w:rPr>
          <w:rFonts w:ascii="Times New Roman" w:hAnsi="Times New Roman"/>
          <w:b/>
          <w:sz w:val="24"/>
        </w:rPr>
        <w:t xml:space="preserve">Galah LLM honeypot: </w:t>
      </w:r>
      <w:r>
        <w:rPr>
          <w:rFonts w:ascii="Times New Roman" w:hAnsi="Times New Roman"/>
          <w:sz w:val="24"/>
        </w:rPr>
        <w:t>Add ANTHROPIC_API_KEY=sk-ant-... to .env, then: docker compose up -d galah</w:t>
      </w:r>
    </w:p>
    <w:p>
      <w:pPr>
        <w:spacing w:after="120"/>
      </w:pPr>
      <w:r>
        <w:rPr>
          <w:rFonts w:ascii="Times New Roman" w:hAnsi="Times New Roman"/>
          <w:b/>
          <w:sz w:val="24"/>
        </w:rPr>
        <w:t xml:space="preserve">LLM-powered SOC reports: </w:t>
      </w:r>
      <w:r>
        <w:rPr>
          <w:rFonts w:ascii="Times New Roman" w:hAnsi="Times New Roman"/>
          <w:sz w:val="24"/>
        </w:rPr>
        <w:t>Add ANTHROPIC_API_KEY or GROQ_API_KEY to .env. SOC Analyst auto-switches to LLM mode.</w:t>
      </w:r>
    </w:p>
    <w:p>
      <w:pPr>
        <w:spacing w:after="120"/>
      </w:pPr>
      <w:r>
        <w:rPr>
          <w:rFonts w:ascii="Times New Roman" w:hAnsi="Times New Roman"/>
          <w:b/>
          <w:sz w:val="24"/>
        </w:rPr>
        <w:t xml:space="preserve">MFA for admin login: </w:t>
      </w:r>
      <w:r>
        <w:rPr>
          <w:rFonts w:ascii="Times New Roman" w:hAnsi="Times New Roman"/>
          <w:sz w:val="24"/>
        </w:rPr>
        <w:t>Generate secret: python -c "import pyotp; print(pyotp.random_base32())". Add MFA_ENABLED=1 and MFA_SECRET=[secret] to .env. Restart API container. Scan QR from /api/auth/otp/setup with authenticator app.</w:t>
      </w:r>
    </w:p>
    <w:sectPr w:rsidR="00FC693F" w:rsidRPr="0006063C" w:rsidSect="00034616">
      <w:pgSz w:w="12240" w:h="15840"/>
      <w:pgMar w:top="1417" w:right="1701"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