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Artists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Store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Permissions (FBLA)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Artists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Store</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Permissions (FBLA)</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The Modern Collections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Featured Artists</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tbl>
      <w:tblPr>
        <w:tblStyle w:val="Table3"/>
        <w:tblW w:w="9359.999642944334"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7.272622680664"/>
        <w:gridCol w:w="6192.727020263672"/>
        <w:tblGridChange w:id="0">
          <w:tblGrid>
            <w:gridCol w:w="3167.272622680664"/>
            <w:gridCol w:w="6192.72702026367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before="150" w:lineRule="auto"/>
              <w:jc w:val="right"/>
              <w:rPr>
                <w:b w:val="1"/>
                <w:i w:val="0"/>
                <w:sz w:val="36"/>
                <w:szCs w:val="36"/>
              </w:rPr>
            </w:pPr>
            <w:r w:rsidDel="00000000" w:rsidR="00000000" w:rsidRPr="00000000">
              <w:rPr>
                <w:b w:val="1"/>
                <w:i w:val="0"/>
                <w:sz w:val="36"/>
                <w:szCs w:val="3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Andrew Hwang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Born in Seoul, South Korea, Andrew Hwang was immersed in to the culturally profound heart of Korea. Immigrating to the Seattle, Washington in his early teen years, Andrew quickly developed a fondness for the metropolitan street art. His love for his native Korean culture and the modern street art can be seen in his works. He graduated from Seattle University, majoring in Art. He currently resides in Capitol Hill and has been featured in the Amateur Artists Portion of Bellevue Art Museum.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4"/>
        <w:tblW w:w="9359.999642944334"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7.272622680664"/>
        <w:gridCol w:w="6192.727020263672"/>
        <w:tblGridChange w:id="0">
          <w:tblGrid>
            <w:gridCol w:w="3167.272622680664"/>
            <w:gridCol w:w="6192.72702026367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before="150" w:lineRule="auto"/>
              <w:jc w:val="right"/>
              <w:rPr>
                <w:sz w:val="20"/>
                <w:szCs w:val="20"/>
              </w:rPr>
            </w:pPr>
            <w:r w:rsidDel="00000000" w:rsidR="00000000" w:rsidRPr="00000000">
              <w:rPr>
                <w:sz w:val="20"/>
                <w:szCs w:val="2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Derek Wei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Raised in Bellevue, Washington by immigrant parents, Derek Wei has risen in prominence in the Greater Seattle Area. He has held the Seattle Art Museum honorary title of Master Young Artist since his Senior year of High School. Having majored in Art at the University of Washington, Derek Wei is currently working on his doctorate degree in Art to fulfill his life goal of teaching art as a professor. His work professes his love for artists like Picasso, Andy Warhol and Jackson Pollock.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5"/>
        <w:tblW w:w="9359.999642944334"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7.272622680664"/>
        <w:gridCol w:w="6192.727020263672"/>
        <w:tblGridChange w:id="0">
          <w:tblGrid>
            <w:gridCol w:w="3167.272622680664"/>
            <w:gridCol w:w="6192.72702026367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50" w:before="150" w:lineRule="auto"/>
              <w:jc w:val="right"/>
              <w:rPr>
                <w:sz w:val="20"/>
                <w:szCs w:val="20"/>
              </w:rPr>
            </w:pPr>
            <w:r w:rsidDel="00000000" w:rsidR="00000000" w:rsidRPr="00000000">
              <w:rPr>
                <w:sz w:val="20"/>
                <w:szCs w:val="2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Kiana Wong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R</w:t>
            </w:r>
            <w:r w:rsidDel="00000000" w:rsidR="00000000" w:rsidRPr="00000000">
              <w:rPr>
                <w:sz w:val="20"/>
                <w:szCs w:val="20"/>
                <w:rtl w:val="0"/>
              </w:rPr>
              <w:t xml:space="preserve">aised in the metropolitan Seattle, Kiana Wong is a new and upcoming modern artist. Having graduated from the University of Washington Seattle in the class of 2013, she graduated with presidential honors having received a 4.0 throughout the course of her college career. She has won many local awards and competitions including the Seattle Art Museum Young Artist of the Month Award. Her works reflect the metropolitan busy life of the downtown area.</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Powered by </w:t>
        </w:r>
      </w:hyperlink>
      <w:r w:rsidDel="00000000" w:rsidR="00000000" w:rsidRPr="00000000">
        <w:rPr>
          <w:color w:val="0000ee"/>
          <w:u w:val="single"/>
        </w:rPr>
        <w:drawing>
          <wp:inline distB="19050" distT="19050" distL="19050" distR="19050">
            <wp:extent cx="1895475" cy="923925"/>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1895475" cy="923925"/>
                    </a:xfrm>
                    <a:prstGeom prst="rect"/>
                    <a:ln/>
                  </pic:spPr>
                </pic:pic>
              </a:graphicData>
            </a:graphic>
          </wp:inline>
        </w:drawing>
      </w:r>
      <w:hyperlink r:id="rId26">
        <w:r w:rsidDel="00000000" w:rsidR="00000000" w:rsidRPr="00000000">
          <w:rPr>
            <w:color w:val="0000ee"/>
            <w:u w:val="single"/>
            <w:rtl w:val="0"/>
          </w:rPr>
          <w:t xml:space="preserve"> Create your own unique website with customizable templates.  Get Started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hyperlink" Target="https://www.weebly.com?utm_source=internal&amp;utm_medium=footer"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tore.html" TargetMode="External"/><Relationship Id="rId26" Type="http://schemas.openxmlformats.org/officeDocument/2006/relationships/hyperlink" Target="https://www.weebly.com?utm_source=internal&amp;utm_medium=footer" TargetMode="Externa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artists.html" TargetMode="External"/><Relationship Id="rId11" Type="http://schemas.openxmlformats.org/officeDocument/2006/relationships/hyperlink" Target="http://docs.google.com/contact.html" TargetMode="External"/><Relationship Id="rId10" Type="http://schemas.openxmlformats.org/officeDocument/2006/relationships/hyperlink" Target="http://docs.google.com/shipping.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permissions-fbla.html" TargetMode="External"/><Relationship Id="rId15" Type="http://schemas.openxmlformats.org/officeDocument/2006/relationships/hyperlink" Target="http://docs.google.com/artists.html" TargetMode="External"/><Relationship Id="rId14" Type="http://schemas.openxmlformats.org/officeDocument/2006/relationships/hyperlink" Target="http://docs.google.com/about.html" TargetMode="External"/><Relationship Id="rId17" Type="http://schemas.openxmlformats.org/officeDocument/2006/relationships/hyperlink" Target="http://docs.google.com/shipping.html" TargetMode="External"/><Relationship Id="rId16" Type="http://schemas.openxmlformats.org/officeDocument/2006/relationships/hyperlink" Target="http://docs.google.com/store.html" TargetMode="External"/><Relationship Id="rId19" Type="http://schemas.openxmlformats.org/officeDocument/2006/relationships/hyperlink" Target="http://docs.google.com/permissions-fbla.html" TargetMode="External"/><Relationship Id="rId18" Type="http://schemas.openxmlformats.org/officeDocument/2006/relationships/hyperlink" Target="http://docs.google.com/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