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FDF" w:rsidRDefault="00C87FDF" w:rsidP="008171C5">
      <w:pPr>
        <w:pStyle w:val="berschrift1"/>
      </w:pPr>
      <w:r>
        <w:t xml:space="preserve">Bivariate </w:t>
      </w:r>
      <w:proofErr w:type="spellStart"/>
      <w:r>
        <w:t>Distributions</w:t>
      </w:r>
      <w:proofErr w:type="spellEnd"/>
    </w:p>
    <w:p w:rsidR="00C87FDF" w:rsidRDefault="00F534C4" w:rsidP="00C87FDF">
      <w:pPr>
        <w:jc w:val="both"/>
      </w:pPr>
      <w:hyperlink r:id="rId4" w:history="1">
        <w:r w:rsidR="00C87FDF" w:rsidRPr="00C87FDF">
          <w:rPr>
            <w:rStyle w:val="Hyperlink"/>
          </w:rPr>
          <w:t>L</w:t>
        </w:r>
        <w:bookmarkStart w:id="0" w:name="_GoBack"/>
        <w:bookmarkEnd w:id="0"/>
        <w:r w:rsidR="00C87FDF" w:rsidRPr="00C87FDF">
          <w:rPr>
            <w:rStyle w:val="Hyperlink"/>
          </w:rPr>
          <w:t>i</w:t>
        </w:r>
        <w:r w:rsidR="00C87FDF" w:rsidRPr="00C87FDF">
          <w:rPr>
            <w:rStyle w:val="Hyperlink"/>
          </w:rPr>
          <w:t>nk</w:t>
        </w:r>
      </w:hyperlink>
    </w:p>
    <w:p w:rsidR="00C87FDF" w:rsidRDefault="00C87FDF">
      <w:r>
        <w:rPr>
          <w:noProof/>
        </w:rPr>
        <w:drawing>
          <wp:inline distT="0" distB="0" distL="0" distR="0" wp14:anchorId="435A687B" wp14:editId="58A89864">
            <wp:extent cx="5760720" cy="25698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ggplot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mpg,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(x=class, y=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drv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)) + 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geom_count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(size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=..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prop..), colour="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lightgrey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")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geom_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count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aes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(size=..prop.., group=class), colour="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cornflowerblue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") 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scale_</w:t>
      </w:r>
      <w:proofErr w:type="gram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size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range = c(0,10), breaks=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seq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(0,1,by=0.2))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coord_fixed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() +</w:t>
      </w:r>
    </w:p>
    <w:p w:rsidR="00C87FDF" w:rsidRPr="00C87FDF" w:rsidRDefault="00C87FDF" w:rsidP="00C8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theme_minimal</w:t>
      </w:r>
      <w:proofErr w:type="spellEnd"/>
      <w:r w:rsidRPr="00C87FDF">
        <w:rPr>
          <w:rFonts w:ascii="Courier New" w:eastAsia="Times New Roman" w:hAnsi="Courier New" w:cs="Courier New"/>
          <w:sz w:val="20"/>
          <w:szCs w:val="20"/>
          <w:lang w:val="en-GB" w:eastAsia="en-GB"/>
        </w:rPr>
        <w:t>()</w:t>
      </w:r>
    </w:p>
    <w:p w:rsidR="00C87FDF" w:rsidRDefault="00C87FDF"/>
    <w:p w:rsidR="00C87FDF" w:rsidRDefault="00C87FDF">
      <w:r>
        <w:rPr>
          <w:noProof/>
        </w:rPr>
        <w:drawing>
          <wp:inline distT="0" distB="0" distL="0" distR="0" wp14:anchorId="6BE5F1A3" wp14:editId="5AF89888">
            <wp:extent cx="5760720" cy="40659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Default="00C87FDF">
      <w:r>
        <w:t xml:space="preserve">As 3D </w:t>
      </w:r>
      <w:proofErr w:type="spellStart"/>
      <w:r>
        <w:t>representation</w:t>
      </w:r>
      <w:proofErr w:type="spellEnd"/>
    </w:p>
    <w:p w:rsidR="00C87FDF" w:rsidRDefault="00C87FDF"/>
    <w:p w:rsidR="00C87FDF" w:rsidRDefault="00C87FDF" w:rsidP="008171C5">
      <w:pPr>
        <w:pStyle w:val="berschrift1"/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87FDF" w:rsidRDefault="00C87FDF">
      <w:r>
        <w:rPr>
          <w:noProof/>
        </w:rPr>
        <w:drawing>
          <wp:inline distT="0" distB="0" distL="0" distR="0" wp14:anchorId="6382F24D" wp14:editId="0B9AF52D">
            <wp:extent cx="5760720" cy="39077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F" w:rsidRDefault="00C87FDF" w:rsidP="00C87FDF">
      <w:pPr>
        <w:pStyle w:val="HTMLVorformatiert"/>
        <w:rPr>
          <w:rStyle w:val="HTMLCode"/>
        </w:rPr>
      </w:pPr>
      <w:proofErr w:type="spellStart"/>
      <w:r>
        <w:rPr>
          <w:rStyle w:val="kw"/>
        </w:rPr>
        <w:t>ggplot</w:t>
      </w:r>
      <w:proofErr w:type="spellEnd"/>
      <w:r>
        <w:rPr>
          <w:rStyle w:val="HTMLCode"/>
        </w:rPr>
        <w:t>(full[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dv"/>
        </w:rPr>
        <w:t>891</w:t>
      </w:r>
      <w:r>
        <w:rPr>
          <w:rStyle w:val="HTMLCode"/>
        </w:rPr>
        <w:t xml:space="preserve">,], </w:t>
      </w:r>
      <w:proofErr w:type="spellStart"/>
      <w:r>
        <w:rPr>
          <w:rStyle w:val="kw"/>
        </w:rPr>
        <w:t>aes</w:t>
      </w:r>
      <w:proofErr w:type="spellEnd"/>
      <w:r>
        <w:rPr>
          <w:rStyle w:val="HTMLCode"/>
        </w:rPr>
        <w:t>(</w:t>
      </w:r>
      <w:r>
        <w:rPr>
          <w:rStyle w:val="dt"/>
        </w:rPr>
        <w:t>x 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Fsize</w:t>
      </w:r>
      <w:proofErr w:type="spellEnd"/>
      <w:r>
        <w:rPr>
          <w:rStyle w:val="HTMLCode"/>
        </w:rPr>
        <w:t xml:space="preserve">, </w:t>
      </w:r>
      <w:r>
        <w:rPr>
          <w:rStyle w:val="dt"/>
        </w:rPr>
        <w:t>fill =</w:t>
      </w:r>
      <w:r>
        <w:rPr>
          <w:rStyle w:val="HTMLCode"/>
        </w:rPr>
        <w:t xml:space="preserve"> </w:t>
      </w:r>
      <w:r>
        <w:rPr>
          <w:rStyle w:val="kw"/>
        </w:rPr>
        <w:t>factor</w:t>
      </w:r>
      <w:r>
        <w:rPr>
          <w:rStyle w:val="HTMLCode"/>
        </w:rPr>
        <w:t xml:space="preserve">(Survived)))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geom_bar</w:t>
      </w:r>
      <w:proofErr w:type="spellEnd"/>
      <w:r>
        <w:rPr>
          <w:rStyle w:val="HTMLCode"/>
        </w:rPr>
        <w:t>(</w:t>
      </w:r>
      <w:r>
        <w:rPr>
          <w:rStyle w:val="dt"/>
        </w:rPr>
        <w:t>stat=</w:t>
      </w:r>
      <w:r>
        <w:rPr>
          <w:rStyle w:val="st"/>
        </w:rPr>
        <w:t>'count'</w:t>
      </w:r>
      <w:r>
        <w:rPr>
          <w:rStyle w:val="HTMLCode"/>
        </w:rPr>
        <w:t xml:space="preserve">, </w:t>
      </w:r>
      <w:r>
        <w:rPr>
          <w:rStyle w:val="dt"/>
        </w:rPr>
        <w:t>position=</w:t>
      </w:r>
      <w:r>
        <w:rPr>
          <w:rStyle w:val="st"/>
        </w:rPr>
        <w:t>'dodge'</w:t>
      </w:r>
      <w:r>
        <w:rPr>
          <w:rStyle w:val="HTMLCode"/>
        </w:rPr>
        <w:t xml:space="preserve">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scale_x_continuous</w:t>
      </w:r>
      <w:proofErr w:type="spellEnd"/>
      <w:r>
        <w:rPr>
          <w:rStyle w:val="HTMLCode"/>
        </w:rPr>
        <w:t>(</w:t>
      </w:r>
      <w:r>
        <w:rPr>
          <w:rStyle w:val="dt"/>
        </w:rPr>
        <w:t>breaks=</w:t>
      </w:r>
      <w:r>
        <w:rPr>
          <w:rStyle w:val="kw"/>
        </w:rPr>
        <w:t>c</w:t>
      </w:r>
      <w:r>
        <w:rPr>
          <w:rStyle w:val="HTMLCode"/>
        </w:rPr>
        <w:t>(</w:t>
      </w:r>
      <w:r>
        <w:rPr>
          <w:rStyle w:val="dv"/>
        </w:rPr>
        <w:t>1</w:t>
      </w:r>
      <w:r>
        <w:rPr>
          <w:rStyle w:val="op"/>
        </w:rPr>
        <w:t>:</w:t>
      </w:r>
      <w:r>
        <w:rPr>
          <w:rStyle w:val="dv"/>
        </w:rPr>
        <w:t>11</w:t>
      </w:r>
      <w:r>
        <w:rPr>
          <w:rStyle w:val="HTMLCode"/>
        </w:rPr>
        <w:t xml:space="preserve">))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  <w:rPr>
          <w:rStyle w:val="HTMLCode"/>
        </w:rPr>
      </w:pPr>
      <w:r>
        <w:rPr>
          <w:rStyle w:val="st"/>
        </w:rPr>
        <w:t xml:space="preserve">  </w:t>
      </w:r>
      <w:r>
        <w:rPr>
          <w:rStyle w:val="kw"/>
        </w:rPr>
        <w:t>labs</w:t>
      </w:r>
      <w:r>
        <w:rPr>
          <w:rStyle w:val="HTMLCode"/>
        </w:rPr>
        <w:t>(</w:t>
      </w:r>
      <w:r>
        <w:rPr>
          <w:rStyle w:val="dt"/>
        </w:rPr>
        <w:t>x =</w:t>
      </w:r>
      <w:r>
        <w:rPr>
          <w:rStyle w:val="HTMLCode"/>
        </w:rPr>
        <w:t xml:space="preserve"> </w:t>
      </w:r>
      <w:r>
        <w:rPr>
          <w:rStyle w:val="st"/>
        </w:rPr>
        <w:t>'Family Size'</w:t>
      </w:r>
      <w:r>
        <w:rPr>
          <w:rStyle w:val="HTMLCode"/>
        </w:rPr>
        <w:t xml:space="preserve">) </w:t>
      </w:r>
      <w:r>
        <w:rPr>
          <w:rStyle w:val="op"/>
        </w:rPr>
        <w:t>+</w:t>
      </w:r>
    </w:p>
    <w:p w:rsidR="00C87FDF" w:rsidRDefault="00C87FDF" w:rsidP="00C87FDF">
      <w:pPr>
        <w:pStyle w:val="HTMLVorformatiert"/>
      </w:pPr>
      <w:r>
        <w:rPr>
          <w:rStyle w:val="st"/>
        </w:rPr>
        <w:t xml:space="preserve">  </w:t>
      </w:r>
      <w:proofErr w:type="spellStart"/>
      <w:r>
        <w:rPr>
          <w:rStyle w:val="kw"/>
        </w:rPr>
        <w:t>theme_few</w:t>
      </w:r>
      <w:proofErr w:type="spellEnd"/>
      <w:r>
        <w:rPr>
          <w:rStyle w:val="HTMLCode"/>
        </w:rPr>
        <w:t>()</w:t>
      </w:r>
    </w:p>
    <w:p w:rsidR="00C87FDF" w:rsidRDefault="00C87FDF">
      <w:pPr>
        <w:rPr>
          <w:lang w:val="en-GB"/>
        </w:rPr>
      </w:pPr>
    </w:p>
    <w:p w:rsidR="00C87FDF" w:rsidRDefault="00C87FDF">
      <w:pPr>
        <w:rPr>
          <w:lang w:val="en-GB"/>
        </w:rPr>
      </w:pPr>
      <w:r>
        <w:rPr>
          <w:lang w:val="en-GB"/>
        </w:rPr>
        <w:t xml:space="preserve">Organizing </w:t>
      </w:r>
      <w:proofErr w:type="spellStart"/>
      <w:r>
        <w:rPr>
          <w:lang w:val="en-GB"/>
        </w:rPr>
        <w:t>Rmd</w:t>
      </w:r>
      <w:proofErr w:type="spellEnd"/>
    </w:p>
    <w:p w:rsidR="00C87FDF" w:rsidRPr="00C87FDF" w:rsidRDefault="00F534C4">
      <w:pPr>
        <w:rPr>
          <w:lang w:val="en-GB"/>
        </w:rPr>
      </w:pPr>
      <w:hyperlink r:id="rId8" w:history="1">
        <w:r w:rsidR="00C87FDF" w:rsidRPr="00C87FDF">
          <w:rPr>
            <w:rStyle w:val="Hyperlink"/>
            <w:lang w:val="en-GB"/>
          </w:rPr>
          <w:t>Link</w:t>
        </w:r>
      </w:hyperlink>
    </w:p>
    <w:p w:rsidR="00C87FDF" w:rsidRDefault="00C87F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456D51A" wp14:editId="037CBE6D">
            <wp:extent cx="5760720" cy="6446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81" w:rsidRDefault="00051581">
      <w:pPr>
        <w:rPr>
          <w:lang w:val="en-GB"/>
        </w:rPr>
      </w:pPr>
    </w:p>
    <w:p w:rsidR="00051581" w:rsidRDefault="00051581" w:rsidP="008171C5">
      <w:pPr>
        <w:pStyle w:val="berschrift1"/>
        <w:rPr>
          <w:lang w:val="en-GB"/>
        </w:rPr>
      </w:pPr>
      <w:r>
        <w:rPr>
          <w:lang w:val="en-GB"/>
        </w:rPr>
        <w:t>Organizing in groups</w:t>
      </w:r>
    </w:p>
    <w:p w:rsidR="00051581" w:rsidRPr="00051581" w:rsidRDefault="00051581">
      <w:p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"https://stackoverflow.com/questions/10525957/how-to-draw-lines-outside-of-plot-area-in-ggplot2" </w:instrText>
      </w:r>
      <w:r>
        <w:rPr>
          <w:lang w:val="en-GB"/>
        </w:rPr>
        <w:fldChar w:fldCharType="separate"/>
      </w:r>
      <w:r w:rsidRPr="00051581">
        <w:rPr>
          <w:rStyle w:val="Hyperlink"/>
          <w:lang w:val="en-GB"/>
        </w:rPr>
        <w:t>Link</w:t>
      </w:r>
    </w:p>
    <w:p w:rsidR="00051581" w:rsidRDefault="00051581">
      <w:pPr>
        <w:rPr>
          <w:lang w:val="en-GB"/>
        </w:rPr>
      </w:pPr>
      <w:r w:rsidRPr="00051581">
        <w:rPr>
          <w:rStyle w:val="Hyperlink"/>
          <w:noProof/>
        </w:rPr>
        <w:lastRenderedPageBreak/>
        <w:drawing>
          <wp:inline distT="0" distB="0" distL="0" distR="0" wp14:anchorId="0A4947AC" wp14:editId="0467D5CD">
            <wp:extent cx="5534025" cy="40290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fldChar w:fldCharType="end"/>
      </w:r>
    </w:p>
    <w:p w:rsidR="007C702F" w:rsidRDefault="007C702F">
      <w:pPr>
        <w:rPr>
          <w:lang w:val="en-GB"/>
        </w:rPr>
      </w:pPr>
    </w:p>
    <w:p w:rsidR="007C702F" w:rsidRDefault="007C702F">
      <w:pPr>
        <w:rPr>
          <w:lang w:val="en-GB"/>
        </w:rPr>
      </w:pPr>
      <w:r>
        <w:rPr>
          <w:noProof/>
        </w:rPr>
        <w:drawing>
          <wp:inline distT="0" distB="0" distL="0" distR="0" wp14:anchorId="5CDC3AF5" wp14:editId="0C9E7304">
            <wp:extent cx="5760720" cy="3702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C1" w:rsidRDefault="00D67FC1">
      <w:pPr>
        <w:rPr>
          <w:lang w:val="en-GB"/>
        </w:rPr>
      </w:pPr>
    </w:p>
    <w:p w:rsidR="00D67FC1" w:rsidRDefault="00D67FC1">
      <w:pPr>
        <w:rPr>
          <w:lang w:val="en-GB"/>
        </w:rPr>
      </w:pPr>
    </w:p>
    <w:p w:rsidR="00D67FC1" w:rsidRDefault="00D67FC1">
      <w:pPr>
        <w:rPr>
          <w:lang w:val="en-GB"/>
        </w:rPr>
      </w:pPr>
    </w:p>
    <w:p w:rsidR="00D67FC1" w:rsidRPr="00051581" w:rsidRDefault="00D67FC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CB822F" wp14:editId="12701A7C">
            <wp:extent cx="5760720" cy="38868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FC1" w:rsidRPr="00051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DF"/>
    <w:rsid w:val="00051581"/>
    <w:rsid w:val="002A757A"/>
    <w:rsid w:val="007C702F"/>
    <w:rsid w:val="008171C5"/>
    <w:rsid w:val="00C87FDF"/>
    <w:rsid w:val="00D67FC1"/>
    <w:rsid w:val="00F5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3E1D"/>
  <w15:chartTrackingRefBased/>
  <w15:docId w15:val="{5E9D164E-DAA1-4659-AD17-61A798B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7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7FD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C87FDF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Absatz-Standardschriftart"/>
    <w:rsid w:val="00C87FDF"/>
  </w:style>
  <w:style w:type="character" w:customStyle="1" w:styleId="dt">
    <w:name w:val="dt"/>
    <w:basedOn w:val="Absatz-Standardschriftart"/>
    <w:rsid w:val="00C87FDF"/>
  </w:style>
  <w:style w:type="character" w:customStyle="1" w:styleId="op">
    <w:name w:val="op"/>
    <w:basedOn w:val="Absatz-Standardschriftart"/>
    <w:rsid w:val="00C87FDF"/>
  </w:style>
  <w:style w:type="character" w:customStyle="1" w:styleId="st">
    <w:name w:val="st"/>
    <w:basedOn w:val="Absatz-Standardschriftart"/>
    <w:rsid w:val="00C87FDF"/>
  </w:style>
  <w:style w:type="character" w:customStyle="1" w:styleId="dv">
    <w:name w:val="dv"/>
    <w:basedOn w:val="Absatz-Standardschriftart"/>
    <w:rsid w:val="00C87FDF"/>
  </w:style>
  <w:style w:type="character" w:customStyle="1" w:styleId="fl">
    <w:name w:val="fl"/>
    <w:basedOn w:val="Absatz-Standardschriftart"/>
    <w:rsid w:val="00C87FDF"/>
  </w:style>
  <w:style w:type="character" w:styleId="Hyperlink">
    <w:name w:val="Hyperlink"/>
    <w:basedOn w:val="Absatz-Standardschriftart"/>
    <w:uiPriority w:val="99"/>
    <w:unhideWhenUsed/>
    <w:rsid w:val="00C87F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7F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87FDF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7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iteshp/head-start-for-data-scienti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stulp.gmw.rug.nl/ggplotworkshop/twodiscretevariables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Benkhalifa</dc:creator>
  <cp:keywords/>
  <dc:description/>
  <cp:lastModifiedBy>Florian Benkhalifa</cp:lastModifiedBy>
  <cp:revision>5</cp:revision>
  <dcterms:created xsi:type="dcterms:W3CDTF">2020-03-26T14:45:00Z</dcterms:created>
  <dcterms:modified xsi:type="dcterms:W3CDTF">2020-04-22T21:37:00Z</dcterms:modified>
</cp:coreProperties>
</file>