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Programma di Fisica</w:t>
      </w:r>
    </w:p>
    <w:p>
      <w:pPr>
        <w:spacing w:after="240"/>
      </w:pPr>
      <w:r>
        <w:rPr>
          <w:color w:val="475569"/>
          <w:sz w:val="28"/>
          <w:szCs w:val="28"/>
        </w:rPr>
        <w:t xml:space="preserve">Classe 4B · anno scolastico 2026/2027</w:t>
      </w:r>
    </w:p>
    <w:tbl>
      <w:tblPr>
        <w:tblW w:type="pct" w:w="100%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100"/>
        <w:gridCol w:w="100"/>
      </w:tblGrid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Dipartimento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Scientifico-matematico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Materia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Fisica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Classe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4B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Percorso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quadriennale (ultimo anno di fisica)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Anno scolastico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2026/2027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Docente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Fulvio Bergadano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Libro di testo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J. S. Walker, Fisica – Idee e concetti, secondo biennio, Pearson</w:t>
            </w:r>
          </w:p>
        </w:tc>
      </w:tr>
    </w:tbl>
    <w:p>
      <w:pPr>
        <w:pStyle w:val="Heading1"/>
      </w:pPr>
      <w:r>
        <w:t xml:space="preserve">Premessa</w:t>
      </w:r>
    </w:p>
    <w:p>
      <w:pPr>
        <w:spacing w:after="120"/>
      </w:pPr>
      <w:r>
        <w:t xml:space="preserve">È l'ultimo anno di fisica del percorso quadriennale. Si parte dall'energia, che fa da ponte con la meccanica dell'anno scorso, e si studiano poi la gravitazione e l'elettromagnetismo. Gravità ed elettricità vengono trattate in parallelo: forza, campo, energia potenziale e potenziale seguono la stessa strada, e il confronto fra le due teorie è parte del programma.</w:t>
      </w:r>
    </w:p>
    <w:p>
      <w:pPr>
        <w:pStyle w:val="Heading1"/>
      </w:pPr>
      <w:r>
        <w:t xml:space="preserve">Moduli</w:t>
      </w:r>
    </w:p>
    <w:p>
      <w:pPr>
        <w:pStyle w:val="Heading2"/>
        <w:keepNext/>
      </w:pPr>
      <w:r>
        <w:t xml:space="preserve">1. L'energia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lavoro di una forza costante: lavoro positivo, negativo e nullo; il joule.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potenza e il watt.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L'energia cinetica e il teorema dell'energia cinetica.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L'energia potenziale gravitazionale.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L'energia meccanica e la sua conservazione nei sistemi isolati.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sistemi non isolati e gli urti.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dissipazione dell'energia: il calore.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Calcolare il lavoro di una forza e la potenza sviluppata.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Riconoscere le trasformazioni dell'energia in un fenomeno e fare il bilancio energetico.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problemi con la conservazione dell'energia meccanica e capire quando non si può usare.</w:t>
      </w:r>
    </w:p>
    <w:p>
      <w:pPr>
        <w:pStyle w:val="Heading2"/>
        <w:keepNext/>
      </w:pPr>
      <w:r>
        <w:t xml:space="preserve">2. La gravitazione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legge di gravitazione universale; l'esperimento di Cavendish.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forza gravitazionale in presenza di più masse.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campo gravitazionale, le linee di campo e la sovrapposizione degli effetti.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L'energia potenziale gravitazionale, il potenziale e le superfici equipotenziali.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moto di una massa in un campo gravitazionale: la forza peso e l'accelerazione di gravità.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Calcolare la forza gravitazionale tra due o più masse.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Descrivere il campo gravitazionale con il vettore campo e con le linee di campo.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Passare dalla descrizione con le forze a quella con l'energia e il potenziale.</w:t>
      </w:r>
    </w:p>
    <w:p>
      <w:pPr>
        <w:pStyle w:val="Heading2"/>
        <w:keepNext/>
      </w:pPr>
      <w:r>
        <w:t xml:space="preserve">3. L'elettrostatica: cariche, forze e campi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carica elettrica e la sua unità di misura; atomi, elettroni e protoni; la quantizzazione della carica.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Conduttori e isolanti.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L'elettrizzazione per strofinio, per contatto e per induzione; la polarizzazione; l'elettroscopio.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legge di Coulomb e il confronto con la forza gravitazionale.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campo elettrico e le linee di campo; il campo uniforme fra due lastre piane.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Spiegare i fenomeni di elettrizzazione con il modello atomico.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Calcolare forze e campi elettrici prodotti da una o più cariche.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Rappresentare il campo elettrico con le linee di campo.</w:t>
      </w:r>
    </w:p>
    <w:p>
      <w:pPr>
        <w:pStyle w:val="Heading2"/>
        <w:keepNext/>
      </w:pPr>
      <w:r>
        <w:t xml:space="preserve">4. L'elettrostatica: energia e potenziale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L'energia potenziale elettrica.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potenziale elettrico, la differenza di potenziale e le superfici equipotenziali.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moto di una carica in un campo elettrico: forza, accelerazione, energia.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L'esperimento di Millikan.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Descrivere il campo elettrico con l'energia e il potenziale, in analogia con il campo gravitazionale.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Studiare il moto di una carica in un campo elettrico uniforme.</w:t>
      </w:r>
    </w:p>
    <w:p>
      <w:pPr>
        <w:pStyle w:val="Heading2"/>
        <w:keepNext/>
      </w:pPr>
      <w:r>
        <w:t xml:space="preserve">5. La corrente elettrica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L'intensità di corrente; i generatori.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resistenza e le leggi di Ohm; la resistività.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Resistenze in serie e in parallelo; semplici circuiti.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potenza elettrica e l'effetto Joule.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semplici circuiti con resistenze in serie e in parallelo.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Calcolare la potenza dissipata e il consumo di un apparecchio elettrico.</w:t>
      </w:r>
    </w:p>
    <w:p>
      <w:pPr>
        <w:pStyle w:val="Heading2"/>
        <w:keepNext/>
      </w:pPr>
      <w:r>
        <w:t xml:space="preserve">6. Il magnetismo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Magneti naturali e artificiali; i poli magnetici e la loro interazione.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campo magnetico e le linee di campo; il campo magnetico terrestre.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Gli esperimenti di Ørsted, Faraday e Ampère.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forza su un filo percorso da corrente e la forza di Lorentz; il moto di una carica in un campo magnetico.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campo magnetico di un filo, di una spira e di un solenoide.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motore elettrico e l'elettromagnete.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Descrivere il campo magnetico con le linee di campo.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Calcolare la forza su una carica in moto e su un filo percorso da corrente.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Spiegare il funzionamento di un motore elettrico.</w:t>
      </w:r>
    </w:p>
    <w:p>
      <w:pPr>
        <w:pStyle w:val="Heading2"/>
        <w:keepNext/>
      </w:pPr>
      <w:r>
        <w:t xml:space="preserve">7. L'elettromagnetismo unificato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L'induzione elettromagnetica: la legge di Faraday-Neumann-Lenz.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L'alternatore e il trasformatore.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campo elettrico e il campo magnetico come due aspetti di un'unica teoria.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onde elettromagnetiche e lo spettro elettromagnetico.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Spiegare con l'induzione la produzione di corrente nelle centrali elettriche.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Collocare la luce e le altre radiazioni nello spettro elettromagnetico.</w:t>
      </w:r>
    </w:p>
    <w:p>
      <w:pPr>
        <w:spacing w:before="80" w:after="120"/>
        <w:rPr>
          <w:i/>
          <w:iCs/>
        </w:rPr>
      </w:pPr>
      <w:r>
        <w:rPr>
          <w:i/>
          <w:iCs/>
        </w:rPr>
        <w:t xml:space="preserve">L'unificazione è presentata a livello qualitativo: le equazioni di Maxwell non saranno trattate.</w:t>
      </w:r>
    </w:p>
    <w:p>
      <w:pPr>
        <w:pStyle w:val="Heading1"/>
      </w:pPr>
      <w:r>
        <w:t xml:space="preserve">Metodologia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Lezioni dialogate, in cui parto da un fenomeno o da una domanda e costruisco la teoria insieme alla classe.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Esercizi alla lavagna e in classe, con difficoltà crescente.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Simulazioni e animazioni interattive, esperimenti in classe e attività di laboratorio.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Esercizi interattivi sul sito, con correzione immediata, per lo studio a casa.</w:t>
      </w:r>
    </w:p>
    <w:p>
      <w:pPr>
        <w:pStyle w:val="Heading1"/>
      </w:pPr>
      <w:r>
        <w:t xml:space="preserve">Strumenti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Dispense del docente sul sito del corso, con esercizi interattivi e schemi riassuntivi.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Libro di testo.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Materiale di laboratorio e strumenti di misura.</w:t>
      </w:r>
    </w:p>
    <w:p>
      <w:pPr>
        <w:pStyle w:val="Heading1"/>
      </w:pPr>
      <w:r>
        <w:t xml:space="preserve">Verifiche e valutazione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Prove scritte con esercizi e domande di ragionamento.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Interrogazioni orali.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Relazioni di laboratorio e compiti consegnati attraverso il sito.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valutazione segue le griglie approvate dal dipartimento.</w:t>
      </w:r>
    </w:p>
    <w:p>
      <w:pPr>
        <w:pStyle w:val="Heading1"/>
      </w:pPr>
      <w:r>
        <w:t xml:space="preserve">Collegamenti con altre discipline</w:t>
      </w:r>
    </w:p>
    <w:p>
      <w:pPr>
        <w:spacing w:after="120"/>
      </w:pPr>
      <w:r>
        <w:t xml:space="preserve">Matematica (vettori, funzioni), scienze (struttura dell'atomo), storia e filosofia (la rivoluzione scientifica, l'elettricità e la seconda rivoluzione industriale), tecnologia.</w:t>
      </w:r>
    </w:p>
    <w:p>
      <w:pPr>
        <w:pStyle w:val="Heading1"/>
      </w:pPr>
      <w:r>
        <w:t xml:space="preserve">Il programma nel dettaglio</w:t>
      </w:r>
    </w:p>
    <w:p>
      <w:pPr>
        <w:keepNext/>
        <w:spacing w:after="120"/>
      </w:pPr>
      <w:r>
        <w:t xml:space="preserve">Il programma svolto, con la teoria, gli esempi e gli esercizi di ogni capitolo, si può consultare sul sito del corso: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b/>
                <w:bCs/>
              </w:rPr>
              <w:t xml:space="preserve">Meccanica (capitolo sull'energia)</w:t>
            </w:r>
          </w:p>
          <w:p>
            <w:pPr>
              <w:jc w:val="center"/>
            </w:pPr>
            <w:hyperlink w:history="1" r:id="rId5ienwbvtqixm4ucdxcn4q">
              <w:r>
                <w:rPr>
                  <w:rStyle w:val="Hyperlink"/>
                  <w:sz w:val="18"/>
                  <w:szCs w:val="18"/>
                </w:rPr>
                <w:t xml:space="preserve">https://fbergadano.github.io/didattica-vittoria/corsi/meccanica/</w:t>
              </w:r>
            </w:hyperlink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b/>
                <w:bCs/>
              </w:rPr>
              <w:t xml:space="preserve">La Gravitazione e l'Elettromagnetismo</w:t>
            </w:r>
          </w:p>
          <w:p>
            <w:pPr>
              <w:jc w:val="center"/>
            </w:pPr>
            <w:hyperlink w:history="1" r:id="rIdakus89rxzgjie3qkcyy-d">
              <w:r>
                <w:rPr>
                  <w:rStyle w:val="Hyperlink"/>
                  <w:sz w:val="18"/>
                  <w:szCs w:val="18"/>
                </w:rPr>
                <w:t xml:space="preserve">https://fbergadano.github.io/didattica-vittoria/corsi/gravitazione-elettromagnetismo/</w:t>
              </w:r>
            </w:hyperlink>
          </w:p>
        </w:tc>
      </w:tr>
    </w:tbl>
    <w:p>
      <w:pPr>
        <w:spacing w:before="120"/>
        <w:rPr>
          <w:i/>
          <w:iCs/>
        </w:rPr>
      </w:pPr>
      <w:r>
        <w:rPr>
          <w:i/>
          <w:iCs/>
        </w:rPr>
        <w:t xml:space="preserve">Il capitolo sulla relatività speciale presente sul sito non fa parte del programma.</w:t>
      </w:r>
    </w:p>
    <w:sectPr>
      <w:footerReference w:type="default" r:id="rId6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8"/>
        <w:szCs w:val="18"/>
      </w:rPr>
      <w:t xml:space="preserve">Fisica 4B · 2026/2027 · pag.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D4ED8"/>
      <w:sz w:val="40"/>
      <w:szCs w:val="40"/>
    </w:rPr>
  </w:style>
  <w:style w:type="paragraph" w:styleId="Heading1">
    <w:name w:val="Heading 1"/>
    <w:basedOn w:val="Normal"/>
    <w:next w:val="Normal"/>
    <w:pPr>
      <w:keepNext/>
      <w:spacing w:before="360" w:after="120"/>
    </w:pPr>
    <w:rPr>
      <w:rFonts w:ascii="Calibri" w:cs="Calibri" w:eastAsia="Calibri" w:hAnsi="Calibri"/>
      <w:b/>
      <w:bCs/>
      <w:color w:val="1D4ED8"/>
      <w:sz w:val="28"/>
      <w:szCs w:val="28"/>
    </w:rPr>
  </w:style>
  <w:style w:type="paragraph" w:styleId="Heading2">
    <w:name w:val="Heading 2"/>
    <w:basedOn w:val="Normal"/>
    <w:next w:val="Normal"/>
    <w:pPr>
      <w:keepNext/>
      <w:pBdr>
        <w:bottom w:val="single" w:color="BFC7D5" w:sz="4" w:space="2"/>
      </w:pBdr>
      <w:spacing w:before="280" w:after="60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5ienwbvtqixm4ucdxcn4q" Type="http://schemas.openxmlformats.org/officeDocument/2006/relationships/hyperlink" Target="https://fbergadano.github.io/didattica-vittoria/corsi/meccanica/" TargetMode="External"/><Relationship Id="rIdakus89rxzgjie3qkcyy-d" Type="http://schemas.openxmlformats.org/officeDocument/2006/relationships/hyperlink" Target="https://fbergadano.github.io/didattica-vittoria/corsi/gravitazione-elettromagnetismo/" TargetMode="External"/><Relationship Id="rId7" Type="http://schemas.openxmlformats.org/officeDocument/2006/relationships/image" Target="media/27890cfd274217d26205bd4d03d50bafc7f945ec.png"/><Relationship Id="rId8" Type="http://schemas.openxmlformats.org/officeDocument/2006/relationships/image" Target="media/8f33804d124cde64d189bdab2d9435696b4136b5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 di Fisica 4B 2026/2027</dc:title>
  <dc:creator>Fulvio Bergadano</dc:creator>
  <cp:lastModifiedBy>Un-named</cp:lastModifiedBy>
  <cp:revision>1</cp:revision>
  <dcterms:created xsi:type="dcterms:W3CDTF">2026-10-27T11:43:26.982Z</dcterms:created>
  <dcterms:modified xsi:type="dcterms:W3CDTF">2026-10-27T11:43:26.982Z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