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3" w:rsidRPr="0086455A" w:rsidRDefault="00016646" w:rsidP="0086455A">
      <w:pPr>
        <w:rPr>
          <w:i/>
          <w:iCs/>
          <w:color w:val="2A2A2A" w:themeColor="text2"/>
          <w:spacing w:val="5"/>
        </w:rPr>
      </w:pPr>
      <w:sdt>
        <w:sdtPr>
          <w:rPr>
            <w:i/>
            <w:iCs/>
            <w:smallCaps/>
            <w:color w:val="2A2A2A" w:themeColor="text2"/>
            <w:spacing w:val="5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A2C2DBC" wp14:editId="2BE351A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42FF4A0" id="Grupo 1" o:spid="_x0000_s1026" style="position:absolute;margin-left:0;margin-top:0;width:139.7pt;height:842.4pt;z-index:251661312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" filled="f" strokecolor="red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" strokecolor="red" strokeweight=".5pt">
                        <v:stroke joinstyle="miter"/>
                      </v:shape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" strokecolor="red" strokeweight=".5pt">
                        <v:stroke joinstyle="miter"/>
                      </v:shape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" strokecolor="red" strokeweight=".5pt">
                        <v:stroke joinstyle="miter"/>
                      </v:shape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" strokecolor="red" strokeweight=".5pt">
                        <v:stroke joinstyle="miter"/>
                      </v:shape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" filled="f" strokecolor="red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" filled="f" strokecolor="red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C02AAA" wp14:editId="4931A209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016646" w:rsidP="0086455A">
                                <w:pPr>
                                  <w:rPr>
                                    <w:rFonts w:ascii="Bookman Old Style" w:hAnsi="Bookman Old Style"/>
                                    <w:b/>
                                    <w:color w:val="auto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b/>
                                      <w:color w:val="auto"/>
                                      <w:sz w:val="48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5686B64DBB334FCA98662AC3F4F6DB2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9EF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>Sistema</w:t>
                                    </w:r>
                                    <w:r w:rsidR="000420B0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 xml:space="preserve"> Bancario en Línea</w:t>
                                    </w:r>
                                  </w:sdtContent>
                                </w:sdt>
                              </w:p>
                              <w:p w:rsidR="0086455A" w:rsidRDefault="00016646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i/>
                                      <w:iCs/>
                                      <w:color w:val="auto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575770CF20E24679BA566070E909C2E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i/>
                                        <w:iCs/>
                                        <w:color w:val="auto"/>
                                        <w:sz w:val="28"/>
                                        <w:szCs w:val="28"/>
                                      </w:rPr>
                                      <w:t>Fase 1- Proyecto de Laboratorio</w:t>
                                    </w:r>
                                  </w:sdtContent>
                                </w:sdt>
                              </w:p>
                              <w:p w:rsidR="0086455A" w:rsidRPr="0086455A" w:rsidRDefault="0086455A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  <w:t>Escuela de vacaciones de junio 2017</w:t>
                                </w:r>
                              </w:p>
                              <w:p w:rsidR="0086455A" w:rsidRDefault="0086455A" w:rsidP="0086455A">
                                <w:pPr>
                                  <w:rPr>
                                    <w:i/>
                                    <w:iCs/>
                                    <w:color w:val="296F71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6455A" w:rsidRDefault="0086455A" w:rsidP="0086455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4AC02AAA" id="Rectángulo 89" o:spid="_x0000_s1026" style="position:absolute;margin-left:0;margin-top:0;width:367.2pt;height:395.9pt;z-index:251660288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6455A" w:rsidRPr="0086455A" w:rsidRDefault="00016646" w:rsidP="0086455A">
                          <w:pPr>
                            <w:rPr>
                              <w:rFonts w:ascii="Bookman Old Style" w:hAnsi="Bookman Old Style"/>
                              <w:b/>
                              <w:color w:val="auto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b/>
                                <w:color w:val="auto"/>
                                <w:sz w:val="48"/>
                              </w:rPr>
                              <w:alias w:val="Título"/>
                              <w:id w:val="83737007"/>
                              <w:placeholder>
                                <w:docPart w:val="5686B64DBB334FCA98662AC3F4F6DB2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09EF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>Sistema</w:t>
                              </w:r>
                              <w:r w:rsidR="000420B0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 xml:space="preserve"> Bancario en Línea</w:t>
                              </w:r>
                            </w:sdtContent>
                          </w:sdt>
                        </w:p>
                        <w:p w:rsidR="0086455A" w:rsidRDefault="00016646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575770CF20E24679BA566070E909C2E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i/>
                                  <w:iCs/>
                                  <w:color w:val="auto"/>
                                  <w:sz w:val="28"/>
                                  <w:szCs w:val="28"/>
                                </w:rPr>
                                <w:t>Fase 1- Proyecto de Laboratorio</w:t>
                              </w:r>
                            </w:sdtContent>
                          </w:sdt>
                        </w:p>
                        <w:p w:rsidR="0086455A" w:rsidRPr="0086455A" w:rsidRDefault="0086455A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  <w:t>Escuela de vacaciones de junio 2017</w:t>
                          </w:r>
                        </w:p>
                        <w:p w:rsidR="0086455A" w:rsidRDefault="0086455A" w:rsidP="0086455A">
                          <w:pPr>
                            <w:rPr>
                              <w:i/>
                              <w:iCs/>
                              <w:color w:val="296F71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6455A" w:rsidRDefault="0086455A" w:rsidP="0086455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455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220ACA" wp14:editId="0504A0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016646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Francisco Ernesto Carvajal Castillo</w:t>
                                    </w:r>
                                  </w:sdtContent>
                                </w:sdt>
                              </w:p>
                              <w:p w:rsidR="0086455A" w:rsidRPr="0086455A" w:rsidRDefault="00016646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201504325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20ACA" id="Rectángulo 54" o:spid="_x0000_s1027" style="position:absolute;margin-left:0;margin-top:0;width:367pt;height:64.25pt;z-index:25165926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6455A" w:rsidRPr="0086455A" w:rsidRDefault="00016646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Francisco Ernesto Carvajal Castillo</w:t>
                              </w:r>
                            </w:sdtContent>
                          </w:sdt>
                        </w:p>
                        <w:p w:rsidR="0086455A" w:rsidRPr="0086455A" w:rsidRDefault="00016646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201504325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6455A">
            <w:rPr>
              <w:i/>
              <w:iCs/>
              <w:smallCaps/>
              <w:color w:val="2A2A2A" w:themeColor="text2"/>
              <w:spacing w:val="5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3E7FF1" w:rsidRDefault="00A95A8F" w:rsidP="003E7FF1">
          <w:pPr>
            <w:pStyle w:val="TtuloTDC"/>
            <w:jc w:val="center"/>
            <w:rPr>
              <w:rFonts w:ascii="Bookman Old Style" w:hAnsi="Bookman Old Style"/>
              <w:sz w:val="44"/>
            </w:rPr>
          </w:pP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t>Tabla de</w:t>
          </w: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br/>
          </w:r>
          <w:bookmarkStart w:id="0" w:name="_GoBack"/>
          <w:bookmarkEnd w:id="0"/>
          <w:r w:rsidRPr="003E7FF1">
            <w:rPr>
              <w:rFonts w:ascii="Bookman Old Style" w:hAnsi="Bookman Old Style"/>
              <w:sz w:val="44"/>
              <w:lang w:bidi="es-ES"/>
            </w:rPr>
            <w:t>Contenido</w:t>
          </w:r>
        </w:p>
        <w:p w:rsidR="001D3EF9" w:rsidRDefault="00A95A8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begin"/>
          </w:r>
          <w:r w:rsidRPr="008216B8">
            <w:rPr>
              <w:rFonts w:ascii="Bookman Old Style" w:hAnsi="Bookman Old Style"/>
              <w:lang w:bidi="es-ES"/>
            </w:rPr>
            <w:instrText xml:space="preserve"> TOC \o "1-3" \u </w:instrText>
          </w: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separate"/>
          </w:r>
          <w:r w:rsidR="001D3EF9" w:rsidRPr="00B62504">
            <w:rPr>
              <w:rFonts w:ascii="Bookman Old Style" w:hAnsi="Bookman Old Style"/>
              <w:noProof/>
              <w:color w:val="FF0000"/>
            </w:rPr>
            <w:t>Objetivos</w:t>
          </w:r>
          <w:r w:rsidR="001D3EF9">
            <w:rPr>
              <w:noProof/>
            </w:rPr>
            <w:tab/>
          </w:r>
          <w:r w:rsidR="001D3EF9">
            <w:rPr>
              <w:noProof/>
            </w:rPr>
            <w:fldChar w:fldCharType="begin"/>
          </w:r>
          <w:r w:rsidR="001D3EF9">
            <w:rPr>
              <w:noProof/>
            </w:rPr>
            <w:instrText xml:space="preserve"> PAGEREF _Toc485204664 \h </w:instrText>
          </w:r>
          <w:r w:rsidR="001D3EF9">
            <w:rPr>
              <w:noProof/>
            </w:rPr>
          </w:r>
          <w:r w:rsidR="001D3EF9">
            <w:rPr>
              <w:noProof/>
            </w:rPr>
            <w:fldChar w:fldCharType="separate"/>
          </w:r>
          <w:r w:rsidR="001D3EF9">
            <w:rPr>
              <w:noProof/>
            </w:rPr>
            <w:t>1</w:t>
          </w:r>
          <w:r w:rsidR="001D3EF9"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Alcances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Panorama General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Requerimientos del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Clientes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Diagrama de clases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Modelo Conceptual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Diagrama Entidad/Relación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auto"/>
            </w:rPr>
            <w:t>Glosario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1D3EF9" w:rsidRDefault="001D3EF9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B62504">
            <w:rPr>
              <w:rFonts w:ascii="Bookman Old Style" w:hAnsi="Bookman Old Style"/>
              <w:noProof/>
              <w:color w:val="FF0000"/>
            </w:rPr>
            <w:t>Planificación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_Toc485204674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C36963" w:rsidRDefault="00A95A8F">
          <w:r w:rsidRPr="008216B8">
            <w:rPr>
              <w:rFonts w:ascii="Bookman Old Style" w:hAnsi="Bookman Old Style"/>
              <w:b/>
              <w:color w:val="2A2A2A" w:themeColor="text2"/>
              <w:sz w:val="28"/>
              <w:lang w:bidi="es-ES"/>
            </w:rPr>
            <w:fldChar w:fldCharType="end"/>
          </w:r>
        </w:p>
      </w:sdtContent>
    </w:sdt>
    <w:p w:rsidR="00C36963" w:rsidRDefault="00C36963">
      <w:pPr>
        <w:sectPr w:rsidR="00C36963" w:rsidSect="008461DF">
          <w:pgSz w:w="11906" w:h="16838" w:code="9"/>
          <w:pgMar w:top="2517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</w:p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FF0000"/>
        </w:rPr>
      </w:pPr>
      <w:bookmarkStart w:id="1" w:name="_Toc485204664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Objetivos</w:t>
      </w:r>
      <w:bookmarkEnd w:id="1"/>
      <w:r w:rsidRPr="00A32E31">
        <w:rPr>
          <w:rFonts w:ascii="Bookman Old Style" w:hAnsi="Bookman Old Style"/>
          <w:b w:val="0"/>
          <w:color w:val="FF0000"/>
        </w:rPr>
        <w:tab/>
      </w:r>
    </w:p>
    <w:p w:rsidR="008216B8" w:rsidRPr="00F7684F" w:rsidRDefault="008216B8" w:rsidP="008216B8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General:</w:t>
      </w:r>
    </w:p>
    <w:p w:rsidR="007C10AE" w:rsidRPr="00F7684F" w:rsidRDefault="007C10AE" w:rsidP="00E032CA">
      <w:pPr>
        <w:pStyle w:val="Prrafodelista"/>
        <w:numPr>
          <w:ilvl w:val="0"/>
          <w:numId w:val="22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i w:val="0"/>
          <w:color w:val="000000" w:themeColor="text1"/>
          <w:sz w:val="26"/>
          <w:szCs w:val="26"/>
        </w:rPr>
        <w:t>Implementar una plataforma en línea para que los clientes del banco BanQuetzal puedan administrar sus cuentas y utilizar los servicios del banco de una manera más rápida y sencilla, sin necesidad de ir a una de las agencias.</w:t>
      </w:r>
    </w:p>
    <w:p w:rsidR="008216B8" w:rsidRPr="00F7684F" w:rsidRDefault="008216B8" w:rsidP="008216B8">
      <w:p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Específicos:</w:t>
      </w:r>
    </w:p>
    <w:p w:rsidR="008216B8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Conectar la base de datos del banco a la plataforma en línea para tener control de quien la utiliza.</w:t>
      </w:r>
    </w:p>
    <w:p w:rsidR="0052775B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Manejar los distintos tipos de clientes que el banco pueda tener (normales, por nómina, etc.).</w:t>
      </w:r>
    </w:p>
    <w:p w:rsidR="0052775B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un sistema de “Log In” para los clientes que tengan permitido el acceso (clientes por nómina).</w:t>
      </w:r>
    </w:p>
    <w:p w:rsidR="0052775B" w:rsidRPr="00F7684F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Permitir el manejo de diferentes tipos de cuenta (monetaria, de ahorro, etc.) dentro de la plataforma.</w:t>
      </w:r>
    </w:p>
    <w:p w:rsidR="00C36963" w:rsidRPr="00F7684F" w:rsidRDefault="0052775B" w:rsidP="00812F58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las operaciones entre cuentas, ya sean transacciones (entre cuentas propias o a terceros), suspensiones de cuenta o su reactivación, entre otras.</w:t>
      </w:r>
    </w:p>
    <w:p w:rsidR="0052775B" w:rsidRPr="00F7684F" w:rsidRDefault="0052775B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el uso de cheques dentro de los servicios de la plataforma.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Dar a los empleados del banco un rol, para así llevar un registro de las actividades que estos hacen con las solicitudes de los clientes.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Permitir a los clientes hacer prestamos al banco por medio de la plataforma.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el sistema de puntos de preferencia dependiendo de la actividad de cada cliente.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el estado de cuenta, para que los clientes puedan ver su historial de operaciones dentro del banco (ya sea de toda la actividad o solo la más reciente).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lastRenderedPageBreak/>
        <w:t xml:space="preserve">Implementar operaciones entre clientes que están en una misma nómina. 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la sección de administración general para las acciones internas del banco.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Permitir la creación, modificación y eliminación de clientes por medio de un empleado o por un cliente.</w:t>
      </w:r>
    </w:p>
    <w:p w:rsidR="006C5C99" w:rsidRPr="00F7684F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b w:val="0"/>
          <w:color w:val="000000" w:themeColor="text1"/>
          <w:sz w:val="26"/>
          <w:szCs w:val="26"/>
        </w:rPr>
        <w:t>Implementar penalizaciones en caso de que un cliente no pueda cumplir con las condiciones del banco (cheques sin fondos, falta de dinero en la cuenta, etc.).</w:t>
      </w:r>
    </w:p>
    <w:p w:rsidR="00C36963" w:rsidRDefault="00C36963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F7684F" w:rsidRDefault="00F7684F" w:rsidP="008216B8"/>
    <w:p w:rsidR="00F7684F" w:rsidRDefault="00F7684F" w:rsidP="008216B8"/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2" w:name="_Toc485204665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Alcances del proyecto</w:t>
      </w:r>
      <w:bookmarkEnd w:id="2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3" w:name="_Toc485204666"/>
      <w:r w:rsidRPr="00A32E31">
        <w:rPr>
          <w:rFonts w:ascii="Bookman Old Style" w:hAnsi="Bookman Old Style"/>
          <w:b w:val="0"/>
          <w:color w:val="FF0000"/>
          <w:sz w:val="56"/>
        </w:rPr>
        <w:t>Panorama General de la Aplicación</w:t>
      </w:r>
      <w:bookmarkEnd w:id="3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Pr="00A32E31" w:rsidRDefault="00A32E31" w:rsidP="00A32E31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4" w:name="_Toc485204667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Requerimientos del Sistema</w:t>
      </w:r>
      <w:bookmarkEnd w:id="4"/>
    </w:p>
    <w:p w:rsidR="008216B8" w:rsidRDefault="00A32E31" w:rsidP="00A32E31">
      <w:pPr>
        <w:rPr>
          <w:rFonts w:ascii="Bookman Old Style" w:hAnsi="Bookman Old Style"/>
          <w:color w:val="FF0000"/>
          <w:sz w:val="32"/>
        </w:rPr>
      </w:pPr>
      <w:r>
        <w:tab/>
      </w:r>
      <w:r w:rsidRPr="00A32E31">
        <w:rPr>
          <w:rFonts w:ascii="Bookman Old Style" w:hAnsi="Bookman Old Style"/>
          <w:color w:val="FF0000"/>
          <w:sz w:val="32"/>
        </w:rPr>
        <w:t>Funciones del Sistema</w:t>
      </w:r>
    </w:p>
    <w:p w:rsidR="00631587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Crear nuevo cliente.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Crear cuenta nueva.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Bloquear cuenta.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Reactivar cuenta.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Unirse a una nómina.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Transacción entre cuentas propias.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Transacción a terceros.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Cobro de cheques.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Estado de cuenta (últimas 5 acciones).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Estado de cuenta (toda la actividad).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Canjeo de puntos preferenciales.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Solicitud de atención al cliente.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Retiro de efectivo.</w:t>
      </w:r>
    </w:p>
    <w:p w:rsidR="00F7684F" w:rsidRP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Operaciones de nómina.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Pago a empleados.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Prestamos dentro de la nómina.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Agregar empleado.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Eliminar empleado.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Modificar sueldo.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 xml:space="preserve">Efectuar Pago. 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Aceptar/Rechazar préstamo.</w:t>
      </w:r>
    </w:p>
    <w:p w:rsidR="00F7684F" w:rsidRPr="00F7684F" w:rsidRDefault="00F7684F" w:rsidP="00F7684F">
      <w:pPr>
        <w:pStyle w:val="Prrafodelista"/>
        <w:numPr>
          <w:ilvl w:val="1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 xml:space="preserve">Visualizar préstamos. </w:t>
      </w:r>
    </w:p>
    <w:p w:rsidR="00F7684F" w:rsidRDefault="00F7684F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 w:rsidRPr="00F7684F">
        <w:rPr>
          <w:rFonts w:ascii="Bookman Old Style" w:hAnsi="Bookman Old Style"/>
          <w:color w:val="000000" w:themeColor="text1"/>
          <w:sz w:val="26"/>
          <w:szCs w:val="26"/>
        </w:rPr>
        <w:t>Solicitud de préstamos.</w:t>
      </w:r>
    </w:p>
    <w:p w:rsidR="009F5037" w:rsidRPr="00F7684F" w:rsidRDefault="009F5037" w:rsidP="00631587">
      <w:pPr>
        <w:pStyle w:val="Prrafodelista"/>
        <w:numPr>
          <w:ilvl w:val="0"/>
          <w:numId w:val="33"/>
        </w:numPr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Transferencia de fondos.</w:t>
      </w:r>
    </w:p>
    <w:p w:rsidR="00F7684F" w:rsidRPr="00631587" w:rsidRDefault="00F7684F" w:rsidP="00F7684F">
      <w:pPr>
        <w:pStyle w:val="Prrafodelista"/>
        <w:ind w:left="1440"/>
        <w:rPr>
          <w:rFonts w:ascii="Bookman Old Style" w:hAnsi="Bookman Old Style"/>
          <w:color w:val="FF0000"/>
          <w:sz w:val="32"/>
        </w:rPr>
      </w:pPr>
    </w:p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rPr>
          <w:rFonts w:ascii="Bookman Old Style" w:hAnsi="Bookman Old Style"/>
        </w:rPr>
      </w:pPr>
      <w:r>
        <w:tab/>
      </w:r>
      <w:r w:rsidRPr="00A32E31">
        <w:rPr>
          <w:rFonts w:ascii="Bookman Old Style" w:hAnsi="Bookman Old Style"/>
          <w:color w:val="FF0000"/>
          <w:sz w:val="32"/>
        </w:rPr>
        <w:t>Atributos del Sistema</w:t>
      </w:r>
    </w:p>
    <w:p w:rsidR="00A32E31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Múltiples cuentas por cliente.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Pago de intereses (no con todos los tipos de cuenta).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Administración de clientes.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Pertenencia a varias nóminas.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Cobro por manejo de cuenta (monetaria).</w:t>
      </w:r>
    </w:p>
    <w:p w:rsidR="009F5037" w:rsidRPr="00EA25D8" w:rsidRDefault="009F5037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Interés bajo el monto en la cuenta.</w:t>
      </w:r>
    </w:p>
    <w:p w:rsidR="009F5037" w:rsidRPr="00EA25D8" w:rsidRDefault="00F05239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Usuario creado por cuenta.</w:t>
      </w:r>
    </w:p>
    <w:p w:rsidR="00F05239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Entrega de talonarios.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Verificación de fondos por cheque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Cobro por insuficiencia de fondos.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Atención personalizada.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Aceptación/Rechazo de solicitudes.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Visualizar informes.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Resumen administrativo por cuenta.</w:t>
      </w:r>
    </w:p>
    <w:p w:rsidR="00EA25D8" w:rsidRPr="00EA25D8" w:rsidRDefault="00EA25D8" w:rsidP="009F5037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Disponibilidad de planes de préstamos.</w:t>
      </w:r>
    </w:p>
    <w:p w:rsidR="00EA25D8" w:rsidRP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Log de actividades por cliente.</w:t>
      </w:r>
    </w:p>
    <w:p w:rsidR="00EA25D8" w:rsidRP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Catálogo de productos para canjeo.</w:t>
      </w:r>
    </w:p>
    <w:p w:rsidR="00EA25D8" w:rsidRP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Estado de cuenta por fecha.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EA25D8">
        <w:rPr>
          <w:rFonts w:ascii="Bookman Old Style" w:hAnsi="Bookman Old Style"/>
          <w:i w:val="0"/>
          <w:color w:val="000000" w:themeColor="text1"/>
          <w:sz w:val="26"/>
          <w:szCs w:val="26"/>
        </w:rPr>
        <w:t>Aprobación de nóminas.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Disponibilidad de agencias.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Interfaz simple y fluida.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Informes globales por agencia.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Cambio de tasas de interés.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Cambio de parámetros.</w:t>
      </w:r>
    </w:p>
    <w:p w:rsid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Reportes de actividad.</w:t>
      </w:r>
    </w:p>
    <w:p w:rsidR="00EA25D8" w:rsidRPr="00EA25D8" w:rsidRDefault="00EA25D8" w:rsidP="00EA25D8">
      <w:pPr>
        <w:pStyle w:val="Prrafodelista"/>
        <w:numPr>
          <w:ilvl w:val="0"/>
          <w:numId w:val="34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>
        <w:rPr>
          <w:rFonts w:ascii="Bookman Old Style" w:hAnsi="Bookman Old Style"/>
          <w:i w:val="0"/>
          <w:color w:val="000000" w:themeColor="text1"/>
          <w:sz w:val="26"/>
          <w:szCs w:val="26"/>
        </w:rPr>
        <w:t>Agregación de proveedores.</w:t>
      </w:r>
    </w:p>
    <w:p w:rsidR="00A32E31" w:rsidRDefault="00A32E31" w:rsidP="00A32E31"/>
    <w:p w:rsidR="00A32E31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  <w:szCs w:val="32"/>
        </w:rPr>
      </w:pPr>
      <w:bookmarkStart w:id="5" w:name="_Toc485204668"/>
      <w:r w:rsidRPr="00E554CF">
        <w:rPr>
          <w:rFonts w:ascii="Bookman Old Style" w:hAnsi="Bookman Old Style"/>
          <w:b w:val="0"/>
          <w:color w:val="FF0000"/>
          <w:sz w:val="56"/>
          <w:szCs w:val="32"/>
        </w:rPr>
        <w:lastRenderedPageBreak/>
        <w:t>Clientes de la aplicación</w:t>
      </w:r>
      <w:bookmarkEnd w:id="5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6" w:name="_Toc485204669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Casos de uso</w:t>
      </w:r>
      <w:bookmarkEnd w:id="6"/>
    </w:p>
    <w:p w:rsidR="00E055C0" w:rsidRP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</w:pPr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7" w:name="_Toc485204670"/>
      <w:r w:rsidRPr="00E554CF">
        <w:rPr>
          <w:rFonts w:ascii="Bookman Old Style" w:hAnsi="Bookman Old Style"/>
          <w:b w:val="0"/>
          <w:color w:val="FF0000"/>
          <w:sz w:val="56"/>
        </w:rPr>
        <w:t>Diagrama de clases</w:t>
      </w:r>
      <w:bookmarkEnd w:id="7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8" w:name="_Toc485204671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Modelo Conceptual</w:t>
      </w:r>
      <w:bookmarkEnd w:id="8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9" w:name="_Toc485204672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Diagrama Entidad/Relación</w:t>
      </w:r>
      <w:bookmarkEnd w:id="9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2321AD" w:rsidRPr="00894032" w:rsidRDefault="00E055C0" w:rsidP="00894032">
      <w:pPr>
        <w:pStyle w:val="Ttulo3"/>
        <w:rPr>
          <w:rFonts w:ascii="Bookman Old Style" w:hAnsi="Bookman Old Style"/>
          <w:color w:val="auto"/>
          <w:sz w:val="56"/>
        </w:rPr>
      </w:pPr>
      <w:bookmarkStart w:id="10" w:name="_Toc485204673"/>
      <w:r w:rsidRPr="00E055C0">
        <w:rPr>
          <w:rFonts w:ascii="Bookman Old Style" w:hAnsi="Bookman Old Style"/>
          <w:color w:val="auto"/>
          <w:sz w:val="56"/>
        </w:rPr>
        <w:lastRenderedPageBreak/>
        <w:t>Glosario</w:t>
      </w:r>
      <w:bookmarkEnd w:id="10"/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Agencia: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Establecimiento que es una extensión de la empresa a la cual pertenece.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Apertura: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Iniciar una cuenta o nomina dentro de las cuentas del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Atención al cliente: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Entidad del banco que se encarga de la aprobación de todas las solicitudes de los clientes.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BanQuetzal: Banco del Quetzal, cliente principal del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Bloquear: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Parar la capacidad de hacer varias acciones a una cuenta determinada.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Cajero: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que se encarga de aprobar las acciones que involucra el manejo de efectivo (exceptuando transacciones).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Cliente: Persona o Empresa que utilizara los servicios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a Terceros: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que pertenece a un cliente ajeno al que realiza la transacción.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de Ahorro: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que permite al cliente tener mejor manejo de sus ingresos y egresos. Esta también maneja cierto porcentaje de interés.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 Monetaria: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Cuenta común que no maneja intereses.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Cuenta: Plataforma individual para cada cliente, en esta se podrá utilizar los servicios de esta.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Empleado: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que trabaja en el banco y cumple cierto rol dentro de este.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Estado de Cuenta: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Lista de las acciones que ha hecho un cliente dentro de su cuenta.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Gerente: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 encargada de verificar que los empleados realicen sus roles de manera correcta.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Interés:</w:t>
      </w:r>
      <w:r w:rsidR="003F5628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 dinero que se le da al cliente cada mes 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por ser parte del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Interfaz: Elementos gráficos que representan los datos que más se necesitan para la realización de las acciones, también da estética y atractivo virtual a la plataforma(s).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lastRenderedPageBreak/>
        <w:t>Nómina: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Lista de nombres de los clientes que son parte de una empresa.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Operaciones por nómina: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Acciones que un usuario que está dentro de una nómina puede realizar.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Operadores: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Personas que se encargar de un rol dentro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Patente: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Documento que indica la autorización para realizar cierta acción.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Plataforma Virtual: Interfaz principal en donde se realizan las acciones del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Préstamo: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 dinero que el cliente solicita al banco.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Puntos Preferenciales: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Sistema para los clientes que al final de cada mes permite el canjeo de estos puntos por premios, estos son acumulativos.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Reactivar: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Permitir a una cuenta bloqueada que vuelva a realizar las operaciones de manera normal.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Servicios: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Acciones que un cliente realiza dentro de la plataforma.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Software: Programa virtual que se utiliza para ciertas acciones dentro de un proyecto.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Stock: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Cantidad determinada de cada producto para su canjeo.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Talonario: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Conjunto de cheques que un cliente tiene a disponibilidad.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Tipo de Cuenta: Características o privilegios que tiene una cuenta que un cliente apertura. Estas tendrán diferentes bonos o más capacidad de realizar acciones. </w:t>
      </w:r>
    </w:p>
    <w:p w:rsidR="002321AD" w:rsidRPr="00894032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 w:val="26"/>
          <w:szCs w:val="26"/>
        </w:rPr>
      </w:pPr>
      <w:r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>Transacción:</w:t>
      </w:r>
      <w:r w:rsidR="00894032" w:rsidRPr="00894032">
        <w:rPr>
          <w:rFonts w:ascii="Bookman Old Style" w:hAnsi="Bookman Old Style"/>
          <w:i w:val="0"/>
          <w:color w:val="000000" w:themeColor="text1"/>
          <w:sz w:val="26"/>
          <w:szCs w:val="26"/>
        </w:rPr>
        <w:t xml:space="preserve"> Acción entre dos clientes en la que se pasa dinero e una cuenta a otra.</w:t>
      </w:r>
    </w:p>
    <w:p w:rsidR="007160AF" w:rsidRPr="007160AF" w:rsidRDefault="007160AF" w:rsidP="007160AF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11" w:name="_Toc485204674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Planificación</w:t>
      </w:r>
      <w:bookmarkEnd w:id="11"/>
    </w:p>
    <w:sectPr w:rsidR="00E055C0" w:rsidRPr="00E554CF" w:rsidSect="00C42C98">
      <w:footerReference w:type="default" r:id="rId8"/>
      <w:footerReference w:type="first" r:id="rId9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646" w:rsidRDefault="00016646">
      <w:pPr>
        <w:spacing w:after="0" w:line="240" w:lineRule="auto"/>
      </w:pPr>
      <w:r>
        <w:separator/>
      </w:r>
    </w:p>
  </w:endnote>
  <w:endnote w:type="continuationSeparator" w:id="0">
    <w:p w:rsidR="00016646" w:rsidRDefault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392255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36963" w:rsidRPr="00A32E31" w:rsidRDefault="00A95A8F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1D3EF9">
          <w:rPr>
            <w:noProof/>
            <w:color w:val="FF0000"/>
            <w:lang w:bidi="es-ES"/>
          </w:rPr>
          <w:t>13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Pr="00A32E31" w:rsidRDefault="00687519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1D3EF9">
          <w:rPr>
            <w:noProof/>
            <w:color w:val="FF0000"/>
            <w:lang w:bidi="es-ES"/>
          </w:rPr>
          <w:t>1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646" w:rsidRDefault="00016646">
      <w:pPr>
        <w:spacing w:after="0" w:line="240" w:lineRule="auto"/>
      </w:pPr>
      <w:r>
        <w:separator/>
      </w:r>
    </w:p>
  </w:footnote>
  <w:footnote w:type="continuationSeparator" w:id="0">
    <w:p w:rsidR="00016646" w:rsidRDefault="00016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A1A31"/>
    <w:multiLevelType w:val="hybridMultilevel"/>
    <w:tmpl w:val="FBE421B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3F79ED"/>
    <w:multiLevelType w:val="hybridMultilevel"/>
    <w:tmpl w:val="75CCAD2C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7044262"/>
    <w:multiLevelType w:val="hybridMultilevel"/>
    <w:tmpl w:val="BF1C0C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E5DBD"/>
    <w:multiLevelType w:val="multilevel"/>
    <w:tmpl w:val="FF6A34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CC22BFB"/>
    <w:multiLevelType w:val="hybridMultilevel"/>
    <w:tmpl w:val="36966B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666679"/>
    <w:multiLevelType w:val="hybridMultilevel"/>
    <w:tmpl w:val="FB4E89F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C713C2"/>
    <w:multiLevelType w:val="hybridMultilevel"/>
    <w:tmpl w:val="4E50DFA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F40FA"/>
    <w:multiLevelType w:val="hybridMultilevel"/>
    <w:tmpl w:val="F95E5216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04600"/>
    <w:multiLevelType w:val="hybridMultilevel"/>
    <w:tmpl w:val="748EDF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87AE7"/>
    <w:multiLevelType w:val="hybridMultilevel"/>
    <w:tmpl w:val="4DE84B80"/>
    <w:lvl w:ilvl="0" w:tplc="7714B2D6">
      <w:start w:val="1"/>
      <w:numFmt w:val="decimal"/>
      <w:lvlText w:val="%1.-"/>
      <w:lvlJc w:val="righ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848FD"/>
    <w:multiLevelType w:val="hybridMultilevel"/>
    <w:tmpl w:val="9FAE5F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26203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4884A8A"/>
    <w:multiLevelType w:val="hybridMultilevel"/>
    <w:tmpl w:val="84FC2E5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9CD75A7"/>
    <w:multiLevelType w:val="hybridMultilevel"/>
    <w:tmpl w:val="C68EB56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1F3BC3"/>
    <w:multiLevelType w:val="hybridMultilevel"/>
    <w:tmpl w:val="FB6AD80A"/>
    <w:lvl w:ilvl="0" w:tplc="7EEE0B2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265A6"/>
    <w:multiLevelType w:val="hybridMultilevel"/>
    <w:tmpl w:val="3D5EB980"/>
    <w:lvl w:ilvl="0" w:tplc="5ECAE8A2">
      <w:start w:val="1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8"/>
  </w:num>
  <w:num w:numId="7">
    <w:abstractNumId w:val="3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8"/>
  </w:num>
  <w:num w:numId="17">
    <w:abstractNumId w:val="24"/>
  </w:num>
  <w:num w:numId="18">
    <w:abstractNumId w:val="21"/>
  </w:num>
  <w:num w:numId="19">
    <w:abstractNumId w:val="26"/>
  </w:num>
  <w:num w:numId="20">
    <w:abstractNumId w:val="13"/>
  </w:num>
  <w:num w:numId="21">
    <w:abstractNumId w:val="22"/>
  </w:num>
  <w:num w:numId="22">
    <w:abstractNumId w:val="14"/>
  </w:num>
  <w:num w:numId="23">
    <w:abstractNumId w:val="18"/>
  </w:num>
  <w:num w:numId="24">
    <w:abstractNumId w:val="27"/>
  </w:num>
  <w:num w:numId="25">
    <w:abstractNumId w:val="20"/>
  </w:num>
  <w:num w:numId="26">
    <w:abstractNumId w:val="16"/>
  </w:num>
  <w:num w:numId="27">
    <w:abstractNumId w:val="29"/>
  </w:num>
  <w:num w:numId="28">
    <w:abstractNumId w:val="23"/>
  </w:num>
  <w:num w:numId="29">
    <w:abstractNumId w:val="17"/>
  </w:num>
  <w:num w:numId="30">
    <w:abstractNumId w:val="19"/>
  </w:num>
  <w:num w:numId="31">
    <w:abstractNumId w:val="12"/>
  </w:num>
  <w:num w:numId="32">
    <w:abstractNumId w:val="11"/>
  </w:num>
  <w:num w:numId="33">
    <w:abstractNumId w:val="1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A"/>
    <w:rsid w:val="00016646"/>
    <w:rsid w:val="000420B0"/>
    <w:rsid w:val="000E493E"/>
    <w:rsid w:val="001D3EF9"/>
    <w:rsid w:val="002321AD"/>
    <w:rsid w:val="00245BD2"/>
    <w:rsid w:val="002E08D5"/>
    <w:rsid w:val="002F5CE6"/>
    <w:rsid w:val="003E7FF1"/>
    <w:rsid w:val="003F5628"/>
    <w:rsid w:val="00414F89"/>
    <w:rsid w:val="00452CBA"/>
    <w:rsid w:val="0052775B"/>
    <w:rsid w:val="005408F9"/>
    <w:rsid w:val="00585B83"/>
    <w:rsid w:val="00631587"/>
    <w:rsid w:val="00687519"/>
    <w:rsid w:val="006A2C55"/>
    <w:rsid w:val="006A6CD5"/>
    <w:rsid w:val="006C5C99"/>
    <w:rsid w:val="007160AF"/>
    <w:rsid w:val="007839B2"/>
    <w:rsid w:val="00784F10"/>
    <w:rsid w:val="007C10AE"/>
    <w:rsid w:val="00814AEF"/>
    <w:rsid w:val="008216B8"/>
    <w:rsid w:val="0082242F"/>
    <w:rsid w:val="008461DF"/>
    <w:rsid w:val="0086455A"/>
    <w:rsid w:val="00894032"/>
    <w:rsid w:val="008D6F70"/>
    <w:rsid w:val="00921C8E"/>
    <w:rsid w:val="00986E23"/>
    <w:rsid w:val="009F5037"/>
    <w:rsid w:val="009F72AF"/>
    <w:rsid w:val="00A00758"/>
    <w:rsid w:val="00A159F8"/>
    <w:rsid w:val="00A3065A"/>
    <w:rsid w:val="00A32E31"/>
    <w:rsid w:val="00A43339"/>
    <w:rsid w:val="00A77817"/>
    <w:rsid w:val="00A95A8F"/>
    <w:rsid w:val="00B52456"/>
    <w:rsid w:val="00C36963"/>
    <w:rsid w:val="00C42C98"/>
    <w:rsid w:val="00C5530D"/>
    <w:rsid w:val="00CA09EF"/>
    <w:rsid w:val="00D65A8D"/>
    <w:rsid w:val="00DB3E96"/>
    <w:rsid w:val="00DD04E9"/>
    <w:rsid w:val="00DE0C7A"/>
    <w:rsid w:val="00E055C0"/>
    <w:rsid w:val="00E26BFB"/>
    <w:rsid w:val="00E554CF"/>
    <w:rsid w:val="00EA25D8"/>
    <w:rsid w:val="00F05239"/>
    <w:rsid w:val="00F7684F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218A6A"/>
  <w15:chartTrackingRefBased/>
  <w15:docId w15:val="{A08751B1-BCD2-494F-A608-A28E8C0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s-E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14F89"/>
    <w:rPr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Car">
    <w:name w:val="Cita Car"/>
    <w:basedOn w:val="Fuentedeprrafopredeter"/>
    <w:link w:val="Cita"/>
    <w:uiPriority w:val="10"/>
    <w:rsid w:val="00414F89"/>
    <w:rPr>
      <w:b/>
      <w:iCs/>
      <w:color w:val="EB130B" w:themeColor="accent1" w:themeShade="BF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is">
    <w:name w:val="Emphasis"/>
    <w:basedOn w:val="Fuentedeprrafopredeter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ageneral">
    <w:name w:val="Tabla genera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debloque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4A13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84A13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84A1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4A1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A13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4A13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84A13"/>
    <w:rPr>
      <w:rFonts w:ascii="Consolas" w:hAnsi="Consolas"/>
      <w:sz w:val="22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216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rv\AppData\Roaming\Microsoft\Templates\Documento%20con%20portada%20y%20T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86B64DBB334FCA98662AC3F4F6D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CCE3-32FB-4DFF-9536-E5311A3D0507}"/>
      </w:docPartPr>
      <w:docPartBody>
        <w:p w:rsidR="0042243B" w:rsidRDefault="0027275C" w:rsidP="0027275C">
          <w:pPr>
            <w:pStyle w:val="5686B64DBB334FCA98662AC3F4F6DB2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575770CF20E24679BA566070E909C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7C84F-E669-47FB-A17B-C4F8A6373137}"/>
      </w:docPartPr>
      <w:docPartBody>
        <w:p w:rsidR="0042243B" w:rsidRDefault="0027275C" w:rsidP="0027275C">
          <w:pPr>
            <w:pStyle w:val="575770CF20E24679BA566070E909C2E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5C"/>
    <w:rsid w:val="001A77B2"/>
    <w:rsid w:val="0027275C"/>
    <w:rsid w:val="003820D4"/>
    <w:rsid w:val="0042243B"/>
    <w:rsid w:val="00B51C60"/>
    <w:rsid w:val="00B8322E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A9F60FC9AD4BD297A969D3B4A7A691">
    <w:name w:val="99A9F60FC9AD4BD297A969D3B4A7A691"/>
  </w:style>
  <w:style w:type="paragraph" w:customStyle="1" w:styleId="F55977C2BECA4F70BC152D395360C1FD">
    <w:name w:val="F55977C2BECA4F70BC152D395360C1FD"/>
  </w:style>
  <w:style w:type="paragraph" w:customStyle="1" w:styleId="0BED12875CD94DB48691A3B005EFAD2C">
    <w:name w:val="0BED12875CD94DB48691A3B005EFAD2C"/>
  </w:style>
  <w:style w:type="character" w:styleId="nfasis">
    <w:name w:val="Emphasis"/>
    <w:basedOn w:val="Fuentedeprrafopredeter"/>
    <w:uiPriority w:val="8"/>
    <w:qFormat/>
    <w:rPr>
      <w:b w:val="0"/>
      <w:i w:val="0"/>
      <w:iCs/>
      <w:color w:val="2E74B5" w:themeColor="accent1" w:themeShade="BF"/>
    </w:rPr>
  </w:style>
  <w:style w:type="paragraph" w:customStyle="1" w:styleId="EA6F2983BFD34C63B44EC223B25F0CCC">
    <w:name w:val="EA6F2983BFD34C63B44EC223B25F0CCC"/>
  </w:style>
  <w:style w:type="paragraph" w:customStyle="1" w:styleId="2395E6B8053149159682E34C01838A12">
    <w:name w:val="2395E6B8053149159682E34C01838A12"/>
  </w:style>
  <w:style w:type="paragraph" w:customStyle="1" w:styleId="41822D2549F94A998373468E0A953018">
    <w:name w:val="41822D2549F94A998373468E0A953018"/>
  </w:style>
  <w:style w:type="paragraph" w:customStyle="1" w:styleId="61B5F29491FB405BB247A6F6890F771B">
    <w:name w:val="61B5F29491FB405BB247A6F6890F771B"/>
  </w:style>
  <w:style w:type="paragraph" w:customStyle="1" w:styleId="FBD5790A442A4E40BB00B3AE23C21BC4">
    <w:name w:val="FBD5790A442A4E40BB00B3AE23C21BC4"/>
  </w:style>
  <w:style w:type="paragraph" w:customStyle="1" w:styleId="03F6B033CC954B1B833EEC274D185301">
    <w:name w:val="03F6B033CC954B1B833EEC274D185301"/>
  </w:style>
  <w:style w:type="paragraph" w:customStyle="1" w:styleId="0AD9C2B41EB24D89AA1C656E0D9C09B2">
    <w:name w:val="0AD9C2B41EB24D89AA1C656E0D9C09B2"/>
  </w:style>
  <w:style w:type="paragraph" w:customStyle="1" w:styleId="D73EDC20F6CF4B3C925925CF94F05529">
    <w:name w:val="D73EDC20F6CF4B3C925925CF94F05529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val="es-ES" w:eastAsia="ja-JP"/>
    </w:rPr>
  </w:style>
  <w:style w:type="paragraph" w:customStyle="1" w:styleId="DFB9A558D6E34A69A7711AD21A23AC2D">
    <w:name w:val="DFB9A558D6E34A69A7711AD21A23AC2D"/>
  </w:style>
  <w:style w:type="paragraph" w:customStyle="1" w:styleId="241424310F06474FA22C69CEE405A1C0">
    <w:name w:val="241424310F06474FA22C69CEE405A1C0"/>
  </w:style>
  <w:style w:type="paragraph" w:customStyle="1" w:styleId="2F5AB5A9E9DE4991A0FE4B8B35D64D38">
    <w:name w:val="2F5AB5A9E9DE4991A0FE4B8B35D64D38"/>
  </w:style>
  <w:style w:type="paragraph" w:customStyle="1" w:styleId="E23655E5C0204F87AF7834DCBCE66B8D">
    <w:name w:val="E23655E5C0204F87AF7834DCBCE66B8D"/>
  </w:style>
  <w:style w:type="paragraph" w:customStyle="1" w:styleId="1180A381FCDA4C979C343C71E900884E">
    <w:name w:val="1180A381FCDA4C979C343C71E900884E"/>
  </w:style>
  <w:style w:type="paragraph" w:customStyle="1" w:styleId="CB5A91CFF6434FEF99CA37F8226CA4DB">
    <w:name w:val="CB5A91CFF6434FEF99CA37F8226CA4DB"/>
  </w:style>
  <w:style w:type="paragraph" w:customStyle="1" w:styleId="67001FA2BC984666AB02C72A795E63E3">
    <w:name w:val="67001FA2BC984666AB02C72A795E63E3"/>
  </w:style>
  <w:style w:type="paragraph" w:customStyle="1" w:styleId="A60674D920044BAB9A0654663E778A45">
    <w:name w:val="A60674D920044BAB9A0654663E778A45"/>
  </w:style>
  <w:style w:type="paragraph" w:customStyle="1" w:styleId="8C703A7503464DA1AF67BF3D749ED499">
    <w:name w:val="8C703A7503464DA1AF67BF3D749ED499"/>
  </w:style>
  <w:style w:type="paragraph" w:customStyle="1" w:styleId="5686B64DBB334FCA98662AC3F4F6DB2E">
    <w:name w:val="5686B64DBB334FCA98662AC3F4F6DB2E"/>
    <w:rsid w:val="0027275C"/>
  </w:style>
  <w:style w:type="paragraph" w:customStyle="1" w:styleId="B36CAD64DB0F4D5CA119DA917C28CE0F">
    <w:name w:val="B36CAD64DB0F4D5CA119DA917C28CE0F"/>
    <w:rsid w:val="0027275C"/>
  </w:style>
  <w:style w:type="paragraph" w:customStyle="1" w:styleId="39115F0E55AC4416A215CB6823949671">
    <w:name w:val="39115F0E55AC4416A215CB6823949671"/>
    <w:rsid w:val="0027275C"/>
  </w:style>
  <w:style w:type="paragraph" w:customStyle="1" w:styleId="575770CF20E24679BA566070E909C2EF">
    <w:name w:val="575770CF20E24679BA566070E909C2EF"/>
    <w:rsid w:val="0027275C"/>
  </w:style>
  <w:style w:type="paragraph" w:customStyle="1" w:styleId="9DFE661A5EB24DF891FC3D4B72CE6D57">
    <w:name w:val="9DFE661A5EB24DF891FC3D4B72CE6D57"/>
    <w:rsid w:val="00272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201504325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</Template>
  <TotalTime>115</TotalTime>
  <Pages>15</Pages>
  <Words>1066</Words>
  <Characters>5869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Bancario en Línea</vt:lpstr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Bancario en Línea</dc:title>
  <dc:subject>Fase 1- Proyecto de Laboratorio</dc:subject>
  <dc:creator>Francisco Carvajal</dc:creator>
  <cp:keywords/>
  <dc:description/>
  <cp:lastModifiedBy>Francisco Carvajal</cp:lastModifiedBy>
  <cp:revision>20</cp:revision>
  <dcterms:created xsi:type="dcterms:W3CDTF">2017-06-12T02:41:00Z</dcterms:created>
  <dcterms:modified xsi:type="dcterms:W3CDTF">2017-06-14T17:55:00Z</dcterms:modified>
</cp:coreProperties>
</file>