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E0CD8" w14:textId="77777777" w:rsidR="00BF20D6" w:rsidRDefault="00BF20D6" w:rsidP="00BF20D6">
      <w:pPr>
        <w:rPr>
          <w:sz w:val="32"/>
          <w:szCs w:val="36"/>
        </w:rPr>
      </w:pPr>
      <w:r w:rsidRPr="001236AA">
        <w:rPr>
          <w:rFonts w:hint="eastAsia"/>
          <w:sz w:val="32"/>
          <w:szCs w:val="36"/>
        </w:rPr>
        <w:t>前言</w:t>
      </w:r>
    </w:p>
    <w:p w14:paraId="0C6F7E95" w14:textId="77777777" w:rsidR="00BF20D6" w:rsidRDefault="00BF20D6" w:rsidP="00BF20D6">
      <w:pPr>
        <w:ind w:firstLineChars="200" w:firstLine="480"/>
        <w:rPr>
          <w:sz w:val="24"/>
          <w:szCs w:val="28"/>
        </w:rPr>
      </w:pPr>
      <w:r w:rsidRPr="001236AA">
        <w:rPr>
          <w:rFonts w:hint="eastAsia"/>
          <w:sz w:val="24"/>
          <w:szCs w:val="28"/>
        </w:rPr>
        <w:t>人工智能</w:t>
      </w:r>
      <w:r>
        <w:rPr>
          <w:rFonts w:hint="eastAsia"/>
          <w:sz w:val="24"/>
          <w:szCs w:val="28"/>
        </w:rPr>
        <w:t>是计算机学科的一个分支，英文缩写为AI。它是研究、开发用于模拟、延伸和扩展人的智能的理论、方法、技术及应用系统的一门新的技术科学。</w:t>
      </w:r>
      <w:r w:rsidRPr="001236AA">
        <w:rPr>
          <w:rFonts w:hint="eastAsia"/>
          <w:sz w:val="24"/>
          <w:szCs w:val="28"/>
        </w:rPr>
        <w:t>人工智能的迅速发展将深刻改变人类社会生活、改变世界</w:t>
      </w:r>
      <w:r>
        <w:rPr>
          <w:rFonts w:hint="eastAsia"/>
          <w:sz w:val="24"/>
          <w:szCs w:val="28"/>
        </w:rPr>
        <w:t>，人工智能这一概念已成为社会各界关注的焦点，</w:t>
      </w:r>
      <w:r w:rsidRPr="006C00E3">
        <w:rPr>
          <w:rFonts w:hint="eastAsia"/>
          <w:sz w:val="24"/>
          <w:szCs w:val="28"/>
        </w:rPr>
        <w:t>为抢抓人工智能发展的重大战略机遇，构筑我国人工智能发展的先发优势，加快建设创新型国家和世界科技强国，</w:t>
      </w:r>
      <w:r>
        <w:rPr>
          <w:rFonts w:hint="eastAsia"/>
          <w:sz w:val="24"/>
          <w:szCs w:val="28"/>
        </w:rPr>
        <w:t>国家已颁布相关政策对人工智能发展进行规划。</w:t>
      </w:r>
      <w:r w:rsidRPr="00C30285">
        <w:rPr>
          <w:rFonts w:hint="eastAsia"/>
          <w:sz w:val="24"/>
          <w:szCs w:val="28"/>
        </w:rPr>
        <w:t>立足国家发展全局，准确把握全球人工智能发展态势，找准突破口和主攻方向，全面增强科技创新基础能力，全面拓展重点领域应用深度广度，全面提升经济社会发展和国防应用智能化水平。</w:t>
      </w:r>
    </w:p>
    <w:p w14:paraId="2C57D1E1" w14:textId="77777777" w:rsidR="00BF20D6" w:rsidRDefault="00BF20D6" w:rsidP="00BF20D6">
      <w:pPr>
        <w:ind w:firstLineChars="200" w:firstLine="480"/>
        <w:rPr>
          <w:sz w:val="24"/>
          <w:szCs w:val="28"/>
        </w:rPr>
      </w:pPr>
      <w:r>
        <w:rPr>
          <w:rFonts w:hint="eastAsia"/>
          <w:sz w:val="24"/>
          <w:szCs w:val="28"/>
        </w:rPr>
        <w:t>为助力人工智能的发展，首要任务是</w:t>
      </w:r>
      <w:r w:rsidRPr="00C30285">
        <w:rPr>
          <w:rFonts w:hint="eastAsia"/>
          <w:sz w:val="24"/>
          <w:szCs w:val="28"/>
        </w:rPr>
        <w:t>加快培养聚集人工智能高端人才。把高端人才队伍建设作为人工智能发展的重中之重，坚持培养和引进相结合，完善人工智能教育体系，加强人才储备和梯队建设，形成我国人工智能人才高地</w:t>
      </w:r>
      <w:r>
        <w:rPr>
          <w:rFonts w:hint="eastAsia"/>
          <w:sz w:val="24"/>
          <w:szCs w:val="28"/>
        </w:rPr>
        <w:t>。为了培养所有在校大学生们的认知力和创造力，为大学生普及人工智能知识，我们编写了《人工智能基础》一书，本文讲述了人工智能学习需要的基础知识和大量的经典案例，旨在对人工智能初学者进行知识普及。</w:t>
      </w:r>
    </w:p>
    <w:p w14:paraId="401B5D9C" w14:textId="77777777" w:rsidR="00BF20D6" w:rsidRDefault="00BF20D6" w:rsidP="00BF20D6">
      <w:pPr>
        <w:ind w:firstLineChars="200" w:firstLine="480"/>
        <w:rPr>
          <w:sz w:val="24"/>
          <w:szCs w:val="28"/>
        </w:rPr>
      </w:pPr>
      <w:r>
        <w:rPr>
          <w:rFonts w:hint="eastAsia"/>
          <w:sz w:val="24"/>
          <w:szCs w:val="28"/>
        </w:rPr>
        <w:t xml:space="preserve"> 本书编写特点如下：</w:t>
      </w:r>
    </w:p>
    <w:p w14:paraId="74E2FE57" w14:textId="77777777" w:rsidR="00BF20D6" w:rsidRPr="00C11BD5" w:rsidRDefault="00BF20D6" w:rsidP="00BF20D6">
      <w:pPr>
        <w:pStyle w:val="a7"/>
        <w:numPr>
          <w:ilvl w:val="0"/>
          <w:numId w:val="5"/>
        </w:numPr>
        <w:ind w:firstLineChars="0"/>
        <w:rPr>
          <w:sz w:val="24"/>
          <w:szCs w:val="28"/>
        </w:rPr>
      </w:pPr>
      <w:r w:rsidRPr="00C11BD5">
        <w:rPr>
          <w:rFonts w:hint="eastAsia"/>
          <w:sz w:val="24"/>
          <w:szCs w:val="28"/>
        </w:rPr>
        <w:t>以普及人工智能为目标，将基础知识和实际案例结合，教学内容紧扣未来学生实际工作需求，传授学生基础知识，并通过实际案例加深巩固。</w:t>
      </w:r>
    </w:p>
    <w:p w14:paraId="4344332F" w14:textId="77777777" w:rsidR="00BF20D6" w:rsidRDefault="00BF20D6" w:rsidP="00BF20D6">
      <w:pPr>
        <w:pStyle w:val="a7"/>
        <w:numPr>
          <w:ilvl w:val="0"/>
          <w:numId w:val="5"/>
        </w:numPr>
        <w:ind w:firstLineChars="0"/>
        <w:rPr>
          <w:sz w:val="24"/>
          <w:szCs w:val="28"/>
        </w:rPr>
      </w:pPr>
      <w:r>
        <w:rPr>
          <w:rFonts w:hint="eastAsia"/>
          <w:sz w:val="24"/>
          <w:szCs w:val="28"/>
        </w:rPr>
        <w:t>采用不同领域划分编写模式，对当前多个人工智能热门领域进行编写。</w:t>
      </w:r>
    </w:p>
    <w:p w14:paraId="2A6C7B5A" w14:textId="77777777" w:rsidR="00BF20D6" w:rsidRDefault="00BF20D6" w:rsidP="00BF20D6">
      <w:pPr>
        <w:pStyle w:val="a7"/>
        <w:numPr>
          <w:ilvl w:val="0"/>
          <w:numId w:val="5"/>
        </w:numPr>
        <w:ind w:firstLineChars="0"/>
        <w:rPr>
          <w:sz w:val="24"/>
          <w:szCs w:val="28"/>
        </w:rPr>
      </w:pPr>
      <w:r>
        <w:rPr>
          <w:rFonts w:hint="eastAsia"/>
          <w:sz w:val="24"/>
          <w:szCs w:val="28"/>
        </w:rPr>
        <w:t>基础教学和习题训练一体化，直观易懂，易于读者接受和掌握。每个章节结尾均提供练习题，供读者检测知识掌握水平。</w:t>
      </w:r>
    </w:p>
    <w:p w14:paraId="1EC4E70A" w14:textId="77777777" w:rsidR="00BF20D6" w:rsidRPr="00BF5140" w:rsidRDefault="00BF20D6" w:rsidP="00BF20D6">
      <w:pPr>
        <w:ind w:firstLineChars="200" w:firstLine="480"/>
        <w:rPr>
          <w:sz w:val="24"/>
          <w:szCs w:val="28"/>
        </w:rPr>
      </w:pPr>
      <w:r>
        <w:rPr>
          <w:rFonts w:hint="eastAsia"/>
          <w:sz w:val="24"/>
          <w:szCs w:val="28"/>
        </w:rPr>
        <w:lastRenderedPageBreak/>
        <w:t>由于编者水平有限，书中难免存在错误和疏漏之处，敬请读者不吝赐教。</w:t>
      </w:r>
      <w:r>
        <w:rPr>
          <w:sz w:val="24"/>
          <w:szCs w:val="28"/>
        </w:rPr>
        <w:tab/>
        <w:t xml:space="preserve">                                                             </w:t>
      </w:r>
      <w:r w:rsidRPr="00547E4A">
        <w:rPr>
          <w:rFonts w:hint="eastAsia"/>
          <w:b/>
          <w:bCs/>
          <w:sz w:val="24"/>
          <w:szCs w:val="28"/>
        </w:rPr>
        <w:t>编者</w:t>
      </w:r>
    </w:p>
    <w:p w14:paraId="50C753FE" w14:textId="644501E7" w:rsidR="00BF20D6" w:rsidRDefault="00BF20D6" w:rsidP="00805CFC">
      <w:pPr>
        <w:ind w:left="360" w:hanging="360"/>
      </w:pPr>
    </w:p>
    <w:p w14:paraId="4666EBD6" w14:textId="75724050" w:rsidR="00057460" w:rsidRDefault="00057460" w:rsidP="00805CFC">
      <w:pPr>
        <w:ind w:left="360" w:hanging="360"/>
      </w:pPr>
    </w:p>
    <w:p w14:paraId="3B1A3985" w14:textId="781D71EA" w:rsidR="00057460" w:rsidRDefault="00057460" w:rsidP="00805CFC">
      <w:pPr>
        <w:ind w:left="360" w:hanging="360"/>
      </w:pPr>
    </w:p>
    <w:p w14:paraId="1CA80C9B" w14:textId="77777777" w:rsidR="00057460" w:rsidRDefault="00057460" w:rsidP="00805CFC">
      <w:pPr>
        <w:ind w:left="360" w:hanging="360"/>
        <w:rPr>
          <w:rFonts w:hint="eastAsia"/>
        </w:rPr>
      </w:pPr>
    </w:p>
    <w:p w14:paraId="3979C369" w14:textId="1FCB5431" w:rsidR="0090484D" w:rsidRDefault="000C3D61" w:rsidP="00805CFC">
      <w:pPr>
        <w:pStyle w:val="a7"/>
        <w:numPr>
          <w:ilvl w:val="0"/>
          <w:numId w:val="1"/>
        </w:numPr>
        <w:ind w:firstLineChars="0"/>
        <w:rPr>
          <w:rFonts w:ascii="宋体" w:eastAsia="宋体" w:hAnsi="宋体"/>
          <w:sz w:val="24"/>
          <w:szCs w:val="24"/>
        </w:rPr>
      </w:pPr>
      <w:r>
        <w:rPr>
          <w:rFonts w:ascii="宋体" w:eastAsia="宋体" w:hAnsi="宋体" w:hint="eastAsia"/>
          <w:sz w:val="24"/>
          <w:szCs w:val="24"/>
        </w:rPr>
        <w:t>第二章</w:t>
      </w:r>
      <w:r w:rsidR="00805CFC" w:rsidRPr="003B1EF6">
        <w:rPr>
          <w:rFonts w:ascii="宋体" w:eastAsia="宋体" w:hAnsi="宋体" w:hint="eastAsia"/>
          <w:sz w:val="24"/>
          <w:szCs w:val="24"/>
        </w:rPr>
        <w:t>思考与练习参考答案</w:t>
      </w:r>
    </w:p>
    <w:p w14:paraId="55042803" w14:textId="11E94486" w:rsidR="00BF08BD" w:rsidRPr="003B1EF6" w:rsidRDefault="00BF08BD" w:rsidP="00BF08BD">
      <w:pPr>
        <w:pStyle w:val="a7"/>
        <w:ind w:left="360" w:firstLineChars="0" w:firstLine="0"/>
        <w:rPr>
          <w:rFonts w:ascii="宋体" w:eastAsia="宋体" w:hAnsi="宋体"/>
          <w:sz w:val="24"/>
          <w:szCs w:val="24"/>
        </w:rPr>
      </w:pPr>
      <w:r>
        <w:rPr>
          <w:rFonts w:ascii="宋体" w:eastAsia="宋体" w:hAnsi="宋体" w:hint="eastAsia"/>
          <w:sz w:val="24"/>
          <w:szCs w:val="24"/>
        </w:rPr>
        <w:t>一：</w:t>
      </w:r>
    </w:p>
    <w:p w14:paraId="245694D3" w14:textId="77E6B41C" w:rsidR="00805CFC" w:rsidRPr="00BF08BD" w:rsidRDefault="00805CFC" w:rsidP="00BF08BD">
      <w:pPr>
        <w:pStyle w:val="a7"/>
        <w:numPr>
          <w:ilvl w:val="0"/>
          <w:numId w:val="2"/>
        </w:numPr>
        <w:ind w:firstLineChars="0"/>
        <w:rPr>
          <w:rFonts w:ascii="宋体" w:eastAsia="宋体" w:hAnsi="宋体"/>
          <w:sz w:val="24"/>
          <w:szCs w:val="24"/>
        </w:rPr>
      </w:pPr>
      <w:r w:rsidRPr="00BF08BD">
        <w:rPr>
          <w:rFonts w:ascii="宋体" w:eastAsia="宋体" w:hAnsi="宋体" w:hint="eastAsia"/>
          <w:sz w:val="24"/>
          <w:szCs w:val="24"/>
        </w:rPr>
        <w:t>不是命题</w:t>
      </w:r>
    </w:p>
    <w:p w14:paraId="389BC4CE" w14:textId="34B11894" w:rsidR="00805CFC" w:rsidRPr="003B1EF6" w:rsidRDefault="00805CFC" w:rsidP="00805CFC">
      <w:pPr>
        <w:pStyle w:val="a7"/>
        <w:numPr>
          <w:ilvl w:val="0"/>
          <w:numId w:val="2"/>
        </w:numPr>
        <w:ind w:firstLineChars="0"/>
        <w:rPr>
          <w:rFonts w:ascii="宋体" w:eastAsia="宋体" w:hAnsi="宋体"/>
          <w:sz w:val="24"/>
          <w:szCs w:val="24"/>
        </w:rPr>
      </w:pPr>
      <w:r w:rsidRPr="003B1EF6">
        <w:rPr>
          <w:rFonts w:ascii="宋体" w:eastAsia="宋体" w:hAnsi="宋体" w:hint="eastAsia"/>
          <w:sz w:val="24"/>
          <w:szCs w:val="24"/>
        </w:rPr>
        <w:t>是命题。令</w:t>
      </w:r>
      <w:r w:rsidRPr="003B1EF6">
        <w:rPr>
          <w:rFonts w:ascii="宋体" w:eastAsia="宋体" w:hAnsi="宋体" w:hint="eastAsia"/>
          <w:i/>
          <w:iCs/>
          <w:sz w:val="24"/>
          <w:szCs w:val="24"/>
        </w:rPr>
        <w:t>a</w:t>
      </w:r>
      <w:r w:rsidRPr="003B1EF6">
        <w:rPr>
          <w:rFonts w:ascii="宋体" w:eastAsia="宋体" w:hAnsi="宋体" w:hint="eastAsia"/>
          <w:sz w:val="24"/>
          <w:szCs w:val="24"/>
        </w:rPr>
        <w:t>：太阳，</w:t>
      </w:r>
      <w:r w:rsidRPr="003B1EF6">
        <w:rPr>
          <w:rFonts w:ascii="宋体" w:eastAsia="宋体" w:hAnsi="宋体" w:hint="eastAsia"/>
          <w:i/>
          <w:iCs/>
          <w:sz w:val="24"/>
          <w:szCs w:val="24"/>
        </w:rPr>
        <w:t>b</w:t>
      </w:r>
      <w:r w:rsidRPr="003B1EF6">
        <w:rPr>
          <w:rFonts w:ascii="宋体" w:eastAsia="宋体" w:hAnsi="宋体" w:hint="eastAsia"/>
          <w:sz w:val="24"/>
          <w:szCs w:val="24"/>
        </w:rPr>
        <w:t>：人，</w:t>
      </w:r>
      <w:r w:rsidRPr="003B1EF6">
        <w:rPr>
          <w:rFonts w:ascii="宋体" w:eastAsia="宋体" w:hAnsi="宋体" w:hint="eastAsia"/>
          <w:i/>
          <w:iCs/>
          <w:sz w:val="24"/>
          <w:szCs w:val="24"/>
        </w:rPr>
        <w:t>F</w:t>
      </w:r>
      <w:r w:rsidRPr="003B1EF6">
        <w:rPr>
          <w:rFonts w:ascii="宋体" w:eastAsia="宋体" w:hAnsi="宋体" w:hint="eastAsia"/>
          <w:sz w:val="24"/>
          <w:szCs w:val="24"/>
        </w:rPr>
        <w:t>(</w:t>
      </w:r>
      <w:r w:rsidRPr="003B1EF6">
        <w:rPr>
          <w:rFonts w:ascii="宋体" w:eastAsia="宋体" w:hAnsi="宋体" w:hint="eastAsia"/>
          <w:i/>
          <w:iCs/>
          <w:sz w:val="24"/>
          <w:szCs w:val="24"/>
        </w:rPr>
        <w:t>x</w:t>
      </w:r>
      <w:r w:rsidRPr="003B1EF6">
        <w:rPr>
          <w:rFonts w:ascii="宋体" w:eastAsia="宋体" w:hAnsi="宋体"/>
          <w:sz w:val="24"/>
          <w:szCs w:val="24"/>
        </w:rPr>
        <w:t>)</w:t>
      </w:r>
      <w:r w:rsidRPr="003B1EF6">
        <w:rPr>
          <w:rFonts w:ascii="宋体" w:eastAsia="宋体" w:hAnsi="宋体" w:hint="eastAsia"/>
          <w:sz w:val="24"/>
          <w:szCs w:val="24"/>
        </w:rPr>
        <w:t>：x从东边出来，</w:t>
      </w:r>
      <w:r w:rsidRPr="003B1EF6">
        <w:rPr>
          <w:rFonts w:ascii="宋体" w:eastAsia="宋体" w:hAnsi="宋体" w:hint="eastAsia"/>
          <w:i/>
          <w:iCs/>
          <w:sz w:val="24"/>
          <w:szCs w:val="24"/>
        </w:rPr>
        <w:t>G</w:t>
      </w:r>
      <w:r w:rsidRPr="003B1EF6">
        <w:rPr>
          <w:rFonts w:ascii="宋体" w:eastAsia="宋体" w:hAnsi="宋体" w:hint="eastAsia"/>
          <w:sz w:val="24"/>
          <w:szCs w:val="24"/>
        </w:rPr>
        <w:t>(</w:t>
      </w:r>
      <w:r w:rsidRPr="003B1EF6">
        <w:rPr>
          <w:rFonts w:ascii="宋体" w:eastAsia="宋体" w:hAnsi="宋体"/>
          <w:i/>
          <w:iCs/>
          <w:sz w:val="24"/>
          <w:szCs w:val="24"/>
        </w:rPr>
        <w:t>x</w:t>
      </w:r>
      <w:r w:rsidRPr="003B1EF6">
        <w:rPr>
          <w:rFonts w:ascii="宋体" w:eastAsia="宋体" w:hAnsi="宋体"/>
          <w:sz w:val="24"/>
          <w:szCs w:val="24"/>
        </w:rPr>
        <w:t>)</w:t>
      </w:r>
      <w:r w:rsidRPr="003B1EF6">
        <w:rPr>
          <w:rFonts w:ascii="宋体" w:eastAsia="宋体" w:hAnsi="宋体" w:hint="eastAsia"/>
          <w:sz w:val="24"/>
          <w:szCs w:val="24"/>
        </w:rPr>
        <w:t>：</w:t>
      </w:r>
      <w:r w:rsidRPr="003B1EF6">
        <w:rPr>
          <w:rFonts w:ascii="宋体" w:eastAsia="宋体" w:hAnsi="宋体" w:hint="eastAsia"/>
          <w:i/>
          <w:iCs/>
          <w:sz w:val="24"/>
          <w:szCs w:val="24"/>
        </w:rPr>
        <w:t>x</w:t>
      </w:r>
      <w:r w:rsidRPr="003B1EF6">
        <w:rPr>
          <w:rFonts w:ascii="宋体" w:eastAsia="宋体" w:hAnsi="宋体" w:hint="eastAsia"/>
          <w:sz w:val="24"/>
          <w:szCs w:val="24"/>
        </w:rPr>
        <w:t>会死。则原命题可以谓词符号化为</w:t>
      </w:r>
      <w:r w:rsidRPr="003B1EF6">
        <w:rPr>
          <w:rFonts w:ascii="宋体" w:eastAsia="宋体" w:hAnsi="宋体" w:hint="eastAsia"/>
          <w:i/>
          <w:iCs/>
          <w:sz w:val="24"/>
          <w:szCs w:val="24"/>
        </w:rPr>
        <w:t>F</w:t>
      </w:r>
      <w:r w:rsidRPr="003B1EF6">
        <w:rPr>
          <w:rFonts w:ascii="宋体" w:eastAsia="宋体" w:hAnsi="宋体"/>
          <w:sz w:val="24"/>
          <w:szCs w:val="24"/>
        </w:rPr>
        <w:t>(</w:t>
      </w:r>
      <w:r w:rsidRPr="003B1EF6">
        <w:rPr>
          <w:rFonts w:ascii="宋体" w:eastAsia="宋体" w:hAnsi="宋体"/>
          <w:i/>
          <w:iCs/>
          <w:sz w:val="24"/>
          <w:szCs w:val="24"/>
        </w:rPr>
        <w:t>a</w:t>
      </w:r>
      <w:r w:rsidRPr="003B1EF6">
        <w:rPr>
          <w:rFonts w:ascii="宋体" w:eastAsia="宋体" w:hAnsi="宋体"/>
          <w:sz w:val="24"/>
          <w:szCs w:val="24"/>
        </w:rPr>
        <w:t>)</w:t>
      </w:r>
      <w:r w:rsidRPr="003B1EF6">
        <w:rPr>
          <w:rFonts w:ascii="宋体" w:eastAsia="宋体" w:hAnsi="宋体" w:hint="eastAsia"/>
          <w:sz w:val="24"/>
          <w:szCs w:val="24"/>
        </w:rPr>
        <w:t>→</w:t>
      </w:r>
      <w:r w:rsidR="006F0C69" w:rsidRPr="003B1EF6">
        <w:rPr>
          <w:rFonts w:hint="eastAsia"/>
        </w:rPr>
        <w:sym w:font="Symbol" w:char="F022"/>
      </w:r>
      <w:r w:rsidR="006F0C69">
        <w:rPr>
          <w:rFonts w:ascii="宋体" w:eastAsia="宋体" w:hAnsi="宋体"/>
          <w:i/>
          <w:iCs/>
          <w:sz w:val="24"/>
          <w:szCs w:val="24"/>
        </w:rPr>
        <w:t>b</w:t>
      </w:r>
      <w:r w:rsidR="00B06691" w:rsidRPr="00423198">
        <w:rPr>
          <w:rFonts w:ascii="宋体" w:eastAsia="宋体" w:hAnsi="宋体"/>
          <w:sz w:val="24"/>
          <w:szCs w:val="24"/>
        </w:rPr>
        <w:t>(</w:t>
      </w:r>
      <w:r w:rsidRPr="003B1EF6">
        <w:rPr>
          <w:rFonts w:ascii="宋体" w:eastAsia="宋体" w:hAnsi="宋体"/>
          <w:i/>
          <w:iCs/>
          <w:sz w:val="24"/>
          <w:szCs w:val="24"/>
        </w:rPr>
        <w:t>G</w:t>
      </w:r>
      <w:r w:rsidRPr="003B1EF6">
        <w:rPr>
          <w:rFonts w:ascii="宋体" w:eastAsia="宋体" w:hAnsi="宋体"/>
          <w:sz w:val="24"/>
          <w:szCs w:val="24"/>
        </w:rPr>
        <w:t>(</w:t>
      </w:r>
      <w:r w:rsidRPr="003B1EF6">
        <w:rPr>
          <w:rFonts w:ascii="宋体" w:eastAsia="宋体" w:hAnsi="宋体"/>
          <w:i/>
          <w:iCs/>
          <w:sz w:val="24"/>
          <w:szCs w:val="24"/>
        </w:rPr>
        <w:t>b</w:t>
      </w:r>
      <w:r w:rsidRPr="003B1EF6">
        <w:rPr>
          <w:rFonts w:ascii="宋体" w:eastAsia="宋体" w:hAnsi="宋体"/>
          <w:sz w:val="24"/>
          <w:szCs w:val="24"/>
        </w:rPr>
        <w:t>)</w:t>
      </w:r>
      <w:r w:rsidR="00B06691">
        <w:rPr>
          <w:rFonts w:ascii="宋体" w:eastAsia="宋体" w:hAnsi="宋体"/>
          <w:sz w:val="24"/>
          <w:szCs w:val="24"/>
        </w:rPr>
        <w:t>)</w:t>
      </w:r>
      <w:r w:rsidRPr="003B1EF6">
        <w:rPr>
          <w:rFonts w:ascii="宋体" w:eastAsia="宋体" w:hAnsi="宋体" w:hint="eastAsia"/>
          <w:sz w:val="24"/>
          <w:szCs w:val="24"/>
        </w:rPr>
        <w:t>。</w:t>
      </w:r>
    </w:p>
    <w:p w14:paraId="5E7A7D4C" w14:textId="0C717BE1" w:rsidR="007C6CFA" w:rsidRPr="003B1EF6" w:rsidRDefault="007C6CFA" w:rsidP="007C6CFA">
      <w:pPr>
        <w:pStyle w:val="a7"/>
        <w:numPr>
          <w:ilvl w:val="0"/>
          <w:numId w:val="2"/>
        </w:numPr>
        <w:ind w:firstLineChars="0"/>
        <w:rPr>
          <w:rFonts w:ascii="宋体" w:eastAsia="宋体" w:hAnsi="宋体"/>
          <w:sz w:val="24"/>
          <w:szCs w:val="24"/>
        </w:rPr>
      </w:pPr>
      <w:r w:rsidRPr="003B1EF6">
        <w:rPr>
          <w:rFonts w:ascii="宋体" w:eastAsia="宋体" w:hAnsi="宋体" w:hint="eastAsia"/>
          <w:sz w:val="24"/>
          <w:szCs w:val="24"/>
        </w:rPr>
        <w:t>是命题。令</w:t>
      </w:r>
      <w:r w:rsidRPr="003B1EF6">
        <w:rPr>
          <w:rFonts w:ascii="宋体" w:eastAsia="宋体" w:hAnsi="宋体"/>
          <w:i/>
          <w:iCs/>
          <w:sz w:val="24"/>
          <w:szCs w:val="24"/>
        </w:rPr>
        <w:t>a</w:t>
      </w:r>
      <w:r w:rsidRPr="003B1EF6">
        <w:rPr>
          <w:rFonts w:ascii="宋体" w:eastAsia="宋体" w:hAnsi="宋体"/>
          <w:sz w:val="24"/>
          <w:szCs w:val="24"/>
        </w:rPr>
        <w:t>：</w:t>
      </w:r>
      <w:r w:rsidRPr="003B1EF6">
        <w:rPr>
          <w:rFonts w:ascii="宋体" w:eastAsia="宋体" w:hAnsi="宋体" w:hint="eastAsia"/>
          <w:sz w:val="24"/>
          <w:szCs w:val="24"/>
        </w:rPr>
        <w:t>人工智能，</w:t>
      </w:r>
      <w:r w:rsidRPr="003B1EF6">
        <w:rPr>
          <w:rFonts w:ascii="宋体" w:eastAsia="宋体" w:hAnsi="宋体"/>
          <w:i/>
          <w:iCs/>
          <w:sz w:val="24"/>
          <w:szCs w:val="24"/>
        </w:rPr>
        <w:t>F</w:t>
      </w:r>
      <w:r w:rsidRPr="003B1EF6">
        <w:rPr>
          <w:rFonts w:ascii="宋体" w:eastAsia="宋体" w:hAnsi="宋体"/>
          <w:sz w:val="24"/>
          <w:szCs w:val="24"/>
        </w:rPr>
        <w:t>(</w:t>
      </w:r>
      <w:r w:rsidRPr="003B1EF6">
        <w:rPr>
          <w:rFonts w:ascii="宋体" w:eastAsia="宋体" w:hAnsi="宋体"/>
          <w:i/>
          <w:iCs/>
          <w:sz w:val="24"/>
          <w:szCs w:val="24"/>
        </w:rPr>
        <w:t>x</w:t>
      </w:r>
      <w:r w:rsidRPr="003B1EF6">
        <w:rPr>
          <w:rFonts w:ascii="宋体" w:eastAsia="宋体" w:hAnsi="宋体"/>
          <w:sz w:val="24"/>
          <w:szCs w:val="24"/>
        </w:rPr>
        <w:t>)</w:t>
      </w:r>
      <w:r w:rsidR="003B1EF6" w:rsidRPr="003B1EF6">
        <w:rPr>
          <w:rFonts w:ascii="宋体" w:eastAsia="宋体" w:hAnsi="宋体" w:hint="eastAsia"/>
          <w:sz w:val="24"/>
          <w:szCs w:val="24"/>
        </w:rPr>
        <w:t>：</w:t>
      </w:r>
      <w:r w:rsidRPr="003B1EF6">
        <w:rPr>
          <w:rFonts w:ascii="宋体" w:eastAsia="宋体" w:hAnsi="宋体"/>
          <w:i/>
          <w:iCs/>
          <w:sz w:val="24"/>
          <w:szCs w:val="24"/>
        </w:rPr>
        <w:t>x</w:t>
      </w:r>
      <w:r w:rsidR="00A655D4" w:rsidRPr="003B1EF6">
        <w:rPr>
          <w:rFonts w:ascii="宋体" w:eastAsia="宋体" w:hAnsi="宋体" w:hint="eastAsia"/>
          <w:sz w:val="24"/>
          <w:szCs w:val="24"/>
        </w:rPr>
        <w:t>好学</w:t>
      </w:r>
      <w:r w:rsidRPr="003B1EF6">
        <w:rPr>
          <w:rFonts w:ascii="宋体" w:eastAsia="宋体" w:hAnsi="宋体"/>
          <w:sz w:val="24"/>
          <w:szCs w:val="24"/>
        </w:rPr>
        <w:t>。</w:t>
      </w:r>
      <w:r w:rsidRPr="003B1EF6">
        <w:rPr>
          <w:rFonts w:ascii="宋体" w:eastAsia="宋体" w:hAnsi="宋体"/>
          <w:i/>
          <w:iCs/>
          <w:sz w:val="24"/>
          <w:szCs w:val="24"/>
        </w:rPr>
        <w:t>G</w:t>
      </w:r>
      <w:r w:rsidRPr="003B1EF6">
        <w:rPr>
          <w:rFonts w:ascii="宋体" w:eastAsia="宋体" w:hAnsi="宋体"/>
          <w:sz w:val="24"/>
          <w:szCs w:val="24"/>
        </w:rPr>
        <w:t>(</w:t>
      </w:r>
      <w:r w:rsidRPr="003B1EF6">
        <w:rPr>
          <w:rFonts w:ascii="宋体" w:eastAsia="宋体" w:hAnsi="宋体"/>
          <w:i/>
          <w:iCs/>
          <w:sz w:val="24"/>
          <w:szCs w:val="24"/>
        </w:rPr>
        <w:t>x</w:t>
      </w:r>
      <w:r w:rsidRPr="003B1EF6">
        <w:rPr>
          <w:rFonts w:ascii="宋体" w:eastAsia="宋体" w:hAnsi="宋体"/>
          <w:sz w:val="24"/>
          <w:szCs w:val="24"/>
        </w:rPr>
        <w:t>)</w:t>
      </w:r>
      <w:r w:rsidR="00A655D4" w:rsidRPr="003B1EF6">
        <w:rPr>
          <w:rFonts w:ascii="宋体" w:eastAsia="宋体" w:hAnsi="宋体" w:hint="eastAsia"/>
          <w:sz w:val="24"/>
          <w:szCs w:val="24"/>
        </w:rPr>
        <w:t>：</w:t>
      </w:r>
      <w:r w:rsidRPr="003B1EF6">
        <w:rPr>
          <w:rFonts w:ascii="宋体" w:eastAsia="宋体" w:hAnsi="宋体"/>
          <w:sz w:val="24"/>
          <w:szCs w:val="24"/>
        </w:rPr>
        <w:t>x</w:t>
      </w:r>
      <w:r w:rsidR="00A655D4" w:rsidRPr="003B1EF6">
        <w:rPr>
          <w:rFonts w:ascii="宋体" w:eastAsia="宋体" w:hAnsi="宋体" w:hint="eastAsia"/>
          <w:sz w:val="24"/>
          <w:szCs w:val="24"/>
        </w:rPr>
        <w:t>不好学</w:t>
      </w:r>
      <w:r w:rsidRPr="003B1EF6">
        <w:rPr>
          <w:rFonts w:ascii="宋体" w:eastAsia="宋体" w:hAnsi="宋体"/>
          <w:sz w:val="24"/>
          <w:szCs w:val="24"/>
        </w:rPr>
        <w:t>。则原命题可以谓词符号化为</w:t>
      </w:r>
      <w:r w:rsidRPr="003B1EF6">
        <w:rPr>
          <w:rFonts w:ascii="宋体" w:eastAsia="宋体" w:hAnsi="宋体"/>
          <w:i/>
          <w:iCs/>
          <w:sz w:val="24"/>
          <w:szCs w:val="24"/>
        </w:rPr>
        <w:t>F</w:t>
      </w:r>
      <w:r w:rsidRPr="003B1EF6">
        <w:rPr>
          <w:rFonts w:ascii="宋体" w:eastAsia="宋体" w:hAnsi="宋体"/>
          <w:sz w:val="24"/>
          <w:szCs w:val="24"/>
        </w:rPr>
        <w:t>(</w:t>
      </w:r>
      <w:r w:rsidRPr="003B1EF6">
        <w:rPr>
          <w:rFonts w:ascii="宋体" w:eastAsia="宋体" w:hAnsi="宋体"/>
          <w:i/>
          <w:iCs/>
          <w:sz w:val="24"/>
          <w:szCs w:val="24"/>
        </w:rPr>
        <w:t>a</w:t>
      </w:r>
      <w:r w:rsidRPr="003B1EF6">
        <w:rPr>
          <w:rFonts w:ascii="宋体" w:eastAsia="宋体" w:hAnsi="宋体"/>
          <w:sz w:val="24"/>
          <w:szCs w:val="24"/>
        </w:rPr>
        <w:t>)∨</w:t>
      </w:r>
      <w:r w:rsidRPr="003B1EF6">
        <w:rPr>
          <w:rFonts w:ascii="宋体" w:eastAsia="宋体" w:hAnsi="宋体"/>
          <w:i/>
          <w:iCs/>
          <w:sz w:val="24"/>
          <w:szCs w:val="24"/>
        </w:rPr>
        <w:t>G</w:t>
      </w:r>
      <w:r w:rsidRPr="003B1EF6">
        <w:rPr>
          <w:rFonts w:ascii="宋体" w:eastAsia="宋体" w:hAnsi="宋体"/>
          <w:sz w:val="24"/>
          <w:szCs w:val="24"/>
        </w:rPr>
        <w:t>(</w:t>
      </w:r>
      <w:r w:rsidRPr="003B1EF6">
        <w:rPr>
          <w:rFonts w:ascii="宋体" w:eastAsia="宋体" w:hAnsi="宋体"/>
          <w:i/>
          <w:iCs/>
          <w:sz w:val="24"/>
          <w:szCs w:val="24"/>
        </w:rPr>
        <w:t>a</w:t>
      </w:r>
      <w:r w:rsidRPr="003B1EF6">
        <w:rPr>
          <w:rFonts w:ascii="宋体" w:eastAsia="宋体" w:hAnsi="宋体"/>
          <w:sz w:val="24"/>
          <w:szCs w:val="24"/>
        </w:rPr>
        <w:t>)。</w:t>
      </w:r>
    </w:p>
    <w:p w14:paraId="1659FC7E" w14:textId="2706A902" w:rsidR="00BF08BD" w:rsidRDefault="003B1EF6" w:rsidP="00BF08BD">
      <w:pPr>
        <w:pStyle w:val="a7"/>
        <w:numPr>
          <w:ilvl w:val="0"/>
          <w:numId w:val="2"/>
        </w:numPr>
        <w:spacing w:line="360" w:lineRule="auto"/>
        <w:ind w:firstLineChars="0"/>
        <w:rPr>
          <w:rFonts w:ascii="宋体" w:eastAsia="宋体" w:hAnsi="宋体"/>
          <w:sz w:val="24"/>
          <w:szCs w:val="24"/>
        </w:rPr>
      </w:pPr>
      <w:r w:rsidRPr="003B1EF6">
        <w:rPr>
          <w:rFonts w:ascii="宋体" w:eastAsia="宋体" w:hAnsi="宋体" w:hint="eastAsia"/>
          <w:sz w:val="24"/>
          <w:szCs w:val="24"/>
        </w:rPr>
        <w:t>是命题。</w:t>
      </w:r>
      <w:r w:rsidR="007C6CFA" w:rsidRPr="003B1EF6">
        <w:rPr>
          <w:rFonts w:ascii="宋体" w:eastAsia="宋体" w:hAnsi="宋体" w:hint="eastAsia"/>
          <w:sz w:val="24"/>
          <w:szCs w:val="24"/>
        </w:rPr>
        <w:t>令</w:t>
      </w:r>
      <w:r w:rsidR="007C6CFA" w:rsidRPr="003B1EF6">
        <w:rPr>
          <w:rFonts w:ascii="宋体" w:eastAsia="宋体" w:hAnsi="宋体" w:hint="eastAsia"/>
          <w:i/>
          <w:iCs/>
          <w:sz w:val="24"/>
          <w:szCs w:val="24"/>
        </w:rPr>
        <w:t>F</w:t>
      </w:r>
      <w:r w:rsidR="007C6CFA" w:rsidRPr="003B1EF6">
        <w:rPr>
          <w:rFonts w:ascii="宋体" w:eastAsia="宋体" w:hAnsi="宋体"/>
          <w:sz w:val="24"/>
          <w:szCs w:val="24"/>
        </w:rPr>
        <w:t>(</w:t>
      </w:r>
      <w:r w:rsidR="007C6CFA" w:rsidRPr="003B1EF6">
        <w:rPr>
          <w:rFonts w:ascii="宋体" w:eastAsia="宋体" w:hAnsi="宋体"/>
          <w:i/>
          <w:iCs/>
          <w:sz w:val="24"/>
          <w:szCs w:val="24"/>
        </w:rPr>
        <w:t>x</w:t>
      </w:r>
      <w:r w:rsidR="007C6CFA" w:rsidRPr="003B1EF6">
        <w:rPr>
          <w:rFonts w:ascii="宋体" w:eastAsia="宋体" w:hAnsi="宋体"/>
          <w:sz w:val="24"/>
          <w:szCs w:val="24"/>
        </w:rPr>
        <w:t>)</w:t>
      </w:r>
      <w:r w:rsidRPr="003B1EF6">
        <w:rPr>
          <w:rFonts w:ascii="宋体" w:eastAsia="宋体" w:hAnsi="宋体" w:hint="eastAsia"/>
          <w:sz w:val="24"/>
          <w:szCs w:val="24"/>
        </w:rPr>
        <w:t>：</w:t>
      </w:r>
      <w:r w:rsidR="007C6CFA" w:rsidRPr="003B1EF6">
        <w:rPr>
          <w:rFonts w:ascii="宋体" w:eastAsia="宋体" w:hAnsi="宋体" w:hint="eastAsia"/>
          <w:i/>
          <w:iCs/>
          <w:sz w:val="24"/>
          <w:szCs w:val="24"/>
        </w:rPr>
        <w:t>x</w:t>
      </w:r>
      <w:r w:rsidR="007C6CFA" w:rsidRPr="003B1EF6">
        <w:rPr>
          <w:rFonts w:ascii="宋体" w:eastAsia="宋体" w:hAnsi="宋体" w:hint="eastAsia"/>
          <w:sz w:val="24"/>
          <w:szCs w:val="24"/>
        </w:rPr>
        <w:t>是偶数。</w:t>
      </w:r>
      <w:r w:rsidR="007C6CFA" w:rsidRPr="00257C00">
        <w:rPr>
          <w:rFonts w:ascii="宋体" w:eastAsia="宋体" w:hAnsi="宋体" w:hint="eastAsia"/>
          <w:sz w:val="24"/>
          <w:szCs w:val="24"/>
        </w:rPr>
        <w:t>则原命题可以谓词符号化为</w:t>
      </w:r>
      <w:r w:rsidR="007C6CFA" w:rsidRPr="003B1EF6">
        <w:rPr>
          <w:rFonts w:hint="eastAsia"/>
        </w:rPr>
        <w:sym w:font="Symbol" w:char="F022"/>
      </w:r>
      <w:r w:rsidR="007C6CFA" w:rsidRPr="00257C00">
        <w:rPr>
          <w:rFonts w:ascii="宋体" w:eastAsia="宋体" w:hAnsi="宋体" w:hint="eastAsia"/>
          <w:i/>
          <w:iCs/>
          <w:sz w:val="24"/>
          <w:szCs w:val="24"/>
        </w:rPr>
        <w:t>x</w:t>
      </w:r>
      <w:r w:rsidR="007C6CFA" w:rsidRPr="003B1EF6">
        <w:rPr>
          <w:rFonts w:hint="eastAsia"/>
        </w:rPr>
        <w:sym w:font="Symbol" w:char="F022"/>
      </w:r>
      <w:r w:rsidR="007C6CFA" w:rsidRPr="00257C00">
        <w:rPr>
          <w:rFonts w:ascii="宋体" w:eastAsia="宋体" w:hAnsi="宋体" w:hint="eastAsia"/>
          <w:i/>
          <w:iCs/>
          <w:sz w:val="24"/>
          <w:szCs w:val="24"/>
        </w:rPr>
        <w:t>y</w:t>
      </w:r>
      <w:r w:rsidR="007C6CFA" w:rsidRPr="00257C00">
        <w:rPr>
          <w:rFonts w:ascii="宋体" w:eastAsia="宋体" w:hAnsi="宋体" w:hint="eastAsia"/>
          <w:sz w:val="24"/>
          <w:szCs w:val="24"/>
        </w:rPr>
        <w:t>（</w:t>
      </w:r>
      <w:r w:rsidR="007C6CFA" w:rsidRPr="00257C00">
        <w:rPr>
          <w:rFonts w:ascii="宋体" w:eastAsia="宋体" w:hAnsi="宋体" w:hint="eastAsia"/>
          <w:i/>
          <w:iCs/>
          <w:sz w:val="24"/>
          <w:szCs w:val="24"/>
        </w:rPr>
        <w:t>F</w:t>
      </w:r>
      <w:r w:rsidR="007C6CFA" w:rsidRPr="00257C00">
        <w:rPr>
          <w:rFonts w:ascii="宋体" w:eastAsia="宋体" w:hAnsi="宋体"/>
          <w:sz w:val="24"/>
          <w:szCs w:val="24"/>
        </w:rPr>
        <w:t>(</w:t>
      </w:r>
      <w:r w:rsidR="007C6CFA" w:rsidRPr="00257C00">
        <w:rPr>
          <w:rFonts w:ascii="宋体" w:eastAsia="宋体" w:hAnsi="宋体"/>
          <w:i/>
          <w:iCs/>
          <w:sz w:val="24"/>
          <w:szCs w:val="24"/>
        </w:rPr>
        <w:t>x</w:t>
      </w:r>
      <w:r w:rsidR="007C6CFA" w:rsidRPr="00257C00">
        <w:rPr>
          <w:rFonts w:ascii="宋体" w:eastAsia="宋体" w:hAnsi="宋体"/>
          <w:sz w:val="24"/>
          <w:szCs w:val="24"/>
        </w:rPr>
        <w:t>)</w:t>
      </w:r>
      <w:r w:rsidR="007C6CFA" w:rsidRPr="00257C00">
        <w:rPr>
          <w:rFonts w:ascii="宋体" w:eastAsia="宋体" w:hAnsi="宋体" w:hint="eastAsia"/>
          <w:sz w:val="24"/>
          <w:szCs w:val="24"/>
        </w:rPr>
        <w:t>∧</w:t>
      </w:r>
      <w:r w:rsidR="007C6CFA" w:rsidRPr="00257C00">
        <w:rPr>
          <w:rFonts w:ascii="宋体" w:eastAsia="宋体" w:hAnsi="宋体" w:hint="eastAsia"/>
          <w:i/>
          <w:iCs/>
          <w:sz w:val="24"/>
          <w:szCs w:val="24"/>
        </w:rPr>
        <w:t>F</w:t>
      </w:r>
      <w:r w:rsidR="007C6CFA" w:rsidRPr="00257C00">
        <w:rPr>
          <w:rFonts w:ascii="宋体" w:eastAsia="宋体" w:hAnsi="宋体"/>
          <w:sz w:val="24"/>
          <w:szCs w:val="24"/>
        </w:rPr>
        <w:t>(</w:t>
      </w:r>
      <w:r w:rsidR="007C6CFA" w:rsidRPr="00257C00">
        <w:rPr>
          <w:rFonts w:ascii="宋体" w:eastAsia="宋体" w:hAnsi="宋体" w:hint="eastAsia"/>
          <w:i/>
          <w:iCs/>
          <w:sz w:val="24"/>
          <w:szCs w:val="24"/>
        </w:rPr>
        <w:t>y</w:t>
      </w:r>
      <w:r w:rsidR="007C6CFA" w:rsidRPr="00257C00">
        <w:rPr>
          <w:rFonts w:ascii="宋体" w:eastAsia="宋体" w:hAnsi="宋体"/>
          <w:sz w:val="24"/>
          <w:szCs w:val="24"/>
        </w:rPr>
        <w:t>)</w:t>
      </w:r>
      <w:r w:rsidR="007C6CFA" w:rsidRPr="00257C00">
        <w:rPr>
          <w:rFonts w:ascii="宋体" w:eastAsia="宋体" w:hAnsi="宋体" w:hint="eastAsia"/>
          <w:sz w:val="24"/>
          <w:szCs w:val="24"/>
        </w:rPr>
        <w:t>→</w:t>
      </w:r>
      <w:r w:rsidR="007C6CFA" w:rsidRPr="00257C00">
        <w:rPr>
          <w:rFonts w:ascii="宋体" w:eastAsia="宋体" w:hAnsi="宋体" w:hint="eastAsia"/>
          <w:i/>
          <w:iCs/>
          <w:sz w:val="24"/>
          <w:szCs w:val="24"/>
        </w:rPr>
        <w:t>F</w:t>
      </w:r>
      <w:r w:rsidR="00257C00">
        <w:rPr>
          <w:rFonts w:ascii="宋体" w:eastAsia="宋体" w:hAnsi="宋体" w:hint="eastAsia"/>
          <w:sz w:val="24"/>
          <w:szCs w:val="24"/>
        </w:rPr>
        <w:t>（</w:t>
      </w:r>
      <w:r w:rsidR="00257C00" w:rsidRPr="00257C00">
        <w:rPr>
          <w:rFonts w:ascii="宋体" w:eastAsia="宋体" w:hAnsi="宋体" w:hint="eastAsia"/>
          <w:i/>
          <w:iCs/>
          <w:sz w:val="24"/>
          <w:szCs w:val="24"/>
        </w:rPr>
        <w:t>x</w:t>
      </w:r>
      <w:r w:rsidR="00257C00">
        <w:rPr>
          <w:rFonts w:ascii="宋体" w:eastAsia="宋体" w:hAnsi="宋体"/>
          <w:i/>
          <w:iCs/>
          <w:sz w:val="24"/>
          <w:szCs w:val="24"/>
        </w:rPr>
        <w:t xml:space="preserve"> </w:t>
      </w:r>
      <w:r w:rsidR="00257C00">
        <w:rPr>
          <w:rFonts w:ascii="宋体" w:eastAsia="宋体" w:hAnsi="宋体"/>
          <w:sz w:val="24"/>
          <w:szCs w:val="24"/>
        </w:rPr>
        <w:t xml:space="preserve">+ </w:t>
      </w:r>
      <w:r w:rsidR="00257C00" w:rsidRPr="00257C00">
        <w:rPr>
          <w:rFonts w:ascii="宋体" w:eastAsia="宋体" w:hAnsi="宋体"/>
          <w:i/>
          <w:iCs/>
          <w:sz w:val="24"/>
          <w:szCs w:val="24"/>
        </w:rPr>
        <w:t>y</w:t>
      </w:r>
      <w:r w:rsidR="00257C00">
        <w:rPr>
          <w:rFonts w:ascii="宋体" w:eastAsia="宋体" w:hAnsi="宋体"/>
          <w:sz w:val="24"/>
          <w:szCs w:val="24"/>
        </w:rPr>
        <w:t>）</w:t>
      </w:r>
      <w:r w:rsidR="007C6CFA" w:rsidRPr="00257C00">
        <w:rPr>
          <w:rFonts w:ascii="宋体" w:eastAsia="宋体" w:hAnsi="宋体" w:hint="eastAsia"/>
          <w:sz w:val="24"/>
          <w:szCs w:val="24"/>
        </w:rPr>
        <w:t>）。</w:t>
      </w:r>
    </w:p>
    <w:p w14:paraId="458E6CFF" w14:textId="26CC5F8A" w:rsidR="00BF08BD" w:rsidRDefault="00BF08BD" w:rsidP="00BF08BD">
      <w:pPr>
        <w:spacing w:line="360" w:lineRule="auto"/>
        <w:ind w:left="360"/>
        <w:rPr>
          <w:rFonts w:ascii="宋体" w:eastAsia="宋体" w:hAnsi="宋体"/>
          <w:sz w:val="24"/>
          <w:szCs w:val="24"/>
        </w:rPr>
      </w:pPr>
      <w:r>
        <w:rPr>
          <w:rFonts w:ascii="宋体" w:eastAsia="宋体" w:hAnsi="宋体" w:hint="eastAsia"/>
          <w:sz w:val="24"/>
          <w:szCs w:val="24"/>
        </w:rPr>
        <w:t>二：</w:t>
      </w:r>
      <w:r w:rsidR="00E62027">
        <w:rPr>
          <w:rFonts w:ascii="宋体" w:eastAsia="宋体" w:hAnsi="宋体" w:hint="eastAsia"/>
          <w:sz w:val="24"/>
          <w:szCs w:val="24"/>
        </w:rPr>
        <w:t>（言之有理即可，原型即该类型中具有代表性的事物）</w:t>
      </w:r>
    </w:p>
    <w:p w14:paraId="7DE2B8F3" w14:textId="74DC1785" w:rsidR="00BF08BD" w:rsidRDefault="00E62027" w:rsidP="00BF08BD">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白菜</w:t>
      </w:r>
    </w:p>
    <w:p w14:paraId="65BF6079" w14:textId="3A7F4ED7" w:rsidR="00E62027" w:rsidRDefault="00E62027" w:rsidP="00BF08BD">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苹果</w:t>
      </w:r>
    </w:p>
    <w:p w14:paraId="41005BF5" w14:textId="0943373E" w:rsidR="00E62027" w:rsidRDefault="00E62027" w:rsidP="00BF08BD">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甜筒</w:t>
      </w:r>
    </w:p>
    <w:p w14:paraId="0D127DF5" w14:textId="038F016F" w:rsidR="00E62027" w:rsidRDefault="00E62027" w:rsidP="00E62027">
      <w:pPr>
        <w:pStyle w:val="a7"/>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t>姚明</w:t>
      </w:r>
    </w:p>
    <w:p w14:paraId="32A76CCF" w14:textId="12564F7E" w:rsidR="000C3D61" w:rsidRDefault="00440031" w:rsidP="000C3D61">
      <w:pPr>
        <w:rPr>
          <w:rFonts w:ascii="宋体" w:eastAsia="宋体" w:hAnsi="宋体"/>
          <w:sz w:val="24"/>
          <w:szCs w:val="24"/>
        </w:rPr>
      </w:pPr>
      <w:r>
        <w:rPr>
          <w:rFonts w:ascii="宋体" w:eastAsia="宋体" w:hAnsi="宋体" w:hint="eastAsia"/>
          <w:sz w:val="24"/>
          <w:szCs w:val="24"/>
        </w:rPr>
        <w:t>第二章</w:t>
      </w:r>
      <w:r w:rsidR="00C71858">
        <w:rPr>
          <w:rFonts w:ascii="宋体" w:eastAsia="宋体" w:hAnsi="宋体" w:hint="eastAsia"/>
          <w:sz w:val="24"/>
          <w:szCs w:val="24"/>
        </w:rPr>
        <w:t>拓展阅读：</w:t>
      </w:r>
    </w:p>
    <w:p w14:paraId="78666A88" w14:textId="06B94C40" w:rsidR="00C47360" w:rsidRPr="00C47360" w:rsidRDefault="00C47360" w:rsidP="004E399D">
      <w:pPr>
        <w:ind w:firstLine="420"/>
        <w:rPr>
          <w:rFonts w:ascii="宋体" w:eastAsia="宋体" w:hAnsi="宋体"/>
          <w:sz w:val="24"/>
          <w:szCs w:val="24"/>
        </w:rPr>
      </w:pPr>
      <w:r w:rsidRPr="00C47360">
        <w:rPr>
          <w:rFonts w:ascii="宋体" w:eastAsia="宋体" w:hAnsi="宋体" w:hint="eastAsia"/>
          <w:sz w:val="24"/>
          <w:szCs w:val="24"/>
        </w:rPr>
        <w:t>在当今这个人工智能不断取得突破的时代</w:t>
      </w:r>
      <w:r w:rsidR="00D335DC">
        <w:rPr>
          <w:rFonts w:ascii="宋体" w:eastAsia="宋体" w:hAnsi="宋体" w:hint="eastAsia"/>
          <w:sz w:val="24"/>
          <w:szCs w:val="24"/>
        </w:rPr>
        <w:t>，</w:t>
      </w:r>
      <w:r w:rsidRPr="00C47360">
        <w:rPr>
          <w:rFonts w:ascii="宋体" w:eastAsia="宋体" w:hAnsi="宋体" w:hint="eastAsia"/>
          <w:sz w:val="24"/>
          <w:szCs w:val="24"/>
        </w:rPr>
        <w:t>人工智能带来的风险也与日俱增。比如，当工业机器人和工人一起工作时，如何保证机器人不误伤工人？当街上的无人驾驶汽车越来越多时，如何保证无人驾驶汽车不被恐怖分子中的黑客入侵，变成杀人工具？当服务机器人或机器宠物掌握了主人的无数隐私时，如何保证这些隐私不被窃取，或者不被机器人的制造商非法利用？因此，很有必要将“良知”注入机器人“内心”，从技术底层保证所有的机器人从根本上是“善良”的。</w:t>
      </w:r>
      <w:r w:rsidR="008238D0">
        <w:rPr>
          <w:rFonts w:ascii="宋体" w:eastAsia="宋体" w:hAnsi="宋体" w:hint="eastAsia"/>
          <w:sz w:val="24"/>
          <w:szCs w:val="24"/>
        </w:rPr>
        <w:t>下面列出了</w:t>
      </w:r>
      <w:r w:rsidRPr="00C47360">
        <w:rPr>
          <w:rFonts w:ascii="宋体" w:eastAsia="宋体" w:hAnsi="宋体" w:hint="eastAsia"/>
          <w:sz w:val="24"/>
          <w:szCs w:val="24"/>
        </w:rPr>
        <w:t>实现这一目标的几点初步思考，抛砖引玉，期待能引发读者更多的思考和行动。</w:t>
      </w:r>
    </w:p>
    <w:p w14:paraId="0C11D54D" w14:textId="77777777" w:rsidR="00C47360" w:rsidRPr="00C47360" w:rsidRDefault="00C47360" w:rsidP="00C47360">
      <w:pPr>
        <w:rPr>
          <w:rFonts w:ascii="宋体" w:eastAsia="宋体" w:hAnsi="宋体"/>
          <w:sz w:val="24"/>
          <w:szCs w:val="24"/>
        </w:rPr>
      </w:pPr>
    </w:p>
    <w:p w14:paraId="2330A20C" w14:textId="77777777" w:rsidR="00C47360" w:rsidRPr="00C47360" w:rsidRDefault="00C47360" w:rsidP="00C47360">
      <w:pPr>
        <w:rPr>
          <w:rFonts w:ascii="宋体" w:eastAsia="宋体" w:hAnsi="宋体"/>
          <w:sz w:val="24"/>
          <w:szCs w:val="24"/>
        </w:rPr>
      </w:pPr>
      <w:r w:rsidRPr="00C47360">
        <w:rPr>
          <w:rFonts w:ascii="宋体" w:eastAsia="宋体" w:hAnsi="宋体" w:hint="eastAsia"/>
          <w:sz w:val="24"/>
          <w:szCs w:val="24"/>
        </w:rPr>
        <w:t>从根本上说，政府应该立法，规定机器人（包括任何有行动能力的人工智能系统、自动驾驶汽车和无人机）必须强制内置“良知”程序，以保证机器人不伤害人类和社会。所有未内置“良知”程序的机器人，每一个个体都需在国家相关部门注册备案。机器人伤人或造成其他损失，制造商都应当负主要的法律责任。多个国家立法后，可以建立国际公约来进一步规范。</w:t>
      </w:r>
    </w:p>
    <w:p w14:paraId="1BC56D3E" w14:textId="77777777" w:rsidR="00C47360" w:rsidRPr="00C47360" w:rsidRDefault="00C47360" w:rsidP="00C47360">
      <w:pPr>
        <w:rPr>
          <w:rFonts w:ascii="宋体" w:eastAsia="宋体" w:hAnsi="宋体"/>
          <w:sz w:val="24"/>
          <w:szCs w:val="24"/>
        </w:rPr>
      </w:pPr>
    </w:p>
    <w:p w14:paraId="7FFCB6EA" w14:textId="77777777" w:rsidR="00C47360" w:rsidRPr="00C47360" w:rsidRDefault="00C47360" w:rsidP="00C47360">
      <w:pPr>
        <w:rPr>
          <w:rFonts w:ascii="宋体" w:eastAsia="宋体" w:hAnsi="宋体"/>
          <w:sz w:val="24"/>
          <w:szCs w:val="24"/>
        </w:rPr>
      </w:pPr>
      <w:r w:rsidRPr="00C47360">
        <w:rPr>
          <w:rFonts w:ascii="宋体" w:eastAsia="宋体" w:hAnsi="宋体" w:hint="eastAsia"/>
          <w:sz w:val="24"/>
          <w:szCs w:val="24"/>
        </w:rPr>
        <w:t>所谓“良知”程序，可以由许多条“善良”的“价值观”组成，这些价值观可以包括但不限于不伤害人类、不泄露主人隐私、遭遇黑客攻击时报警等。</w:t>
      </w:r>
    </w:p>
    <w:p w14:paraId="1D023595" w14:textId="77777777" w:rsidR="00C47360" w:rsidRPr="00C47360" w:rsidRDefault="00C47360" w:rsidP="00C47360">
      <w:pPr>
        <w:rPr>
          <w:rFonts w:ascii="宋体" w:eastAsia="宋体" w:hAnsi="宋体"/>
          <w:sz w:val="24"/>
          <w:szCs w:val="24"/>
        </w:rPr>
      </w:pPr>
    </w:p>
    <w:p w14:paraId="78CE514B" w14:textId="77777777" w:rsidR="00C47360" w:rsidRPr="00C47360" w:rsidRDefault="00C47360" w:rsidP="00C47360">
      <w:pPr>
        <w:rPr>
          <w:rFonts w:ascii="宋体" w:eastAsia="宋体" w:hAnsi="宋体"/>
          <w:sz w:val="24"/>
          <w:szCs w:val="24"/>
        </w:rPr>
      </w:pPr>
      <w:r w:rsidRPr="00C47360">
        <w:rPr>
          <w:rFonts w:ascii="宋体" w:eastAsia="宋体" w:hAnsi="宋体" w:hint="eastAsia"/>
          <w:sz w:val="24"/>
          <w:szCs w:val="24"/>
        </w:rPr>
        <w:lastRenderedPageBreak/>
        <w:t>应该用技术手段保证“良知”程序不可被篡改。从技术角度说，机器人出厂时，操作系统的核心部分和“良知”程序的核心部分应该被写入只读存储器（</w:t>
      </w:r>
      <w:r w:rsidRPr="00C47360">
        <w:rPr>
          <w:rFonts w:ascii="宋体" w:eastAsia="宋体" w:hAnsi="宋体"/>
          <w:sz w:val="24"/>
          <w:szCs w:val="24"/>
        </w:rPr>
        <w:t>ROM），同时将只读存储器密封在不可被拆卸的地方，以保证永远不可被篡改。对需要不断升级的部分，可以考虑用区块链等技术保证更新的安全性。机器人和机器人的主人通过校验码等方式经常检查“良知”程序的正确性，如果发现异常，机器人在报告主人及警方后自动停机，并锁定开机功能。</w:t>
      </w:r>
    </w:p>
    <w:p w14:paraId="1E11A4FB" w14:textId="77777777" w:rsidR="00C47360" w:rsidRPr="00C47360" w:rsidRDefault="00C47360" w:rsidP="00C47360">
      <w:pPr>
        <w:rPr>
          <w:rFonts w:ascii="宋体" w:eastAsia="宋体" w:hAnsi="宋体"/>
          <w:sz w:val="24"/>
          <w:szCs w:val="24"/>
        </w:rPr>
      </w:pPr>
    </w:p>
    <w:p w14:paraId="25F2F90B" w14:textId="77777777" w:rsidR="00C47360" w:rsidRPr="00C47360" w:rsidRDefault="00C47360" w:rsidP="00C47360">
      <w:pPr>
        <w:rPr>
          <w:rFonts w:ascii="宋体" w:eastAsia="宋体" w:hAnsi="宋体"/>
          <w:sz w:val="24"/>
          <w:szCs w:val="24"/>
        </w:rPr>
      </w:pPr>
      <w:r w:rsidRPr="00C47360">
        <w:rPr>
          <w:rFonts w:ascii="宋体" w:eastAsia="宋体" w:hAnsi="宋体" w:hint="eastAsia"/>
          <w:sz w:val="24"/>
          <w:szCs w:val="24"/>
        </w:rPr>
        <w:t>例如，“不伤害人类”这一条“价值观”，可以通过以下几个功能来实现。</w:t>
      </w:r>
    </w:p>
    <w:p w14:paraId="7548D5E3" w14:textId="77777777" w:rsidR="00C47360" w:rsidRPr="00C47360" w:rsidRDefault="00C47360" w:rsidP="00C47360">
      <w:pPr>
        <w:rPr>
          <w:rFonts w:ascii="宋体" w:eastAsia="宋体" w:hAnsi="宋体"/>
          <w:sz w:val="24"/>
          <w:szCs w:val="24"/>
        </w:rPr>
      </w:pPr>
    </w:p>
    <w:p w14:paraId="06425CD4" w14:textId="77777777" w:rsidR="00C47360" w:rsidRPr="00C47360" w:rsidRDefault="00C47360" w:rsidP="00C47360">
      <w:pPr>
        <w:rPr>
          <w:rFonts w:ascii="宋体" w:eastAsia="宋体" w:hAnsi="宋体"/>
          <w:sz w:val="24"/>
          <w:szCs w:val="24"/>
        </w:rPr>
      </w:pPr>
      <w:r w:rsidRPr="00C47360">
        <w:rPr>
          <w:rFonts w:ascii="宋体" w:eastAsia="宋体" w:hAnsi="宋体" w:hint="eastAsia"/>
          <w:sz w:val="24"/>
          <w:szCs w:val="24"/>
        </w:rPr>
        <w:t>（</w:t>
      </w:r>
      <w:r w:rsidRPr="00C47360">
        <w:rPr>
          <w:rFonts w:ascii="宋体" w:eastAsia="宋体" w:hAnsi="宋体"/>
          <w:sz w:val="24"/>
          <w:szCs w:val="24"/>
        </w:rPr>
        <w:t>1）机器人做任何“动作”前，自动引发硬件中断，强制启动“良知”程序，作相关安全性检查。</w:t>
      </w:r>
    </w:p>
    <w:p w14:paraId="3AEFF221" w14:textId="77777777" w:rsidR="00C47360" w:rsidRPr="00C47360" w:rsidRDefault="00C47360" w:rsidP="00C47360">
      <w:pPr>
        <w:rPr>
          <w:rFonts w:ascii="宋体" w:eastAsia="宋体" w:hAnsi="宋体"/>
          <w:sz w:val="24"/>
          <w:szCs w:val="24"/>
        </w:rPr>
      </w:pPr>
    </w:p>
    <w:p w14:paraId="2228AFE9" w14:textId="77777777" w:rsidR="00C47360" w:rsidRPr="00C47360" w:rsidRDefault="00C47360" w:rsidP="00C47360">
      <w:pPr>
        <w:rPr>
          <w:rFonts w:ascii="宋体" w:eastAsia="宋体" w:hAnsi="宋体"/>
          <w:sz w:val="24"/>
          <w:szCs w:val="24"/>
        </w:rPr>
      </w:pPr>
      <w:r w:rsidRPr="00C47360">
        <w:rPr>
          <w:rFonts w:ascii="宋体" w:eastAsia="宋体" w:hAnsi="宋体" w:hint="eastAsia"/>
          <w:sz w:val="24"/>
          <w:szCs w:val="24"/>
        </w:rPr>
        <w:t>（</w:t>
      </w:r>
      <w:r w:rsidRPr="00C47360">
        <w:rPr>
          <w:rFonts w:ascii="宋体" w:eastAsia="宋体" w:hAnsi="宋体"/>
          <w:sz w:val="24"/>
          <w:szCs w:val="24"/>
        </w:rPr>
        <w:t>2）“良知”程序检查“动作”涉及的环境中是否有人，如果有人，启动“动作”对人影响的评估，评估结果是“有伤害”或“不确定”时，立即停止将进行的“动作”，只有评估结果是“无害”时，才允许“动作”进行。</w:t>
      </w:r>
    </w:p>
    <w:p w14:paraId="0DF141E8" w14:textId="77777777" w:rsidR="00C47360" w:rsidRPr="00C47360" w:rsidRDefault="00C47360" w:rsidP="00C47360">
      <w:pPr>
        <w:rPr>
          <w:rFonts w:ascii="宋体" w:eastAsia="宋体" w:hAnsi="宋体"/>
          <w:sz w:val="24"/>
          <w:szCs w:val="24"/>
        </w:rPr>
      </w:pPr>
    </w:p>
    <w:p w14:paraId="7B7A26F6" w14:textId="77777777" w:rsidR="00C47360" w:rsidRPr="00C47360" w:rsidRDefault="00C47360" w:rsidP="00C47360">
      <w:pPr>
        <w:rPr>
          <w:rFonts w:ascii="宋体" w:eastAsia="宋体" w:hAnsi="宋体"/>
          <w:sz w:val="24"/>
          <w:szCs w:val="24"/>
        </w:rPr>
      </w:pPr>
      <w:r w:rsidRPr="00C47360">
        <w:rPr>
          <w:rFonts w:ascii="宋体" w:eastAsia="宋体" w:hAnsi="宋体" w:hint="eastAsia"/>
          <w:sz w:val="24"/>
          <w:szCs w:val="24"/>
        </w:rPr>
        <w:t>（</w:t>
      </w:r>
      <w:r w:rsidRPr="00C47360">
        <w:rPr>
          <w:rFonts w:ascii="宋体" w:eastAsia="宋体" w:hAnsi="宋体"/>
          <w:sz w:val="24"/>
          <w:szCs w:val="24"/>
        </w:rPr>
        <w:t>3）如果“动作”执行后，仍出现伤害人类的结果，说明评估程序有严重缺陷。机器人应在报告主人、制造商及警方后自动停机，并锁定开机功能。制造商应立即启动对“良知”程序的检查，如有必要，需尽快停机并召回所有同一型号的机器人。</w:t>
      </w:r>
    </w:p>
    <w:p w14:paraId="1835A8BA" w14:textId="77777777" w:rsidR="00C47360" w:rsidRPr="00C47360" w:rsidRDefault="00C47360" w:rsidP="00C47360">
      <w:pPr>
        <w:rPr>
          <w:rFonts w:ascii="宋体" w:eastAsia="宋体" w:hAnsi="宋体"/>
          <w:sz w:val="24"/>
          <w:szCs w:val="24"/>
        </w:rPr>
      </w:pPr>
    </w:p>
    <w:p w14:paraId="5D9696B3" w14:textId="77777777" w:rsidR="00C47360" w:rsidRPr="00C47360" w:rsidRDefault="00C47360" w:rsidP="00C47360">
      <w:pPr>
        <w:rPr>
          <w:rFonts w:ascii="宋体" w:eastAsia="宋体" w:hAnsi="宋体"/>
          <w:sz w:val="24"/>
          <w:szCs w:val="24"/>
        </w:rPr>
      </w:pPr>
      <w:r w:rsidRPr="00C47360">
        <w:rPr>
          <w:rFonts w:ascii="宋体" w:eastAsia="宋体" w:hAnsi="宋体" w:hint="eastAsia"/>
          <w:sz w:val="24"/>
          <w:szCs w:val="24"/>
        </w:rPr>
        <w:t>为了不增加机器人制造商的负担，“良知”程序，可以由政府资助的科研机构或大学研发，并且开放源代码，以接受公众的检查。</w:t>
      </w:r>
    </w:p>
    <w:p w14:paraId="75203487" w14:textId="77777777" w:rsidR="00C47360" w:rsidRPr="00C47360" w:rsidRDefault="00C47360" w:rsidP="00C47360">
      <w:pPr>
        <w:rPr>
          <w:rFonts w:ascii="宋体" w:eastAsia="宋体" w:hAnsi="宋体"/>
          <w:sz w:val="24"/>
          <w:szCs w:val="24"/>
        </w:rPr>
      </w:pPr>
    </w:p>
    <w:p w14:paraId="3B0E132C" w14:textId="6F8C27A2" w:rsidR="00C47360" w:rsidRDefault="00C47360" w:rsidP="00C47360">
      <w:pPr>
        <w:rPr>
          <w:rFonts w:ascii="宋体" w:eastAsia="宋体" w:hAnsi="宋体" w:hint="eastAsia"/>
          <w:sz w:val="24"/>
          <w:szCs w:val="24"/>
        </w:rPr>
      </w:pPr>
      <w:r w:rsidRPr="00C47360">
        <w:rPr>
          <w:rFonts w:ascii="宋体" w:eastAsia="宋体" w:hAnsi="宋体" w:hint="eastAsia"/>
          <w:sz w:val="24"/>
          <w:szCs w:val="24"/>
        </w:rPr>
        <w:t>用“良知”来命名机器人中的道德程序，是受阳明心学“致良知”的启发，就用王阳明先生的</w:t>
      </w:r>
      <w:r w:rsidRPr="00C47360">
        <w:rPr>
          <w:rFonts w:ascii="宋体" w:eastAsia="宋体" w:hAnsi="宋体"/>
          <w:sz w:val="24"/>
          <w:szCs w:val="24"/>
        </w:rPr>
        <w:t>4句教导来为人工智能的“善良”祈祷吧。无善无恶心之体，有善有恶意之动。知善知恶是良知，为善去恶是格物。</w:t>
      </w:r>
    </w:p>
    <w:p w14:paraId="1576E568" w14:textId="75F84DAD" w:rsidR="00C71858" w:rsidRDefault="00C71858" w:rsidP="000C3D61">
      <w:pPr>
        <w:rPr>
          <w:rFonts w:ascii="宋体" w:eastAsia="宋体" w:hAnsi="宋体"/>
          <w:sz w:val="24"/>
          <w:szCs w:val="24"/>
        </w:rPr>
      </w:pPr>
    </w:p>
    <w:p w14:paraId="51C8EEF7" w14:textId="24846328" w:rsidR="00057460" w:rsidRDefault="00057460" w:rsidP="000C3D61">
      <w:pPr>
        <w:rPr>
          <w:rFonts w:ascii="宋体" w:eastAsia="宋体" w:hAnsi="宋体"/>
          <w:sz w:val="24"/>
          <w:szCs w:val="24"/>
        </w:rPr>
      </w:pPr>
    </w:p>
    <w:p w14:paraId="05DCBED1" w14:textId="0090FDC5" w:rsidR="00057460" w:rsidRDefault="00057460" w:rsidP="000C3D61">
      <w:pPr>
        <w:rPr>
          <w:rFonts w:ascii="宋体" w:eastAsia="宋体" w:hAnsi="宋体"/>
          <w:sz w:val="24"/>
          <w:szCs w:val="24"/>
        </w:rPr>
      </w:pPr>
    </w:p>
    <w:p w14:paraId="556417A0" w14:textId="7BEB43A4" w:rsidR="00057460" w:rsidRDefault="00057460" w:rsidP="000C3D61">
      <w:pPr>
        <w:rPr>
          <w:rFonts w:ascii="宋体" w:eastAsia="宋体" w:hAnsi="宋体"/>
          <w:sz w:val="24"/>
          <w:szCs w:val="24"/>
        </w:rPr>
      </w:pPr>
    </w:p>
    <w:p w14:paraId="0B8EF32D" w14:textId="77777777" w:rsidR="00057460" w:rsidRPr="00C71858" w:rsidRDefault="00057460" w:rsidP="000C3D61">
      <w:pPr>
        <w:rPr>
          <w:rFonts w:ascii="宋体" w:eastAsia="宋体" w:hAnsi="宋体" w:hint="eastAsia"/>
          <w:sz w:val="24"/>
          <w:szCs w:val="24"/>
        </w:rPr>
      </w:pPr>
    </w:p>
    <w:p w14:paraId="2A27182E" w14:textId="4BD37AC5" w:rsidR="00504014" w:rsidRDefault="000C3D61" w:rsidP="00504014">
      <w:pPr>
        <w:pStyle w:val="a7"/>
        <w:numPr>
          <w:ilvl w:val="0"/>
          <w:numId w:val="1"/>
        </w:numPr>
        <w:ind w:firstLineChars="0"/>
        <w:rPr>
          <w:rFonts w:ascii="宋体" w:eastAsia="宋体" w:hAnsi="宋体"/>
          <w:sz w:val="24"/>
          <w:szCs w:val="24"/>
        </w:rPr>
      </w:pPr>
      <w:r w:rsidRPr="000C3D61">
        <w:rPr>
          <w:rFonts w:ascii="宋体" w:eastAsia="宋体" w:hAnsi="宋体" w:hint="eastAsia"/>
          <w:sz w:val="24"/>
          <w:szCs w:val="24"/>
        </w:rPr>
        <w:t>第</w:t>
      </w:r>
      <w:r>
        <w:rPr>
          <w:rFonts w:ascii="宋体" w:eastAsia="宋体" w:hAnsi="宋体" w:hint="eastAsia"/>
          <w:sz w:val="24"/>
          <w:szCs w:val="24"/>
        </w:rPr>
        <w:t>九</w:t>
      </w:r>
      <w:r w:rsidRPr="000C3D61">
        <w:rPr>
          <w:rFonts w:ascii="宋体" w:eastAsia="宋体" w:hAnsi="宋体" w:hint="eastAsia"/>
          <w:sz w:val="24"/>
          <w:szCs w:val="24"/>
        </w:rPr>
        <w:t>章思考与练习参考答案</w:t>
      </w:r>
    </w:p>
    <w:p w14:paraId="56B5B06D" w14:textId="3DE57292" w:rsidR="00504014" w:rsidRDefault="00504014" w:rsidP="00504014">
      <w:pPr>
        <w:pStyle w:val="a7"/>
        <w:ind w:left="360" w:firstLineChars="0" w:firstLine="0"/>
        <w:rPr>
          <w:rFonts w:ascii="宋体" w:eastAsia="宋体" w:hAnsi="宋体"/>
          <w:sz w:val="24"/>
          <w:szCs w:val="24"/>
        </w:rPr>
      </w:pPr>
      <w:r>
        <w:rPr>
          <w:rFonts w:ascii="宋体" w:eastAsia="宋体" w:hAnsi="宋体" w:hint="eastAsia"/>
          <w:sz w:val="24"/>
          <w:szCs w:val="24"/>
        </w:rPr>
        <w:t>一：计算机视觉</w:t>
      </w:r>
      <w:r w:rsidRPr="00504014">
        <w:rPr>
          <w:rFonts w:ascii="宋体" w:eastAsia="宋体" w:hAnsi="宋体" w:hint="eastAsia"/>
          <w:sz w:val="24"/>
          <w:szCs w:val="24"/>
        </w:rPr>
        <w:t>研究</w:t>
      </w:r>
      <w:r>
        <w:rPr>
          <w:rFonts w:ascii="宋体" w:eastAsia="宋体" w:hAnsi="宋体" w:hint="eastAsia"/>
          <w:sz w:val="24"/>
          <w:szCs w:val="24"/>
        </w:rPr>
        <w:t>的目的是</w:t>
      </w:r>
      <w:r w:rsidRPr="00504014">
        <w:rPr>
          <w:rFonts w:ascii="宋体" w:eastAsia="宋体" w:hAnsi="宋体" w:hint="eastAsia"/>
          <w:sz w:val="24"/>
          <w:szCs w:val="24"/>
        </w:rPr>
        <w:t>利用</w:t>
      </w:r>
      <w:r w:rsidR="00905DFB">
        <w:rPr>
          <w:rFonts w:ascii="宋体" w:eastAsia="宋体" w:hAnsi="宋体" w:hint="eastAsia"/>
          <w:sz w:val="24"/>
          <w:szCs w:val="24"/>
        </w:rPr>
        <w:t>智能算法</w:t>
      </w:r>
      <w:r w:rsidRPr="00504014">
        <w:rPr>
          <w:rFonts w:ascii="宋体" w:eastAsia="宋体" w:hAnsi="宋体" w:hint="eastAsia"/>
          <w:sz w:val="24"/>
          <w:szCs w:val="24"/>
        </w:rPr>
        <w:t>，使用计算机实现人类期望的机器视觉功能。智能算法主要指进行图像处理，并对图像进行像素分割、多视图融合、检测、跟踪、识别、识别、理解、建模等操作。</w:t>
      </w:r>
    </w:p>
    <w:p w14:paraId="266930A5" w14:textId="66D6810B" w:rsidR="00243C12" w:rsidRDefault="00243C12" w:rsidP="00504014">
      <w:pPr>
        <w:pStyle w:val="a7"/>
        <w:ind w:left="360" w:firstLineChars="0" w:firstLine="0"/>
        <w:rPr>
          <w:rFonts w:ascii="宋体" w:eastAsia="宋体" w:hAnsi="宋体"/>
          <w:sz w:val="24"/>
          <w:szCs w:val="24"/>
        </w:rPr>
      </w:pPr>
      <w:r>
        <w:rPr>
          <w:rFonts w:ascii="宋体" w:eastAsia="宋体" w:hAnsi="宋体" w:hint="eastAsia"/>
          <w:sz w:val="24"/>
          <w:szCs w:val="24"/>
        </w:rPr>
        <w:t>二：</w:t>
      </w:r>
      <w:r w:rsidRPr="00243C12">
        <w:rPr>
          <w:rFonts w:ascii="宋体" w:eastAsia="宋体" w:hAnsi="宋体" w:hint="eastAsia"/>
          <w:sz w:val="24"/>
          <w:szCs w:val="24"/>
        </w:rPr>
        <w:t>浅层模型的局限性在于有限参数和计算单元，对复杂函数的表示能力有限，针对复杂分类问题其泛化能力受到一定的制约。</w:t>
      </w:r>
      <w:r w:rsidR="009A210F">
        <w:rPr>
          <w:rFonts w:ascii="宋体" w:eastAsia="宋体" w:hAnsi="宋体" w:hint="eastAsia"/>
          <w:sz w:val="24"/>
          <w:szCs w:val="24"/>
        </w:rPr>
        <w:t>再者，浅层模型过于依赖</w:t>
      </w:r>
      <w:r w:rsidR="009A210F" w:rsidRPr="009A210F">
        <w:rPr>
          <w:rFonts w:ascii="宋体" w:eastAsia="宋体" w:hAnsi="宋体" w:hint="eastAsia"/>
          <w:sz w:val="24"/>
          <w:szCs w:val="24"/>
        </w:rPr>
        <w:t>人工经验</w:t>
      </w:r>
      <w:r w:rsidR="009A210F">
        <w:rPr>
          <w:rFonts w:ascii="宋体" w:eastAsia="宋体" w:hAnsi="宋体" w:hint="eastAsia"/>
          <w:sz w:val="24"/>
          <w:szCs w:val="24"/>
        </w:rPr>
        <w:t>。</w:t>
      </w:r>
    </w:p>
    <w:p w14:paraId="4E217C4E" w14:textId="57B348EB" w:rsidR="00987488" w:rsidRDefault="00987488" w:rsidP="00504014">
      <w:pPr>
        <w:pStyle w:val="a7"/>
        <w:ind w:left="360" w:firstLineChars="0" w:firstLine="0"/>
        <w:rPr>
          <w:rFonts w:ascii="宋体" w:eastAsia="宋体" w:hAnsi="宋体"/>
          <w:sz w:val="24"/>
          <w:szCs w:val="24"/>
        </w:rPr>
      </w:pPr>
      <w:r>
        <w:rPr>
          <w:rFonts w:ascii="宋体" w:eastAsia="宋体" w:hAnsi="宋体" w:hint="eastAsia"/>
          <w:sz w:val="24"/>
          <w:szCs w:val="24"/>
        </w:rPr>
        <w:t>三：</w:t>
      </w:r>
      <w:r w:rsidRPr="00987488">
        <w:rPr>
          <w:rFonts w:ascii="宋体" w:eastAsia="宋体" w:hAnsi="宋体" w:hint="eastAsia"/>
          <w:sz w:val="24"/>
          <w:szCs w:val="24"/>
        </w:rPr>
        <w:t>深度学习中的深度卷积神经网络也是通过滤波器提取局部特征，然后通过逐层卷积和汇聚</w:t>
      </w:r>
      <w:r w:rsidRPr="00987488">
        <w:rPr>
          <w:rFonts w:ascii="宋体" w:eastAsia="宋体" w:hAnsi="宋体"/>
          <w:sz w:val="24"/>
          <w:szCs w:val="24"/>
        </w:rPr>
        <w:t>,逐渐将“小局部”特征扩大为“越来越大的局部”特征,甚至最终通过全连接形成“全局特征”。但与浅层模型相比,深度模型的滤波器参数（权重）不是人为设定的,而是通过神经网络的BP算法等训练学习而来</w:t>
      </w:r>
      <w:r>
        <w:rPr>
          <w:rFonts w:ascii="宋体" w:eastAsia="宋体" w:hAnsi="宋体" w:hint="eastAsia"/>
          <w:sz w:val="24"/>
          <w:szCs w:val="24"/>
        </w:rPr>
        <w:t>。</w:t>
      </w:r>
    </w:p>
    <w:p w14:paraId="6F14E02F" w14:textId="280DDF46" w:rsidR="002F7AB8" w:rsidRDefault="00BF3786" w:rsidP="00DA5703">
      <w:pPr>
        <w:rPr>
          <w:rFonts w:ascii="宋体" w:eastAsia="宋体" w:hAnsi="宋体"/>
          <w:sz w:val="24"/>
          <w:szCs w:val="24"/>
        </w:rPr>
      </w:pPr>
      <w:r>
        <w:rPr>
          <w:rFonts w:ascii="宋体" w:eastAsia="宋体" w:hAnsi="宋体" w:hint="eastAsia"/>
          <w:sz w:val="24"/>
          <w:szCs w:val="24"/>
        </w:rPr>
        <w:lastRenderedPageBreak/>
        <w:t>第九章</w:t>
      </w:r>
      <w:r w:rsidR="00DA5703">
        <w:rPr>
          <w:rFonts w:ascii="宋体" w:eastAsia="宋体" w:hAnsi="宋体" w:hint="eastAsia"/>
          <w:sz w:val="24"/>
          <w:szCs w:val="24"/>
        </w:rPr>
        <w:t>拓展阅读：</w:t>
      </w:r>
    </w:p>
    <w:p w14:paraId="373B48D0" w14:textId="7661DBAF" w:rsidR="002F7AB8" w:rsidRDefault="002F7AB8" w:rsidP="00DA5703">
      <w:pPr>
        <w:rPr>
          <w:rFonts w:ascii="宋体" w:eastAsia="宋体" w:hAnsi="宋体"/>
          <w:sz w:val="24"/>
          <w:szCs w:val="24"/>
        </w:rPr>
      </w:pPr>
      <w:r>
        <w:rPr>
          <w:rFonts w:ascii="宋体" w:eastAsia="宋体" w:hAnsi="宋体"/>
          <w:sz w:val="24"/>
          <w:szCs w:val="24"/>
        </w:rPr>
        <w:tab/>
      </w:r>
      <w:r w:rsidR="00B53605" w:rsidRPr="00B53605">
        <w:rPr>
          <w:rFonts w:ascii="宋体" w:eastAsia="宋体" w:hAnsi="宋体" w:hint="eastAsia"/>
          <w:sz w:val="24"/>
          <w:szCs w:val="24"/>
        </w:rPr>
        <w:t>计算机视觉技术（也被称为机器视觉）允许机器以视觉方式解释周围的世界。作为人工智能的一种形式，计算机视觉的本质上是关于数据的分析和学习，只不过需要处理的数据都是视觉数据</w:t>
      </w:r>
      <w:r w:rsidR="00BA68A1">
        <w:rPr>
          <w:rFonts w:ascii="宋体" w:eastAsia="宋体" w:hAnsi="宋体" w:hint="eastAsia"/>
          <w:sz w:val="24"/>
          <w:szCs w:val="24"/>
        </w:rPr>
        <w:t>，</w:t>
      </w:r>
      <w:r w:rsidR="00B53605" w:rsidRPr="00B53605">
        <w:rPr>
          <w:rFonts w:ascii="宋体" w:eastAsia="宋体" w:hAnsi="宋体" w:hint="eastAsia"/>
          <w:sz w:val="24"/>
          <w:szCs w:val="24"/>
        </w:rPr>
        <w:t>而不是文本或者数据。通常来说，视觉数据都是以照片或者视频的形式存在，但是也可能包含来自热像仪和红外热像仪的数据。</w:t>
      </w:r>
      <w:r w:rsidR="00BA68A1" w:rsidRPr="00BA68A1">
        <w:rPr>
          <w:rFonts w:ascii="宋体" w:eastAsia="宋体" w:hAnsi="宋体" w:hint="eastAsia"/>
          <w:sz w:val="24"/>
          <w:szCs w:val="24"/>
        </w:rPr>
        <w:t>计算机视觉最主要的应用是面部识别，这种技术经常被用于安全和执法领域。但是，在本文中，我想介绍一些计算机视觉技术不太明显的用途。特别是以下的三个行业，可能会从这种技术趋势的发展中受益匪浅。</w:t>
      </w:r>
    </w:p>
    <w:p w14:paraId="2335C602" w14:textId="04212132" w:rsidR="00752977" w:rsidRDefault="00752977" w:rsidP="00752977">
      <w:pPr>
        <w:rPr>
          <w:rFonts w:ascii="宋体" w:eastAsia="宋体" w:hAnsi="宋体"/>
          <w:sz w:val="24"/>
          <w:szCs w:val="24"/>
        </w:rPr>
      </w:pPr>
      <w:r>
        <w:rPr>
          <w:rFonts w:ascii="宋体" w:eastAsia="宋体" w:hAnsi="宋体"/>
          <w:sz w:val="24"/>
          <w:szCs w:val="24"/>
        </w:rPr>
        <w:tab/>
      </w:r>
      <w:r w:rsidRPr="00752977">
        <w:rPr>
          <w:rFonts w:ascii="宋体" w:eastAsia="宋体" w:hAnsi="宋体" w:hint="eastAsia"/>
          <w:sz w:val="24"/>
          <w:szCs w:val="24"/>
        </w:rPr>
        <w:t>计算机视觉在农业中有很多种用途，包括检测杂草、病虫害、分析土地、发现漏水、跟踪动物以及对采摘后的农产品进行挑拣和分类。所有这些都可以帮助农民降低成本，同时最大限度地提高效率并增加产量。在一个例子中，计算机视觉和机器学习被用于检测木瓜的成熟度。来自巴西坎皮纳斯大学和隆德里纳州立大学的一组研究人员正在开发计算机视觉软件，可以通过图像检测水果的成熟程度，目前准确率已经达到了</w:t>
      </w:r>
      <w:r w:rsidRPr="00752977">
        <w:rPr>
          <w:rFonts w:ascii="宋体" w:eastAsia="宋体" w:hAnsi="宋体"/>
          <w:sz w:val="24"/>
          <w:szCs w:val="24"/>
        </w:rPr>
        <w:t>94.7%。该项目的目标是帮助巴西的木瓜种植者们挑拣出成熟程度较低的水果出口，将最成熟的水果留在当地销售，通过这种方法最大程度地提高他们种植的水果的价值。这些研究人员还希望开发出一款消费者应用程序，帮助购物者根据他们计划食用的时间挑选正确的水果。</w:t>
      </w:r>
      <w:r w:rsidRPr="00752977">
        <w:rPr>
          <w:rFonts w:ascii="宋体" w:eastAsia="宋体" w:hAnsi="宋体" w:hint="eastAsia"/>
          <w:sz w:val="24"/>
          <w:szCs w:val="24"/>
        </w:rPr>
        <w:t>在其他地方，</w:t>
      </w:r>
      <w:r w:rsidRPr="00752977">
        <w:rPr>
          <w:rFonts w:ascii="宋体" w:eastAsia="宋体" w:hAnsi="宋体"/>
          <w:sz w:val="24"/>
          <w:szCs w:val="24"/>
        </w:rPr>
        <w:t>Blue River Technology公司的See＆Spray系统使用计算机视觉来识别哪些植物是农作物，哪些是杂草，这样就可以在不影响健康作物的情况下对单株杂草使用除草剂。据报道，该系统可将除草剂的使用量减少90％。农业巨头John Deere对这个系统的印象实在是过于深刻，以至于该公司最终收购了Blue River Technology公司。</w:t>
      </w:r>
    </w:p>
    <w:p w14:paraId="06033098" w14:textId="4427E6C1" w:rsidR="00890139" w:rsidRDefault="00890139" w:rsidP="00553431">
      <w:pPr>
        <w:rPr>
          <w:rFonts w:ascii="宋体" w:eastAsia="宋体" w:hAnsi="宋体"/>
          <w:sz w:val="24"/>
          <w:szCs w:val="24"/>
        </w:rPr>
      </w:pPr>
      <w:r>
        <w:rPr>
          <w:rFonts w:ascii="宋体" w:eastAsia="宋体" w:hAnsi="宋体"/>
          <w:sz w:val="24"/>
          <w:szCs w:val="24"/>
        </w:rPr>
        <w:tab/>
      </w:r>
      <w:r w:rsidR="00553431" w:rsidRPr="00752977">
        <w:rPr>
          <w:rFonts w:ascii="宋体" w:eastAsia="宋体" w:hAnsi="宋体" w:hint="eastAsia"/>
          <w:sz w:val="24"/>
          <w:szCs w:val="24"/>
        </w:rPr>
        <w:t>计算机视觉在</w:t>
      </w:r>
      <w:r w:rsidR="00553431">
        <w:rPr>
          <w:rFonts w:ascii="宋体" w:eastAsia="宋体" w:hAnsi="宋体" w:hint="eastAsia"/>
          <w:sz w:val="24"/>
          <w:szCs w:val="24"/>
        </w:rPr>
        <w:t>医疗行业</w:t>
      </w:r>
      <w:r w:rsidR="00553431" w:rsidRPr="00752977">
        <w:rPr>
          <w:rFonts w:ascii="宋体" w:eastAsia="宋体" w:hAnsi="宋体" w:hint="eastAsia"/>
          <w:sz w:val="24"/>
          <w:szCs w:val="24"/>
        </w:rPr>
        <w:t>中有很多种用途</w:t>
      </w:r>
      <w:r w:rsidR="00553431" w:rsidRPr="00553431">
        <w:rPr>
          <w:rFonts w:ascii="宋体" w:eastAsia="宋体" w:hAnsi="宋体" w:hint="eastAsia"/>
          <w:sz w:val="24"/>
          <w:szCs w:val="24"/>
        </w:rPr>
        <w:t>，医疗行业的视觉数据特别丰富，包括</w:t>
      </w:r>
      <w:r w:rsidR="00553431" w:rsidRPr="00553431">
        <w:rPr>
          <w:rFonts w:ascii="宋体" w:eastAsia="宋体" w:hAnsi="宋体"/>
          <w:sz w:val="24"/>
          <w:szCs w:val="24"/>
        </w:rPr>
        <w:t>CT扫描图像、X光片等等。计算机视觉让机器能够分析这些图像数据，并且能够识别出异常或者疾病。这可以大大减少花费在图像分析上的时间，从而帮助医生减轻一些压力，让他们可以花更多的时间陪护患者。</w:t>
      </w:r>
      <w:r w:rsidR="00553431" w:rsidRPr="00553431">
        <w:rPr>
          <w:rFonts w:ascii="宋体" w:eastAsia="宋体" w:hAnsi="宋体" w:hint="eastAsia"/>
          <w:sz w:val="24"/>
          <w:szCs w:val="24"/>
        </w:rPr>
        <w:t>一系列专门针对医疗保健领域计算机视觉工具正在开发之中，这些工具都构建在人工智能之上。一个例子是科技初创公司</w:t>
      </w:r>
      <w:proofErr w:type="spellStart"/>
      <w:r w:rsidR="00553431" w:rsidRPr="00553431">
        <w:rPr>
          <w:rFonts w:ascii="宋体" w:eastAsia="宋体" w:hAnsi="宋体"/>
          <w:sz w:val="24"/>
          <w:szCs w:val="24"/>
        </w:rPr>
        <w:t>MaxQ</w:t>
      </w:r>
      <w:proofErr w:type="spellEnd"/>
      <w:r w:rsidR="00553431" w:rsidRPr="00553431">
        <w:rPr>
          <w:rFonts w:ascii="宋体" w:eastAsia="宋体" w:hAnsi="宋体"/>
          <w:sz w:val="24"/>
          <w:szCs w:val="24"/>
        </w:rPr>
        <w:t xml:space="preserve"> AI，该公司开发了一款可以通过CT扫描图像检测脑出血症状的软件。这款名为</w:t>
      </w:r>
      <w:proofErr w:type="spellStart"/>
      <w:r w:rsidR="00553431" w:rsidRPr="00553431">
        <w:rPr>
          <w:rFonts w:ascii="宋体" w:eastAsia="宋体" w:hAnsi="宋体"/>
          <w:sz w:val="24"/>
          <w:szCs w:val="24"/>
        </w:rPr>
        <w:t>Accipio</w:t>
      </w:r>
      <w:proofErr w:type="spellEnd"/>
      <w:r w:rsidR="00553431" w:rsidRPr="00553431">
        <w:rPr>
          <w:rFonts w:ascii="宋体" w:eastAsia="宋体" w:hAnsi="宋体"/>
          <w:sz w:val="24"/>
          <w:szCs w:val="24"/>
        </w:rPr>
        <w:t xml:space="preserve"> </w:t>
      </w:r>
      <w:proofErr w:type="spellStart"/>
      <w:r w:rsidR="00553431" w:rsidRPr="00553431">
        <w:rPr>
          <w:rFonts w:ascii="宋体" w:eastAsia="宋体" w:hAnsi="宋体"/>
          <w:sz w:val="24"/>
          <w:szCs w:val="24"/>
        </w:rPr>
        <w:t>Ix</w:t>
      </w:r>
      <w:proofErr w:type="spellEnd"/>
      <w:r w:rsidR="00553431" w:rsidRPr="00553431">
        <w:rPr>
          <w:rFonts w:ascii="宋体" w:eastAsia="宋体" w:hAnsi="宋体"/>
          <w:sz w:val="24"/>
          <w:szCs w:val="24"/>
        </w:rPr>
        <w:t>的检测软件已获FDA批准使用，而</w:t>
      </w:r>
      <w:proofErr w:type="spellStart"/>
      <w:r w:rsidR="00553431" w:rsidRPr="00553431">
        <w:rPr>
          <w:rFonts w:ascii="宋体" w:eastAsia="宋体" w:hAnsi="宋体"/>
          <w:sz w:val="24"/>
          <w:szCs w:val="24"/>
        </w:rPr>
        <w:t>MaxQ</w:t>
      </w:r>
      <w:proofErr w:type="spellEnd"/>
      <w:r w:rsidR="00553431" w:rsidRPr="00553431">
        <w:rPr>
          <w:rFonts w:ascii="宋体" w:eastAsia="宋体" w:hAnsi="宋体"/>
          <w:sz w:val="24"/>
          <w:szCs w:val="24"/>
        </w:rPr>
        <w:t xml:space="preserve"> AI也已经宣布与三星、IBM Watson和GE Healthcare结成伙伴关系。</w:t>
      </w:r>
      <w:r w:rsidR="00553431" w:rsidRPr="00553431">
        <w:rPr>
          <w:rFonts w:ascii="宋体" w:eastAsia="宋体" w:hAnsi="宋体" w:hint="eastAsia"/>
          <w:sz w:val="24"/>
          <w:szCs w:val="24"/>
        </w:rPr>
        <w:t>微软也加入了这一潮流，该公司的</w:t>
      </w:r>
      <w:proofErr w:type="spellStart"/>
      <w:r w:rsidR="00553431" w:rsidRPr="00553431">
        <w:rPr>
          <w:rFonts w:ascii="宋体" w:eastAsia="宋体" w:hAnsi="宋体"/>
          <w:sz w:val="24"/>
          <w:szCs w:val="24"/>
        </w:rPr>
        <w:t>InnerEye</w:t>
      </w:r>
      <w:proofErr w:type="spellEnd"/>
      <w:r w:rsidR="00553431" w:rsidRPr="00553431">
        <w:rPr>
          <w:rFonts w:ascii="宋体" w:eastAsia="宋体" w:hAnsi="宋体"/>
          <w:sz w:val="24"/>
          <w:szCs w:val="24"/>
        </w:rPr>
        <w:t>软件可以识别X光片中可能存在的肿瘤和其他异常情况。放射科医生可以上</w:t>
      </w:r>
      <w:proofErr w:type="gramStart"/>
      <w:r w:rsidR="00553431" w:rsidRPr="00553431">
        <w:rPr>
          <w:rFonts w:ascii="宋体" w:eastAsia="宋体" w:hAnsi="宋体"/>
          <w:sz w:val="24"/>
          <w:szCs w:val="24"/>
        </w:rPr>
        <w:t>传病人</w:t>
      </w:r>
      <w:proofErr w:type="gramEnd"/>
      <w:r w:rsidR="00553431" w:rsidRPr="00553431">
        <w:rPr>
          <w:rFonts w:ascii="宋体" w:eastAsia="宋体" w:hAnsi="宋体"/>
          <w:sz w:val="24"/>
          <w:szCs w:val="24"/>
        </w:rPr>
        <w:t>的X光片；然后，该软件会确定它认为存在肿瘤的区域。然后，放射科医生可以将注意力集中在X光片中已标记的区域上，就不用把时间浪费在那些健康的X光片上了。</w:t>
      </w:r>
    </w:p>
    <w:p w14:paraId="5FC39DA5" w14:textId="340D5048" w:rsidR="00934EEA" w:rsidRDefault="00611DD3" w:rsidP="00934EEA">
      <w:pPr>
        <w:ind w:firstLine="420"/>
        <w:rPr>
          <w:rFonts w:ascii="宋体" w:eastAsia="宋体" w:hAnsi="宋体"/>
          <w:sz w:val="24"/>
          <w:szCs w:val="24"/>
        </w:rPr>
      </w:pPr>
      <w:r>
        <w:rPr>
          <w:rFonts w:ascii="宋体" w:eastAsia="宋体" w:hAnsi="宋体" w:hint="eastAsia"/>
          <w:sz w:val="24"/>
          <w:szCs w:val="24"/>
        </w:rPr>
        <w:t>计算机视觉</w:t>
      </w:r>
      <w:r w:rsidR="00934EEA" w:rsidRPr="00934EEA">
        <w:rPr>
          <w:rFonts w:ascii="宋体" w:eastAsia="宋体" w:hAnsi="宋体" w:hint="eastAsia"/>
          <w:sz w:val="24"/>
          <w:szCs w:val="24"/>
        </w:rPr>
        <w:t>在零售业</w:t>
      </w:r>
      <w:proofErr w:type="gramStart"/>
      <w:r w:rsidR="009E01AA">
        <w:rPr>
          <w:rFonts w:ascii="宋体" w:eastAsia="宋体" w:hAnsi="宋体" w:hint="eastAsia"/>
          <w:sz w:val="24"/>
          <w:szCs w:val="24"/>
        </w:rPr>
        <w:t>非安全</w:t>
      </w:r>
      <w:proofErr w:type="gramEnd"/>
      <w:r w:rsidR="009E01AA">
        <w:rPr>
          <w:rFonts w:ascii="宋体" w:eastAsia="宋体" w:hAnsi="宋体" w:hint="eastAsia"/>
          <w:sz w:val="24"/>
          <w:szCs w:val="24"/>
        </w:rPr>
        <w:t>方面</w:t>
      </w:r>
      <w:r w:rsidR="00934EEA" w:rsidRPr="00934EEA">
        <w:rPr>
          <w:rFonts w:ascii="宋体" w:eastAsia="宋体" w:hAnsi="宋体" w:hint="eastAsia"/>
          <w:sz w:val="24"/>
          <w:szCs w:val="24"/>
        </w:rPr>
        <w:t>也有很多潜在的用途。例如，亚马逊在其小型的</w:t>
      </w:r>
      <w:r w:rsidR="00934EEA" w:rsidRPr="00934EEA">
        <w:rPr>
          <w:rFonts w:ascii="宋体" w:eastAsia="宋体" w:hAnsi="宋体"/>
          <w:sz w:val="24"/>
          <w:szCs w:val="24"/>
        </w:rPr>
        <w:t>Amazon Go杂货店和便利店中大量使用了这种技术。由于有了计算机视觉技术，亚马逊才能完全取消物理结账流程。客户在商店门口使用亚马逊应用程序自行扫描完成后，他们就可以四处走动，挑选想要的物品，然后离开——整个过程都不需要排队和付款。摄像头会跟踪客户选择的商品，并且自动在客户的亚马逊账户里扣除所选商品的费用。</w:t>
      </w:r>
      <w:r w:rsidR="00934EEA" w:rsidRPr="00934EEA">
        <w:rPr>
          <w:rFonts w:ascii="宋体" w:eastAsia="宋体" w:hAnsi="宋体" w:hint="eastAsia"/>
          <w:sz w:val="24"/>
          <w:szCs w:val="24"/>
        </w:rPr>
        <w:t>计算机视觉（特别是面部识别）技术还可以被用于识别单个客户，从而为他们提供个性化的推荐和奖励。高档糖果零售商</w:t>
      </w:r>
      <w:r w:rsidR="00934EEA" w:rsidRPr="00934EEA">
        <w:rPr>
          <w:rFonts w:ascii="宋体" w:eastAsia="宋体" w:hAnsi="宋体"/>
          <w:sz w:val="24"/>
          <w:szCs w:val="24"/>
        </w:rPr>
        <w:t>Lolli＆Pops一直在尝试利用面部识别技术的客户忠诚度计划。选择加入该计划的客户将在进入商店时被识别出来，这意味着销售人员可以根据系统对客户偏好（以及任何可能的过敏）的了解，提供个性化的推荐建议。</w:t>
      </w:r>
    </w:p>
    <w:p w14:paraId="49CC5BD2" w14:textId="0EE419EF" w:rsidR="00934EEA" w:rsidRPr="00934EEA" w:rsidRDefault="00934EEA" w:rsidP="00934EEA">
      <w:pPr>
        <w:ind w:firstLine="420"/>
        <w:rPr>
          <w:rFonts w:ascii="宋体" w:eastAsia="宋体" w:hAnsi="宋体" w:hint="eastAsia"/>
          <w:sz w:val="24"/>
          <w:szCs w:val="24"/>
        </w:rPr>
      </w:pPr>
      <w:r w:rsidRPr="00934EEA">
        <w:rPr>
          <w:rFonts w:ascii="宋体" w:eastAsia="宋体" w:hAnsi="宋体" w:hint="eastAsia"/>
          <w:sz w:val="24"/>
          <w:szCs w:val="24"/>
        </w:rPr>
        <w:lastRenderedPageBreak/>
        <w:t>随着计算机视觉技术变得越来越便宜并且越来越易于部署，整个计算机视觉市场到</w:t>
      </w:r>
      <w:r w:rsidRPr="00934EEA">
        <w:rPr>
          <w:rFonts w:ascii="宋体" w:eastAsia="宋体" w:hAnsi="宋体"/>
          <w:sz w:val="24"/>
          <w:szCs w:val="24"/>
        </w:rPr>
        <w:t>2024年预计将达到140亿美元的规模（2019年这一规模为99亿美元）也就不足为奇了。在不远的将来，我们可以肯定会看到越来越多的计算机视觉用例出现在更多的行业之中。</w:t>
      </w:r>
    </w:p>
    <w:sectPr w:rsidR="00934EEA" w:rsidRPr="00934E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60B5" w14:textId="77777777" w:rsidR="006466EB" w:rsidRDefault="006466EB" w:rsidP="00805CFC">
      <w:r>
        <w:separator/>
      </w:r>
    </w:p>
  </w:endnote>
  <w:endnote w:type="continuationSeparator" w:id="0">
    <w:p w14:paraId="0A7435EA" w14:textId="77777777" w:rsidR="006466EB" w:rsidRDefault="006466EB" w:rsidP="00805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6F3A" w14:textId="77777777" w:rsidR="006466EB" w:rsidRDefault="006466EB" w:rsidP="00805CFC">
      <w:r>
        <w:separator/>
      </w:r>
    </w:p>
  </w:footnote>
  <w:footnote w:type="continuationSeparator" w:id="0">
    <w:p w14:paraId="2EB86394" w14:textId="77777777" w:rsidR="006466EB" w:rsidRDefault="006466EB" w:rsidP="00805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55B3"/>
    <w:multiLevelType w:val="hybridMultilevel"/>
    <w:tmpl w:val="4EF0BA52"/>
    <w:lvl w:ilvl="0" w:tplc="1922A5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970A73"/>
    <w:multiLevelType w:val="hybridMultilevel"/>
    <w:tmpl w:val="D12E7C14"/>
    <w:lvl w:ilvl="0" w:tplc="6D409566">
      <w:start w:val="1"/>
      <w:numFmt w:val="lowerLetter"/>
      <w:lvlText w:val="%1)"/>
      <w:lvlJc w:val="left"/>
      <w:pPr>
        <w:ind w:left="720" w:hanging="360"/>
      </w:pPr>
      <w:rPr>
        <w:rFonts w:ascii="宋体" w:eastAsia="宋体" w:hAnsi="宋体"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6844158"/>
    <w:multiLevelType w:val="hybridMultilevel"/>
    <w:tmpl w:val="D12E7C14"/>
    <w:lvl w:ilvl="0" w:tplc="6D409566">
      <w:start w:val="1"/>
      <w:numFmt w:val="lowerLetter"/>
      <w:lvlText w:val="%1)"/>
      <w:lvlJc w:val="left"/>
      <w:pPr>
        <w:ind w:left="720" w:hanging="360"/>
      </w:pPr>
      <w:rPr>
        <w:rFonts w:ascii="宋体" w:eastAsia="宋体" w:hAnsi="宋体"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AFB6130"/>
    <w:multiLevelType w:val="hybridMultilevel"/>
    <w:tmpl w:val="04C425B8"/>
    <w:lvl w:ilvl="0" w:tplc="6600A7F8">
      <w:start w:val="1"/>
      <w:numFmt w:val="decimal"/>
      <w:lvlText w:val="（%1）"/>
      <w:lvlJc w:val="left"/>
      <w:pPr>
        <w:ind w:left="1200" w:hanging="72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6BC4F24"/>
    <w:multiLevelType w:val="hybridMultilevel"/>
    <w:tmpl w:val="C35A02C0"/>
    <w:lvl w:ilvl="0" w:tplc="604E0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50C"/>
    <w:rsid w:val="00011E1F"/>
    <w:rsid w:val="00057460"/>
    <w:rsid w:val="000C3D61"/>
    <w:rsid w:val="00172CE5"/>
    <w:rsid w:val="001B0EAD"/>
    <w:rsid w:val="0020526B"/>
    <w:rsid w:val="00243C12"/>
    <w:rsid w:val="00257C00"/>
    <w:rsid w:val="002C2078"/>
    <w:rsid w:val="002F7AB8"/>
    <w:rsid w:val="003B1EF6"/>
    <w:rsid w:val="00423198"/>
    <w:rsid w:val="00440031"/>
    <w:rsid w:val="00481403"/>
    <w:rsid w:val="004A350C"/>
    <w:rsid w:val="004E399D"/>
    <w:rsid w:val="00504014"/>
    <w:rsid w:val="0052304E"/>
    <w:rsid w:val="00553431"/>
    <w:rsid w:val="005E51BB"/>
    <w:rsid w:val="00611DD3"/>
    <w:rsid w:val="006466EB"/>
    <w:rsid w:val="006F0C69"/>
    <w:rsid w:val="00752977"/>
    <w:rsid w:val="007C6CFA"/>
    <w:rsid w:val="00805CFC"/>
    <w:rsid w:val="008238D0"/>
    <w:rsid w:val="00890139"/>
    <w:rsid w:val="0089108B"/>
    <w:rsid w:val="0090484D"/>
    <w:rsid w:val="00905DFB"/>
    <w:rsid w:val="00912617"/>
    <w:rsid w:val="0091646F"/>
    <w:rsid w:val="00934EEA"/>
    <w:rsid w:val="00987488"/>
    <w:rsid w:val="009A099F"/>
    <w:rsid w:val="009A210F"/>
    <w:rsid w:val="009E01AA"/>
    <w:rsid w:val="00A655D4"/>
    <w:rsid w:val="00B06691"/>
    <w:rsid w:val="00B53605"/>
    <w:rsid w:val="00BA68A1"/>
    <w:rsid w:val="00BC1363"/>
    <w:rsid w:val="00BF08BD"/>
    <w:rsid w:val="00BF20D6"/>
    <w:rsid w:val="00BF3786"/>
    <w:rsid w:val="00C47360"/>
    <w:rsid w:val="00C71858"/>
    <w:rsid w:val="00D335DC"/>
    <w:rsid w:val="00D55150"/>
    <w:rsid w:val="00D844C7"/>
    <w:rsid w:val="00DA5703"/>
    <w:rsid w:val="00DC2B0D"/>
    <w:rsid w:val="00DD7879"/>
    <w:rsid w:val="00E408A0"/>
    <w:rsid w:val="00E62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4E87C"/>
  <w15:chartTrackingRefBased/>
  <w15:docId w15:val="{4CC5BAFF-3B4D-4DA8-87A1-B683611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5C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5CFC"/>
    <w:rPr>
      <w:sz w:val="18"/>
      <w:szCs w:val="18"/>
    </w:rPr>
  </w:style>
  <w:style w:type="paragraph" w:styleId="a5">
    <w:name w:val="footer"/>
    <w:basedOn w:val="a"/>
    <w:link w:val="a6"/>
    <w:uiPriority w:val="99"/>
    <w:unhideWhenUsed/>
    <w:rsid w:val="00805CFC"/>
    <w:pPr>
      <w:tabs>
        <w:tab w:val="center" w:pos="4153"/>
        <w:tab w:val="right" w:pos="8306"/>
      </w:tabs>
      <w:snapToGrid w:val="0"/>
      <w:jc w:val="left"/>
    </w:pPr>
    <w:rPr>
      <w:sz w:val="18"/>
      <w:szCs w:val="18"/>
    </w:rPr>
  </w:style>
  <w:style w:type="character" w:customStyle="1" w:styleId="a6">
    <w:name w:val="页脚 字符"/>
    <w:basedOn w:val="a0"/>
    <w:link w:val="a5"/>
    <w:uiPriority w:val="99"/>
    <w:rsid w:val="00805CFC"/>
    <w:rPr>
      <w:sz w:val="18"/>
      <w:szCs w:val="18"/>
    </w:rPr>
  </w:style>
  <w:style w:type="paragraph" w:styleId="a7">
    <w:name w:val="List Paragraph"/>
    <w:basedOn w:val="a"/>
    <w:uiPriority w:val="34"/>
    <w:qFormat/>
    <w:rsid w:val="00805C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03975">
      <w:bodyDiv w:val="1"/>
      <w:marLeft w:val="0"/>
      <w:marRight w:val="0"/>
      <w:marTop w:val="0"/>
      <w:marBottom w:val="0"/>
      <w:divBdr>
        <w:top w:val="none" w:sz="0" w:space="0" w:color="auto"/>
        <w:left w:val="none" w:sz="0" w:space="0" w:color="auto"/>
        <w:bottom w:val="none" w:sz="0" w:space="0" w:color="auto"/>
        <w:right w:val="none" w:sz="0" w:space="0" w:color="auto"/>
      </w:divBdr>
    </w:div>
    <w:div w:id="644117238">
      <w:bodyDiv w:val="1"/>
      <w:marLeft w:val="0"/>
      <w:marRight w:val="0"/>
      <w:marTop w:val="0"/>
      <w:marBottom w:val="0"/>
      <w:divBdr>
        <w:top w:val="none" w:sz="0" w:space="0" w:color="auto"/>
        <w:left w:val="none" w:sz="0" w:space="0" w:color="auto"/>
        <w:bottom w:val="none" w:sz="0" w:space="0" w:color="auto"/>
        <w:right w:val="none" w:sz="0" w:space="0" w:color="auto"/>
      </w:divBdr>
    </w:div>
    <w:div w:id="746734634">
      <w:bodyDiv w:val="1"/>
      <w:marLeft w:val="0"/>
      <w:marRight w:val="0"/>
      <w:marTop w:val="0"/>
      <w:marBottom w:val="0"/>
      <w:divBdr>
        <w:top w:val="none" w:sz="0" w:space="0" w:color="auto"/>
        <w:left w:val="none" w:sz="0" w:space="0" w:color="auto"/>
        <w:bottom w:val="none" w:sz="0" w:space="0" w:color="auto"/>
        <w:right w:val="none" w:sz="0" w:space="0" w:color="auto"/>
      </w:divBdr>
      <w:divsChild>
        <w:div w:id="1670408848">
          <w:marLeft w:val="0"/>
          <w:marRight w:val="0"/>
          <w:marTop w:val="540"/>
          <w:marBottom w:val="0"/>
          <w:divBdr>
            <w:top w:val="none" w:sz="0" w:space="0" w:color="auto"/>
            <w:left w:val="none" w:sz="0" w:space="0" w:color="auto"/>
            <w:bottom w:val="none" w:sz="0" w:space="0" w:color="auto"/>
            <w:right w:val="none" w:sz="0" w:space="0" w:color="auto"/>
          </w:divBdr>
        </w:div>
        <w:div w:id="804464549">
          <w:marLeft w:val="0"/>
          <w:marRight w:val="0"/>
          <w:marTop w:val="330"/>
          <w:marBottom w:val="0"/>
          <w:divBdr>
            <w:top w:val="none" w:sz="0" w:space="0" w:color="auto"/>
            <w:left w:val="none" w:sz="0" w:space="0" w:color="auto"/>
            <w:bottom w:val="none" w:sz="0" w:space="0" w:color="auto"/>
            <w:right w:val="none" w:sz="0" w:space="0" w:color="auto"/>
          </w:divBdr>
        </w:div>
        <w:div w:id="1976175219">
          <w:marLeft w:val="0"/>
          <w:marRight w:val="0"/>
          <w:marTop w:val="330"/>
          <w:marBottom w:val="0"/>
          <w:divBdr>
            <w:top w:val="none" w:sz="0" w:space="0" w:color="auto"/>
            <w:left w:val="none" w:sz="0" w:space="0" w:color="auto"/>
            <w:bottom w:val="none" w:sz="0" w:space="0" w:color="auto"/>
            <w:right w:val="none" w:sz="0" w:space="0" w:color="auto"/>
          </w:divBdr>
        </w:div>
        <w:div w:id="1909534171">
          <w:marLeft w:val="0"/>
          <w:marRight w:val="0"/>
          <w:marTop w:val="330"/>
          <w:marBottom w:val="0"/>
          <w:divBdr>
            <w:top w:val="none" w:sz="0" w:space="0" w:color="auto"/>
            <w:left w:val="none" w:sz="0" w:space="0" w:color="auto"/>
            <w:bottom w:val="none" w:sz="0" w:space="0" w:color="auto"/>
            <w:right w:val="none" w:sz="0" w:space="0" w:color="auto"/>
          </w:divBdr>
        </w:div>
        <w:div w:id="1129471557">
          <w:marLeft w:val="0"/>
          <w:marRight w:val="0"/>
          <w:marTop w:val="330"/>
          <w:marBottom w:val="0"/>
          <w:divBdr>
            <w:top w:val="none" w:sz="0" w:space="0" w:color="auto"/>
            <w:left w:val="none" w:sz="0" w:space="0" w:color="auto"/>
            <w:bottom w:val="none" w:sz="0" w:space="0" w:color="auto"/>
            <w:right w:val="none" w:sz="0" w:space="0" w:color="auto"/>
          </w:divBdr>
        </w:div>
        <w:div w:id="724522667">
          <w:marLeft w:val="0"/>
          <w:marRight w:val="0"/>
          <w:marTop w:val="330"/>
          <w:marBottom w:val="0"/>
          <w:divBdr>
            <w:top w:val="none" w:sz="0" w:space="0" w:color="auto"/>
            <w:left w:val="none" w:sz="0" w:space="0" w:color="auto"/>
            <w:bottom w:val="none" w:sz="0" w:space="0" w:color="auto"/>
            <w:right w:val="none" w:sz="0" w:space="0" w:color="auto"/>
          </w:divBdr>
        </w:div>
        <w:div w:id="2026710873">
          <w:marLeft w:val="0"/>
          <w:marRight w:val="0"/>
          <w:marTop w:val="330"/>
          <w:marBottom w:val="0"/>
          <w:divBdr>
            <w:top w:val="none" w:sz="0" w:space="0" w:color="auto"/>
            <w:left w:val="none" w:sz="0" w:space="0" w:color="auto"/>
            <w:bottom w:val="none" w:sz="0" w:space="0" w:color="auto"/>
            <w:right w:val="none" w:sz="0" w:space="0" w:color="auto"/>
          </w:divBdr>
        </w:div>
        <w:div w:id="84226673">
          <w:marLeft w:val="0"/>
          <w:marRight w:val="0"/>
          <w:marTop w:val="330"/>
          <w:marBottom w:val="0"/>
          <w:divBdr>
            <w:top w:val="none" w:sz="0" w:space="0" w:color="auto"/>
            <w:left w:val="none" w:sz="0" w:space="0" w:color="auto"/>
            <w:bottom w:val="none" w:sz="0" w:space="0" w:color="auto"/>
            <w:right w:val="none" w:sz="0" w:space="0" w:color="auto"/>
          </w:divBdr>
        </w:div>
        <w:div w:id="549220681">
          <w:marLeft w:val="0"/>
          <w:marRight w:val="0"/>
          <w:marTop w:val="330"/>
          <w:marBottom w:val="0"/>
          <w:divBdr>
            <w:top w:val="none" w:sz="0" w:space="0" w:color="auto"/>
            <w:left w:val="none" w:sz="0" w:space="0" w:color="auto"/>
            <w:bottom w:val="none" w:sz="0" w:space="0" w:color="auto"/>
            <w:right w:val="none" w:sz="0" w:space="0" w:color="auto"/>
          </w:divBdr>
        </w:div>
        <w:div w:id="669983964">
          <w:marLeft w:val="0"/>
          <w:marRight w:val="0"/>
          <w:marTop w:val="330"/>
          <w:marBottom w:val="0"/>
          <w:divBdr>
            <w:top w:val="none" w:sz="0" w:space="0" w:color="auto"/>
            <w:left w:val="none" w:sz="0" w:space="0" w:color="auto"/>
            <w:bottom w:val="none" w:sz="0" w:space="0" w:color="auto"/>
            <w:right w:val="none" w:sz="0" w:space="0" w:color="auto"/>
          </w:divBdr>
        </w:div>
      </w:divsChild>
    </w:div>
    <w:div w:id="951978584">
      <w:bodyDiv w:val="1"/>
      <w:marLeft w:val="0"/>
      <w:marRight w:val="0"/>
      <w:marTop w:val="0"/>
      <w:marBottom w:val="0"/>
      <w:divBdr>
        <w:top w:val="none" w:sz="0" w:space="0" w:color="auto"/>
        <w:left w:val="none" w:sz="0" w:space="0" w:color="auto"/>
        <w:bottom w:val="none" w:sz="0" w:space="0" w:color="auto"/>
        <w:right w:val="none" w:sz="0" w:space="0" w:color="auto"/>
      </w:divBdr>
    </w:div>
    <w:div w:id="168043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5</Pages>
  <Words>1974</Words>
  <Characters>2074</Characters>
  <Application>Microsoft Office Word</Application>
  <DocSecurity>0</DocSecurity>
  <Lines>76</Lines>
  <Paragraphs>39</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圣杰</dc:creator>
  <cp:keywords/>
  <dc:description/>
  <cp:lastModifiedBy>王 圣杰</cp:lastModifiedBy>
  <cp:revision>105</cp:revision>
  <dcterms:created xsi:type="dcterms:W3CDTF">2021-04-15T07:32:00Z</dcterms:created>
  <dcterms:modified xsi:type="dcterms:W3CDTF">2021-05-19T08:42:00Z</dcterms:modified>
</cp:coreProperties>
</file>