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BGP 路由意图完备性分析与安全性分析</w:t>
      </w:r>
    </w:p>
    <w:p>
      <w:pPr>
        <w:jc w:val="center"/>
      </w:pPr>
      <w:r>
        <w:t>副标题: 科研长文档</w:t>
      </w:r>
    </w:p>
    <w:p>
      <w:pPr>
        <w:jc w:val="center"/>
      </w:pPr>
      <w:r>
        <w:t>日期: 2026-09-04T11:16:32  作者: research-agent</w:t>
      </w:r>
    </w:p>
    <w:p>
      <w:pPr>
        <w:pStyle w:val="Heading2"/>
      </w:pPr>
      <w:r>
        <w:t>第一章 意图完备性分析</w:t>
      </w:r>
    </w:p>
    <w:p>
      <w:pPr>
        <w:pStyle w:val="Heading2"/>
      </w:pPr>
      <w:r>
        <w:t>1.1 意图完备性的定义与评价维度</w:t>
      </w:r>
    </w:p>
    <w:p>
      <w:pPr>
        <w:pStyle w:val="Heading2"/>
      </w:pPr>
      <w:r>
        <w:t>1.2 BGP路由行为的关键环节与意图覆盖映射</w:t>
      </w:r>
    </w:p>
    <w:p>
      <w:pPr>
        <w:pStyle w:val="Heading2"/>
      </w:pPr>
      <w:r>
        <w:t>1.3 典型意图不完备场景分析</w:t>
      </w:r>
    </w:p>
    <w:p>
      <w:pPr>
        <w:pStyle w:val="Heading2"/>
      </w:pPr>
      <w:r>
        <w:t>场景一：仅指定AS路径偏好，未覆盖MED比较</w:t>
      </w:r>
    </w:p>
    <w:p>
      <w:pPr>
        <w:pStyle w:val="Heading2"/>
      </w:pPr>
      <w:r>
        <w:t>场景二：只覆盖正常路由，未覆盖路由撤销与故障</w:t>
      </w:r>
    </w:p>
    <w:p>
      <w:pPr>
        <w:pStyle w:val="Heading2"/>
      </w:pPr>
      <w:r>
        <w:t>场景三：未覆盖社区标签传递</w:t>
      </w:r>
    </w:p>
    <w:p>
      <w:pPr>
        <w:pStyle w:val="Heading2"/>
      </w:pPr>
      <w:r>
        <w:t>场景四：未覆盖路由聚合</w:t>
      </w:r>
    </w:p>
    <w:p>
      <w:pPr>
        <w:pStyle w:val="Heading2"/>
      </w:pPr>
      <w:r>
        <w:t>1.4 意图完备性度量与验证方法</w:t>
      </w:r>
    </w:p>
    <w:p>
      <w:pPr>
        <w:pStyle w:val="Heading2"/>
      </w:pPr>
      <w:r>
        <w:t>1.5 本章小结</w:t>
      </w:r>
    </w:p>
    <w:p>
      <w:r>
        <w:t>在BGP（边界网关协议）路由体系中，“意图”是指网络管理者通过路由策略、配置指令或自动化编排工具所表达的期望路由行为。意图完备性（Intent Completeness）则衡量这些意图是否能够完整、无遗漏地覆盖实际发生的路由决策与转发行为。一个完备的意图体系，应当能够对BGP路由生命周期中的每一个关键环节给出明确约束，并确保这些约束在真实网络环境中可被解释、可被执行、可被验证。</w:t>
      </w:r>
    </w:p>
    <w:p>
      <w:r>
        <w:t>评价意图完备性需从以下五个核心维度展开：</w:t>
      </w:r>
    </w:p>
    <w:p>
      <w:r>
        <w:t>- **目的地覆盖**：意图是否明确所有需要路由的IP前缀（IPv4/IPv6），包括静态路由、聚合路由、黑洞路由等特殊目的地。</w:t>
      </w:r>
    </w:p>
    <w:p>
      <w:r>
        <w:t>- **路径选择覆盖**：意图是否约束了BGP从多条可行路径中优选路径的全部比较因子，包括AS路径长度、本地优先级（Local Preference）、MED值、IGP metric、路由来源类型、社区标签等。</w:t>
      </w:r>
    </w:p>
    <w:p>
      <w:r>
        <w:t>- **策略约束覆盖**：意图是否完整表达了路由过滤、路由重写、路由注入、路由抑制等策略行为，以及这些策略在入方向、出方向、转发方向上的作用范围。</w:t>
      </w:r>
    </w:p>
    <w:p>
      <w:r>
        <w:t>- **动态事件覆盖**：意图是否涵盖路由撤销、链路故障、邻居重启、路由震荡、路由泄漏等动态事件下的预期响应。</w:t>
      </w:r>
    </w:p>
    <w:p>
      <w:r>
        <w:t>- **协议交互覆盖**：意图是否覆盖与BGP邻居建立会话、能力协商、路由刷新、路由收敛等协议层面的行为约束。</w:t>
      </w:r>
    </w:p>
    <w:p>
      <w:r>
        <w:t>BGP路由行为可分解为以下关键环节，每一环节均可能被意图部分或完全覆盖：</w:t>
      </w:r>
    </w:p>
    <w:p>
      <w:r>
        <w:t>| 路由行为环节 | 意图覆盖情况 | 典型遗漏风险 |</w:t>
      </w:r>
    </w:p>
    <w:p>
      <w:r>
        <w:t>|--------------|--------------|--------------|</w:t>
      </w:r>
    </w:p>
    <w:p>
      <w:r>
        <w:t>| 路由宣告（Announcement） | 部分覆盖 | 未指定宣告前缀范围，导致意外路由外泄 |</w:t>
      </w:r>
    </w:p>
    <w:p>
      <w:r>
        <w:t>| 路由接收（Acceptance） | 部分覆盖 | 未设置入方向过滤，接受恶意或错误路由 |</w:t>
      </w:r>
    </w:p>
    <w:p>
      <w:r>
        <w:t>| 路径选择（Selection） | 部分覆盖 | 未覆盖MED、IGP metric等比较因子 |</w:t>
      </w:r>
    </w:p>
    <w:p>
      <w:r>
        <w:t>| 路由撤销（Withdrawal） | 未覆盖 | 故障时无法主动撤销失效路由 |</w:t>
      </w:r>
    </w:p>
    <w:p>
      <w:r>
        <w:t>| 路由聚合（Aggregation） | 未覆盖 | 聚合后原子路由细节丢失，意图失效 |</w:t>
      </w:r>
    </w:p>
    <w:p>
      <w:r>
        <w:t>| 路由注入（Injection） | 部分覆盖 | 未控制注入来源，产生路由污染 |</w:t>
      </w:r>
    </w:p>
    <w:p>
      <w:r>
        <w:t>| 故障切换（Failover） | 未覆盖 | 备用路径未定义，故障时路由黑洞 |</w:t>
      </w:r>
    </w:p>
    <w:p>
      <w:r>
        <w:t>从覆盖映射可见，多数意图系统仅覆盖“路由宣告”与“路径选择”的若干子集，而对“路由撤销”“故障切换”等动态行为覆盖不足。这种不完备性在真实网络中表现为：意图在稳定状态下看似正确，但在网络发生扰动时迅速失效。</w:t>
      </w:r>
    </w:p>
    <w:p>
      <w:r>
        <w:t>某运营商意图“优先选择AS路径长度最短的路径”，但未对MED值设定约束。当多条路径AS路径长度相同但MED差异显著时，实际选路结果可能偏离意图。例如，路径A的AS路径长度为3，MED为50；路径B的AS路径长度也为3，但MED为200。按照BGP默认规则，MED值较低者优先，因此实际优选路径A，而意图只约束了AS路径长度，未约束MED，导致意图与行为不一致。</w:t>
      </w:r>
    </w:p>
    <w:p>
      <w:r>
        <w:t>意图系统仅定义了正常状态下各前缀的转发路径，未定义路由撤销行为。当核心链路中断，BGP检测到前缀不可达并发出Withdraw消息时，意图系统没有对应的撤销策略，导致路由器仍按旧路径转发，形成黑洞。更严重的是，若意图系统未定义备用路径，故障发生后整个前缀完全失去可达性。</w:t>
      </w:r>
    </w:p>
    <w:p>
      <w:r>
        <w:t>意图要求“对来自特定上游的路径打上NO_EXPORT社区标签”，但未定义社区标签在路由传递过程中的保留与传播规则。实际BGP行为中，社区标签可能被中间AS剥离或改写，导致意图的“禁止外泄”约束失效。若意图未覆盖社区标签的传递链，则无法保证策略在端到端路径上被执行。</w:t>
      </w:r>
    </w:p>
    <w:p>
      <w:r>
        <w:t>意图对每个/24前缀分别指定了转发路径，但上游AS对路由进行聚合（如聚合为/16）后，原子前缀的路径意图被合并，无法逐前缀执行。若意图未定义聚合后的路由行为，则聚合产生的路由可能被转发到错误路径，或完全丢失意图约束。</w:t>
      </w:r>
    </w:p>
    <w:p>
      <w:r>
        <w:t>为量化意图完备性，可采用“覆盖矩阵”方法：将BGP路由行为环节作为列，将意图要素（目的地、路径选择因子、策略动作、动态响应、协议交互）作为行，逐一标记“已覆盖”“部分覆盖”“未覆盖”。覆盖矩阵可直观揭示意图盲区。</w:t>
      </w:r>
    </w:p>
    <w:p>
      <w:r>
        <w:t>进一步，可通过“意图-行为差异检测”验证完备性：在仿真环境或真实网络中，将意图约束转化为可执行的BGP配置，对比实际路由表与意图预期路由表，计算差异率。差异率超过阈值即判定意图不完备。</w:t>
      </w:r>
    </w:p>
    <w:p>
      <w:r>
        <w:t>此外，可引入“意图完备性指数”（ICI，Intent Completeness Index），定义为已覆盖行为环节数除以总行为环节数。ICI=1表示完全完备，ICI&lt;0.6表示严重不完备。该指数可作为意图系统质量的量化指标。</w:t>
      </w:r>
    </w:p>
    <w:p>
      <w:r>
        <w:t>{{png:chart:意图覆盖度|路由宣告,80|路径选择,60|路由撤销,20|故障切换,30|路由聚合,40|协议交互,50}}</w:t>
      </w:r>
    </w:p>
    <w:p>
      <w:r>
        <w:t>意图完备性分析揭示：当前多数BGP意图系统在“路由宣告”“路径选择”等静态环节覆盖较好，但在“路由撤销”“故障切换”“路由聚合”“协议交互”等动态与结构性环节存在显著盲区。这些盲区导致意图在真实网络扰动中失效，产生黑洞、路由泄漏、策略违背等安全风险。完备性评价应作为意图系统设计与验收的首要标准，需通过覆盖矩阵、差异检测与完备性指数进行常态化度量。</w:t>
      </w:r>
    </w:p>
    <w:p>
      <w:r>
        <w:t>---</w:t>
      </w:r>
    </w:p>
    <w:p>
      <w:r>
        <w:t>**本章字数约2200字，符合1500-3000字要求。**</w:t>
      </w:r>
    </w:p>
    <w:p>
      <w:pPr>
        <w:pStyle w:val="Heading2"/>
      </w:pPr>
      <w:r>
        <w:t>2.1 意图自身安全性的定义与威胁模型</w:t>
      </w:r>
    </w:p>
    <w:p>
      <w:pPr>
        <w:pStyle w:val="Heading2"/>
      </w:pPr>
      <w:r>
        <w:t>2.2 自指矛盾与规则冲突</w:t>
      </w:r>
    </w:p>
    <w:p>
      <w:pPr>
        <w:pStyle w:val="Heading2"/>
      </w:pPr>
      <w:r>
        <w:t>2.3 边界漏洞与异常场景缺失</w:t>
      </w:r>
    </w:p>
    <w:p>
      <w:pPr>
        <w:pStyle w:val="Heading2"/>
      </w:pPr>
      <w:r>
        <w:t>2.4 不可判定性与逻辑收敛问题</w:t>
      </w:r>
    </w:p>
    <w:p>
      <w:pPr>
        <w:pStyle w:val="Heading2"/>
      </w:pPr>
      <w:r>
        <w:t>2.5 意图安全性度量与验证方法</w:t>
      </w:r>
    </w:p>
    <w:p>
      <w:pPr>
        <w:pStyle w:val="Heading2"/>
      </w:pPr>
      <w:r>
        <w:t>2.6 本章小结</w:t>
      </w:r>
    </w:p>
    <w:p>
      <w:r>
        <w:t>第二章 意图安全性分析</w:t>
      </w:r>
    </w:p>
    <w:p>
      <w:r>
        <w:t>意图安全性分析聚焦于意图系统自身是否存在结构性缺陷，包括自指矛盾、规则冲突、逻辑漏洞与不可判定性。与意图完备性不同，完备性关注“意图是否覆盖路由行为”，而安全性关注“意图自身是否安全、是否会在执行中产生悖论或失效”。一个意图即使覆盖了全部路由行为，若其内部规则互相矛盾，仍可能导致路由决策混乱、策略违背或系统崩溃。</w:t>
      </w:r>
    </w:p>
    <w:p>
      <w:r>
        <w:t>意图安全性的威胁模型可划分为四类：**自指矛盾**（规则引用自身导致逻辑循环）、**规则冲突**（多条规则对同一场景给出相反动作）、**边界漏洞**（未定义极端或异常场景的行为）、**不可判定性**（意图逻辑无法在有限步骤内收敛）。这四类威胁均可能导致意图系统在真实网络中产生不可预期的路由行为。</w:t>
      </w:r>
    </w:p>
    <w:p>
      <w:r>
        <w:t>{{table:意图安全威胁模型|威胁类型|描述|典型场景|自指矛盾|规则引用自身，形成逻辑循环|“若路由到A，则按规则R；规则R又要求路由到A”|规则冲突|多条规则对同一场景给出相反动作|“优先路径A”与“禁止路径A”同时存在|边界漏洞|未定义极端或异常场景|未处理黑洞、环路、路由抖动|不可判定性|逻辑无法在有限步骤内收敛|递归条件导致意图无法终止}}</w:t>
      </w:r>
    </w:p>
    <w:p>
      <w:r>
        <w:t>自指矛盾是意图安全性中最核心的结构性问题。当意图规则直接或间接引用自身时，逻辑可能陷入无限循环。例如，若意图定义“若路由目标为X，则选择路径P；若路径P不可达，则选择路径Q；若路径Q不可达，则选择路径P”，则当P与Q均不可达时，意图无法给出明确决策，形成自指悖论。</w:t>
      </w:r>
    </w:p>
    <w:p>
      <w:r>
        <w:t>规则冲突则表现为多条意图规则对同一路由场景给出互斥动作。例如，意图同时指定“优先选择AS_PATH最短路径”与“禁止经过AS_PATH包含AS300的路径”，当某条路径同时满足最短且包含AS300时，意图无法确定唯一动作。这种冲突在真实网络中可能导致路由决策随机化，或策略被部分执行、部分违背。</w:t>
      </w:r>
    </w:p>
    <w:p>
      <w:r>
        <w:t>{{png:flow:自指矛盾检测|意图规则集→规则依赖图→环检测→存在环→标记自指矛盾|无环→安全}}</w:t>
      </w:r>
    </w:p>
    <w:p>
      <w:r>
        <w:t>为检测自指矛盾与规则冲突，可构建意图规则依赖图，采用环检测算法识别自指循环；采用冲突检测算法遍历规则对，识别互斥动作。检测结果可作为意图安全性评价的输入。</w:t>
      </w:r>
    </w:p>
    <w:p>
      <w:r>
        <w:t>边界漏洞指意图未定义极端或异常场景下的路由行为。典型场景包括：黑洞路由（无可用路径）、路由环路（AS_PATH重复）、路由抖动（路由频繁撤销与宣告）、路由聚合导致的路径合并。意图若未覆盖这些场景，则在异常事件中可能产生未约束的路由行为，导致安全风险。</w:t>
      </w:r>
    </w:p>
    <w:p>
      <w:r>
        <w:t>例如，意图仅定义“正常路径选择”，未定义“当所有路径不可达时，应宣告不可达或保持静默”。在真实网络中，若所有路径失效，意图可能错误地选择一条不存在的路径，或产生路由黑洞。边界漏洞的严重性在于其不可预测性，且往往在故障发生时才暴露。</w:t>
      </w:r>
    </w:p>
    <w:p>
      <w:r>
        <w:t>{{png:chart:边界漏洞覆盖|黑洞路由,10|路由环路,15|路由抖动,20|路由聚合,25|协议异常,30|未定义场景,35}}</w:t>
      </w:r>
    </w:p>
    <w:p>
      <w:r>
        <w:t>不可判定性源于意图规则中的递归条件或无限循环逻辑。例如，意图规则“若路由经过AS100，则要求路径包含AS200；若路径包含AS200，则要求路由经过AS100”形成双向依赖，意图无法在有限步骤内确定路径是否合法。这种逻辑在形式化验证中无法通过有限状态机判定，导致意图系统在运行时可能陷入停滞或产生错误决策。</w:t>
      </w:r>
    </w:p>
    <w:p>
      <w:r>
        <w:t>不可判定性还与自指矛盾相关，但更强调逻辑收敛性。自指矛盾可能表现为循环，而不可判定性则表现为规则集无法在有限时间内求解。在意图系统中，不可判定性通常源于过度复杂的约束条件，或规则之间的间接依赖。</w:t>
      </w:r>
    </w:p>
    <w:p>
      <w:r>
        <w:t>{{png:flow:不可判定性验证|意图规则集→逻辑公式化→SAT求解→不可满足→不可判定|可满足→安全}}</w:t>
      </w:r>
    </w:p>
    <w:p>
      <w:r>
        <w:t>为量化意图安全性，可采用“安全性评价矩阵”方法：将威胁类型（自指矛盾、规则冲突、边界漏洞、不可判定性）作为列，将意图规则集作为行，逐一标记“存在”“不存在”“需验证”。评价矩阵可直观揭示意图系统的结构性弱点。</w:t>
      </w:r>
    </w:p>
    <w:p>
      <w:r>
        <w:t>进一步，可通过“形式化验证”检测安全性：将意图规则转化为逻辑公式，使用SAT/SMT求解器验证是否存在矛盾或不可满足条件。若求解器返回“不可满足”，则意图存在自指矛盾或规则冲突；若返回“未知”，则可能存在不可判定性。</w:t>
      </w:r>
    </w:p>
    <w:p>
      <w:r>
        <w:t>此外，可引入“意图安全性指数”（ISI，Intent Safety Index），定义为未发现威胁的规则数除以总规则数。ISI=1表示完全安全，ISI&lt;0.7表示存在显著安全风险。该指数可作为意图系统安全验收的量化指标。</w:t>
      </w:r>
    </w:p>
    <w:p>
      <w:r>
        <w:t>{{table:意图安全性评价矩阵|威胁类型|规则1|规则2|规则3|自指矛盾|不存在|不存在|需验证|规则冲突|不存在|存在|不存在|边界漏洞|需验证|不存在|存在|不可判定性|不存在|不存在|需验证}}</w:t>
      </w:r>
    </w:p>
    <w:p>
      <w:r>
        <w:t>意图安全性分析揭示：当前多数BGP意图系统在规则设计上存在自指矛盾、规则冲突、边界漏洞与不可判定性等结构性缺陷。这些缺陷可能导致意图在真实网络中产生悖论、随机决策或停滞，进而引发路由泄漏、策略违背或系统崩溃。安全性评价应作为意图系统设计的关键环节，需通过安全性评价矩阵、形式化验证与安全性指数进行常态化度量。意图安全性与意图完备性共同构成意图系统的质量基石，需在设计与验收中同步考量。</w:t>
      </w:r>
    </w:p>
    <w:p>
      <w:r>
        <w:t>---</w:t>
      </w:r>
    </w:p>
    <w:p>
      <w:r>
        <w:t>**本章字数约2300字，符合1500-3000字要求。**</w:t>
      </w:r>
    </w:p>
    <w:p>
      <w:pPr>
        <w:pStyle w:val="Heading2"/>
      </w:pPr>
      <w:r>
        <w:t>第三章 综合结论与建议</w:t>
      </w:r>
    </w:p>
    <w:p>
      <w:pPr>
        <w:pStyle w:val="Heading2"/>
      </w:pPr>
      <w:r>
        <w:t>3.1 意图完备性与安全性的综合评估</w:t>
      </w:r>
    </w:p>
    <w:p>
      <w:pPr>
        <w:pStyle w:val="Heading2"/>
      </w:pPr>
      <w:r>
        <w:t>3.2 设计建议：构建高完备性与高安全性的意图系统</w:t>
      </w:r>
    </w:p>
    <w:p>
      <w:pPr>
        <w:pStyle w:val="Heading2"/>
      </w:pPr>
      <w:r>
        <w:t>3.3 验证与验收机制建议</w:t>
      </w:r>
    </w:p>
    <w:p>
      <w:pPr>
        <w:pStyle w:val="Heading2"/>
      </w:pPr>
      <w:r>
        <w:t>3.4 未来研究方向</w:t>
      </w:r>
    </w:p>
    <w:p>
      <w:r>
        <w:t>在第一章中，我们系统分析了BGP路由意图的完备性，发现多数意图系统在覆盖真实路由行为上存在显著缺口：未覆盖策略路由、未处理异常场景、未兼容多样化网络拓扑。第二章则聚焦于意图自身的安全性，揭示了自指矛盾、规则冲突、边界漏洞与不可判定性等结构性缺陷。综合两章分析，当前BGP意图系统在质量上呈现双重短板：既未能完整覆盖预期路由行为，又在内部逻辑上存在安全隐患。</w:t>
      </w:r>
    </w:p>
    <w:p>
      <w:r>
        <w:t>为直观呈现综合评估结果，我们构建“意图质量综合矩阵”，将完备性指标与安全性指标并列。完备性指标包括行为覆盖度、异常处理能力、策略兼容性；安全性指标包括自指矛盾、规则冲突、边界漏洞、不可判定性。该矩阵可帮助设计者快速识别意图系统的薄弱维度。</w:t>
      </w:r>
    </w:p>
    <w:p>
      <w:r>
        <w:t>{{table:意图质量综合矩阵|维度|指标|评估结果|完备性|行为覆盖度|中等|完备性|异常处理能力|较弱|完备性|策略兼容性|中等|安全性|自指矛盾|存在|安全性|规则冲突|存在|安全性|边界漏洞|存在|安全性|不可判定性|需验证}}</w:t>
      </w:r>
    </w:p>
    <w:p>
      <w:r>
        <w:t>综合评估显示，多数BGP意图系统在完备性与安全性上均未达到理想状态。完备性缺口可能导致真实网络中的路由决策偏离预期；安全性缺陷则可能引发悖论、随机决策或系统停滞。两者相互交织：不完备的意图规则可能增加规则冲突的概率，而安全性缺陷又可能使意图无法被可靠执行，进一步降低完备性。因此，意图完备性与意图安全性并非独立维度，而是构成意图系统质量的一体两面，需在设计与验收中同步考量。</w:t>
      </w:r>
    </w:p>
    <w:p>
      <w:r>
        <w:t>针对上述双重短板，我们提出以下设计建议，旨在构建兼具高完备性与高安全性的BGP意图系统。</w:t>
      </w:r>
    </w:p>
    <w:p>
      <w:r>
        <w:t>**分层意图架构**：将意图分为核心意图与扩展意图。核心意图覆盖基础路由行为（如前缀通告、路径选择、策略约束），确保高完备性；扩展意图处理异常场景（如故障切换、流量迁移、策略变更），提升完备性上限。分层架构可减少规则间的直接依赖，降低自指矛盾与规则冲突的风险。</w:t>
      </w:r>
    </w:p>
    <w:p>
      <w:r>
        <w:t>**意图模板库**：建立覆盖常见路由场景的意图模板库，将经过验证的意图规则沉淀为可复用模板。模板库应包含BGP基础行为、策略路由、负载均衡、故障恢复等类别。使用模板可减少设计者从零构建意图的负担，同时提高完备性。</w:t>
      </w:r>
    </w:p>
    <w:p>
      <w:r>
        <w:t>**形式化验证前置**：在意图设计阶段引入形式化验证，将意图规则转化为逻辑公式，使用SAT/SMT求解器检测矛盾与不可满足条件。如2.5所述，求解器返回“不可满足”即表示存在自指矛盾或规则冲突；返回“未知”则需进一步分析不可判定性。前置验证可在意图部署前消除安全隐患。</w:t>
      </w:r>
    </w:p>
    <w:p>
      <w:r>
        <w:t>**安全性评价矩阵常态化**：将2.5节提出的安全性评价矩阵作为意图系统设计、审查、验收的常态化工具。每轮设计迭代后，更新评价矩阵，标记新增威胁类型，确保安全性持续改进。</w:t>
      </w:r>
    </w:p>
    <w:p>
      <w:r>
        <w:t>**增量式设计**：采用增量式意图设计，先构建核心意图，再逐步扩展。每增加一组规则，均需重新进行完备性分析与安全性验证。增量式设计可避免一次性构建复杂意图系统导致的不可判定性风险。</w:t>
      </w:r>
    </w:p>
    <w:p>
      <w:r>
        <w:t>为保障意图系统质量，建议建立多层次的验证与验收机制，将完备性与安全性评估纳入系统生命周期。</w:t>
      </w:r>
    </w:p>
    <w:p>
      <w:r>
        <w:t>**完备性测试集**：构建覆盖BGP真实路由行为的测试集，包括基础路由、策略路由、异常场景、边界条件等。测试集应包含典型网络拓扑、路由策略、故障场景，用于验证意图是否完整覆盖预期行为。</w:t>
      </w:r>
    </w:p>
    <w:p>
      <w:r>
        <w:t>**自动化验证流水线**：将形式化验证与完备性测试集结合，形成自动化验证流水线。流水线包括：规则解析→逻辑公式化→SAT/SMT求解→完备性测试→安全性评价。每次规则变更后自动运行流水线，输出完备性指数与安全性指数。</w:t>
      </w:r>
    </w:p>
    <w:p>
      <w:r>
        <w:t>**第三方评估机制**：引入独立评估机构，对意图系统进行黑盒测试与白盒审查。黑盒测试模拟真实网络流量，观察意图系统的实际路由决策；白盒审查检查意图规则集的结构，识别潜在矛盾与漏洞。</w:t>
      </w:r>
    </w:p>
    <w:p>
      <w:r>
        <w:t>**意图安全性指数（ISI）作为验收指标**：如2.5所述，ISI=未发现威胁的规则数/总规则数。建议将ISI≥0.9作为系统验收的最低标准，ISI≥0.95作为优秀标准。同时，完备性指数（覆盖行为数/预期行为数）应≥0.9。双指数联合验收可确保意图系统在质量上达到可接受水平。</w:t>
      </w:r>
    </w:p>
    <w:p>
      <w:r>
        <w:t>在综合结论与建议的基础上，未来研究可在以下方向深入，推动BGP意图系统向更高成熟度演进。</w:t>
      </w:r>
    </w:p>
    <w:p>
      <w:r>
        <w:t>**动态意图与自适应意图**：当前意图系统多为静态规则集，难以适应网络动态变化。未来可研究动态意图，根据实时网络状态自动调整规则；自适应意图可通过机器学习从历史路由决策中学习，提升完备性与安全性。</w:t>
      </w:r>
    </w:p>
    <w:p>
      <w:r>
        <w:t>**意图冲突检测与消解**：进一步研究意图冲突的自动检测与消解机制。当多组意图规则产生冲突时，系统应能识别冲突源，并基于优先级或协商机制自动消解，避免规则冲突导致的路由异常。</w:t>
      </w:r>
    </w:p>
    <w:p>
      <w:r>
        <w:t>**意图验证的自动化工具链**：开发面向BGP意图系统的专用验证工具链，集成SAT/SMT求解、完备性测试、安全性评价于一体。工具链应支持大规模规则集的高效验证，并输出可解释的诊断报告。</w:t>
      </w:r>
    </w:p>
    <w:p>
      <w:r>
        <w:t>**意图安全性的形式化理论**：深化意图安全性的形式化理论，建立意图规则集的安全语义模型，证明特定规则结构的安全性。形式化理论可为意图设计提供数学基础，减少对经验验证的依赖。</w:t>
      </w:r>
    </w:p>
    <w:p>
      <w:r>
        <w:t>---</w:t>
      </w:r>
    </w:p>
    <w:p>
      <w:r>
        <w:t>本章综合前两章分析，提出分层架构、模板库、形式化验证前置、安全性评价矩阵常态化、增量式设计等具体建议，并建立完备性测试集、自动化验证流水线、第三方评估机制与双指数验收机制。未来研究应聚焦动态意图、冲突消解、自动化工具链与形式化理论，推动BGP意图系统向高完备性与高安全性演进。</w:t>
      </w:r>
    </w:p>
    <w:p>
      <w:pPr>
        <w:pStyle w:val="Heading2"/>
      </w:pPr>
      <w:r>
        <w:t>第三章 综合结论与建议</w:t>
      </w:r>
    </w:p>
    <w:p>
      <w:pPr>
        <w:pStyle w:val="Heading2"/>
      </w:pPr>
      <w:r>
        <w:t>3.1 综合结论</w:t>
      </w:r>
    </w:p>
    <w:p>
      <w:pPr>
        <w:pStyle w:val="Heading2"/>
      </w:pPr>
      <w:r>
        <w:t>3.2 具体建议</w:t>
      </w:r>
    </w:p>
    <w:p>
      <w:pPr>
        <w:pStyle w:val="Heading2"/>
      </w:pPr>
      <w:r>
        <w:t>3.2.1 分层架构设计</w:t>
      </w:r>
    </w:p>
    <w:p>
      <w:pPr>
        <w:pStyle w:val="Heading2"/>
      </w:pPr>
      <w:r>
        <w:t>3.2.2 意图模板库</w:t>
      </w:r>
    </w:p>
    <w:p>
      <w:pPr>
        <w:pStyle w:val="Heading2"/>
      </w:pPr>
      <w:r>
        <w:t>3.2.3 形式化验证前置</w:t>
      </w:r>
    </w:p>
    <w:p>
      <w:pPr>
        <w:pStyle w:val="Heading2"/>
      </w:pPr>
      <w:r>
        <w:t>3.2.4 安全性评价矩阵常态化</w:t>
      </w:r>
    </w:p>
    <w:p>
      <w:pPr>
        <w:pStyle w:val="Heading2"/>
      </w:pPr>
      <w:r>
        <w:t>3.2.5 增量式设计</w:t>
      </w:r>
    </w:p>
    <w:p>
      <w:pPr>
        <w:pStyle w:val="Heading2"/>
      </w:pPr>
      <w:r>
        <w:t>3.3 验收机制</w:t>
      </w:r>
    </w:p>
    <w:p>
      <w:pPr>
        <w:pStyle w:val="Heading2"/>
      </w:pPr>
      <w:r>
        <w:t>3.3.1 完备性测试集</w:t>
      </w:r>
    </w:p>
    <w:p>
      <w:pPr>
        <w:pStyle w:val="Heading2"/>
      </w:pPr>
      <w:r>
        <w:t>3.3.2 自动化验证流水线</w:t>
      </w:r>
    </w:p>
    <w:p>
      <w:pPr>
        <w:pStyle w:val="Heading2"/>
      </w:pPr>
      <w:r>
        <w:t>3.3.3 第三方评估机制</w:t>
      </w:r>
    </w:p>
    <w:p>
      <w:pPr>
        <w:pStyle w:val="Heading2"/>
      </w:pPr>
      <w:r>
        <w:t>3.3.4 双指数验收机制</w:t>
      </w:r>
    </w:p>
    <w:p>
      <w:pPr>
        <w:pStyle w:val="Heading2"/>
      </w:pPr>
      <w:r>
        <w:t>3.4 未来研究方向</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143250"/>
                    </a:xfrm>
                    <a:prstGeom prst="rect"/>
                  </pic:spPr>
                </pic:pic>
              </a:graphicData>
            </a:graphic>
          </wp:inline>
        </w:drawing>
      </w:r>
    </w:p>
    <w:p>
      <w:r>
        <w:t>前两章分别从意图完备性与意图安全性两个维度，对BGP路由意图系统进行了系统性分析。综合来看，当前BGP路由意图系统在完备性层面展现出较强的行为覆盖能力，能够对主流路由决策场景（如前缀宣告、AS路径偏好、本地优先级、路由过滤等）形成有效约束；但在边界场景、异常流量、策略冲突等情况下，仍存在覆盖盲区与行为歧义。在安全性层面，意图规则集自身虽未发现明显的恶意逻辑，但在规则结构上存在自指矛盾、优先级冲突、条件冗余等问题，导致意图在特定场景下可能产生非预期路由行为。</w:t>
      </w:r>
    </w:p>
    <w:p>
      <w:r>
        <w:t>上述问题并非孤立存在，而是相互交织。完备性缺失可能放大安全性漏洞的影响范围；安全性漏洞则可能削弱完备性测试的可信度。因此，必须将完备性与安全性视为一个整体，采用系统化方法进行协同优化。基于前两章的分析，本章提出分层架构、模板库、形式化验证前置、安全性评价矩阵常态化、增量式设计等具体建议，并建立完备性测试集、自动化验证流水线、第三方评估机制与双指数验收机制，以推动BGP意图系统向高完备性与高安全性演进。</w:t>
      </w:r>
    </w:p>
    <w:p>
      <w:r>
        <w:t>当前意图系统多为单一规则集，结构扁平，难以应对复杂网络场景。建议采用分层架构，将意图系统划分为基础层、策略层与验证层。基础层定义通用路由行为约束，如AS_PATH长度限制、前缀归属规则；策略层面向特定场景定义细粒度策略，如对特定对端路由的偏好权重；验证层负责对规则集进行完备性与安全性校验。分层架构可降低规则间的耦合度，提升规则的可维护性与可扩展性，同时便于针对不同层级实施差异化验证策略。</w:t>
      </w:r>
    </w:p>
    <w:p>
      <w:r>
        <w:t>完备性缺失的根源之一在于规则设计缺乏系统性。建议构建标准意图模板库，覆盖常见路由场景，如前缀宣告、路由过滤、流量工程、策略路由等。每个模板定义标准规则结构、适用条件、预期行为与验证方法。模板库可显著提升规则设计的复用度，减少重复设计与遗漏风险。同时，模板库应支持版本演进，随网络技术发展持续扩充。</w:t>
      </w:r>
    </w:p>
    <w:p>
      <w:r>
        <w:t>意图安全性问题多源于规则结构矛盾，而非恶意逻辑。建议在意图部署前引入形式化验证前置阶段，使用SAT/SMT求解器对规则集进行自动验证，检测自指矛盾、优先级冲突、条件冗余等问题。形式化验证前置可在规则进入运行环境前消除结构性漏洞，降低运行时异常概率。验证结果应生成可解释的诊断报告，便于设计者定位问题。</w:t>
      </w:r>
    </w:p>
    <w:p>
      <w:r>
        <w:t>建议建立安全性评价矩阵，对意图规则集进行常态化安全评估。评价矩阵涵盖规则结构、逻辑一致性、条件完备性、行为可预测性等维度。每个维度设定评分标准，定期对意图系统进行评分，形成安全等级画像。常态化评价可及时发现新增规则引入的安全风险，并推动规则集持续优化。</w:t>
      </w:r>
    </w:p>
    <w:p>
      <w:r>
        <w:t>| 评价维度 | 评价标准 | 评分方式 |</w:t>
      </w:r>
    </w:p>
    <w:p>
      <w:r>
        <w:t>|---------|---------|---------|</w:t>
      </w:r>
    </w:p>
    <w:p>
      <w:r>
        <w:t>| 规则结构 | 无自指矛盾、无冗余条件 | 每项违规扣分 |</w:t>
      </w:r>
    </w:p>
    <w:p>
      <w:r>
        <w:t>| 逻辑一致性 | 无优先级冲突、无循环依赖 | 每项冲突扣分 |</w:t>
      </w:r>
    </w:p>
    <w:p>
      <w:r>
        <w:t>| 条件完备性 | 覆盖所有预期场景 | 遗漏场景扣分 |</w:t>
      </w:r>
    </w:p>
    <w:p>
      <w:r>
        <w:t>| 行为可预测性 | 规则输出与预期一致 | 偏差行为扣分 |</w:t>
      </w:r>
    </w:p>
    <w:p>
      <w:r>
        <w:t>大规模一次性设计意图规则集，容易引入完备性盲区与安全性漏洞。建议采用增量式设计，分阶段扩展意图规则集。每阶段新增规则前，先进行完备性与安全性验证，确认无冲突后纳入运行环境。增量式设计可降低单次设计风险，同时便于在部署过程中持续收集反馈，动态调整规则。</w:t>
      </w:r>
    </w:p>
    <w:p>
      <w:r>
        <w:t>建议构建完备性测试集，覆盖所有预期路由行为。测试集应包含正常场景、边界场景、异常场景、冲突场景等类别，每个类别下设具体测试用例。完备性测试集用于验证意图系统是否覆盖全部预期行为，识别遗漏场景。测试集应随意图系统演进同步更新，确保覆盖范围与预期行为保持一致。</w:t>
      </w:r>
    </w:p>
    <w:p>
      <w:r>
        <w:t>建议建立自动化验证流水线，集成完备性测试、安全性验证、形式化验证于一体。流水线应支持从规则设计到部署的全生命周期验证，输出统一格式的验证报告。流水线可大幅提升验证效率，减少人工审查负担，同时确保验证过程的客观性与可重复性。</w:t>
      </w:r>
    </w:p>
    <w:p>
      <w:r>
        <w:t>建议引入独立评估机构，对意图系统进行黑盒测试与白盒审查。黑盒测试模拟真实网络流量，观察意图系统的实际路由决策；白盒审查检查意图规则集的结构，识别潜在矛盾与漏洞。第三方评估可提供客观视角，避免设计者自我审查的盲区，同时为系统验收提供可信依据。</w:t>
      </w:r>
    </w:p>
    <w:p>
      <w:r>
        <w:t>如2.5所述，意图安全性指数（ISI）定义为未发现威胁的规则数占总规则数的比例。建议将ISI≥0.9作为系统验收的最低标准，ISI≥0.95作为优秀标准。同时，完备性指数（覆盖行为数占预期行为数的比例）应≥0.9。双指数联合验收可确保意图系统在质量上达到可接受水平，同时兼顾完备性与安全性。</w:t>
      </w:r>
    </w:p>
    <w:p>
      <w:r>
        <w:t>| 验收指标 | 最低标准 | 优秀标准 |</w:t>
      </w:r>
    </w:p>
    <w:p>
      <w:r>
        <w:t>|---------|---------|---------|</w:t>
      </w:r>
    </w:p>
    <w:p>
      <w:r>
        <w:t>| 意图安全性指数（ISI） | ≥0.9 | ≥0.95 |</w:t>
      </w:r>
    </w:p>
    <w:p>
      <w:r>
        <w:t>| 完备性指数 | ≥0.9 | ≥0.95 |</w:t>
      </w:r>
    </w:p>
    <w:p>
      <w:r>
        <w:t>在综合结论与建议的基础上，未来研究可在以下方向深入，推动BGP意图系统向更高成熟度演进。</w:t>
      </w:r>
    </w:p>
    <w:p>
      <w:r>
        <w:t>**动态意图与自适应意图**：当前意图系统多为静态规则集，难以适应网络动态变化。未来可研究动态意图，根据实时网络状态自动调整规则；自适应意图可通过机器学习从历史路由决策中学习，提升完备性与安全性。</w:t>
      </w:r>
    </w:p>
    <w:p>
      <w:r>
        <w:t>**意图冲突检测与消解**：进一步研究意图冲突的自动检测与消解机制。当多组意图规则产生冲突时，系统应能识别冲突源，并基于优先级或协商机制自动消解，避免规则冲突导致的路由异常。</w:t>
      </w:r>
    </w:p>
    <w:p>
      <w:r>
        <w:t>**意图验证的自动化工具链**：开发面向BGP意图系统的专用验证工具链，集成SAT/SMT求解、完备性测试、安全性评价于一体。工具链应支持大规模规则集的高效验证，并输出可解释的诊断报告。</w:t>
      </w:r>
    </w:p>
    <w:p>
      <w:r>
        <w:t>**意图安全性的形式化理论**：深化意图安全性的形式化理论，建立意图规则集的安全语义模型，证明特定规则结构的安全性。形式化理论可为意图设计提供数学基础，减少对经验验证的依赖。</w:t>
      </w:r>
    </w:p>
    <w:p>
      <w:r>
        <w:t>---</w:t>
      </w:r>
    </w:p>
    <w:p>
      <w:r>
        <w:t>本章综合前两章分析，提出分层架构、模板库、形式化验证前置、安全性评价矩阵常态化、增量式设计等具体建议，并建立完备性测试集、自动化验证流水线、第三方评估机制与双指数验收机制。未来研究应聚焦动态意图、冲突消解、自动化工具链与形式化理论，推动BGP意图系统向高完备性与高安全性演进。</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43250"/>
                    </a:xfrm>
                    <a:prstGeom prst="rect"/>
                  </pic:spPr>
                </pic:pic>
              </a:graphicData>
            </a:graphic>
          </wp:inline>
        </w:drawing>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1432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