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8FAA" w14:textId="77777777" w:rsidR="00F16C09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5708555B" w14:textId="77777777" w:rsidR="00F16C09" w:rsidRDefault="00000000">
      <w:pPr>
        <w:spacing w:after="360"/>
        <w:jc w:val="center"/>
      </w:pPr>
      <w:r>
        <w:rPr>
          <w:i/>
          <w:iCs/>
        </w:rPr>
        <w:t>Defesa em busca e apreensão de veículo e revisão do contrato de financiamento</w:t>
      </w:r>
    </w:p>
    <w:p w14:paraId="75BF73C6" w14:textId="77777777" w:rsidR="00F16C09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4CC96C77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>CONTRATANTE: 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  <w:r>
        <w:t>, {{nacionalidade}}, {{</w:t>
      </w:r>
      <w:proofErr w:type="spellStart"/>
      <w:r>
        <w:t>estado_civil</w:t>
      </w:r>
      <w:proofErr w:type="spellEnd"/>
      <w:r>
        <w:t>}}, {{</w:t>
      </w:r>
      <w:proofErr w:type="spellStart"/>
      <w:r>
        <w:t>profissao</w:t>
      </w:r>
      <w:proofErr w:type="spellEnd"/>
      <w:r>
        <w:t>}}, inscrito(a) no CPF sob o nº {{</w:t>
      </w:r>
      <w:proofErr w:type="spellStart"/>
      <w:r>
        <w:t>cpf_cliente</w:t>
      </w:r>
      <w:proofErr w:type="spellEnd"/>
      <w:r>
        <w:t>}}, residente e domiciliado(a) em {{</w:t>
      </w:r>
      <w:proofErr w:type="spellStart"/>
      <w:r>
        <w:t>endereco_cliente</w:t>
      </w:r>
      <w:proofErr w:type="spellEnd"/>
      <w:r>
        <w:t>}}, e-mail {{</w:t>
      </w:r>
      <w:proofErr w:type="spellStart"/>
      <w:r>
        <w:t>email_cliente</w:t>
      </w:r>
      <w:proofErr w:type="spellEnd"/>
      <w:r>
        <w:t>}}, telefone {{</w:t>
      </w:r>
      <w:proofErr w:type="spellStart"/>
      <w:r>
        <w:t>telefone_cliente</w:t>
      </w:r>
      <w:proofErr w:type="spellEnd"/>
      <w:r>
        <w:t>}}.</w:t>
      </w:r>
    </w:p>
    <w:p w14:paraId="6652DC88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13E33C4E" w14:textId="77777777" w:rsidR="00F16C09" w:rsidRDefault="00000000">
      <w:pPr>
        <w:keepNext/>
        <w:spacing w:before="280" w:after="140"/>
      </w:pPr>
      <w:r>
        <w:rPr>
          <w:b/>
          <w:bCs/>
        </w:rPr>
        <w:t>CLÁUSULA 1ª – DO OBJETO</w:t>
      </w:r>
    </w:p>
    <w:p w14:paraId="0F8D2939" w14:textId="77777777" w:rsidR="00F16C09" w:rsidRDefault="00000000">
      <w:pPr>
        <w:spacing w:after="160" w:line="320" w:lineRule="auto"/>
        <w:jc w:val="both"/>
      </w:pPr>
      <w:r>
        <w:t>1.1. A CONTRATADA prestará ao(à) CONTRATANTE serviços jurídicos relacionados ao veículo {{descricao_imovel}}, objeto de contrato de financiamento com alienação fiduciária firmado com {{credor}}, compreendendo: {{objeto_servico}}.</w:t>
      </w:r>
      <w:proofErr w:type="spellStart"/>
      <w:r/>
      <w:proofErr w:type="spellEnd"/>
      <w:r/>
      <w:proofErr w:type="spellStart"/>
      <w:r/>
      <w:proofErr w:type="spellEnd"/>
      <w:r/>
    </w:p>
    <w:p w14:paraId="35731B9E" w14:textId="77777777" w:rsidR="00F16C09" w:rsidRDefault="00000000">
      <w:pPr>
        <w:spacing w:after="160" w:line="320" w:lineRule="auto"/>
        <w:jc w:val="both"/>
      </w:pPr>
      <w:r>
        <w:t>1.2. Serviços não descritos no item 1.1, inclusive recursos aos tribunais superiores, ações autônomas, incidentes ou procedimentos distintos, dependerão de ajuste próprio entre as partes, por escrito.</w:t>
      </w:r>
    </w:p>
    <w:p w14:paraId="1BF740CF" w14:textId="77777777" w:rsidR="00F16C09" w:rsidRDefault="00000000">
      <w:pPr>
        <w:spacing w:after="160" w:line="320" w:lineRule="auto"/>
        <w:jc w:val="both"/>
      </w:pPr>
      <w:r>
        <w:t>1.3. A obrigação da CONTRATADA é de meio, e não de resultado. A CONTRATADA empregará seus conhecimentos técnicos e a diligência necessária na defesa dos interesses do(a) CONTRATANTE, sem garantia de êxito, uma vez que o resultado depende de fatores alheios à sua vontade, como decisões judiciais, conduta da parte contrária e prazos legais.</w:t>
      </w:r>
    </w:p>
    <w:p w14:paraId="777E18D1" w14:textId="77777777" w:rsidR="00F16C09" w:rsidRDefault="00000000">
      <w:pPr>
        <w:keepNext/>
        <w:spacing w:before="280" w:after="140"/>
      </w:pPr>
      <w:r>
        <w:rPr>
          <w:b/>
          <w:bCs/>
        </w:rPr>
        <w:t>CLÁUSULA 2ª – DOS HONORÁRIOS</w:t>
      </w:r>
    </w:p>
    <w:p w14:paraId="3B8AFF0A" w14:textId="77777777" w:rsidR="00F16C09" w:rsidRDefault="00000000">
      <w:pPr>
        <w:spacing w:after="160" w:line="320" w:lineRule="auto"/>
        <w:jc w:val="both"/>
      </w:pPr>
      <w:r>
        <w:t xml:space="preserve">2.1. Pelos serviços descritos na Cláusula 1ª, o(a) CONTRATANTE pagará à </w:t>
      </w:r>
      <w:proofErr w:type="gramStart"/>
      <w:r>
        <w:t>CONTRATADA honorários</w:t>
      </w:r>
      <w:proofErr w:type="gramEnd"/>
      <w:r>
        <w:t xml:space="preserve"> fixos no valor total de R$ {{</w:t>
      </w:r>
      <w:proofErr w:type="spellStart"/>
      <w:r>
        <w:t>valor_fixo_total</w:t>
      </w:r>
      <w:proofErr w:type="spellEnd"/>
      <w:r>
        <w:t>}} ({{</w:t>
      </w:r>
      <w:proofErr w:type="spellStart"/>
      <w:r>
        <w:t>valor_fixo_extenso</w:t>
      </w:r>
      <w:proofErr w:type="spellEnd"/>
      <w:r>
        <w:t>}}).</w:t>
      </w:r>
    </w:p>
    <w:p w14:paraId="5E66F8E0" w14:textId="77777777" w:rsidR="00F16C09" w:rsidRDefault="00000000">
      <w:pPr>
        <w:spacing w:after="160" w:line="320" w:lineRule="auto"/>
        <w:jc w:val="both"/>
      </w:pPr>
      <w:r>
        <w:t>2.2. Do valor total será abatida a quantia de R$ {{</w:t>
      </w:r>
      <w:proofErr w:type="spellStart"/>
      <w:r>
        <w:t>valor_consulta</w:t>
      </w:r>
      <w:proofErr w:type="spellEnd"/>
      <w:r>
        <w:t>}}, já paga pelo(a) CONTRATANTE a título de consulta jurídica de avaliação do caso, restando o saldo de R$ {{</w:t>
      </w:r>
      <w:proofErr w:type="spellStart"/>
      <w:r>
        <w:t>valor_saldo</w:t>
      </w:r>
      <w:proofErr w:type="spellEnd"/>
      <w:r>
        <w:t>}}, a ser pago da seguinte forma: {{</w:t>
      </w:r>
      <w:proofErr w:type="spellStart"/>
      <w:r>
        <w:t>forma_pagamento</w:t>
      </w:r>
      <w:proofErr w:type="spellEnd"/>
      <w:r>
        <w:t>}}.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2.3. Os pagamentos serão realizados por meio dos boletos, links ou chaves Pix emitidos pela CONTRATADA através de sua plataforma de cobrança, sendo vedado o pagamento a terceiros.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{{honorarios_variaveis}}</w:t>
      </w:r>
    </w:p>
    <w:p w14:paraId="13FCF8A7" w14:textId="77777777" w:rsidR="00F16C09" w:rsidRDefault="00000000">
      <w:pPr>
        <w:keepNext/>
        <w:spacing w:before="280" w:after="140"/>
      </w:pPr>
      <w:r>
        <w:rPr>
          <w:b/>
          <w:bCs/>
        </w:rPr>
        <w:t>CLÁUSULA 3ª – DOS HONORÁRIOS DE SUCUMBÊNCIA</w:t>
      </w:r>
    </w:p>
    <w:p w14:paraId="6ADBCE05" w14:textId="77777777" w:rsidR="00F16C09" w:rsidRDefault="00000000">
      <w:pPr>
        <w:spacing w:after="160" w:line="320" w:lineRule="auto"/>
        <w:jc w:val="both"/>
      </w:pPr>
      <w:r>
        <w:t>3.1. Os honorários de sucumbência eventualmente fixados em favor da parte representada pertencem exclusivamente à CONTRATADA, na forma do art. 23 da Lei nº 8.906/1994, e não se compensam com os honorários contratados neste instrumento.</w:t>
      </w:r>
    </w:p>
    <w:p w14:paraId="0D7B8E3B" w14:textId="77777777" w:rsidR="00F16C09" w:rsidRDefault="00000000">
      <w:pPr>
        <w:keepNext/>
        <w:spacing w:before="280" w:after="140"/>
      </w:pPr>
      <w:r>
        <w:rPr>
          <w:b/>
          <w:bCs/>
        </w:rPr>
        <w:t>CLÁUSULA 4ª – DAS DESPESAS</w:t>
      </w:r>
    </w:p>
    <w:p w14:paraId="580C1D03" w14:textId="77777777" w:rsidR="00F16C09" w:rsidRDefault="00000000">
      <w:pPr>
        <w:spacing w:after="160" w:line="320" w:lineRule="auto"/>
        <w:jc w:val="both"/>
      </w:pPr>
      <w:r>
        <w:t>4.1. Não estão incluídas nos honorários as custas judiciais, taxas, emolumentos de cartório, certidões, perícias, honorários de assistente técnico, depósitos judiciais, cauções, publicações e despesas de deslocamento fora da região metropolitana de Porto Alegre, que ficarão a cargo do(a) CONTRATANTE, mediante prévia comunicação e, sempre que possível, comprovação.</w:t>
      </w:r>
    </w:p>
    <w:p w14:paraId="63C1E30A" w14:textId="77777777" w:rsidR="00F16C09" w:rsidRDefault="00000000">
      <w:pPr>
        <w:spacing w:after="160" w:line="320" w:lineRule="auto"/>
        <w:jc w:val="both"/>
      </w:pPr>
      <w:r>
        <w:t>4.2. Valores eventualmente necessários para o pagamento da dívida ao credor, inclusive para a restituição do veículo, depósitos judiciais, despesas de remoção, guarda e pátio do veículo ou pagamentos ao credor são de responsabilidade exclusiva do(a) CONTRATANTE e não se confundem com os honorários.</w:t>
      </w:r>
    </w:p>
    <w:p w14:paraId="202FE681" w14:textId="77777777" w:rsidR="00F16C09" w:rsidRDefault="00000000">
      <w:pPr>
        <w:keepNext/>
        <w:spacing w:before="280" w:after="140"/>
      </w:pPr>
      <w:r>
        <w:rPr>
          <w:b/>
          <w:bCs/>
        </w:rPr>
        <w:t>CLÁUSULA 5ª – DAS OBRIGAÇÕES DO(A) CONTRATANTE</w:t>
      </w:r>
    </w:p>
    <w:p w14:paraId="68AA9D9B" w14:textId="77777777" w:rsidR="00F16C09" w:rsidRDefault="00000000">
      <w:pPr>
        <w:spacing w:after="160" w:line="320" w:lineRule="auto"/>
        <w:jc w:val="both"/>
      </w:pPr>
      <w:r>
        <w:t>5.1. O(A) CONTRATANTE obriga-se a: (a) fornecer, com veracidade e dentro dos prazos solicitados, as informações e os documentos necessários; (b) comunicar imediatamente qualquer intimação, notificação, correspondência ou contato recebido relacionado ao objeto deste contrato; (c) manter atualizados seus dados de contato; (d) não firmar acordos nem praticar atos relativos ao objeto do contrato sem prévia ciência da CONTRATADA.</w:t>
      </w:r>
    </w:p>
    <w:p w14:paraId="746D2CBB" w14:textId="77777777" w:rsidR="00F16C09" w:rsidRDefault="00000000">
      <w:pPr>
        <w:spacing w:after="160" w:line="320" w:lineRule="auto"/>
        <w:jc w:val="both"/>
      </w:pPr>
      <w:r>
        <w:t>5.2. A CONTRATADA não responde por prejuízos decorrentes de informações incorretas ou incompletas, ou da entrega tardia de documentos por parte do(a) CONTRATANTE.</w:t>
      </w:r>
    </w:p>
    <w:p w14:paraId="1B59F194" w14:textId="77777777" w:rsidR="00F16C09" w:rsidRDefault="00000000">
      <w:pPr>
        <w:keepNext/>
        <w:spacing w:before="280" w:after="140"/>
      </w:pPr>
      <w:r>
        <w:rPr>
          <w:b/>
          <w:bCs/>
        </w:rPr>
        <w:t>CLÁUSULA 6ª – DA INADIMPLÊNCIA</w:t>
      </w:r>
    </w:p>
    <w:p w14:paraId="649586F7" w14:textId="77777777" w:rsidR="00F16C09" w:rsidRDefault="00000000">
      <w:pPr>
        <w:spacing w:after="160" w:line="320" w:lineRule="auto"/>
        <w:jc w:val="both"/>
      </w:pPr>
      <w:r>
        <w:t>6.1. O atraso no pagamento de qualquer valor implicará multa de 2% (dois por cento), juros de mora de 1% (um por cento) ao mês e correção monetária pelo IPCA, calculados desde o vencimento até o efetivo pagamento.</w:t>
      </w:r>
    </w:p>
    <w:p w14:paraId="5767A784" w14:textId="77777777" w:rsidR="00F16C09" w:rsidRDefault="00000000">
      <w:pPr>
        <w:spacing w:after="160" w:line="320" w:lineRule="auto"/>
        <w:jc w:val="both"/>
      </w:pPr>
      <w:r>
        <w:t>6.2. O atraso superior a 30 (trinta) dias faculta à CONTRATADA suspender a prática de atos não urgentes ou renunciar ao mandato, observado o disposto na Cláusula 7ª, além de promover a cobrança dos valores devidos. Este contrato constitui título executivo extrajudicial, nos termos do art. 24 da Lei nº 8.906/1994.</w:t>
      </w:r>
    </w:p>
    <w:p w14:paraId="3E926179" w14:textId="77777777" w:rsidR="00F16C09" w:rsidRDefault="00000000">
      <w:pPr>
        <w:keepNext/>
        <w:spacing w:before="280" w:after="140"/>
      </w:pPr>
      <w:r>
        <w:rPr>
          <w:b/>
          <w:bCs/>
        </w:rPr>
        <w:t>CLÁUSULA 7ª – DA REVOGAÇÃO, RENÚNCIA E RESCISÃO</w:t>
      </w:r>
    </w:p>
    <w:p w14:paraId="10B235BA" w14:textId="77777777" w:rsidR="00F16C09" w:rsidRDefault="00000000">
      <w:pPr>
        <w:spacing w:after="160" w:line="320" w:lineRule="auto"/>
        <w:jc w:val="both"/>
      </w:pPr>
      <w:r>
        <w:t>7.1. O(A) CONTRATANTE poderá revogar o mandato a qualquer tempo, permanecendo devidos os honorários fixos vencidos e vincendos proporcionais aos serviços já prestados, bem como os honorários de êxito e por liminar eventualmente pactuados na Cláusula 2ª.</w:t>
      </w:r>
    </w:p>
    <w:p w14:paraId="1FC3E116" w14:textId="77777777" w:rsidR="00F16C09" w:rsidRDefault="00000000">
      <w:pPr>
        <w:spacing w:after="160" w:line="320" w:lineRule="auto"/>
        <w:jc w:val="both"/>
      </w:pPr>
      <w:r>
        <w:t>7.2. A CONTRATADA poderá renunciar ao mandato, comunicando o(a) CONTRATANTE por escrito e continuando a representá-lo(a) pelo prazo de 10 (dez) dias seguintes à notificação, salvo se substituída antes, nos termos do art. 5º, § 3º, da Lei nº 8.906/1994.</w:t>
      </w:r>
    </w:p>
    <w:p w14:paraId="389ECB87" w14:textId="77777777" w:rsidR="00F16C09" w:rsidRDefault="00000000">
      <w:pPr>
        <w:keepNext/>
        <w:spacing w:before="280" w:after="140"/>
      </w:pPr>
      <w:r>
        <w:rPr>
          <w:b/>
          <w:bCs/>
        </w:rPr>
        <w:t>CLÁUSULA 8ª – DO SIGILO E DA PROTEÇÃO DE DADOS</w:t>
      </w:r>
    </w:p>
    <w:p w14:paraId="3EF2DF45" w14:textId="77777777" w:rsidR="00F16C09" w:rsidRDefault="00000000">
      <w:pPr>
        <w:spacing w:after="160" w:line="320" w:lineRule="auto"/>
        <w:jc w:val="both"/>
      </w:pPr>
      <w:r>
        <w:t>8.1. A CONTRATADA manterá sigilo sobre as informações recebidas, na forma do Estatuto da Advocacia, e tratará os dados pessoais do(a) CONTRATANTE exclusivamente para a execução deste contrato, o cumprimento de obrigações legais e o exercício regular de direitos, nos termos da Lei nº 13.709/2018 (LGPD).</w:t>
      </w:r>
    </w:p>
    <w:p w14:paraId="066C431F" w14:textId="77777777" w:rsidR="00F16C09" w:rsidRDefault="00000000">
      <w:pPr>
        <w:keepNext/>
        <w:spacing w:before="280" w:after="140"/>
      </w:pPr>
      <w:r>
        <w:rPr>
          <w:b/>
          <w:bCs/>
        </w:rPr>
        <w:t>CLÁUSULA 9ª – DAS COMUNICAÇÕES E DA ASSINATURA ELETRÔNICA</w:t>
      </w:r>
    </w:p>
    <w:p w14:paraId="0257A2B4" w14:textId="77777777" w:rsidR="00F16C09" w:rsidRDefault="00000000">
      <w:pPr>
        <w:spacing w:after="160" w:line="320" w:lineRule="auto"/>
        <w:jc w:val="both"/>
      </w:pPr>
      <w:r>
        <w:t>9.1. As partes admitem como válidas as comunicações feitas por e-mail e WhatsApp nos contatos indicados neste contrato.</w:t>
      </w:r>
    </w:p>
    <w:p w14:paraId="77098DD5" w14:textId="77777777" w:rsidR="00F16C09" w:rsidRDefault="00000000">
      <w:pPr>
        <w:spacing w:after="160" w:line="320" w:lineRule="auto"/>
        <w:jc w:val="both"/>
      </w:pPr>
      <w:r>
        <w:t>9.2.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4493184C" w14:textId="77777777" w:rsidR="00F16C09" w:rsidRDefault="00000000">
      <w:pPr>
        <w:keepNext/>
        <w:spacing w:before="280" w:after="140"/>
      </w:pPr>
      <w:r>
        <w:rPr>
          <w:b/>
          <w:bCs/>
        </w:rPr>
        <w:t>CLÁUSULA 10ª – DO FORO</w:t>
      </w:r>
    </w:p>
    <w:p w14:paraId="5A17E603" w14:textId="77777777" w:rsidR="00F16C09" w:rsidRDefault="00000000">
      <w:pPr>
        <w:spacing w:after="160" w:line="320" w:lineRule="auto"/>
        <w:jc w:val="both"/>
      </w:pPr>
      <w:r>
        <w:t>10.1. Fica eleito o foro da Comarca de Novo Hamburgo/RS para dirimir quaisquer questões oriundas deste contrato, ressalvado ao(à) CONTRATANTE, quando consumidor, o direito de demandar no foro de seu domicílio.</w:t>
      </w:r>
    </w:p>
    <w:p w14:paraId="61DFE917" w14:textId="77777777" w:rsidR="00F16C09" w:rsidRDefault="00000000">
      <w:pPr>
        <w:keepNext/>
        <w:spacing w:after="160" w:line="320" w:lineRule="auto"/>
        <w:jc w:val="both"/>
      </w:pPr>
      <w:r>
        <w:t>E, por estarem de acordo, as partes assinam este instrumento eletronicamente.</w:t>
      </w:r>
    </w:p>
    <w:p w14:paraId="65FDF5B0" w14:textId="77777777" w:rsidR="00F16C09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00C2189A" w14:textId="77777777" w:rsidR="00443DE6" w:rsidRDefault="00443DE6">
      <w:pPr>
        <w:keepNext/>
        <w:spacing w:before="240" w:after="600"/>
        <w:jc w:val="right"/>
      </w:pPr>
    </w:p>
    <w:p w14:paraId="5AC75513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2C17A893" w14:textId="77777777" w:rsidR="00F16C09" w:rsidRDefault="00000000">
      <w:pPr>
        <w:keepNext/>
        <w:jc w:val="center"/>
      </w:pPr>
      <w:r>
        <w:rPr>
          <w:b/>
          <w:bCs/>
        </w:rPr>
        <w:t>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</w:p>
    <w:p w14:paraId="22AACDBF" w14:textId="77777777" w:rsidR="00F16C09" w:rsidRDefault="00000000">
      <w:pPr>
        <w:keepNext/>
        <w:spacing w:after="600"/>
        <w:jc w:val="center"/>
      </w:pPr>
      <w:r>
        <w:t>CONTRATANTE</w:t>
      </w:r>
    </w:p>
    <w:p w14:paraId="14DCABBA" w14:textId="77777777" w:rsidR="00443DE6" w:rsidRDefault="00443DE6">
      <w:pPr>
        <w:keepNext/>
        <w:spacing w:after="600"/>
        <w:jc w:val="center"/>
      </w:pPr>
    </w:p>
    <w:p w14:paraId="0DA3D0A9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6088A6AE" w14:textId="77777777" w:rsidR="00F16C09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756F3F65" w14:textId="77777777" w:rsidR="00F16C09" w:rsidRDefault="00000000">
      <w:pPr>
        <w:jc w:val="center"/>
      </w:pPr>
      <w:r>
        <w:t>Sociedade OAB/RS 15.656 – Dr. Fábio de Castro Emerim, OAB/RS 88.912 – CONTRATADA</w:t>
      </w:r>
    </w:p>
    <w:sectPr w:rsidR="00F16C09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F5AE" w14:textId="77777777" w:rsidR="00C50715" w:rsidRDefault="00C50715">
      <w:r>
        <w:separator/>
      </w:r>
    </w:p>
  </w:endnote>
  <w:endnote w:type="continuationSeparator" w:id="0">
    <w:p w14:paraId="0D49D0B3" w14:textId="77777777" w:rsidR="00C50715" w:rsidRDefault="00C5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465" w14:textId="77777777" w:rsidR="00F16C09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1F56" w14:textId="77777777" w:rsidR="00C50715" w:rsidRDefault="00C50715">
      <w:r>
        <w:separator/>
      </w:r>
    </w:p>
  </w:footnote>
  <w:footnote w:type="continuationSeparator" w:id="0">
    <w:p w14:paraId="21688999" w14:textId="77777777" w:rsidR="00C50715" w:rsidRDefault="00C50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56B3A"/>
    <w:multiLevelType w:val="hybridMultilevel"/>
    <w:tmpl w:val="9FE2539A"/>
    <w:lvl w:ilvl="0" w:tplc="C41C204A">
      <w:start w:val="1"/>
      <w:numFmt w:val="bullet"/>
      <w:lvlText w:val="●"/>
      <w:lvlJc w:val="left"/>
      <w:pPr>
        <w:ind w:left="720" w:hanging="360"/>
      </w:pPr>
    </w:lvl>
    <w:lvl w:ilvl="1" w:tplc="1242D65C">
      <w:start w:val="1"/>
      <w:numFmt w:val="bullet"/>
      <w:lvlText w:val="○"/>
      <w:lvlJc w:val="left"/>
      <w:pPr>
        <w:ind w:left="1440" w:hanging="360"/>
      </w:pPr>
    </w:lvl>
    <w:lvl w:ilvl="2" w:tplc="1472C180">
      <w:start w:val="1"/>
      <w:numFmt w:val="bullet"/>
      <w:lvlText w:val="■"/>
      <w:lvlJc w:val="left"/>
      <w:pPr>
        <w:ind w:left="2160" w:hanging="360"/>
      </w:pPr>
    </w:lvl>
    <w:lvl w:ilvl="3" w:tplc="DCDA11BC">
      <w:start w:val="1"/>
      <w:numFmt w:val="bullet"/>
      <w:lvlText w:val="●"/>
      <w:lvlJc w:val="left"/>
      <w:pPr>
        <w:ind w:left="2880" w:hanging="360"/>
      </w:pPr>
    </w:lvl>
    <w:lvl w:ilvl="4" w:tplc="A82C3CA4">
      <w:start w:val="1"/>
      <w:numFmt w:val="bullet"/>
      <w:lvlText w:val="○"/>
      <w:lvlJc w:val="left"/>
      <w:pPr>
        <w:ind w:left="3600" w:hanging="360"/>
      </w:pPr>
    </w:lvl>
    <w:lvl w:ilvl="5" w:tplc="C96E2502">
      <w:start w:val="1"/>
      <w:numFmt w:val="bullet"/>
      <w:lvlText w:val="■"/>
      <w:lvlJc w:val="left"/>
      <w:pPr>
        <w:ind w:left="4320" w:hanging="360"/>
      </w:pPr>
    </w:lvl>
    <w:lvl w:ilvl="6" w:tplc="12409A32">
      <w:start w:val="1"/>
      <w:numFmt w:val="bullet"/>
      <w:lvlText w:val="●"/>
      <w:lvlJc w:val="left"/>
      <w:pPr>
        <w:ind w:left="5040" w:hanging="360"/>
      </w:pPr>
    </w:lvl>
    <w:lvl w:ilvl="7" w:tplc="F95E47B0">
      <w:start w:val="1"/>
      <w:numFmt w:val="bullet"/>
      <w:lvlText w:val="●"/>
      <w:lvlJc w:val="left"/>
      <w:pPr>
        <w:ind w:left="5760" w:hanging="360"/>
      </w:pPr>
    </w:lvl>
    <w:lvl w:ilvl="8" w:tplc="A81A93B0">
      <w:start w:val="1"/>
      <w:numFmt w:val="bullet"/>
      <w:lvlText w:val="●"/>
      <w:lvlJc w:val="left"/>
      <w:pPr>
        <w:ind w:left="6480" w:hanging="360"/>
      </w:pPr>
    </w:lvl>
  </w:abstractNum>
  <w:num w:numId="1" w16cid:durableId="1981572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C09"/>
    <w:rsid w:val="00443DE6"/>
    <w:rsid w:val="00892135"/>
    <w:rsid w:val="00C50715"/>
    <w:rsid w:val="00F1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C326AA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1116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Devedor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