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png" ContentType="image/png"/>
  <Override PartName="/word/media/rId4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If I Only Had A Brain: Memory Retention After Decapitation and Regeneration in Planaria</w:t>
      </w:r>
    </w:p>
    <w:p>
      <w:pPr>
        <w:pStyle w:val="Author"/>
      </w:pPr>
      <w:r>
        <w:t xml:space="preserve"> </w:t>
      </w:r>
    </w:p>
    <w:p>
      <w:pPr>
        <w:pStyle w:val="Author"/>
      </w:pPr>
      <w:r>
        <w:t xml:space="preserve">Francis Forde</w:t>
      </w:r>
    </w:p>
    <w:p>
      <w:pPr>
        <w:pStyle w:val="Author"/>
      </w:pPr>
      <w:r>
        <w:t xml:space="preserve">School of Psychology, Victoria University of Wellington</w:t>
      </w:r>
    </w:p>
    <w:p>
      <w:pPr>
        <w:pStyle w:val="BodyText"/>
      </w:pPr>
      <w:r>
        <w:t xml:space="preserve"> </w:t>
      </w:r>
    </w:p>
    <w:bookmarkEnd w:id="20"/>
    <w:bookmarkStart w:id="21" w:name="author-note"/>
    <w:p>
      <w:pPr>
        <w:pStyle w:val="Heading1"/>
      </w:pPr>
      <w:r>
        <w:t xml:space="preserve">Author Note</w:t>
      </w:r>
    </w:p>
    <w:p>
      <w:pPr>
        <w:pStyle w:val="FirstParagraph"/>
      </w:pPr>
      <w:r>
        <w:t xml:space="preserve">The authors have no conflicts of interest to disclose.</w:t>
      </w:r>
    </w:p>
    <w:p>
      <w:pPr>
        <w:pStyle w:val="BodyText"/>
      </w:pPr>
    </w:p>
    <w:p>
      <w:r>
        <w:br w:type="page"/>
      </w:r>
    </w:p>
    <w:bookmarkEnd w:id="21"/>
    <w:bookmarkStart w:id="22" w:name="abstract"/>
    <w:p>
      <w:pPr>
        <w:pStyle w:val="Heading1"/>
      </w:pPr>
      <w:r>
        <w:t xml:space="preserve">Abstract</w:t>
      </w:r>
    </w:p>
    <w:p>
      <w:pPr>
        <w:pStyle w:val="AbstractFirstParagraph"/>
      </w:pPr>
      <w:r>
        <w:t xml:space="preserve">XX</w:t>
      </w:r>
    </w:p>
    <w:p>
      <w:pPr>
        <w:pStyle w:val="BodyText"/>
      </w:pPr>
      <w:r>
        <w:rPr>
          <w:i/>
          <w:iCs/>
        </w:rPr>
        <w:t xml:space="preserve">Keywords</w:t>
      </w:r>
      <w:r>
        <w:t xml:space="preserve">: Memory, Learning, Planaria, Reinstatement</w:t>
      </w:r>
    </w:p>
    <w:p>
      <w:r>
        <w:br w:type="page"/>
      </w:r>
    </w:p>
    <w:bookmarkEnd w:id="22"/>
    <w:bookmarkStart w:id="56" w:name="firstheader"/>
    <w:p>
      <w:pPr>
        <w:pStyle w:val="Heading1"/>
      </w:pPr>
      <w:r>
        <w:t xml:space="preserve">If I Only Had A Brain: Memory Retention After Decapitation and Regeneration in Planaria</w:t>
      </w:r>
    </w:p>
    <w:p>
      <w:pPr>
        <w:pStyle w:val="FirstParagraph"/>
      </w:pPr>
      <w:r>
        <w:t xml:space="preserve">This is my introductory paragraph. The title will be placed above it automatically.</w:t>
      </w:r>
      <w:r>
        <w:t xml:space="preserve"> </w:t>
      </w:r>
      <w:r>
        <w:rPr>
          <w:i/>
          <w:iCs/>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23">
        <w:r>
          <w:rPr>
            <w:rStyle w:val="Hyperlink"/>
          </w:rPr>
          <w:t xml:space="preserve">here</w:t>
        </w:r>
      </w:hyperlink>
      <w:r>
        <w:t xml:space="preserve">.</w:t>
      </w:r>
    </w:p>
    <w:bookmarkStart w:id="29" w:name="displaying-figures"/>
    <w:p>
      <w:pPr>
        <w:pStyle w:val="Heading2"/>
      </w:pPr>
      <w:r>
        <w:t xml:space="preserve">Displaying Figures</w:t>
      </w:r>
    </w:p>
    <w:p>
      <w:pPr>
        <w:pStyle w:val="FirstParagraph"/>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24">
        <w:r>
          <w:rPr>
            <w:rStyle w:val="Hyperlink"/>
          </w:rPr>
          <w:t xml:space="preserve">title case</w:t>
        </w:r>
      </w:hyperlink>
      <w:r>
        <w:t xml:space="preserve">.</w:t>
      </w:r>
    </w:p>
    <w:bookmarkStart w:id="28" w:name="fig-myplot"/>
    <w:p>
      <w:pPr>
        <w:pStyle w:val="FigureTitle"/>
      </w:pPr>
      <w:r>
        <w:t xml:space="preserve">Figure 1</w:t>
      </w:r>
    </w:p>
    <w:p>
      <w:pPr>
        <w:pStyle w:val="Caption"/>
      </w:pPr>
      <w:r>
        <w:t xml:space="preserve">The Figure Caption</w:t>
      </w:r>
    </w:p>
    <w:p>
      <w:pPr>
        <w:pStyle w:val="FigureWithNote"/>
      </w:pPr>
      <w:r>
        <w:drawing>
          <wp:inline>
            <wp:extent cx="2752374" cy="1834916"/>
            <wp:effectExtent b="0" l="0" r="0" t="0"/>
            <wp:docPr descr="" title="" id="26" name="Picture"/>
            <a:graphic>
              <a:graphicData uri="http://schemas.openxmlformats.org/drawingml/2006/picture">
                <pic:pic>
                  <pic:nvPicPr>
                    <pic:cNvPr descr="example_files/figure-docx/fig-myplot-1.png" id="27" name="Picture"/>
                    <pic:cNvPicPr>
                      <a:picLocks noChangeArrowheads="1" noChangeAspect="1"/>
                    </pic:cNvPicPr>
                  </pic:nvPicPr>
                  <pic:blipFill>
                    <a:blip r:embed="rId25"/>
                    <a:stretch>
                      <a:fillRect/>
                    </a:stretch>
                  </pic:blipFill>
                  <pic:spPr bwMode="auto">
                    <a:xfrm>
                      <a:off x="0" y="0"/>
                      <a:ext cx="2752374" cy="1834916"/>
                    </a:xfrm>
                    <a:prstGeom prst="rect">
                      <a:avLst/>
                    </a:prstGeom>
                    <a:noFill/>
                    <a:ln w="9525">
                      <a:noFill/>
                      <a:headEnd/>
                      <a:tailEnd/>
                    </a:ln>
                  </pic:spPr>
                </pic:pic>
              </a:graphicData>
            </a:graphic>
          </wp:inline>
        </w:drawing>
      </w:r>
    </w:p>
    <w:bookmarkEnd w:id="28"/>
    <w:p>
      <w:pPr>
        <w:pStyle w:val="FigureNote"/>
      </w:pPr>
      <w:r>
        <w:rPr>
          <w:i/>
          <w:iCs/>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29"/>
    <w:bookmarkStart w:id="37" w:name="imported-graphics"/>
    <w:p>
      <w:pPr>
        <w:pStyle w:val="Heading2"/>
      </w:pPr>
      <w:r>
        <w:t xml:space="preserve">Imported Graphics</w:t>
      </w:r>
    </w:p>
    <w:p>
      <w:pPr>
        <w:pStyle w:val="FirstParagraph"/>
      </w:pPr>
      <w:r>
        <w:t xml:space="preserve">One way to import an existing graphic as a figure is to use</w:t>
      </w:r>
      <w:r>
        <w:t xml:space="preserve"> </w:t>
      </w:r>
      <w:r>
        <w:rPr>
          <w:rStyle w:val="VerbatimChar"/>
        </w:rPr>
        <w:t xml:space="preserve">knitr::include_graphics</w:t>
      </w:r>
      <w:r>
        <w:t xml:space="preserve"> </w:t>
      </w:r>
      <w:r>
        <w:t xml:space="preserve">in a code chunk. For example,</w:t>
      </w:r>
      <w:r>
        <w:t xml:space="preserve"> </w:t>
      </w:r>
      <w:hyperlink w:anchor="fig-import1">
        <w:r>
          <w:rPr>
            <w:rStyle w:val="Hyperlink"/>
          </w:rPr>
          <w:t xml:space="preserve">Figure 2</w:t>
        </w:r>
      </w:hyperlink>
      <w:r>
        <w:t xml:space="preserve"> </w:t>
      </w:r>
      <w:r>
        <w:t xml:space="preserve">is an imported image. Note that in apaquarto-pdf documents, we can specify that that a figure or table should span both columns when in journal mode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 For other formats, this distinction does not matter.</w:t>
      </w:r>
    </w:p>
    <w:bookmarkStart w:id="33" w:name="fig-import1"/>
    <w:p>
      <w:pPr>
        <w:pStyle w:val="FigureTitle"/>
      </w:pPr>
      <w:r>
        <w:t xml:space="preserve">Figure 2</w:t>
      </w:r>
    </w:p>
    <w:p>
      <w:pPr>
        <w:pStyle w:val="Caption"/>
      </w:pPr>
      <w:r>
        <w:t xml:space="preserve">An Imported Graphic</w:t>
      </w:r>
    </w:p>
    <w:p>
      <w:pPr>
        <w:pStyle w:val="FigureWithNote"/>
      </w:pPr>
      <w:r>
        <w:drawing>
          <wp:inline>
            <wp:extent cx="2852928" cy="2037805"/>
            <wp:effectExtent b="0" l="0" r="0" t="0"/>
            <wp:docPr descr="" title="" id="31" name="Picture"/>
            <a:graphic>
              <a:graphicData uri="http://schemas.openxmlformats.org/drawingml/2006/picture">
                <pic:pic>
                  <pic:nvPicPr>
                    <pic:cNvPr descr="sampleimage.png" id="32" name="Picture"/>
                    <pic:cNvPicPr>
                      <a:picLocks noChangeArrowheads="1" noChangeAspect="1"/>
                    </pic:cNvPicPr>
                  </pic:nvPicPr>
                  <pic:blipFill>
                    <a:blip r:embed="rId30"/>
                    <a:stretch>
                      <a:fillRect/>
                    </a:stretch>
                  </pic:blipFill>
                  <pic:spPr bwMode="auto">
                    <a:xfrm>
                      <a:off x="0" y="0"/>
                      <a:ext cx="2852928" cy="2037805"/>
                    </a:xfrm>
                    <a:prstGeom prst="rect">
                      <a:avLst/>
                    </a:prstGeom>
                    <a:noFill/>
                    <a:ln w="9525">
                      <a:noFill/>
                      <a:headEnd/>
                      <a:tailEnd/>
                    </a:ln>
                  </pic:spPr>
                </pic:pic>
              </a:graphicData>
            </a:graphic>
          </wp:inline>
        </w:drawing>
      </w:r>
    </w:p>
    <w:bookmarkEnd w:id="33"/>
    <w:p>
      <w:pPr>
        <w:pStyle w:val="FigureNote"/>
      </w:pPr>
      <w:r>
        <w:rPr>
          <w:i/>
          <w:iCs/>
        </w:rPr>
        <w:t xml:space="preserve">Note</w:t>
      </w:r>
      <w:r>
        <w:t xml:space="preserve">. A note below the figure</w:t>
      </w:r>
    </w:p>
    <w:p>
      <w:pPr>
        <w:pStyle w:val="BodyText"/>
      </w:pPr>
      <w:r>
        <w:t xml:space="preserve">Figure graphics can be imported directly with Markdown, as with</w:t>
      </w:r>
      <w:r>
        <w:t xml:space="preserve"> </w:t>
      </w:r>
      <w:hyperlink w:anchor="fig-import2">
        <w:r>
          <w:rPr>
            <w:rStyle w:val="Hyperlink"/>
          </w:rPr>
          <w:t xml:space="preserve">Figure 3</w:t>
        </w:r>
      </w:hyperlink>
      <w:r>
        <w:t xml:space="preserve">.</w:t>
      </w:r>
    </w:p>
    <w:bookmarkStart w:id="36" w:name="fig-import2"/>
    <w:p>
      <w:pPr>
        <w:pStyle w:val="FigureTitle"/>
      </w:pPr>
      <w:r>
        <w:t xml:space="preserve">Figure 3</w:t>
      </w:r>
    </w:p>
    <w:p>
      <w:pPr>
        <w:pStyle w:val="Caption"/>
      </w:pPr>
      <w:r>
        <w:t xml:space="preserve">Another Way to Import Graphics</w:t>
      </w:r>
    </w:p>
    <w:p>
      <w:pPr>
        <w:pStyle w:val="FigureWithNote"/>
      </w:pPr>
      <w:r>
        <w:drawing>
          <wp:inline>
            <wp:extent cx="2912364" cy="2080260"/>
            <wp:effectExtent b="0" l="0" r="0" t="0"/>
            <wp:docPr descr="" title="" id="34" name="Picture"/>
            <a:graphic>
              <a:graphicData uri="http://schemas.openxmlformats.org/drawingml/2006/picture">
                <pic:pic>
                  <pic:nvPicPr>
                    <pic:cNvPr descr="sampleimage.png" id="35" name="Picture"/>
                    <pic:cNvPicPr>
                      <a:picLocks noChangeArrowheads="1" noChangeAspect="1"/>
                    </pic:cNvPicPr>
                  </pic:nvPicPr>
                  <pic:blipFill>
                    <a:blip r:embed="rId30"/>
                    <a:stretch>
                      <a:fillRect/>
                    </a:stretch>
                  </pic:blipFill>
                  <pic:spPr bwMode="auto">
                    <a:xfrm>
                      <a:off x="0" y="0"/>
                      <a:ext cx="2912364" cy="2080260"/>
                    </a:xfrm>
                    <a:prstGeom prst="rect">
                      <a:avLst/>
                    </a:prstGeom>
                    <a:noFill/>
                    <a:ln w="9525">
                      <a:noFill/>
                      <a:headEnd/>
                      <a:tailEnd/>
                    </a:ln>
                  </pic:spPr>
                </pic:pic>
              </a:graphicData>
            </a:graphic>
          </wp:inline>
        </w:drawing>
      </w:r>
    </w:p>
    <w:bookmarkEnd w:id="36"/>
    <w:p>
      <w:pPr>
        <w:pStyle w:val="FigureNote"/>
      </w:pPr>
      <w:r>
        <w:rPr>
          <w:i/>
          <w:iCs/>
        </w:rPr>
        <w:t xml:space="preserve">Note</w:t>
      </w:r>
      <w:r>
        <w:t xml:space="preserve">. A note below the figure</w:t>
      </w:r>
    </w:p>
    <w:p>
      <w:pPr>
        <w:pStyle w:val="BodyText"/>
      </w:pPr>
      <w:r>
        <w:t xml:space="preserve">Which style of creating figures you choose depends on preference and need.</w:t>
      </w:r>
    </w:p>
    <w:bookmarkEnd w:id="37"/>
    <w:bookmarkStart w:id="41"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38">
        <w:r>
          <w:rPr>
            <w:rStyle w:val="Hyperlink"/>
          </w:rPr>
          <w:t xml:space="preserve">flextable</w:t>
        </w:r>
      </w:hyperlink>
      <w:r>
        <w:t xml:space="preserve"> </w:t>
      </w:r>
      <w:r>
        <w:t xml:space="preserve">to be the best option when I need something more complex.</w:t>
      </w:r>
    </w:p>
    <w:bookmarkStart w:id="39"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39"/>
    <w:p>
      <w:pPr>
        <w:pStyle w:val="FigureNote"/>
      </w:pPr>
      <w:r>
        <w:rPr>
          <w:i/>
          <w:iCs/>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p>
      <w:pPr>
        <w:pStyle w:val="BodyText"/>
      </w:pPr>
      <w:r>
        <w:t xml:space="preserve">In</w:t>
      </w:r>
      <w:r>
        <w:t xml:space="preserve"> </w:t>
      </w:r>
      <w:hyperlink w:anchor="tbl-mymarkdowntable">
        <w:r>
          <w:rPr>
            <w:rStyle w:val="Hyperlink"/>
          </w:rPr>
          <w:t xml:space="preserve">Table 2</w:t>
        </w:r>
      </w:hyperlink>
      <w:r>
        <w:t xml:space="preserve">, there is an example of a plain markdown table with a note below it.</w:t>
      </w:r>
    </w:p>
    <w:bookmarkStart w:id="40" w:name="tbl-mymarkdowntable"/>
    <w:p>
      <w:pPr>
        <w:pStyle w:val="FigureTitle"/>
      </w:pPr>
      <w:r>
        <w:t xml:space="preserve">Table 2</w:t>
      </w:r>
    </w:p>
    <w:p>
      <w:pPr>
        <w:pStyle w:val="Caption"/>
      </w:pPr>
      <w:r>
        <w:t xml:space="preserve">Table Caption of a Markdown 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40"/>
    <w:p>
      <w:pPr>
        <w:pStyle w:val="FigureNote"/>
      </w:pPr>
      <w:r>
        <w:rPr>
          <w:i/>
          <w:iCs/>
        </w:rPr>
        <w:t xml:space="preserve">Note</w:t>
      </w:r>
      <w:r>
        <w:t xml:space="preserve">. This is a note below the markdown table.</w:t>
      </w:r>
    </w:p>
    <w:p>
      <w:pPr>
        <w:pStyle w:val="BodyText"/>
      </w:pPr>
      <w:r>
        <w:t xml:space="preserve">What if you want the tables and figures to be at the end of the document? In the .pdf format, you can set the</w:t>
      </w:r>
      <w:r>
        <w:t xml:space="preserve"> </w:t>
      </w:r>
      <w:r>
        <w:rPr>
          <w:rStyle w:val="VerbatimChar"/>
        </w:rPr>
        <w:t xml:space="preserve">floatsintext</w:t>
      </w:r>
      <w:r>
        <w:t xml:space="preserve"> </w:t>
      </w:r>
      <w:r>
        <w:t xml:space="preserve">option to false. For .html and .docx documents, there is not yet an automatic way to put tables and figures at the end. You can, of course, just put them all at the end, in order. The reference labels will work no matter where they are in the text.</w:t>
      </w:r>
    </w:p>
    <w:bookmarkEnd w:id="41"/>
    <w:bookmarkStart w:id="46"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4</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45" w:name="fig-twocolumn"/>
    <w:p>
      <w:pPr>
        <w:pStyle w:val="FigureTitle"/>
      </w:pPr>
      <w:r>
        <w:t xml:space="preserve">Figure 4</w:t>
      </w:r>
    </w:p>
    <w:p>
      <w:pPr>
        <w:pStyle w:val="Caption"/>
      </w:pPr>
      <w:r>
        <w:t xml:space="preserve">A Figure Spanning Two Columns When in Journal Mode</w:t>
      </w:r>
    </w:p>
    <w:p>
      <w:pPr>
        <w:pStyle w:val="FigureWithNote"/>
      </w:pPr>
      <w:r>
        <w:drawing>
          <wp:inline>
            <wp:extent cx="5688240" cy="2752374"/>
            <wp:effectExtent b="0" l="0" r="0" t="0"/>
            <wp:docPr descr="" title="" id="43" name="Picture"/>
            <a:graphic>
              <a:graphicData uri="http://schemas.openxmlformats.org/drawingml/2006/picture">
                <pic:pic>
                  <pic:nvPicPr>
                    <pic:cNvPr descr="example_files/figure-docx/fig-twocolumn-1.png" id="44" name="Picture"/>
                    <pic:cNvPicPr>
                      <a:picLocks noChangeArrowheads="1" noChangeAspect="1"/>
                    </pic:cNvPicPr>
                  </pic:nvPicPr>
                  <pic:blipFill>
                    <a:blip r:embed="rId42"/>
                    <a:stretch>
                      <a:fillRect/>
                    </a:stretch>
                  </pic:blipFill>
                  <pic:spPr bwMode="auto">
                    <a:xfrm>
                      <a:off x="0" y="0"/>
                      <a:ext cx="5688240" cy="2752374"/>
                    </a:xfrm>
                    <a:prstGeom prst="rect">
                      <a:avLst/>
                    </a:prstGeom>
                    <a:noFill/>
                    <a:ln w="9525">
                      <a:noFill/>
                      <a:headEnd/>
                      <a:tailEnd/>
                    </a:ln>
                  </pic:spPr>
                </pic:pic>
              </a:graphicData>
            </a:graphic>
          </wp:inline>
        </w:drawing>
      </w:r>
    </w:p>
    <w:bookmarkEnd w:id="45"/>
    <w:p>
      <w:pPr>
        <w:pStyle w:val="FigureNote"/>
      </w:pPr>
      <w:r>
        <w:rPr>
          <w:i/>
          <w:iCs/>
        </w:rPr>
        <w:t xml:space="preserve">Note</w:t>
      </w:r>
      <w:r>
        <w:t xml:space="preserve">. Figures in two-column mode are only different for jou mode in .pdf documents</w:t>
      </w:r>
    </w:p>
    <w:bookmarkEnd w:id="46"/>
    <w:bookmarkStart w:id="47"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bookmarkEnd w:id="47"/>
    <w:bookmarkStart w:id="50" w:name="citations"/>
    <w:p>
      <w:pPr>
        <w:pStyle w:val="Heading2"/>
      </w:pPr>
      <w:r>
        <w:t xml:space="preserve">Citations</w:t>
      </w:r>
    </w:p>
    <w:p>
      <w:pPr>
        <w:pStyle w:val="FirstParagraph"/>
      </w:pPr>
      <w:r>
        <w:t xml:space="preserve">See</w:t>
      </w:r>
      <w:r>
        <w:t xml:space="preserve"> </w:t>
      </w:r>
      <w:hyperlink r:id="rId48">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b/>
            <w:bCs/>
          </w:rPr>
          <w:t xml:space="preserve">CameronTrivedi2013?</w:t>
        </w:r>
      </w:hyperlink>
      <w:r>
        <w:t xml:space="preserve">)</w:t>
      </w:r>
      <w:r>
        <w:t xml:space="preserve">. This reference was in my bibliography file. An in-text citation is done like so:</w:t>
      </w:r>
    </w:p>
    <w:p>
      <w:pPr>
        <w:pStyle w:val="BodyText"/>
      </w:pPr>
      <w:r>
        <w:t xml:space="preserve">(</w:t>
      </w:r>
      <w:hyperlink w:anchor="ref-CameronTrivedi2013">
        <w:r>
          <w:rPr>
            <w:rStyle w:val="Hyperlink"/>
            <w:b/>
            <w:bCs/>
          </w:rPr>
          <w:t xml:space="preserve">CameronTrivedi2013?</w:t>
        </w:r>
      </w:hyperlink>
      <w:r>
        <w:t xml:space="preserve">)</w:t>
      </w:r>
      <w:r>
        <w:t xml:space="preserve"> </w:t>
      </w:r>
      <w:r>
        <w:t xml:space="preserve">make some important points …</w:t>
      </w:r>
    </w:p>
    <w:p>
      <w:pPr>
        <w:pStyle w:val="BodyText"/>
      </w:pPr>
      <w:r>
        <w:t xml:space="preserve">See</w:t>
      </w:r>
      <w:r>
        <w:t xml:space="preserve"> </w:t>
      </w:r>
      <w:hyperlink r:id="rId49">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w:t>
      </w:r>
      <w:hyperlink w:anchor="ref-schneider2012cattell">
        <w:r>
          <w:rPr>
            <w:rStyle w:val="Hyperlink"/>
            <w:b/>
            <w:bCs/>
          </w:rPr>
          <w:t xml:space="preserve">schneider2012cattell?</w:t>
        </w:r>
      </w:hyperlink>
      <w:r>
        <w:t xml:space="preserve">)</w:t>
      </w:r>
      <w:r>
        <w:t xml:space="preserve"> </w:t>
      </w:r>
      <w:r>
        <w:t xml:space="preserve">position was …</w:t>
      </w:r>
    </w:p>
    <w:bookmarkEnd w:id="50"/>
    <w:bookmarkStart w:id="53"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51">
        <w:r>
          <w:rPr>
            <w:rStyle w:val="Hyperlink"/>
          </w:rPr>
          <w:t xml:space="preserve">here</w:t>
        </w:r>
      </w:hyperlink>
      <w:r>
        <w:t xml:space="preserve"> </w:t>
      </w:r>
      <w:r>
        <w:t xml:space="preserve">for more information.</w:t>
      </w:r>
    </w:p>
    <w:p>
      <w:pPr>
        <w:pStyle w:val="BodyText"/>
      </w:pPr>
      <w:bookmarkStart w:id="52"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52"/>
    </w:p>
    <w:bookmarkEnd w:id="53"/>
    <w:bookmarkStart w:id="54"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w:t>
      </w:r>
      <w:hyperlink w:anchor="ref-austenMansfieldPark1990">
        <w:r>
          <w:rPr>
            <w:rStyle w:val="Hyperlink"/>
            <w:b/>
            <w:bCs/>
          </w:rPr>
          <w:t xml:space="preserve">austenMansfieldPark1990?</w:t>
        </w:r>
      </w:hyperlink>
      <w:r>
        <w:t xml:space="preserve">)</w:t>
      </w:r>
      <w:r>
        <w:t xml:space="preserve"> </w:t>
      </w:r>
      <w:r>
        <w:rPr>
          <w:i/>
          <w:iCs/>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p>
      <w:pPr>
        <w:pStyle w:val="FirstParagraph"/>
      </w:pPr>
      <w:r>
        <w:t xml:space="preserve">If your quote has multiple paragraphs, like this passage from</w:t>
      </w:r>
      <w:r>
        <w:t xml:space="preserve"> </w:t>
      </w:r>
      <w:r>
        <w:t xml:space="preserve">(</w:t>
      </w:r>
      <w:hyperlink w:anchor="ref-brownHowKilledPluto2012">
        <w:r>
          <w:rPr>
            <w:rStyle w:val="Hyperlink"/>
            <w:b/>
            <w:bCs/>
          </w:rPr>
          <w:t xml:space="preserve">brownHowKilledPluto2012?</w:t>
        </w:r>
      </w:hyperlink>
      <w:r>
        <w:t xml:space="preserve">)</w:t>
      </w:r>
      <w:r>
        <w:t xml:space="preserve">, separate them with a lone</w:t>
      </w:r>
      <w:r>
        <w:t xml:space="preserve"> </w:t>
      </w:r>
      <w:r>
        <w:rPr>
          <w:rStyle w:val="VerbatimChar"/>
        </w:rPr>
        <w:t xml:space="preserve">&gt;</w:t>
      </w:r>
      <w:r>
        <w:t xml:space="preserve"> </w:t>
      </w:r>
      <w:r>
        <w:t xml:space="preserve">character between the lines:</w:t>
      </w:r>
    </w:p>
    <w:p>
      <w:pPr>
        <w:pStyle w:val="BlockText"/>
      </w:pPr>
      <w:r>
        <w:t xml:space="preserve">In the entire field of astronomy, there is no word other than</w:t>
      </w:r>
      <w:r>
        <w:t xml:space="preserve"> </w:t>
      </w:r>
      <w:r>
        <w:rPr>
          <w:i/>
          <w:iCs/>
        </w:rPr>
        <w:t xml:space="preserve">planet</w:t>
      </w:r>
      <w:r>
        <w:t xml:space="preserve"> </w:t>
      </w:r>
      <w:r>
        <w:t xml:space="preserve">that has a precise, lawyerly definition, in which certain criteria are specifically enumerated. Why does</w:t>
      </w:r>
      <w:r>
        <w:t xml:space="preserve"> </w:t>
      </w:r>
      <w:r>
        <w:rPr>
          <w:i/>
          <w:iCs/>
        </w:rPr>
        <w:t xml:space="preserve">planet</w:t>
      </w:r>
      <w:r>
        <w:t xml:space="preserve"> </w:t>
      </w:r>
      <w:r>
        <w:t xml:space="preserve">have such a definition but</w:t>
      </w:r>
      <w:r>
        <w:t xml:space="preserve"> </w:t>
      </w:r>
      <w:r>
        <w:rPr>
          <w:i/>
          <w:iCs/>
        </w:rPr>
        <w:t xml:space="preserve">star</w:t>
      </w:r>
      <w:r>
        <w:t xml:space="preserve">,</w:t>
      </w:r>
      <w:r>
        <w:t xml:space="preserve"> </w:t>
      </w:r>
      <w:r>
        <w:rPr>
          <w:i/>
          <w:iCs/>
        </w:rPr>
        <w:t xml:space="preserve">galaxy</w:t>
      </w:r>
      <w:r>
        <w:t xml:space="preserve">, and</w:t>
      </w:r>
      <w:r>
        <w:t xml:space="preserve"> </w:t>
      </w:r>
      <w:r>
        <w:rPr>
          <w:i/>
          <w:iCs/>
        </w:rPr>
        <w:t xml:space="preserve">giant molecular cloud</w:t>
      </w:r>
      <w:r>
        <w:t xml:space="preserve"> </w:t>
      </w:r>
      <w:r>
        <w:t xml:space="preserve">do not? Because in astronomy, as in most sciences, scientists work by concepts rather than by definitions. The concept of a star is clear; a star is a collection of gas with fusion reactions in the interior giving off energy. A galaxy is a large, bound collection of stars. A giant molecular cloud is a giant cloud of molecules. The concept of a planet—in the eight-planet solar system—is equally simple to state. A planet is a one of a small number of bodies that dominate a planetary system. That is a concept, not a definition. How would you write that down in a precise definition?</w:t>
      </w:r>
    </w:p>
    <w:p>
      <w:pPr>
        <w:pStyle w:val="NextBlockText"/>
      </w:pPr>
      <w:r>
        <w:t xml:space="preserve">I wouldn’t. Once you write down a definition with lawyerly precision, you get the lawyers involved in deciding whether or not your objects are planets. Astronomers work in concepts. We rarely call in the attorneys for adjudication. (p. 242)</w:t>
      </w:r>
    </w:p>
    <w:bookmarkEnd w:id="54"/>
    <w:bookmarkStart w:id="55"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55"/>
    <w:bookmarkEnd w:id="56"/>
    <w:bookmarkStart w:id="63"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57">
        <w:r>
          <w:rPr>
            <w:rStyle w:val="Hyperlink"/>
          </w:rPr>
          <w:t xml:space="preserve">Journal Article Reporting Standards</w:t>
        </w:r>
      </w:hyperlink>
      <w:r>
        <w:t xml:space="preserve"> </w:t>
      </w:r>
      <w:r>
        <w:t xml:space="preserve">for what is needed for your type of article.</w:t>
      </w:r>
    </w:p>
    <w:bookmarkStart w:id="58"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58"/>
    <w:bookmarkStart w:id="61" w:name="measures"/>
    <w:p>
      <w:pPr>
        <w:pStyle w:val="Heading2"/>
      </w:pPr>
      <w:r>
        <w:t xml:space="preserve">Measures</w:t>
      </w:r>
    </w:p>
    <w:p>
      <w:pPr>
        <w:pStyle w:val="FirstParagraph"/>
      </w:pPr>
      <w:r>
        <w:t xml:space="preserve">This section can also be titled</w:t>
      </w:r>
      <w:r>
        <w:t xml:space="preserve"> </w:t>
      </w:r>
      <w:r>
        <w:rPr>
          <w:b/>
          <w:bCs/>
        </w:rPr>
        <w:t xml:space="preserve">Materials</w:t>
      </w:r>
      <w:r>
        <w:t xml:space="preserve"> </w:t>
      </w:r>
      <w:r>
        <w:t xml:space="preserve">or</w:t>
      </w:r>
      <w:r>
        <w:t xml:space="preserve"> </w:t>
      </w:r>
      <w:r>
        <w:rPr>
          <w:b/>
          <w:bCs/>
        </w:rPr>
        <w:t xml:space="preserve">Apparatus</w:t>
      </w:r>
      <w:r>
        <w:t xml:space="preserve">. Whatever tools, equipment, or measurement devices used in the study should be described.</w:t>
      </w:r>
    </w:p>
    <w:bookmarkStart w:id="59" w:name="measure-a"/>
    <w:p>
      <w:pPr>
        <w:pStyle w:val="Heading3"/>
      </w:pPr>
      <w:r>
        <w:t xml:space="preserve">Measure A</w:t>
      </w:r>
    </w:p>
    <w:p>
      <w:pPr>
        <w:pStyle w:val="FirstParagraph"/>
      </w:pPr>
      <w:r>
        <w:t xml:space="preserve">Describe Measure A.</w:t>
      </w:r>
    </w:p>
    <w:bookmarkEnd w:id="59"/>
    <w:bookmarkStart w:id="60"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60"/>
    <w:bookmarkEnd w:id="61"/>
    <w:bookmarkStart w:id="62" w:name="procedure"/>
    <w:p>
      <w:pPr>
        <w:pStyle w:val="Heading2"/>
      </w:pPr>
      <w:r>
        <w:t xml:space="preserve">Procedure</w:t>
      </w:r>
    </w:p>
    <w:p>
      <w:pPr>
        <w:pStyle w:val="FirstParagraph"/>
      </w:pPr>
      <w:r>
        <w:t xml:space="preserve">What did participants do? How are the data going to be analyzed?</w:t>
      </w:r>
    </w:p>
    <w:bookmarkEnd w:id="62"/>
    <w:bookmarkEnd w:id="63"/>
    <w:bookmarkStart w:id="65" w:name="results"/>
    <w:p>
      <w:pPr>
        <w:pStyle w:val="Heading1"/>
      </w:pPr>
      <w:r>
        <w:t xml:space="preserve">Results</w:t>
      </w:r>
    </w:p>
    <w:bookmarkStart w:id="64"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bookmarkEnd w:id="64"/>
    <w:bookmarkEnd w:id="65"/>
    <w:bookmarkStart w:id="68" w:name="discussion"/>
    <w:p>
      <w:pPr>
        <w:pStyle w:val="Heading1"/>
      </w:pPr>
      <w:r>
        <w:t xml:space="preserve">Discussion</w:t>
      </w:r>
    </w:p>
    <w:p>
      <w:pPr>
        <w:pStyle w:val="FirstParagraph"/>
      </w:pPr>
      <w:r>
        <w:t xml:space="preserve">Describe results in non-statistical terms.</w:t>
      </w:r>
      <w:r>
        <w:t xml:space="preserve"> </w:t>
      </w:r>
    </w:p>
    <w:bookmarkStart w:id="66"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66"/>
    <w:bookmarkStart w:id="67" w:name="conclusion"/>
    <w:p>
      <w:pPr>
        <w:pStyle w:val="Heading2"/>
      </w:pPr>
      <w:r>
        <w:t xml:space="preserve">Conclusion</w:t>
      </w:r>
    </w:p>
    <w:p>
      <w:pPr>
        <w:pStyle w:val="FirstParagraph"/>
      </w:pPr>
      <w:r>
        <w:t xml:space="preserve">Describe the main point of the paper.</w:t>
      </w:r>
    </w:p>
    <w:bookmarkEnd w:id="67"/>
    <w:bookmarkEnd w:id="68"/>
    <w:bookmarkStart w:id="70" w:name="references"/>
    <w:p>
      <w:pPr>
        <w:pStyle w:val="Heading1"/>
      </w:pPr>
      <w:r>
        <w:t xml:space="preserve">References</w:t>
      </w:r>
    </w:p>
    <w:bookmarkStart w:id="69" w:name="refs"/>
    <w:bookmarkEnd w:id="69"/>
    <w:p>
      <w:r>
        <w:br w:type="page"/>
      </w:r>
    </w:p>
    <w:bookmarkEnd w:id="70"/>
    <w:bookmarkStart w:id="71" w:name="appendix"/>
    <w:p>
      <w:pPr>
        <w:pStyle w:val="Heading1"/>
      </w:pPr>
      <w:r>
        <w:t xml:space="preserve">Appendix</w:t>
      </w:r>
    </w:p>
    <w:bookmarkEnd w:id="71"/>
    <w:bookmarkStart w:id="75" w:name="the-title-for-appendix"/>
    <w:p>
      <w:pPr>
        <w:pStyle w:val="Heading1"/>
      </w:pPr>
      <w:r>
        <w:t xml:space="preserve">The Title for Appendix</w:t>
      </w:r>
    </w:p>
    <w:p>
      <w:pPr>
        <w:pStyle w:val="FirstParagraph"/>
      </w:pPr>
      <w:r>
        <w:t xml:space="preserve">If there are multiple appendices, label them with level 1 headings as Appendix A, Appendix B, and so forth.</w:t>
      </w:r>
    </w:p>
    <w:p>
      <w:pPr>
        <w:pStyle w:val="BodyText"/>
      </w:pPr>
      <w:r>
        <w:t xml:space="preserve">Tables and figures in the first appendix automatically get the prefix</w:t>
      </w:r>
      <w:r>
        <w:t xml:space="preserve"> </w:t>
      </w:r>
      <w:r>
        <w:t xml:space="preserve">“</w:t>
      </w:r>
      <w:r>
        <w:t xml:space="preserve">A</w:t>
      </w:r>
      <w:r>
        <w:t xml:space="preserve">”</w:t>
      </w:r>
      <w:r>
        <w:t xml:space="preserve">, and the numbering starts again at 1. See</w:t>
      </w:r>
      <w:r>
        <w:t xml:space="preserve"> </w:t>
      </w:r>
      <w:hyperlink w:anchor="fig-appendfig">
        <w:r>
          <w:rPr>
            <w:rStyle w:val="Hyperlink"/>
          </w:rPr>
          <w:t xml:space="preserve">Figure A1</w:t>
        </w:r>
      </w:hyperlink>
      <w:r>
        <w:t xml:space="preserve">.</w:t>
      </w:r>
    </w:p>
    <w:p>
      <w:pPr>
        <w:pStyle w:val="BodyText"/>
      </w:pPr>
      <w:r>
        <w:t xml:space="preserve">If there were a second appendix, tables and figures would get the prefix</w:t>
      </w:r>
      <w:r>
        <w:t xml:space="preserve"> </w:t>
      </w:r>
      <w:r>
        <w:t xml:space="preserve">“</w:t>
      </w:r>
      <w:r>
        <w:t xml:space="preserve">B</w:t>
      </w:r>
      <w:r>
        <w:t xml:space="preserve">”</w:t>
      </w:r>
      <w:r>
        <w:t xml:space="preserve">, and the numbering starts again at 1. Make as many appendices as needed.</w:t>
      </w:r>
    </w:p>
    <w:bookmarkStart w:id="74" w:name="fig-appendfig"/>
    <w:p>
      <w:pPr>
        <w:pStyle w:val="FigureTitle"/>
      </w:pPr>
      <w:r>
        <w:t xml:space="preserve">Figure A1</w:t>
      </w:r>
    </w:p>
    <w:p>
      <w:pPr>
        <w:pStyle w:val="Caption"/>
      </w:pPr>
      <w:r>
        <w:t xml:space="preserve">Appendix Figure</w:t>
      </w:r>
    </w:p>
    <w:p>
      <w:pPr>
        <w:pStyle w:val="FigureWithNote"/>
      </w:pPr>
      <w:r>
        <w:drawing>
          <wp:inline>
            <wp:extent cx="5943600" cy="4245428"/>
            <wp:effectExtent b="0" l="0" r="0" t="0"/>
            <wp:docPr descr="" title="" id="72" name="Picture"/>
            <a:graphic>
              <a:graphicData uri="http://schemas.openxmlformats.org/drawingml/2006/picture">
                <pic:pic>
                  <pic:nvPicPr>
                    <pic:cNvPr descr="sampleimage.png" id="73" name="Picture"/>
                    <pic:cNvPicPr>
                      <a:picLocks noChangeArrowheads="1" noChangeAspect="1"/>
                    </pic:cNvPicPr>
                  </pic:nvPicPr>
                  <pic:blipFill>
                    <a:blip r:embed="rId30"/>
                    <a:stretch>
                      <a:fillRect/>
                    </a:stretch>
                  </pic:blipFill>
                  <pic:spPr bwMode="auto">
                    <a:xfrm>
                      <a:off x="0" y="0"/>
                      <a:ext cx="5943600" cy="4245428"/>
                    </a:xfrm>
                    <a:prstGeom prst="rect">
                      <a:avLst/>
                    </a:prstGeom>
                    <a:noFill/>
                    <a:ln w="9525">
                      <a:noFill/>
                      <a:headEnd/>
                      <a:tailEnd/>
                    </a:ln>
                  </pic:spPr>
                </pic:pic>
              </a:graphicData>
            </a:graphic>
          </wp:inline>
        </w:drawing>
      </w:r>
    </w:p>
    <w:bookmarkEnd w:id="74"/>
    <w:p>
      <w:pPr>
        <w:pStyle w:val="FigureNote"/>
      </w:pPr>
      <w:r>
        <w:rPr>
          <w:i/>
          <w:iCs/>
        </w:rPr>
        <w:t xml:space="preserve">Note</w:t>
      </w:r>
      <w:r>
        <w:t xml:space="preserve">. A note below the figure</w:t>
      </w:r>
    </w:p>
    <w:bookmarkEnd w:id="7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hyperlink" Id="rId57" Target="https://apastyle.apa.org/jars" TargetMode="External" /><Relationship Type="http://schemas.openxmlformats.org/officeDocument/2006/relationships/hyperlink" Id="rId24" Target="https://apastyle.apa.org/style-grammar-guidelines/capitalization/title-case" TargetMode="External" /><Relationship Type="http://schemas.openxmlformats.org/officeDocument/2006/relationships/hyperlink" Id="rId38" Target="https://davidgohel.github.io/flextable/" TargetMode="External" /><Relationship Type="http://schemas.openxmlformats.org/officeDocument/2006/relationships/hyperlink" Id="rId48" Target="https://quarto.org/docs/authoring/footnotes-and-citations.html" TargetMode="External" /><Relationship Type="http://schemas.openxmlformats.org/officeDocument/2006/relationships/hyperlink" Id="rId23" Target="https://wjschne.github.io/apaquarto/writing.html#headings-in-apa-style" TargetMode="External" /><Relationship Type="http://schemas.openxmlformats.org/officeDocument/2006/relationships/hyperlink" Id="rId51" Target="https://wjschne.github.io/apaquarto/writing.html#masked-citations-for-anonymous-peer-review" TargetMode="External" /><Relationship Type="http://schemas.openxmlformats.org/officeDocument/2006/relationships/hyperlink" Id="rId49" Target="https://wjschne.github.io/apaquarto/writing.html#references" TargetMode="External" /></Relationships>
</file>

<file path=word/_rels/footnotes.xml.rels><?xml version="1.0" encoding="UTF-8"?><Relationships xmlns="http://schemas.openxmlformats.org/package/2006/relationships"><Relationship Type="http://schemas.openxmlformats.org/officeDocument/2006/relationships/hyperlink" Id="rId57" Target="https://apastyle.apa.org/jars" TargetMode="External" /><Relationship Type="http://schemas.openxmlformats.org/officeDocument/2006/relationships/hyperlink" Id="rId24" Target="https://apastyle.apa.org/style-grammar-guidelines/capitalization/title-case" TargetMode="External" /><Relationship Type="http://schemas.openxmlformats.org/officeDocument/2006/relationships/hyperlink" Id="rId38" Target="https://davidgohel.github.io/flextable/" TargetMode="External" /><Relationship Type="http://schemas.openxmlformats.org/officeDocument/2006/relationships/hyperlink" Id="rId48" Target="https://quarto.org/docs/authoring/footnotes-and-citations.html" TargetMode="External" /><Relationship Type="http://schemas.openxmlformats.org/officeDocument/2006/relationships/hyperlink" Id="rId23" Target="https://wjschne.github.io/apaquarto/writing.html#headings-in-apa-style" TargetMode="External" /><Relationship Type="http://schemas.openxmlformats.org/officeDocument/2006/relationships/hyperlink" Id="rId51" Target="https://wjschne.github.io/apaquarto/writing.html#masked-citations-for-anonymous-peer-review" TargetMode="External" /><Relationship Type="http://schemas.openxmlformats.org/officeDocument/2006/relationships/hyperlink" Id="rId49" Target="https://wjschne.github.io/apaquarto/writing.html#referen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MEMORY RETENTION IN PLANARIA</dc:description>
  <dc:language>en</dc:language>
  <cp:keywords>Memory, Learning, Planaria, Reinstatement</cp:keywords>
  <dcterms:created xsi:type="dcterms:W3CDTF">2024-08-20T21:24:04Z</dcterms:created>
  <dcterms:modified xsi:type="dcterms:W3CDTF">2024-08-20T21:24:04Z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XX</vt:lpwstr>
  </property>
  <property fmtid="{D5CDD505-2E9C-101B-9397-08002B2CF9AE}" pid="5" name="apaauthor">
    <vt:lpwstr/>
  </property>
  <property fmtid="{D5CDD505-2E9C-101B-9397-08002B2CF9AE}" pid="6" name="apatitle">
    <vt:lpwstr>If I Only Had A Brain: Memory Retention After Decapitation and Regeneration in Planaria</vt:lpwstr>
  </property>
  <property fmtid="{D5CDD505-2E9C-101B-9397-08002B2CF9AE}" pid="7" name="apatitledisplay">
    <vt:lpwstr>If I Only Had A Brain: Memory Retention After Decapitation and Regeneration in Planaria</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titl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editor">
    <vt:lpwstr>visual</vt:lpwstr>
  </property>
  <property fmtid="{D5CDD505-2E9C-101B-9397-08002B2CF9AE}" pid="18" name="execute">
    <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mask">
    <vt:lpwstr>False</vt:lpwstr>
  </property>
  <property fmtid="{D5CDD505-2E9C-101B-9397-08002B2CF9AE}" pid="29" name="masked-citations">
    <vt:lpwstr/>
  </property>
  <property fmtid="{D5CDD505-2E9C-101B-9397-08002B2CF9AE}" pid="30" name="no-ampersand-parenthetical">
    <vt:lpwstr>False</vt:lpwstr>
  </property>
  <property fmtid="{D5CDD505-2E9C-101B-9397-08002B2CF9AE}" pid="31" name="numbered-lines">
    <vt:lpwstr>False</vt:lpwstr>
  </property>
  <property fmtid="{D5CDD505-2E9C-101B-9397-08002B2CF9AE}" pid="32" name="oneaffiliation">
    <vt:lpwstr>True</vt:lpwstr>
  </property>
  <property fmtid="{D5CDD505-2E9C-101B-9397-08002B2CF9AE}" pid="33" name="oneauthor">
    <vt:lpwstr>True</vt:lpwstr>
  </property>
  <property fmtid="{D5CDD505-2E9C-101B-9397-08002B2CF9AE}" pid="34" name="references">
    <vt:lpwstr/>
  </property>
  <property fmtid="{D5CDD505-2E9C-101B-9397-08002B2CF9AE}" pid="35" name="revealjs-plugins">
    <vt:lpwstr/>
  </property>
  <property fmtid="{D5CDD505-2E9C-101B-9397-08002B2CF9AE}" pid="36" name="shorttitle">
    <vt:lpwstr>MEMORY RETENTION IN PLANARIA</vt:lpwstr>
  </property>
  <property fmtid="{D5CDD505-2E9C-101B-9397-08002B2CF9AE}" pid="37" name="suppress-abstract">
    <vt:lpwstr>False</vt:lpwstr>
  </property>
  <property fmtid="{D5CDD505-2E9C-101B-9397-08002B2CF9AE}" pid="38" name="suppress-affiliation">
    <vt:lpwstr>False</vt:lpwstr>
  </property>
  <property fmtid="{D5CDD505-2E9C-101B-9397-08002B2CF9AE}" pid="39" name="suppress-author">
    <vt:lpwstr>False</vt:lpwstr>
  </property>
  <property fmtid="{D5CDD505-2E9C-101B-9397-08002B2CF9AE}" pid="40" name="suppress-author-note">
    <vt:lpwstr>False</vt:lpwstr>
  </property>
  <property fmtid="{D5CDD505-2E9C-101B-9397-08002B2CF9AE}" pid="41" name="suppress-corresponding-address">
    <vt:lpwstr>False</vt:lpwstr>
  </property>
  <property fmtid="{D5CDD505-2E9C-101B-9397-08002B2CF9AE}" pid="42" name="suppress-corresponding-affiliation-name">
    <vt:lpwstr>False</vt:lpwstr>
  </property>
  <property fmtid="{D5CDD505-2E9C-101B-9397-08002B2CF9AE}" pid="43" name="suppress-corresponding-city">
    <vt:lpwstr>False</vt:lpwstr>
  </property>
  <property fmtid="{D5CDD505-2E9C-101B-9397-08002B2CF9AE}" pid="44" name="suppress-corresponding-department">
    <vt:lpwstr>False</vt:lpwstr>
  </property>
  <property fmtid="{D5CDD505-2E9C-101B-9397-08002B2CF9AE}" pid="45" name="suppress-corresponding-email">
    <vt:lpwstr>False</vt:lpwstr>
  </property>
  <property fmtid="{D5CDD505-2E9C-101B-9397-08002B2CF9AE}" pid="46" name="suppress-corresponding-group">
    <vt:lpwstr>False</vt:lpwstr>
  </property>
  <property fmtid="{D5CDD505-2E9C-101B-9397-08002B2CF9AE}" pid="47" name="suppress-corresponding-paragraph">
    <vt:lpwstr>False</vt:lpwstr>
  </property>
  <property fmtid="{D5CDD505-2E9C-101B-9397-08002B2CF9AE}" pid="48" name="suppress-corresponding-postal-code">
    <vt:lpwstr>False</vt:lpwstr>
  </property>
  <property fmtid="{D5CDD505-2E9C-101B-9397-08002B2CF9AE}" pid="49" name="suppress-corresponding-region">
    <vt:lpwstr>False</vt:lpwstr>
  </property>
  <property fmtid="{D5CDD505-2E9C-101B-9397-08002B2CF9AE}" pid="50" name="suppress-credit-statement">
    <vt:lpwstr>False</vt:lpwstr>
  </property>
  <property fmtid="{D5CDD505-2E9C-101B-9397-08002B2CF9AE}" pid="51" name="suppress-disclosures-paragraph">
    <vt:lpwstr>False</vt:lpwstr>
  </property>
  <property fmtid="{D5CDD505-2E9C-101B-9397-08002B2CF9AE}" pid="52" name="suppress-keywords">
    <vt:lpwstr>False</vt:lpwstr>
  </property>
  <property fmtid="{D5CDD505-2E9C-101B-9397-08002B2CF9AE}" pid="53" name="suppress-orcid">
    <vt:lpwstr>False</vt:lpwstr>
  </property>
  <property fmtid="{D5CDD505-2E9C-101B-9397-08002B2CF9AE}" pid="54" name="suppress-short-title">
    <vt:lpwstr>False</vt:lpwstr>
  </property>
  <property fmtid="{D5CDD505-2E9C-101B-9397-08002B2CF9AE}" pid="55" name="suppress-status-change-paragraph">
    <vt:lpwstr>False</vt:lpwstr>
  </property>
  <property fmtid="{D5CDD505-2E9C-101B-9397-08002B2CF9AE}" pid="56" name="suppress-title">
    <vt:lpwstr>False</vt:lpwstr>
  </property>
  <property fmtid="{D5CDD505-2E9C-101B-9397-08002B2CF9AE}" pid="57" name="suppress-title-introduction">
    <vt:lpwstr>False</vt:lpwstr>
  </property>
  <property fmtid="{D5CDD505-2E9C-101B-9397-08002B2CF9AE}" pid="58" name="suppress-title-page">
    <vt:lpwstr>False</vt:lpwstr>
  </property>
  <property fmtid="{D5CDD505-2E9C-101B-9397-08002B2CF9AE}" pid="59" name="suppress-title-page-number">
    <vt:lpwstr>False</vt:lpwstr>
  </property>
  <property fmtid="{D5CDD505-2E9C-101B-9397-08002B2CF9AE}" pid="60" name="tbl-cap-location">
    <vt:lpwstr>top</vt:lpwstr>
  </property>
  <property fmtid="{D5CDD505-2E9C-101B-9397-08002B2CF9AE}" pid="61" name="toc-location">
    <vt:lpwstr>body</vt:lpwstr>
  </property>
  <property fmtid="{D5CDD505-2E9C-101B-9397-08002B2CF9AE}" pid="62" name="toc-title">
    <vt:lpwstr>Table of contents</vt:lpwstr>
  </property>
  <property fmtid="{D5CDD505-2E9C-101B-9397-08002B2CF9AE}" pid="63" name="zerocitations">
    <vt:lpwstr>False</vt:lpwstr>
  </property>
</Properties>
</file>