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6D13A" w14:textId="77777777" w:rsidR="00242887" w:rsidRDefault="00242887" w:rsidP="00242887">
      <w:pPr>
        <w:widowControl w:val="0"/>
        <w:tabs>
          <w:tab w:val="left" w:pos="220"/>
          <w:tab w:val="left" w:pos="720"/>
        </w:tabs>
        <w:autoSpaceDE w:val="0"/>
        <w:autoSpaceDN w:val="0"/>
        <w:adjustRightInd w:val="0"/>
        <w:rPr>
          <w:rFonts w:ascii="Helvetica Neue" w:hAnsi="Helvetica Neue" w:cs="Helvetica Neue"/>
          <w:color w:val="262626"/>
          <w:sz w:val="28"/>
          <w:szCs w:val="28"/>
        </w:rPr>
      </w:pPr>
      <w:r>
        <w:rPr>
          <w:rFonts w:ascii="Arial" w:hAnsi="Arial" w:cs="Arial"/>
          <w:b/>
          <w:bCs/>
          <w:color w:val="FFFFFF"/>
          <w:sz w:val="18"/>
          <w:szCs w:val="18"/>
        </w:rPr>
        <w:t> </w:t>
      </w:r>
      <w:hyperlink r:id="rId6" w:history="1">
        <w:r>
          <w:rPr>
            <w:rFonts w:ascii="Arial" w:hAnsi="Arial" w:cs="Arial"/>
            <w:b/>
            <w:bCs/>
            <w:color w:val="FFFFFF"/>
            <w:sz w:val="18"/>
            <w:szCs w:val="18"/>
          </w:rPr>
          <w:t>DIRECTORIES</w:t>
        </w:r>
      </w:hyperlink>
      <w:r>
        <w:rPr>
          <w:rFonts w:ascii="Arial" w:hAnsi="Arial" w:cs="Arial"/>
          <w:b/>
          <w:bCs/>
          <w:color w:val="FFFFFF"/>
          <w:sz w:val="18"/>
          <w:szCs w:val="18"/>
        </w:rPr>
        <w:t> </w:t>
      </w:r>
      <w:r>
        <w:rPr>
          <w:rFonts w:ascii="Helvetica Neue" w:hAnsi="Helvetica Neue" w:cs="Helvetica Neue"/>
          <w:color w:val="262626"/>
          <w:sz w:val="28"/>
          <w:szCs w:val="28"/>
        </w:rPr>
        <w:t> </w:t>
      </w:r>
      <w:hyperlink r:id="rId7" w:history="1">
        <w:r>
          <w:rPr>
            <w:rFonts w:ascii="Arial" w:hAnsi="Arial" w:cs="Arial"/>
            <w:b/>
            <w:bCs/>
            <w:color w:val="FFFFFF"/>
            <w:sz w:val="18"/>
            <w:szCs w:val="18"/>
          </w:rPr>
          <w:t>CALENDAR</w:t>
        </w:r>
      </w:hyperlink>
      <w:r>
        <w:rPr>
          <w:rFonts w:ascii="Arial" w:hAnsi="Arial" w:cs="Arial"/>
          <w:b/>
          <w:bCs/>
          <w:color w:val="FFFFFF"/>
          <w:sz w:val="18"/>
          <w:szCs w:val="18"/>
        </w:rPr>
        <w:t> </w:t>
      </w:r>
      <w:r>
        <w:rPr>
          <w:rFonts w:ascii="Helvetica Neue" w:hAnsi="Helvetica Neue" w:cs="Helvetica Neue"/>
          <w:color w:val="262626"/>
          <w:sz w:val="28"/>
          <w:szCs w:val="28"/>
        </w:rPr>
        <w:t> </w:t>
      </w:r>
      <w:hyperlink r:id="rId8" w:history="1">
        <w:r>
          <w:rPr>
            <w:rFonts w:ascii="Arial" w:hAnsi="Arial" w:cs="Arial"/>
            <w:b/>
            <w:bCs/>
            <w:color w:val="FFFFFF"/>
            <w:sz w:val="18"/>
            <w:szCs w:val="18"/>
          </w:rPr>
          <w:t>LIBRARIES</w:t>
        </w:r>
      </w:hyperlink>
      <w:r>
        <w:rPr>
          <w:rFonts w:ascii="Arial" w:hAnsi="Arial" w:cs="Arial"/>
          <w:b/>
          <w:bCs/>
          <w:color w:val="FFFFFF"/>
          <w:sz w:val="18"/>
          <w:szCs w:val="18"/>
        </w:rPr>
        <w:t> </w:t>
      </w:r>
      <w:r>
        <w:rPr>
          <w:rFonts w:ascii="Helvetica Neue" w:hAnsi="Helvetica Neue" w:cs="Helvetica Neue"/>
          <w:color w:val="262626"/>
          <w:sz w:val="28"/>
          <w:szCs w:val="28"/>
        </w:rPr>
        <w:t> </w:t>
      </w:r>
      <w:hyperlink r:id="rId9" w:history="1">
        <w:r>
          <w:rPr>
            <w:rFonts w:ascii="Arial" w:hAnsi="Arial" w:cs="Arial"/>
            <w:b/>
            <w:bCs/>
            <w:color w:val="FFFFFF"/>
            <w:sz w:val="18"/>
            <w:szCs w:val="18"/>
          </w:rPr>
          <w:t>MAPS</w:t>
        </w:r>
      </w:hyperlink>
      <w:r>
        <w:rPr>
          <w:rFonts w:ascii="Arial" w:hAnsi="Arial" w:cs="Arial"/>
          <w:b/>
          <w:bCs/>
          <w:color w:val="FFFFFF"/>
          <w:sz w:val="18"/>
          <w:szCs w:val="18"/>
        </w:rPr>
        <w:t> </w:t>
      </w:r>
      <w:r>
        <w:rPr>
          <w:rFonts w:ascii="Helvetica Neue" w:hAnsi="Helvetica Neue" w:cs="Helvetica Neue"/>
          <w:color w:val="262626"/>
          <w:sz w:val="28"/>
          <w:szCs w:val="28"/>
        </w:rPr>
        <w:t> </w:t>
      </w:r>
      <w:hyperlink r:id="rId10" w:history="1">
        <w:r>
          <w:rPr>
            <w:rFonts w:ascii="Arial" w:hAnsi="Arial" w:cs="Arial"/>
            <w:b/>
            <w:bCs/>
            <w:color w:val="FFFFFF"/>
            <w:sz w:val="18"/>
            <w:szCs w:val="18"/>
          </w:rPr>
          <w:t>MY UW</w:t>
        </w:r>
      </w:hyperlink>
      <w:r>
        <w:rPr>
          <w:rFonts w:ascii="Arial" w:hAnsi="Arial" w:cs="Arial"/>
          <w:b/>
          <w:bCs/>
          <w:color w:val="FFFFFF"/>
          <w:sz w:val="18"/>
          <w:szCs w:val="18"/>
        </w:rPr>
        <w:t> </w:t>
      </w:r>
    </w:p>
    <w:p w14:paraId="5D7557B0" w14:textId="77777777" w:rsidR="00242887" w:rsidRPr="00242887" w:rsidRDefault="00242887" w:rsidP="00242887">
      <w:pPr>
        <w:widowControl w:val="0"/>
        <w:autoSpaceDE w:val="0"/>
        <w:autoSpaceDN w:val="0"/>
        <w:adjustRightInd w:val="0"/>
        <w:spacing w:after="400"/>
        <w:jc w:val="center"/>
        <w:rPr>
          <w:rFonts w:ascii="Helvetica Neue" w:hAnsi="Helvetica Neue" w:cs="Helvetica Neue"/>
          <w:b/>
          <w:bCs/>
          <w:color w:val="262626"/>
          <w:sz w:val="40"/>
          <w:szCs w:val="40"/>
        </w:rPr>
      </w:pPr>
      <w:r w:rsidRPr="00242887">
        <w:rPr>
          <w:rFonts w:ascii="Helvetica Neue" w:hAnsi="Helvetica Neue" w:cs="Helvetica Neue"/>
          <w:b/>
          <w:bCs/>
          <w:color w:val="262626"/>
          <w:sz w:val="40"/>
          <w:szCs w:val="40"/>
        </w:rPr>
        <w:t>The Data Science Incubation Program</w:t>
      </w:r>
    </w:p>
    <w:p w14:paraId="79B1EEEC" w14:textId="77777777" w:rsidR="00242887" w:rsidRDefault="00242887" w:rsidP="00242887">
      <w:pPr>
        <w:widowControl w:val="0"/>
        <w:autoSpaceDE w:val="0"/>
        <w:autoSpaceDN w:val="0"/>
        <w:adjustRightInd w:val="0"/>
        <w:rPr>
          <w:rFonts w:ascii="Helvetica Neue" w:hAnsi="Helvetica Neue" w:cs="Helvetica Neue"/>
          <w:color w:val="262626"/>
        </w:rPr>
      </w:pPr>
      <w:r w:rsidRPr="00242887">
        <w:rPr>
          <w:rFonts w:ascii="Helvetica Neue" w:hAnsi="Helvetica Neue" w:cs="Helvetica Neue"/>
          <w:color w:val="262626"/>
        </w:rPr>
        <w:t>The goal of the Data Science Incubator is to enable new science by bringing together data scientists and domain scientists to work on focused, intensive, collaborative projects to enable new science through the development of new techniques and technologies or the application of existing techniques and technologies in new ways. Projects frequently, but not exclusively, involve a non-trivial software engineering component. Our team of data scientists can provide expertise in state-of-the-art technology and methods in large-scale data manipulation and analytics (e.g., Hadoop, GraphLab, Myria, SciDB), cloud and cluster computing, statistics and machine learning, and visualization to help researchers extract knowledge from large, complex, and noisy datasets.</w:t>
      </w:r>
    </w:p>
    <w:p w14:paraId="5A0C0B2F" w14:textId="77777777" w:rsidR="00445892" w:rsidRPr="00242887" w:rsidRDefault="00445892" w:rsidP="00242887">
      <w:pPr>
        <w:widowControl w:val="0"/>
        <w:autoSpaceDE w:val="0"/>
        <w:autoSpaceDN w:val="0"/>
        <w:adjustRightInd w:val="0"/>
        <w:rPr>
          <w:rFonts w:ascii="Helvetica Neue" w:hAnsi="Helvetica Neue" w:cs="Helvetica Neue"/>
          <w:b/>
          <w:bCs/>
          <w:color w:val="262626"/>
        </w:rPr>
      </w:pPr>
    </w:p>
    <w:p w14:paraId="3A27DAD5" w14:textId="77777777" w:rsidR="00242887" w:rsidRPr="00445892" w:rsidRDefault="00242887" w:rsidP="00242887">
      <w:pPr>
        <w:widowControl w:val="0"/>
        <w:autoSpaceDE w:val="0"/>
        <w:autoSpaceDN w:val="0"/>
        <w:adjustRightInd w:val="0"/>
        <w:rPr>
          <w:rFonts w:ascii="Helvetica Neue" w:hAnsi="Helvetica Neue" w:cs="Helvetica Neue"/>
          <w:b/>
          <w:bCs/>
          <w:color w:val="262626"/>
          <w:sz w:val="40"/>
          <w:szCs w:val="40"/>
        </w:rPr>
      </w:pPr>
      <w:r w:rsidRPr="00445892">
        <w:rPr>
          <w:rFonts w:ascii="Helvetica Neue" w:hAnsi="Helvetica Neue" w:cs="Helvetica Neue"/>
          <w:b/>
          <w:bCs/>
          <w:color w:val="262626"/>
          <w:sz w:val="40"/>
          <w:szCs w:val="40"/>
        </w:rPr>
        <w:t>Overview</w:t>
      </w:r>
    </w:p>
    <w:p w14:paraId="2602E40A" w14:textId="77777777" w:rsidR="002E535C" w:rsidRDefault="002E535C" w:rsidP="00242887">
      <w:pPr>
        <w:widowControl w:val="0"/>
        <w:autoSpaceDE w:val="0"/>
        <w:autoSpaceDN w:val="0"/>
        <w:adjustRightInd w:val="0"/>
        <w:rPr>
          <w:rFonts w:ascii="Helvetica Neue" w:hAnsi="Helvetica Neue" w:cs="Helvetica Neue"/>
          <w:color w:val="262626"/>
        </w:rPr>
      </w:pPr>
    </w:p>
    <w:p w14:paraId="57F3121F" w14:textId="77777777" w:rsidR="00242887" w:rsidRDefault="00242887" w:rsidP="00242887">
      <w:pPr>
        <w:widowControl w:val="0"/>
        <w:autoSpaceDE w:val="0"/>
        <w:autoSpaceDN w:val="0"/>
        <w:adjustRightInd w:val="0"/>
        <w:rPr>
          <w:rFonts w:ascii="Helvetica Neue" w:hAnsi="Helvetica Neue" w:cs="Helvetica Neue"/>
          <w:color w:val="262626"/>
        </w:rPr>
      </w:pPr>
      <w:r w:rsidRPr="00242887">
        <w:rPr>
          <w:rFonts w:ascii="Helvetica Neue" w:hAnsi="Helvetica Neue" w:cs="Helvetica Neue"/>
          <w:color w:val="262626"/>
        </w:rPr>
        <w:t>To apply to the program, any faculty, research staff, or student (typically, but not exclusively, at UW) can submit a short project proposal (details below) describing the science goals, the relevant datasets, and the expected technical challenges. Each project will also identify one or more researchers willing to physically co-locate with our team for at least 2-3 days a week for the duration of the project (typically three weeks to three months, and up to twelve months). We find that collaboration in a shared space is important for deeper technical engagement and provides opportunities for "cross-pollination" among multiple concurrent projects. The pilot program will operate out of the eScience space in Sieg 326, moving to a new Data Science Studio planned to open Fall 2014. Incubator projects are not "for-hire" software jobs -- each project will be led by the representatives of the applicant's team working in collaboration with the data scientists and the broader eScience community.</w:t>
      </w:r>
    </w:p>
    <w:p w14:paraId="1D5DD43C" w14:textId="77777777" w:rsidR="00445892" w:rsidRPr="00242887" w:rsidRDefault="00445892" w:rsidP="00242887">
      <w:pPr>
        <w:widowControl w:val="0"/>
        <w:autoSpaceDE w:val="0"/>
        <w:autoSpaceDN w:val="0"/>
        <w:adjustRightInd w:val="0"/>
        <w:rPr>
          <w:rFonts w:ascii="Helvetica Neue" w:hAnsi="Helvetica Neue" w:cs="Helvetica Neue"/>
          <w:b/>
          <w:bCs/>
          <w:color w:val="262626"/>
        </w:rPr>
      </w:pPr>
    </w:p>
    <w:p w14:paraId="230B1BD6" w14:textId="77777777" w:rsidR="002E535C" w:rsidRPr="00445892" w:rsidRDefault="00242887" w:rsidP="00242887">
      <w:pPr>
        <w:widowControl w:val="0"/>
        <w:autoSpaceDE w:val="0"/>
        <w:autoSpaceDN w:val="0"/>
        <w:adjustRightInd w:val="0"/>
        <w:rPr>
          <w:rFonts w:ascii="Helvetica Neue" w:hAnsi="Helvetica Neue" w:cs="Helvetica Neue"/>
          <w:b/>
          <w:bCs/>
          <w:color w:val="262626"/>
          <w:sz w:val="40"/>
          <w:szCs w:val="40"/>
        </w:rPr>
      </w:pPr>
      <w:r w:rsidRPr="00445892">
        <w:rPr>
          <w:rFonts w:ascii="Helvetica Neue" w:hAnsi="Helvetica Neue" w:cs="Helvetica Neue"/>
          <w:b/>
          <w:bCs/>
          <w:color w:val="262626"/>
          <w:sz w:val="40"/>
          <w:szCs w:val="40"/>
        </w:rPr>
        <w:t>Areas of Focus</w:t>
      </w:r>
    </w:p>
    <w:p w14:paraId="7C379BC8" w14:textId="77777777" w:rsidR="002E535C" w:rsidRDefault="002E535C" w:rsidP="00242887">
      <w:pPr>
        <w:widowControl w:val="0"/>
        <w:autoSpaceDE w:val="0"/>
        <w:autoSpaceDN w:val="0"/>
        <w:adjustRightInd w:val="0"/>
        <w:rPr>
          <w:rFonts w:ascii="Helvetica Neue" w:hAnsi="Helvetica Neue" w:cs="Helvetica Neue"/>
          <w:color w:val="262626"/>
        </w:rPr>
      </w:pPr>
    </w:p>
    <w:p w14:paraId="7C604CF3" w14:textId="77777777" w:rsidR="00242887" w:rsidRDefault="00242887" w:rsidP="00242887">
      <w:pPr>
        <w:widowControl w:val="0"/>
        <w:autoSpaceDE w:val="0"/>
        <w:autoSpaceDN w:val="0"/>
        <w:adjustRightInd w:val="0"/>
        <w:rPr>
          <w:rFonts w:ascii="Helvetica Neue" w:hAnsi="Helvetica Neue" w:cs="Helvetica Neue"/>
          <w:color w:val="262626"/>
        </w:rPr>
      </w:pPr>
      <w:r w:rsidRPr="00242887">
        <w:rPr>
          <w:rFonts w:ascii="Helvetica Neue" w:hAnsi="Helvetica Neue" w:cs="Helvetica Neue"/>
          <w:color w:val="262626"/>
        </w:rPr>
        <w:t>Each project will be different, but we emphasize projects in the following categories:</w:t>
      </w:r>
    </w:p>
    <w:p w14:paraId="15750BE1" w14:textId="77777777" w:rsidR="002E535C" w:rsidRPr="00242887" w:rsidRDefault="002E535C" w:rsidP="00242887">
      <w:pPr>
        <w:widowControl w:val="0"/>
        <w:autoSpaceDE w:val="0"/>
        <w:autoSpaceDN w:val="0"/>
        <w:adjustRightInd w:val="0"/>
        <w:rPr>
          <w:rFonts w:ascii="Helvetica Neue" w:hAnsi="Helvetica Neue" w:cs="Helvetica Neue"/>
          <w:color w:val="262626"/>
        </w:rPr>
      </w:pPr>
    </w:p>
    <w:p w14:paraId="4655651E" w14:textId="77777777" w:rsidR="00242887" w:rsidRPr="002E535C" w:rsidRDefault="00242887" w:rsidP="00242887">
      <w:pPr>
        <w:widowControl w:val="0"/>
        <w:autoSpaceDE w:val="0"/>
        <w:autoSpaceDN w:val="0"/>
        <w:adjustRightInd w:val="0"/>
        <w:rPr>
          <w:rFonts w:ascii="Helvetica Neue" w:hAnsi="Helvetica Neue" w:cs="Helvetica Neue"/>
          <w:b/>
          <w:bCs/>
          <w:color w:val="262626"/>
        </w:rPr>
      </w:pPr>
      <w:r w:rsidRPr="00242887">
        <w:rPr>
          <w:rFonts w:ascii="Helvetica Neue" w:hAnsi="Helvetica Neue" w:cs="Helvetica Neue"/>
          <w:b/>
          <w:bCs/>
          <w:color w:val="262626"/>
        </w:rPr>
        <w:t>Scalable Analytics:</w:t>
      </w:r>
      <w:r w:rsidR="002E535C">
        <w:rPr>
          <w:rFonts w:ascii="Helvetica Neue" w:hAnsi="Helvetica Neue" w:cs="Helvetica Neue"/>
          <w:b/>
          <w:bCs/>
          <w:color w:val="262626"/>
        </w:rPr>
        <w:t xml:space="preserve">  </w:t>
      </w:r>
      <w:r w:rsidRPr="00242887">
        <w:rPr>
          <w:rFonts w:ascii="Helvetica Neue" w:hAnsi="Helvetica Neue" w:cs="Helvetica Neue"/>
          <w:color w:val="262626"/>
        </w:rPr>
        <w:t xml:space="preserve">As data sizes continue to explode, parallel methods have become critical at every step. Scripts in Python and R are not natively parallel and are difficult to apply to datasets larger than main memory. Our team can help triage your problem and adapt it for use with parallel data manipulation and machine learning platforms such as Hadoop/MapReduce, parallel SQL databases, GraphLab, SciDB, and advanced research systems such as UW's own Myria. We also design and implement new parallel algorithms for large </w:t>
      </w:r>
      <w:r w:rsidRPr="00242887">
        <w:rPr>
          <w:rFonts w:ascii="Helvetica Neue" w:hAnsi="Helvetica Neue" w:cs="Helvetica Neue"/>
          <w:color w:val="262626"/>
        </w:rPr>
        <w:lastRenderedPageBreak/>
        <w:t>datasets independent of existing platforms.</w:t>
      </w:r>
    </w:p>
    <w:p w14:paraId="55151A72" w14:textId="77777777" w:rsidR="002E535C" w:rsidRPr="00242887" w:rsidRDefault="002E535C" w:rsidP="00242887">
      <w:pPr>
        <w:widowControl w:val="0"/>
        <w:autoSpaceDE w:val="0"/>
        <w:autoSpaceDN w:val="0"/>
        <w:adjustRightInd w:val="0"/>
        <w:rPr>
          <w:rFonts w:ascii="Helvetica Neue" w:hAnsi="Helvetica Neue" w:cs="Helvetica Neue"/>
          <w:color w:val="262626"/>
        </w:rPr>
      </w:pPr>
    </w:p>
    <w:p w14:paraId="25A46C7F" w14:textId="77777777" w:rsidR="00242887" w:rsidRPr="002E535C" w:rsidRDefault="00242887" w:rsidP="00242887">
      <w:pPr>
        <w:widowControl w:val="0"/>
        <w:autoSpaceDE w:val="0"/>
        <w:autoSpaceDN w:val="0"/>
        <w:adjustRightInd w:val="0"/>
        <w:rPr>
          <w:rFonts w:ascii="Helvetica Neue" w:hAnsi="Helvetica Neue" w:cs="Helvetica Neue"/>
          <w:b/>
          <w:bCs/>
          <w:color w:val="262626"/>
        </w:rPr>
      </w:pPr>
      <w:r w:rsidRPr="00242887">
        <w:rPr>
          <w:rFonts w:ascii="Helvetica Neue" w:hAnsi="Helvetica Neue" w:cs="Helvetica Neue"/>
          <w:b/>
          <w:bCs/>
          <w:color w:val="262626"/>
        </w:rPr>
        <w:t>Data Management and Automation:</w:t>
      </w:r>
      <w:r w:rsidR="002E535C">
        <w:rPr>
          <w:rFonts w:ascii="Helvetica Neue" w:hAnsi="Helvetica Neue" w:cs="Helvetica Neue"/>
          <w:b/>
          <w:bCs/>
          <w:color w:val="262626"/>
        </w:rPr>
        <w:t xml:space="preserve"> </w:t>
      </w:r>
      <w:r w:rsidRPr="00242887">
        <w:rPr>
          <w:rFonts w:ascii="Helvetica Neue" w:hAnsi="Helvetica Neue" w:cs="Helvetica Neue"/>
          <w:color w:val="262626"/>
        </w:rPr>
        <w:t>Our collaborators report spending 90% of their time "handling" data as opposed to analyzing data: data discovery, acquisition, file format conversions, cleaning, restructuring, loading, sharing, etc. Leveraging technology from cloud providers and SQLShare, we aim to simplify or eliminate these data manipulation tasks and let researchers focus on the science.</w:t>
      </w:r>
    </w:p>
    <w:p w14:paraId="2FE2F8E3" w14:textId="77777777" w:rsidR="002E535C" w:rsidRPr="00242887" w:rsidRDefault="002E535C" w:rsidP="00242887">
      <w:pPr>
        <w:widowControl w:val="0"/>
        <w:autoSpaceDE w:val="0"/>
        <w:autoSpaceDN w:val="0"/>
        <w:adjustRightInd w:val="0"/>
        <w:rPr>
          <w:rFonts w:ascii="Helvetica Neue" w:hAnsi="Helvetica Neue" w:cs="Helvetica Neue"/>
          <w:color w:val="262626"/>
        </w:rPr>
      </w:pPr>
    </w:p>
    <w:p w14:paraId="3172F182" w14:textId="77777777" w:rsidR="00242887" w:rsidRPr="002E535C" w:rsidRDefault="00242887" w:rsidP="00242887">
      <w:pPr>
        <w:widowControl w:val="0"/>
        <w:autoSpaceDE w:val="0"/>
        <w:autoSpaceDN w:val="0"/>
        <w:adjustRightInd w:val="0"/>
        <w:rPr>
          <w:rFonts w:ascii="Helvetica Neue" w:hAnsi="Helvetica Neue" w:cs="Helvetica Neue"/>
          <w:b/>
          <w:bCs/>
          <w:color w:val="262626"/>
        </w:rPr>
      </w:pPr>
      <w:r w:rsidRPr="00242887">
        <w:rPr>
          <w:rFonts w:ascii="Helvetica Neue" w:hAnsi="Helvetica Neue" w:cs="Helvetica Neue"/>
          <w:b/>
          <w:bCs/>
          <w:color w:val="262626"/>
        </w:rPr>
        <w:t>Visualization:</w:t>
      </w:r>
      <w:r w:rsidR="002E535C">
        <w:rPr>
          <w:rFonts w:ascii="Helvetica Neue" w:hAnsi="Helvetica Neue" w:cs="Helvetica Neue"/>
          <w:b/>
          <w:bCs/>
          <w:color w:val="262626"/>
        </w:rPr>
        <w:t xml:space="preserve"> </w:t>
      </w:r>
      <w:r w:rsidRPr="00242887">
        <w:rPr>
          <w:rFonts w:ascii="Helvetica Neue" w:hAnsi="Helvetica Neue" w:cs="Helvetica Neue"/>
          <w:color w:val="262626"/>
        </w:rPr>
        <w:t>We have experience building data-driven visualizations to help scientists make sense of data. We focus on web-enabled, interactive visualizations using platforms like D3.</w:t>
      </w:r>
    </w:p>
    <w:p w14:paraId="21A7E849" w14:textId="77777777" w:rsidR="002E535C" w:rsidRPr="00242887" w:rsidRDefault="002E535C" w:rsidP="00242887">
      <w:pPr>
        <w:widowControl w:val="0"/>
        <w:autoSpaceDE w:val="0"/>
        <w:autoSpaceDN w:val="0"/>
        <w:adjustRightInd w:val="0"/>
        <w:rPr>
          <w:rFonts w:ascii="Helvetica Neue" w:hAnsi="Helvetica Neue" w:cs="Helvetica Neue"/>
          <w:color w:val="262626"/>
        </w:rPr>
      </w:pPr>
    </w:p>
    <w:p w14:paraId="41870D1D" w14:textId="77777777" w:rsidR="00242887" w:rsidRPr="002E535C" w:rsidRDefault="00242887" w:rsidP="00242887">
      <w:pPr>
        <w:widowControl w:val="0"/>
        <w:autoSpaceDE w:val="0"/>
        <w:autoSpaceDN w:val="0"/>
        <w:adjustRightInd w:val="0"/>
        <w:rPr>
          <w:rFonts w:ascii="Helvetica Neue" w:hAnsi="Helvetica Neue" w:cs="Helvetica Neue"/>
          <w:b/>
          <w:bCs/>
          <w:color w:val="262626"/>
        </w:rPr>
      </w:pPr>
      <w:r w:rsidRPr="00242887">
        <w:rPr>
          <w:rFonts w:ascii="Helvetica Neue" w:hAnsi="Helvetica Neue" w:cs="Helvetica Neue"/>
          <w:b/>
          <w:bCs/>
          <w:color w:val="262626"/>
        </w:rPr>
        <w:t>Reproducibility and Open Science:</w:t>
      </w:r>
      <w:r w:rsidR="002E535C">
        <w:rPr>
          <w:rFonts w:ascii="Helvetica Neue" w:hAnsi="Helvetica Neue" w:cs="Helvetica Neue"/>
          <w:b/>
          <w:bCs/>
          <w:color w:val="262626"/>
        </w:rPr>
        <w:t xml:space="preserve"> </w:t>
      </w:r>
      <w:r w:rsidRPr="00242887">
        <w:rPr>
          <w:rFonts w:ascii="Helvetica Neue" w:hAnsi="Helvetica Neue" w:cs="Helvetica Neue"/>
          <w:color w:val="262626"/>
        </w:rPr>
        <w:t>We can help you share your code, data, and results with collaborators and with the general public. We favor projects that emphasize open data and open source, allowing other researchers to recreate your results with minimal effort. We advocate alternative metrics and can help you maximize recognition and credit for ensuring reproducibility and open access. Suitable incubator projects may include organizing and uploading data into suitable public repositories, reviewing and publishing your code on GitHub, identifying venues for publishing papers describing your data or code (they exist!), or migrating your application to a commercial cloud to improve access.</w:t>
      </w:r>
    </w:p>
    <w:p w14:paraId="750EEE25" w14:textId="77777777" w:rsidR="002E535C" w:rsidRPr="00242887" w:rsidRDefault="002E535C" w:rsidP="00242887">
      <w:pPr>
        <w:widowControl w:val="0"/>
        <w:autoSpaceDE w:val="0"/>
        <w:autoSpaceDN w:val="0"/>
        <w:adjustRightInd w:val="0"/>
        <w:rPr>
          <w:rFonts w:ascii="Helvetica Neue" w:hAnsi="Helvetica Neue" w:cs="Helvetica Neue"/>
          <w:color w:val="262626"/>
        </w:rPr>
      </w:pPr>
    </w:p>
    <w:p w14:paraId="58D2EEC3" w14:textId="77777777" w:rsidR="00242887" w:rsidRDefault="00242887" w:rsidP="00242887">
      <w:pPr>
        <w:widowControl w:val="0"/>
        <w:autoSpaceDE w:val="0"/>
        <w:autoSpaceDN w:val="0"/>
        <w:adjustRightInd w:val="0"/>
        <w:rPr>
          <w:rFonts w:ascii="Helvetica Neue" w:hAnsi="Helvetica Neue" w:cs="Helvetica Neue"/>
          <w:color w:val="262626"/>
        </w:rPr>
      </w:pPr>
      <w:r w:rsidRPr="00242887">
        <w:rPr>
          <w:rFonts w:ascii="Helvetica Neue" w:hAnsi="Helvetica Neue" w:cs="Helvetica Neue"/>
          <w:color w:val="262626"/>
        </w:rPr>
        <w:t xml:space="preserve">We structure our work according to </w:t>
      </w:r>
      <w:hyperlink r:id="rId11" w:history="1">
        <w:r w:rsidRPr="00242887">
          <w:rPr>
            <w:rFonts w:ascii="Helvetica Neue" w:hAnsi="Helvetica Neue" w:cs="Helvetica Neue"/>
            <w:color w:val="0E73C0"/>
          </w:rPr>
          <w:t>agile methodologies</w:t>
        </w:r>
      </w:hyperlink>
      <w:r w:rsidRPr="00242887">
        <w:rPr>
          <w:rFonts w:ascii="Helvetica Neue" w:hAnsi="Helvetica Neue" w:cs="Helvetica Neue"/>
          <w:color w:val="262626"/>
        </w:rPr>
        <w:t>, typically breaking large projects into multiple short-term sprints of a few weeks each.</w:t>
      </w:r>
    </w:p>
    <w:p w14:paraId="027CE592" w14:textId="77777777" w:rsidR="00F63FDB" w:rsidRPr="00242887" w:rsidRDefault="00F63FDB" w:rsidP="00242887">
      <w:pPr>
        <w:widowControl w:val="0"/>
        <w:autoSpaceDE w:val="0"/>
        <w:autoSpaceDN w:val="0"/>
        <w:adjustRightInd w:val="0"/>
        <w:rPr>
          <w:rFonts w:ascii="Helvetica Neue" w:hAnsi="Helvetica Neue" w:cs="Helvetica Neue"/>
          <w:b/>
          <w:bCs/>
          <w:color w:val="262626"/>
        </w:rPr>
      </w:pPr>
    </w:p>
    <w:p w14:paraId="2F1E8948" w14:textId="77777777" w:rsidR="00242887" w:rsidRPr="00F63FDB" w:rsidRDefault="00242887" w:rsidP="00242887">
      <w:pPr>
        <w:widowControl w:val="0"/>
        <w:autoSpaceDE w:val="0"/>
        <w:autoSpaceDN w:val="0"/>
        <w:adjustRightInd w:val="0"/>
        <w:rPr>
          <w:rFonts w:ascii="Helvetica Neue" w:hAnsi="Helvetica Neue" w:cs="Helvetica Neue"/>
          <w:b/>
          <w:bCs/>
          <w:color w:val="262626"/>
          <w:sz w:val="40"/>
          <w:szCs w:val="40"/>
        </w:rPr>
      </w:pPr>
      <w:r w:rsidRPr="00F63FDB">
        <w:rPr>
          <w:rFonts w:ascii="Helvetica Neue" w:hAnsi="Helvetica Neue" w:cs="Helvetica Neue"/>
          <w:b/>
          <w:bCs/>
          <w:color w:val="262626"/>
          <w:sz w:val="40"/>
          <w:szCs w:val="40"/>
        </w:rPr>
        <w:t>Success Stories</w:t>
      </w:r>
    </w:p>
    <w:p w14:paraId="349DFAA4" w14:textId="77777777" w:rsidR="00DB0F18" w:rsidRDefault="00DB0F18" w:rsidP="00242887">
      <w:pPr>
        <w:widowControl w:val="0"/>
        <w:autoSpaceDE w:val="0"/>
        <w:autoSpaceDN w:val="0"/>
        <w:adjustRightInd w:val="0"/>
        <w:rPr>
          <w:rFonts w:ascii="Helvetica Neue" w:hAnsi="Helvetica Neue" w:cs="Helvetica Neue"/>
          <w:color w:val="262626"/>
        </w:rPr>
      </w:pPr>
    </w:p>
    <w:p w14:paraId="41854BD9" w14:textId="77777777" w:rsidR="00242887" w:rsidRDefault="00242887" w:rsidP="00242887">
      <w:pPr>
        <w:widowControl w:val="0"/>
        <w:autoSpaceDE w:val="0"/>
        <w:autoSpaceDN w:val="0"/>
        <w:adjustRightInd w:val="0"/>
        <w:rPr>
          <w:rFonts w:ascii="Helvetica Neue" w:hAnsi="Helvetica Neue" w:cs="Helvetica Neue"/>
          <w:color w:val="262626"/>
        </w:rPr>
      </w:pPr>
      <w:r w:rsidRPr="00242887">
        <w:rPr>
          <w:rFonts w:ascii="Helvetica Neue" w:hAnsi="Helvetica Neue" w:cs="Helvetica Neue"/>
          <w:color w:val="262626"/>
        </w:rPr>
        <w:t>Our team has a strong track record of building systems that get real use. Below are listed some of our previous collaborations.</w:t>
      </w:r>
    </w:p>
    <w:p w14:paraId="4922F647" w14:textId="77777777" w:rsidR="00680180" w:rsidRPr="00242887" w:rsidRDefault="00680180" w:rsidP="00242887">
      <w:pPr>
        <w:widowControl w:val="0"/>
        <w:autoSpaceDE w:val="0"/>
        <w:autoSpaceDN w:val="0"/>
        <w:adjustRightInd w:val="0"/>
        <w:rPr>
          <w:rFonts w:ascii="Helvetica Neue" w:hAnsi="Helvetica Neue" w:cs="Helvetica Neue"/>
          <w:color w:val="262626"/>
        </w:rPr>
      </w:pPr>
    </w:p>
    <w:p w14:paraId="31BBA29E" w14:textId="77777777" w:rsidR="00242887" w:rsidRPr="00242887" w:rsidRDefault="00242887" w:rsidP="00242887">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i/>
          <w:iCs/>
          <w:color w:val="262626"/>
        </w:rPr>
        <w:t>Cruise telemetry dashboard for real-time analytics</w:t>
      </w:r>
      <w:r w:rsidRPr="00242887">
        <w:rPr>
          <w:rFonts w:ascii="Helvetica Neue" w:hAnsi="Helvetica Neue" w:cs="Helvetica Neue"/>
          <w:color w:val="262626"/>
        </w:rPr>
        <w:t xml:space="preserve"> (</w:t>
      </w:r>
      <w:hyperlink r:id="rId12" w:history="1">
        <w:r w:rsidRPr="00242887">
          <w:rPr>
            <w:rFonts w:ascii="Helvetica Neue" w:hAnsi="Helvetica Neue" w:cs="Helvetica Neue"/>
            <w:color w:val="0E73C0"/>
          </w:rPr>
          <w:t>Armbrust Lab</w:t>
        </w:r>
      </w:hyperlink>
      <w:r w:rsidRPr="00242887">
        <w:rPr>
          <w:rFonts w:ascii="Helvetica Neue" w:hAnsi="Helvetica Neue" w:cs="Helvetica Neue"/>
          <w:color w:val="262626"/>
        </w:rPr>
        <w:t xml:space="preserve">). View the </w:t>
      </w:r>
      <w:hyperlink r:id="rId13" w:history="1">
        <w:r w:rsidRPr="00242887">
          <w:rPr>
            <w:rFonts w:ascii="Helvetica Neue" w:hAnsi="Helvetica Neue" w:cs="Helvetica Neue"/>
            <w:color w:val="0E73C0"/>
          </w:rPr>
          <w:t>website</w:t>
        </w:r>
      </w:hyperlink>
      <w:r w:rsidRPr="00242887">
        <w:rPr>
          <w:rFonts w:ascii="Helvetica Neue" w:hAnsi="Helvetica Neue" w:cs="Helvetica Neue"/>
          <w:color w:val="262626"/>
        </w:rPr>
        <w:t>.</w:t>
      </w:r>
    </w:p>
    <w:p w14:paraId="065A58A0" w14:textId="77777777" w:rsidR="00242887" w:rsidRPr="00242887" w:rsidRDefault="00242887" w:rsidP="00242887">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i/>
          <w:iCs/>
          <w:color w:val="262626"/>
        </w:rPr>
        <w:t>Experiment to re-express bioinformatics workflows in pure SQL</w:t>
      </w:r>
      <w:r w:rsidRPr="00242887">
        <w:rPr>
          <w:rFonts w:ascii="Helvetica Neue" w:hAnsi="Helvetica Neue" w:cs="Helvetica Neue"/>
          <w:color w:val="262626"/>
        </w:rPr>
        <w:t xml:space="preserve"> (</w:t>
      </w:r>
      <w:hyperlink r:id="rId14" w:history="1">
        <w:r w:rsidRPr="00242887">
          <w:rPr>
            <w:rFonts w:ascii="Helvetica Neue" w:hAnsi="Helvetica Neue" w:cs="Helvetica Neue"/>
            <w:color w:val="0E73C0"/>
          </w:rPr>
          <w:t>Roberts Lab</w:t>
        </w:r>
      </w:hyperlink>
      <w:r w:rsidRPr="00242887">
        <w:rPr>
          <w:rFonts w:ascii="Helvetica Neue" w:hAnsi="Helvetica Neue" w:cs="Helvetica Neue"/>
          <w:color w:val="262626"/>
        </w:rPr>
        <w:t>).</w:t>
      </w:r>
    </w:p>
    <w:p w14:paraId="5306A1B4" w14:textId="77777777" w:rsidR="00242887" w:rsidRPr="00242887" w:rsidRDefault="00242887" w:rsidP="00242887">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Migration of R scripts to database queries (</w:t>
      </w:r>
      <w:hyperlink r:id="rId15" w:history="1">
        <w:r w:rsidRPr="00242887">
          <w:rPr>
            <w:rFonts w:ascii="Helvetica Neue" w:hAnsi="Helvetica Neue" w:cs="Helvetica Neue"/>
            <w:color w:val="0E73C0"/>
          </w:rPr>
          <w:t>Armbrust Lab</w:t>
        </w:r>
      </w:hyperlink>
      <w:r w:rsidRPr="00242887">
        <w:rPr>
          <w:rFonts w:ascii="Helvetica Neue" w:hAnsi="Helvetica Neue" w:cs="Helvetica Neue"/>
          <w:color w:val="262626"/>
        </w:rPr>
        <w:t xml:space="preserve">). Read the </w:t>
      </w:r>
      <w:hyperlink r:id="rId16" w:history="1">
        <w:r w:rsidRPr="00242887">
          <w:rPr>
            <w:rFonts w:ascii="Helvetica Neue" w:hAnsi="Helvetica Neue" w:cs="Helvetica Neue"/>
            <w:color w:val="0E73C0"/>
          </w:rPr>
          <w:t>CiSE journal article</w:t>
        </w:r>
      </w:hyperlink>
      <w:r w:rsidRPr="00242887">
        <w:rPr>
          <w:rFonts w:ascii="Helvetica Neue" w:hAnsi="Helvetica Neue" w:cs="Helvetica Neue"/>
          <w:color w:val="262626"/>
        </w:rPr>
        <w:t>.</w:t>
      </w:r>
    </w:p>
    <w:p w14:paraId="40765D58" w14:textId="77777777" w:rsidR="00242887" w:rsidRPr="00242887" w:rsidRDefault="00242887" w:rsidP="00242887">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Interdisciplinary environmental data integration (</w:t>
      </w:r>
      <w:hyperlink r:id="rId17" w:history="1">
        <w:r w:rsidRPr="00242887">
          <w:rPr>
            <w:rFonts w:ascii="Helvetica Neue" w:hAnsi="Helvetica Neue" w:cs="Helvetica Neue"/>
            <w:color w:val="0E73C0"/>
          </w:rPr>
          <w:t>Armbrust Lab</w:t>
        </w:r>
      </w:hyperlink>
      <w:r w:rsidRPr="00242887">
        <w:rPr>
          <w:rFonts w:ascii="Helvetica Neue" w:hAnsi="Helvetica Neue" w:cs="Helvetica Neue"/>
          <w:color w:val="262626"/>
        </w:rPr>
        <w:t xml:space="preserve">). Read the </w:t>
      </w:r>
      <w:hyperlink r:id="rId18" w:history="1">
        <w:r w:rsidRPr="00242887">
          <w:rPr>
            <w:rFonts w:ascii="Helvetica Neue" w:hAnsi="Helvetica Neue" w:cs="Helvetica Neue"/>
            <w:color w:val="0E73C0"/>
          </w:rPr>
          <w:t>SSDBM conference paper.</w:t>
        </w:r>
      </w:hyperlink>
    </w:p>
    <w:p w14:paraId="17E7C27A" w14:textId="77777777" w:rsidR="00242887" w:rsidRPr="00242887" w:rsidRDefault="00242887" w:rsidP="00242887">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 xml:space="preserve">Parallelization of the </w:t>
      </w:r>
      <w:hyperlink r:id="rId19" w:history="1">
        <w:r w:rsidRPr="00242887">
          <w:rPr>
            <w:rFonts w:ascii="Helvetica Neue" w:hAnsi="Helvetica Neue" w:cs="Helvetica Neue"/>
            <w:color w:val="0E73C0"/>
          </w:rPr>
          <w:t xml:space="preserve">InfoMap algorithm </w:t>
        </w:r>
      </w:hyperlink>
      <w:r w:rsidRPr="00242887">
        <w:rPr>
          <w:rFonts w:ascii="Helvetica Neue" w:hAnsi="Helvetica Neue" w:cs="Helvetica Neue"/>
          <w:color w:val="262626"/>
        </w:rPr>
        <w:t>for graph-based community detection (with Martin Rosvall and Jevin West).</w:t>
      </w:r>
    </w:p>
    <w:p w14:paraId="311C7D11" w14:textId="77777777" w:rsidR="00242887" w:rsidRPr="00242887" w:rsidRDefault="00242887" w:rsidP="00242887">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Migration of computationally intensive animation rendering tasks to the cloud (with Barbara Mones and Stephen Spencer in CSE).</w:t>
      </w:r>
    </w:p>
    <w:p w14:paraId="2CF6B83D" w14:textId="77777777" w:rsidR="00242887" w:rsidRDefault="00242887" w:rsidP="00242887">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 xml:space="preserve">Studying </w:t>
      </w:r>
      <w:hyperlink r:id="rId20" w:history="1">
        <w:r w:rsidRPr="00242887">
          <w:rPr>
            <w:rFonts w:ascii="Helvetica Neue" w:hAnsi="Helvetica Neue" w:cs="Helvetica Neue"/>
            <w:color w:val="0E73C0"/>
          </w:rPr>
          <w:t xml:space="preserve">protein/protein interactions </w:t>
        </w:r>
      </w:hyperlink>
      <w:r w:rsidRPr="00242887">
        <w:rPr>
          <w:rFonts w:ascii="Helvetica Neue" w:hAnsi="Helvetica Neue" w:cs="Helvetica Neue"/>
          <w:color w:val="262626"/>
        </w:rPr>
        <w:t>with SQL (Kimmen Sjolander and Cyrus Afrasiabi at Berkeley).</w:t>
      </w:r>
    </w:p>
    <w:p w14:paraId="68A6976C" w14:textId="77777777" w:rsidR="00445892" w:rsidRPr="00242887" w:rsidRDefault="00445892" w:rsidP="00445892">
      <w:pPr>
        <w:widowControl w:val="0"/>
        <w:tabs>
          <w:tab w:val="left" w:pos="220"/>
          <w:tab w:val="left" w:pos="720"/>
        </w:tabs>
        <w:autoSpaceDE w:val="0"/>
        <w:autoSpaceDN w:val="0"/>
        <w:adjustRightInd w:val="0"/>
        <w:rPr>
          <w:rFonts w:ascii="Helvetica Neue" w:hAnsi="Helvetica Neue" w:cs="Helvetica Neue"/>
          <w:color w:val="262626"/>
        </w:rPr>
      </w:pPr>
    </w:p>
    <w:p w14:paraId="6E672909" w14:textId="6A072313" w:rsidR="00242887" w:rsidRDefault="00242887" w:rsidP="00242887">
      <w:pPr>
        <w:widowControl w:val="0"/>
        <w:autoSpaceDE w:val="0"/>
        <w:autoSpaceDN w:val="0"/>
        <w:adjustRightInd w:val="0"/>
        <w:rPr>
          <w:rFonts w:ascii="Helvetica Neue" w:hAnsi="Helvetica Neue" w:cs="Helvetica Neue"/>
          <w:color w:val="262626"/>
        </w:rPr>
      </w:pPr>
      <w:r w:rsidRPr="00242887">
        <w:rPr>
          <w:rFonts w:ascii="Helvetica Neue" w:hAnsi="Helvetica Neue" w:cs="Helvetica Neue"/>
          <w:color w:val="262626"/>
        </w:rPr>
        <w:t xml:space="preserve">You can learn more by reviewing </w:t>
      </w:r>
      <w:hyperlink r:id="rId21" w:history="1">
        <w:r w:rsidRPr="00242887">
          <w:rPr>
            <w:rFonts w:ascii="Helvetica Neue" w:hAnsi="Helvetica Neue" w:cs="Helvetica Neue"/>
            <w:color w:val="0E73C0"/>
          </w:rPr>
          <w:t xml:space="preserve">the slides </w:t>
        </w:r>
      </w:hyperlink>
      <w:r w:rsidRPr="00242887">
        <w:rPr>
          <w:rFonts w:ascii="Helvetica Neue" w:hAnsi="Helvetica Neue" w:cs="Helvetica Neue"/>
          <w:color w:val="262626"/>
        </w:rPr>
        <w:t>from the information session from February 2014.</w:t>
      </w:r>
    </w:p>
    <w:p w14:paraId="2ED97B6D" w14:textId="77777777" w:rsidR="007D6BAB" w:rsidRPr="007D6BAB" w:rsidRDefault="007D6BAB" w:rsidP="00242887">
      <w:pPr>
        <w:widowControl w:val="0"/>
        <w:autoSpaceDE w:val="0"/>
        <w:autoSpaceDN w:val="0"/>
        <w:adjustRightInd w:val="0"/>
        <w:rPr>
          <w:rFonts w:ascii="Helvetica Neue" w:hAnsi="Helvetica Neue" w:cs="Helvetica Neue"/>
          <w:color w:val="262626"/>
        </w:rPr>
      </w:pPr>
    </w:p>
    <w:p w14:paraId="069E2CCB" w14:textId="77777777" w:rsidR="00242887" w:rsidRPr="00F63FDB" w:rsidRDefault="00242887" w:rsidP="00242887">
      <w:pPr>
        <w:widowControl w:val="0"/>
        <w:autoSpaceDE w:val="0"/>
        <w:autoSpaceDN w:val="0"/>
        <w:adjustRightInd w:val="0"/>
        <w:rPr>
          <w:rFonts w:ascii="Helvetica Neue" w:hAnsi="Helvetica Neue" w:cs="Helvetica Neue"/>
          <w:b/>
          <w:bCs/>
          <w:color w:val="262626"/>
          <w:sz w:val="40"/>
          <w:szCs w:val="40"/>
        </w:rPr>
      </w:pPr>
      <w:r w:rsidRPr="00F63FDB">
        <w:rPr>
          <w:rFonts w:ascii="Helvetica Neue" w:hAnsi="Helvetica Neue" w:cs="Helvetica Neue"/>
          <w:b/>
          <w:bCs/>
          <w:color w:val="262626"/>
          <w:sz w:val="40"/>
          <w:szCs w:val="40"/>
        </w:rPr>
        <w:t>How to Get Started</w:t>
      </w:r>
    </w:p>
    <w:p w14:paraId="3B40FE4A" w14:textId="77777777" w:rsidR="004C7C0C" w:rsidRDefault="004C7C0C" w:rsidP="00242887">
      <w:pPr>
        <w:widowControl w:val="0"/>
        <w:autoSpaceDE w:val="0"/>
        <w:autoSpaceDN w:val="0"/>
        <w:adjustRightInd w:val="0"/>
        <w:rPr>
          <w:rFonts w:ascii="Helvetica Neue" w:hAnsi="Helvetica Neue" w:cs="Helvetica Neue"/>
          <w:color w:val="262626"/>
        </w:rPr>
      </w:pPr>
    </w:p>
    <w:p w14:paraId="7D291839" w14:textId="77777777" w:rsidR="00242887" w:rsidRDefault="00242887" w:rsidP="00242887">
      <w:pPr>
        <w:widowControl w:val="0"/>
        <w:autoSpaceDE w:val="0"/>
        <w:autoSpaceDN w:val="0"/>
        <w:adjustRightInd w:val="0"/>
        <w:rPr>
          <w:rFonts w:ascii="Helvetica Neue" w:hAnsi="Helvetica Neue" w:cs="Helvetica Neue"/>
          <w:color w:val="262626"/>
        </w:rPr>
      </w:pPr>
      <w:r w:rsidRPr="00242887">
        <w:rPr>
          <w:rFonts w:ascii="Helvetica Neue" w:hAnsi="Helvetica Neue" w:cs="Helvetica Neue"/>
          <w:color w:val="262626"/>
        </w:rPr>
        <w:t xml:space="preserve">Do you have interesting data challenges? You can </w:t>
      </w:r>
      <w:hyperlink r:id="rId22" w:history="1">
        <w:r w:rsidRPr="00242887">
          <w:rPr>
            <w:rFonts w:ascii="Helvetica Neue" w:hAnsi="Helvetica Neue" w:cs="Helvetica Neue"/>
            <w:color w:val="0E73C0"/>
          </w:rPr>
          <w:t>submit a project proposal</w:t>
        </w:r>
      </w:hyperlink>
      <w:r w:rsidRPr="00242887">
        <w:rPr>
          <w:rFonts w:ascii="Helvetica Neue" w:hAnsi="Helvetica Neue" w:cs="Helvetica Neue"/>
          <w:color w:val="262626"/>
        </w:rPr>
        <w:t xml:space="preserve"> for </w:t>
      </w:r>
    </w:p>
    <w:p w14:paraId="2C93308E" w14:textId="77777777" w:rsidR="00242887" w:rsidRDefault="00242887" w:rsidP="00242887">
      <w:pPr>
        <w:widowControl w:val="0"/>
        <w:autoSpaceDE w:val="0"/>
        <w:autoSpaceDN w:val="0"/>
        <w:adjustRightInd w:val="0"/>
        <w:rPr>
          <w:rFonts w:ascii="Helvetica Neue" w:hAnsi="Helvetica Neue" w:cs="Helvetica Neue"/>
          <w:color w:val="262626"/>
        </w:rPr>
      </w:pPr>
      <w:r w:rsidRPr="00242887">
        <w:rPr>
          <w:rFonts w:ascii="Helvetica Neue" w:hAnsi="Helvetica Neue" w:cs="Helvetica Neue"/>
          <w:color w:val="262626"/>
        </w:rPr>
        <w:t>spring quarter. Proposals should include:</w:t>
      </w:r>
    </w:p>
    <w:p w14:paraId="25BA7627" w14:textId="77777777" w:rsidR="00242887" w:rsidRPr="00242887" w:rsidRDefault="00242887" w:rsidP="00242887">
      <w:pPr>
        <w:widowControl w:val="0"/>
        <w:autoSpaceDE w:val="0"/>
        <w:autoSpaceDN w:val="0"/>
        <w:adjustRightInd w:val="0"/>
        <w:rPr>
          <w:rFonts w:ascii="Helvetica Neue" w:hAnsi="Helvetica Neue" w:cs="Helvetica Neue"/>
          <w:color w:val="262626"/>
        </w:rPr>
      </w:pPr>
    </w:p>
    <w:p w14:paraId="7D538357" w14:textId="77777777" w:rsidR="00242887" w:rsidRPr="00242887" w:rsidRDefault="00242887" w:rsidP="00242887">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Contact information for the project lead -- the one who will join us in the studio and be responsible for carrying out the project.</w:t>
      </w:r>
    </w:p>
    <w:p w14:paraId="07E2A442" w14:textId="77777777" w:rsidR="00242887" w:rsidRPr="00242887" w:rsidRDefault="00242887" w:rsidP="00242887">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Project summary / objective (1 page).</w:t>
      </w:r>
    </w:p>
    <w:p w14:paraId="1CC43100" w14:textId="77777777" w:rsidR="00242887" w:rsidRPr="00242887" w:rsidRDefault="00242887" w:rsidP="00242887">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A description of your data. At least the size, formats, where the data currently resides, and any privacy and access restrictions. We strongly favor projects that have already collected the relevant data rather than "preparatory" projects that involve building software in the anticipation of future data collection activities.</w:t>
      </w:r>
    </w:p>
    <w:p w14:paraId="2D98893E" w14:textId="77777777" w:rsidR="00242887" w:rsidRPr="00242887" w:rsidRDefault="00242887" w:rsidP="00242887">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A list of the key science questions the data will help answer, and a discussion of the publications that you anticipate resulting.</w:t>
      </w:r>
    </w:p>
    <w:p w14:paraId="4FD5EADC" w14:textId="77777777" w:rsidR="00242887" w:rsidRPr="00242887" w:rsidRDefault="00242887" w:rsidP="00242887">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A list of key technical challenges you face in answering these questions: Do you need new methods or algorithms? Do you need to scale up existing methods? Do you need to integrate data so it can be analyzed? Do you need to publish data and/or code to improve collaborative opportunities and reproducibility?</w:t>
      </w:r>
    </w:p>
    <w:p w14:paraId="5C9FE3DE" w14:textId="77777777" w:rsidR="00242887" w:rsidRPr="00242887" w:rsidRDefault="00242887" w:rsidP="00242887">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The timeframe for your work.</w:t>
      </w:r>
    </w:p>
    <w:p w14:paraId="7CF5B5B4" w14:textId="77777777" w:rsidR="00242887" w:rsidRDefault="00242887" w:rsidP="00242887">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The names of those researchers who will be physically joining the team to lead the project.</w:t>
      </w:r>
    </w:p>
    <w:p w14:paraId="6E4A7BD4" w14:textId="77777777" w:rsidR="00DB44A3" w:rsidRPr="00242887" w:rsidRDefault="00DB44A3" w:rsidP="00DB44A3">
      <w:pPr>
        <w:widowControl w:val="0"/>
        <w:tabs>
          <w:tab w:val="left" w:pos="220"/>
          <w:tab w:val="left" w:pos="720"/>
        </w:tabs>
        <w:autoSpaceDE w:val="0"/>
        <w:autoSpaceDN w:val="0"/>
        <w:adjustRightInd w:val="0"/>
        <w:rPr>
          <w:rFonts w:ascii="Helvetica Neue" w:hAnsi="Helvetica Neue" w:cs="Helvetica Neue"/>
          <w:color w:val="262626"/>
        </w:rPr>
      </w:pPr>
    </w:p>
    <w:p w14:paraId="7948B678" w14:textId="77777777" w:rsidR="00242887" w:rsidRDefault="00242887" w:rsidP="00242887">
      <w:pPr>
        <w:widowControl w:val="0"/>
        <w:autoSpaceDE w:val="0"/>
        <w:autoSpaceDN w:val="0"/>
        <w:adjustRightInd w:val="0"/>
        <w:rPr>
          <w:rFonts w:ascii="Helvetica Neue" w:hAnsi="Helvetica Neue" w:cs="Helvetica Neue"/>
          <w:color w:val="262626"/>
        </w:rPr>
      </w:pPr>
      <w:r w:rsidRPr="00242887">
        <w:rPr>
          <w:rFonts w:ascii="Helvetica Neue" w:hAnsi="Helvetica Neue" w:cs="Helvetica Neue"/>
          <w:color w:val="262626"/>
        </w:rPr>
        <w:t>These proposals are prioritized based on the following criteria:</w:t>
      </w:r>
    </w:p>
    <w:p w14:paraId="7908C3B6" w14:textId="77777777" w:rsidR="00DB44A3" w:rsidRPr="00242887" w:rsidRDefault="00DB44A3" w:rsidP="00242887">
      <w:pPr>
        <w:widowControl w:val="0"/>
        <w:autoSpaceDE w:val="0"/>
        <w:autoSpaceDN w:val="0"/>
        <w:adjustRightInd w:val="0"/>
        <w:rPr>
          <w:rFonts w:ascii="Helvetica Neue" w:hAnsi="Helvetica Neue" w:cs="Helvetica Neue"/>
          <w:color w:val="262626"/>
        </w:rPr>
      </w:pPr>
    </w:p>
    <w:p w14:paraId="758D1200" w14:textId="77777777" w:rsidR="00242887" w:rsidRPr="00242887" w:rsidRDefault="00242887" w:rsidP="00242887">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Good clustering between proposals; ideally, we seek a cohort of proposals with a common theme.</w:t>
      </w:r>
    </w:p>
    <w:p w14:paraId="3FF8864E" w14:textId="77777777" w:rsidR="00242887" w:rsidRPr="00242887" w:rsidRDefault="00242887" w:rsidP="00242887">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Alignment with sponsor and program goals</w:t>
      </w:r>
    </w:p>
    <w:p w14:paraId="3C45455D" w14:textId="77777777" w:rsidR="00242887" w:rsidRPr="00242887" w:rsidRDefault="00242887" w:rsidP="00242887">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Participant availability and engagement</w:t>
      </w:r>
    </w:p>
    <w:p w14:paraId="4882D142" w14:textId="77777777" w:rsidR="00242887" w:rsidRPr="00242887" w:rsidRDefault="00242887" w:rsidP="00242887">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Ability to answer fundamentally new research questions</w:t>
      </w:r>
    </w:p>
    <w:p w14:paraId="5DA2ADF6" w14:textId="77777777" w:rsidR="00242887" w:rsidRPr="00242887" w:rsidRDefault="00242887" w:rsidP="00242887">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Clarity and shovel-readiness</w:t>
      </w:r>
    </w:p>
    <w:p w14:paraId="44F8A02A" w14:textId="77777777" w:rsidR="00242887" w:rsidRPr="00242887" w:rsidRDefault="00242887" w:rsidP="00242887">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Capacity for measurable outcomes</w:t>
      </w:r>
    </w:p>
    <w:p w14:paraId="11255762" w14:textId="77777777" w:rsidR="00242887" w:rsidRPr="00242887" w:rsidRDefault="00242887" w:rsidP="00242887">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Capabilities of the incubator staff</w:t>
      </w:r>
    </w:p>
    <w:p w14:paraId="41B40FD3" w14:textId="77777777" w:rsidR="00FC5C64" w:rsidRDefault="00FC5C64" w:rsidP="00242887">
      <w:pPr>
        <w:widowControl w:val="0"/>
        <w:autoSpaceDE w:val="0"/>
        <w:autoSpaceDN w:val="0"/>
        <w:adjustRightInd w:val="0"/>
        <w:rPr>
          <w:rFonts w:ascii="Helvetica Neue" w:hAnsi="Helvetica Neue" w:cs="Helvetica Neue"/>
          <w:color w:val="262626"/>
        </w:rPr>
      </w:pPr>
    </w:p>
    <w:p w14:paraId="60960232" w14:textId="77777777" w:rsidR="00242887" w:rsidRDefault="00242887" w:rsidP="00242887">
      <w:pPr>
        <w:widowControl w:val="0"/>
        <w:autoSpaceDE w:val="0"/>
        <w:autoSpaceDN w:val="0"/>
        <w:adjustRightInd w:val="0"/>
        <w:rPr>
          <w:rFonts w:ascii="Helvetica Neue" w:hAnsi="Helvetica Neue" w:cs="Helvetica Neue"/>
          <w:color w:val="262626"/>
        </w:rPr>
      </w:pPr>
      <w:bookmarkStart w:id="0" w:name="_GoBack"/>
      <w:bookmarkEnd w:id="0"/>
      <w:r w:rsidRPr="00242887">
        <w:rPr>
          <w:rFonts w:ascii="Helvetica Neue" w:hAnsi="Helvetica Neue" w:cs="Helvetica Neue"/>
          <w:color w:val="262626"/>
        </w:rPr>
        <w:t>We expect that some good proposals will not meet every criteria.</w:t>
      </w:r>
    </w:p>
    <w:p w14:paraId="75DF2FD2" w14:textId="77777777" w:rsidR="00242887" w:rsidRPr="00242887" w:rsidRDefault="00242887" w:rsidP="00242887">
      <w:pPr>
        <w:widowControl w:val="0"/>
        <w:autoSpaceDE w:val="0"/>
        <w:autoSpaceDN w:val="0"/>
        <w:adjustRightInd w:val="0"/>
        <w:rPr>
          <w:rFonts w:ascii="Helvetica Neue" w:hAnsi="Helvetica Neue" w:cs="Helvetica Neue"/>
          <w:b/>
          <w:bCs/>
          <w:color w:val="262626"/>
        </w:rPr>
      </w:pPr>
    </w:p>
    <w:p w14:paraId="0E3A8E91" w14:textId="77777777" w:rsidR="00242887" w:rsidRPr="004C7C0C" w:rsidRDefault="00242887" w:rsidP="00242887">
      <w:pPr>
        <w:widowControl w:val="0"/>
        <w:autoSpaceDE w:val="0"/>
        <w:autoSpaceDN w:val="0"/>
        <w:adjustRightInd w:val="0"/>
        <w:rPr>
          <w:rFonts w:ascii="Helvetica Neue" w:hAnsi="Helvetica Neue" w:cs="Helvetica Neue"/>
          <w:b/>
          <w:bCs/>
          <w:color w:val="262626"/>
          <w:sz w:val="40"/>
          <w:szCs w:val="40"/>
        </w:rPr>
      </w:pPr>
      <w:r w:rsidRPr="004C7C0C">
        <w:rPr>
          <w:rFonts w:ascii="Helvetica Neue" w:hAnsi="Helvetica Neue" w:cs="Helvetica Neue"/>
          <w:b/>
          <w:bCs/>
          <w:color w:val="262626"/>
          <w:sz w:val="40"/>
          <w:szCs w:val="40"/>
        </w:rPr>
        <w:t>Important Dates for Spring 2014 Session</w:t>
      </w:r>
    </w:p>
    <w:p w14:paraId="777C0D24" w14:textId="77777777" w:rsidR="00242887" w:rsidRPr="00242887" w:rsidRDefault="00242887" w:rsidP="00242887">
      <w:pPr>
        <w:widowControl w:val="0"/>
        <w:autoSpaceDE w:val="0"/>
        <w:autoSpaceDN w:val="0"/>
        <w:adjustRightInd w:val="0"/>
        <w:rPr>
          <w:rFonts w:ascii="Helvetica Neue" w:hAnsi="Helvetica Neue" w:cs="Helvetica Neue"/>
          <w:b/>
          <w:bCs/>
          <w:color w:val="262626"/>
        </w:rPr>
      </w:pPr>
    </w:p>
    <w:p w14:paraId="6D110E51" w14:textId="77777777" w:rsidR="00242887" w:rsidRPr="00242887" w:rsidRDefault="00242887" w:rsidP="00242887">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2/20: Incubator information meeting</w:t>
      </w:r>
    </w:p>
    <w:p w14:paraId="425F3D86" w14:textId="77777777" w:rsidR="00242887" w:rsidRPr="00242887" w:rsidRDefault="00242887" w:rsidP="00242887">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3/10: Proposals are due</w:t>
      </w:r>
    </w:p>
    <w:p w14:paraId="5AC82082" w14:textId="77777777" w:rsidR="00242887" w:rsidRPr="00242887" w:rsidRDefault="00242887" w:rsidP="00242887">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3/14: Follow-up requests sent</w:t>
      </w:r>
    </w:p>
    <w:p w14:paraId="4A940B78" w14:textId="77777777" w:rsidR="00242887" w:rsidRPr="00242887" w:rsidRDefault="00242887" w:rsidP="00242887">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3/21: Pilot participants notified</w:t>
      </w:r>
    </w:p>
    <w:p w14:paraId="2C88D82E" w14:textId="77777777" w:rsidR="00242887" w:rsidRPr="00242887" w:rsidRDefault="00242887" w:rsidP="00242887">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3/31: Spring launch</w:t>
      </w:r>
    </w:p>
    <w:p w14:paraId="18DA3188" w14:textId="77777777" w:rsidR="00242887" w:rsidRPr="00242887" w:rsidRDefault="00242887" w:rsidP="00242887">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4/21: First project milestone</w:t>
      </w:r>
    </w:p>
    <w:p w14:paraId="05AAF990" w14:textId="77777777" w:rsidR="00242887" w:rsidRPr="00242887" w:rsidRDefault="00242887" w:rsidP="00242887">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5/12: Second project milestone</w:t>
      </w:r>
    </w:p>
    <w:p w14:paraId="0B34C3E9" w14:textId="77777777" w:rsidR="00242887" w:rsidRPr="00242887" w:rsidRDefault="00242887" w:rsidP="00242887">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6/2: Third project milestone</w:t>
      </w:r>
    </w:p>
    <w:p w14:paraId="024C76C6" w14:textId="77777777" w:rsidR="00242887" w:rsidRPr="00242887" w:rsidRDefault="00242887" w:rsidP="00242887">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rPr>
      </w:pPr>
      <w:r w:rsidRPr="00242887">
        <w:rPr>
          <w:rFonts w:ascii="Helvetica Neue" w:hAnsi="Helvetica Neue" w:cs="Helvetica Neue"/>
          <w:color w:val="262626"/>
        </w:rPr>
        <w:t>6/6: Poster / networking event</w:t>
      </w:r>
    </w:p>
    <w:p w14:paraId="4A753517" w14:textId="77777777" w:rsidR="005326B4" w:rsidRDefault="00FC5C64" w:rsidP="00242887">
      <w:hyperlink r:id="rId23" w:history="1">
        <w:r w:rsidR="00242887">
          <w:rPr>
            <w:rFonts w:ascii="Arial" w:hAnsi="Arial" w:cs="Arial"/>
            <w:b/>
            <w:bCs/>
            <w:color w:val="FFFFFF"/>
            <w:sz w:val="18"/>
            <w:szCs w:val="18"/>
          </w:rPr>
          <w:t>TERMS</w:t>
        </w:r>
      </w:hyperlink>
    </w:p>
    <w:sectPr w:rsidR="005326B4" w:rsidSect="00532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87"/>
    <w:rsid w:val="00242887"/>
    <w:rsid w:val="002E535C"/>
    <w:rsid w:val="00445892"/>
    <w:rsid w:val="004C7C0C"/>
    <w:rsid w:val="005326B4"/>
    <w:rsid w:val="00680180"/>
    <w:rsid w:val="007D6BAB"/>
    <w:rsid w:val="00DB0F18"/>
    <w:rsid w:val="00DB44A3"/>
    <w:rsid w:val="00F63FDB"/>
    <w:rsid w:val="00FC5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47B8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8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8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8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8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ashington.edu/maps/" TargetMode="External"/><Relationship Id="rId20" Type="http://schemas.openxmlformats.org/officeDocument/2006/relationships/hyperlink" Target="https://github.com/uwescience/sqlshare/wiki/Interolog-queries-in-sql" TargetMode="External"/><Relationship Id="rId21" Type="http://schemas.openxmlformats.org/officeDocument/2006/relationships/hyperlink" Target="http://data.uw.edu/incubator/incubator_info_session_2_20_14.pptx" TargetMode="External"/><Relationship Id="rId22" Type="http://schemas.openxmlformats.org/officeDocument/2006/relationships/hyperlink" Target="https://catalyst.uw.edu/webq/survey/dhalperi/225163" TargetMode="External"/><Relationship Id="rId23" Type="http://schemas.openxmlformats.org/officeDocument/2006/relationships/hyperlink" Target="http://www.washington.edu/online/term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myuw.washington.edu/" TargetMode="External"/><Relationship Id="rId11" Type="http://schemas.openxmlformats.org/officeDocument/2006/relationships/hyperlink" Target="http://agilemanifesto.org/" TargetMode="External"/><Relationship Id="rId12" Type="http://schemas.openxmlformats.org/officeDocument/2006/relationships/hyperlink" Target="http://armbrustlab.ocean.washington.edu/" TargetMode="External"/><Relationship Id="rId13" Type="http://schemas.openxmlformats.org/officeDocument/2006/relationships/hyperlink" Target="http://uwescience.github.io/seaflow-viz/km1314/" TargetMode="External"/><Relationship Id="rId14" Type="http://schemas.openxmlformats.org/officeDocument/2006/relationships/hyperlink" Target="http://faculty.washington.edu/sr320/" TargetMode="External"/><Relationship Id="rId15" Type="http://schemas.openxmlformats.org/officeDocument/2006/relationships/hyperlink" Target="http://armbrustlab.ocean.washington.edu/" TargetMode="External"/><Relationship Id="rId16" Type="http://schemas.openxmlformats.org/officeDocument/2006/relationships/hyperlink" Target="http://homes.cs.washington.edu/~dhalperi/pubs/CS_CiSESI-2012-10-0093.R1_Howe.pdf" TargetMode="External"/><Relationship Id="rId17" Type="http://schemas.openxmlformats.org/officeDocument/2006/relationships/hyperlink" Target="http://armbrustlab.ocean.washington.edu/" TargetMode="External"/><Relationship Id="rId18" Type="http://schemas.openxmlformats.org/officeDocument/2006/relationships/hyperlink" Target="http://homes.cs.washington.edu/~dhalperi/pubs/halperin_2013_ssdbm_geomics_case_study.pdf" TargetMode="External"/><Relationship Id="rId19" Type="http://schemas.openxmlformats.org/officeDocument/2006/relationships/hyperlink" Target="http://mapequation.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ashington.edu/home/directories.html" TargetMode="External"/><Relationship Id="rId7" Type="http://schemas.openxmlformats.org/officeDocument/2006/relationships/hyperlink" Target="http://www.washington.edu/discover/visit/uw-events" TargetMode="External"/><Relationship Id="rId8" Type="http://schemas.openxmlformats.org/officeDocument/2006/relationships/hyperlink" Target="http://www.lib.washing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1194</Words>
  <Characters>6812</Characters>
  <Application>Microsoft Macintosh Word</Application>
  <DocSecurity>0</DocSecurity>
  <Lines>56</Lines>
  <Paragraphs>15</Paragraphs>
  <ScaleCrop>false</ScaleCrop>
  <Company>University of Washington</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Whitaker</dc:creator>
  <cp:keywords/>
  <dc:description/>
  <cp:lastModifiedBy>Andrew Whitaker</cp:lastModifiedBy>
  <cp:revision>10</cp:revision>
  <dcterms:created xsi:type="dcterms:W3CDTF">2014-02-21T21:46:00Z</dcterms:created>
  <dcterms:modified xsi:type="dcterms:W3CDTF">2014-02-21T21:53:00Z</dcterms:modified>
</cp:coreProperties>
</file>