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10AA" w14:textId="77777777" w:rsidR="001A5E09" w:rsidRPr="00672082" w:rsidRDefault="001A5E09">
      <w:pPr>
        <w:widowControl w:val="0"/>
        <w:pBdr>
          <w:top w:val="nil"/>
          <w:left w:val="nil"/>
          <w:bottom w:val="nil"/>
          <w:right w:val="nil"/>
          <w:between w:val="nil"/>
        </w:pBdr>
        <w:spacing w:line="276" w:lineRule="auto"/>
        <w:rPr>
          <w:rFonts w:ascii="Book Antiqua" w:eastAsia="Arial" w:hAnsi="Book Antiqua" w:cs="Arial"/>
          <w:color w:val="000000"/>
          <w:sz w:val="22"/>
          <w:szCs w:val="22"/>
        </w:rPr>
      </w:pPr>
    </w:p>
    <w:tbl>
      <w:tblPr>
        <w:tblStyle w:val="a"/>
        <w:tblW w:w="12771" w:type="dxa"/>
        <w:tblInd w:w="0" w:type="dxa"/>
        <w:tblLayout w:type="fixed"/>
        <w:tblLook w:val="0400" w:firstRow="0" w:lastRow="0" w:firstColumn="0" w:lastColumn="0" w:noHBand="0" w:noVBand="1"/>
      </w:tblPr>
      <w:tblGrid>
        <w:gridCol w:w="2736"/>
        <w:gridCol w:w="7527"/>
        <w:gridCol w:w="2508"/>
      </w:tblGrid>
      <w:tr w:rsidR="001A5E09" w:rsidRPr="00672082" w14:paraId="6DAB089F" w14:textId="77777777">
        <w:trPr>
          <w:trHeight w:val="1267"/>
        </w:trPr>
        <w:tc>
          <w:tcPr>
            <w:tcW w:w="2736" w:type="dxa"/>
          </w:tcPr>
          <w:p w14:paraId="61C63461" w14:textId="77777777" w:rsidR="001A5E09" w:rsidRPr="00672082" w:rsidRDefault="00622D5A">
            <w:pPr>
              <w:jc w:val="center"/>
              <w:rPr>
                <w:rFonts w:ascii="Book Antiqua" w:hAnsi="Book Antiqua"/>
              </w:rPr>
            </w:pPr>
            <w:r w:rsidRPr="00672082">
              <w:rPr>
                <w:rFonts w:ascii="Book Antiqua" w:hAnsi="Book Antiqua"/>
                <w:b/>
                <w:noProof/>
              </w:rPr>
              <w:drawing>
                <wp:inline distT="0" distB="0" distL="0" distR="0" wp14:anchorId="3366520A" wp14:editId="776623C5">
                  <wp:extent cx="809021" cy="821279"/>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09021" cy="821279"/>
                          </a:xfrm>
                          <a:prstGeom prst="rect">
                            <a:avLst/>
                          </a:prstGeom>
                          <a:ln/>
                        </pic:spPr>
                      </pic:pic>
                    </a:graphicData>
                  </a:graphic>
                </wp:inline>
              </w:drawing>
            </w:r>
          </w:p>
        </w:tc>
        <w:tc>
          <w:tcPr>
            <w:tcW w:w="7527" w:type="dxa"/>
          </w:tcPr>
          <w:p w14:paraId="0BD4594A" w14:textId="77777777" w:rsidR="001A5E09" w:rsidRPr="00672082" w:rsidRDefault="00622D5A">
            <w:pPr>
              <w:jc w:val="center"/>
              <w:rPr>
                <w:rFonts w:ascii="Book Antiqua" w:eastAsia="Tahoma" w:hAnsi="Book Antiqua" w:cs="Tahoma"/>
                <w:b/>
              </w:rPr>
            </w:pPr>
            <w:r w:rsidRPr="00672082">
              <w:rPr>
                <w:rFonts w:ascii="Book Antiqua" w:eastAsia="Tahoma" w:hAnsi="Book Antiqua" w:cs="Tahoma"/>
                <w:b/>
              </w:rPr>
              <w:t>Universidad Nacional Autónoma de México</w:t>
            </w:r>
          </w:p>
          <w:p w14:paraId="6C721C82" w14:textId="77777777" w:rsidR="001A5E09" w:rsidRPr="00672082" w:rsidRDefault="00622D5A">
            <w:pPr>
              <w:jc w:val="center"/>
              <w:rPr>
                <w:rFonts w:ascii="Book Antiqua" w:eastAsia="Tahoma" w:hAnsi="Book Antiqua" w:cs="Tahoma"/>
                <w:b/>
              </w:rPr>
            </w:pPr>
            <w:r w:rsidRPr="00672082">
              <w:rPr>
                <w:rFonts w:ascii="Book Antiqua" w:eastAsia="Tahoma" w:hAnsi="Book Antiqua" w:cs="Tahoma"/>
                <w:b/>
              </w:rPr>
              <w:t>Facultad de Ciencias Políticas y Sociales</w:t>
            </w:r>
          </w:p>
          <w:p w14:paraId="70BCA301" w14:textId="77777777" w:rsidR="001A5E09" w:rsidRPr="00672082" w:rsidRDefault="00622D5A">
            <w:pPr>
              <w:jc w:val="center"/>
              <w:rPr>
                <w:rFonts w:ascii="Book Antiqua" w:eastAsia="Tahoma" w:hAnsi="Book Antiqua" w:cs="Tahoma"/>
                <w:b/>
                <w:sz w:val="22"/>
                <w:szCs w:val="22"/>
              </w:rPr>
            </w:pPr>
            <w:r w:rsidRPr="00672082">
              <w:rPr>
                <w:rFonts w:ascii="Book Antiqua" w:eastAsia="Tahoma" w:hAnsi="Book Antiqua" w:cs="Tahoma"/>
                <w:b/>
                <w:sz w:val="22"/>
                <w:szCs w:val="22"/>
              </w:rPr>
              <w:t>PLAN DE TRABAJO ACADÉMICO</w:t>
            </w:r>
          </w:p>
          <w:p w14:paraId="0FC66044" w14:textId="77777777" w:rsidR="001A5E09" w:rsidRPr="00672082" w:rsidRDefault="00622D5A">
            <w:pPr>
              <w:jc w:val="center"/>
              <w:rPr>
                <w:rFonts w:ascii="Book Antiqua" w:eastAsia="Tahoma" w:hAnsi="Book Antiqua" w:cs="Tahoma"/>
                <w:b/>
                <w:sz w:val="22"/>
                <w:szCs w:val="22"/>
              </w:rPr>
            </w:pPr>
            <w:r w:rsidRPr="00672082">
              <w:rPr>
                <w:rFonts w:ascii="Book Antiqua" w:eastAsia="Tahoma" w:hAnsi="Book Antiqua" w:cs="Tahoma"/>
                <w:b/>
                <w:sz w:val="22"/>
                <w:szCs w:val="22"/>
              </w:rPr>
              <w:t>Semestre</w:t>
            </w:r>
          </w:p>
          <w:p w14:paraId="4867D0C4" w14:textId="3D31FE78" w:rsidR="001A5E09" w:rsidRPr="00672082" w:rsidRDefault="00622D5A">
            <w:pPr>
              <w:jc w:val="center"/>
              <w:rPr>
                <w:rFonts w:ascii="Book Antiqua" w:hAnsi="Book Antiqua"/>
                <w:color w:val="404040"/>
                <w:sz w:val="32"/>
                <w:szCs w:val="32"/>
              </w:rPr>
            </w:pPr>
            <w:r w:rsidRPr="00672082">
              <w:rPr>
                <w:rFonts w:ascii="Book Antiqua" w:eastAsia="Tahoma" w:hAnsi="Book Antiqua" w:cs="Tahoma"/>
                <w:b/>
                <w:sz w:val="22"/>
                <w:szCs w:val="22"/>
              </w:rPr>
              <w:t>202</w:t>
            </w:r>
            <w:r w:rsidR="00672082">
              <w:rPr>
                <w:rFonts w:ascii="Book Antiqua" w:eastAsia="Tahoma" w:hAnsi="Book Antiqua" w:cs="Tahoma"/>
                <w:b/>
                <w:sz w:val="22"/>
                <w:szCs w:val="22"/>
              </w:rPr>
              <w:t>2</w:t>
            </w:r>
            <w:r w:rsidRPr="00672082">
              <w:rPr>
                <w:rFonts w:ascii="Book Antiqua" w:eastAsia="Tahoma" w:hAnsi="Book Antiqua" w:cs="Tahoma"/>
                <w:b/>
                <w:sz w:val="22"/>
                <w:szCs w:val="22"/>
              </w:rPr>
              <w:t>-2</w:t>
            </w:r>
          </w:p>
        </w:tc>
        <w:tc>
          <w:tcPr>
            <w:tcW w:w="2508" w:type="dxa"/>
          </w:tcPr>
          <w:p w14:paraId="51C0D4A8" w14:textId="77777777" w:rsidR="001A5E09" w:rsidRPr="00672082" w:rsidRDefault="00622D5A">
            <w:pPr>
              <w:jc w:val="center"/>
              <w:rPr>
                <w:rFonts w:ascii="Book Antiqua" w:hAnsi="Book Antiqua"/>
                <w:b/>
                <w:smallCaps/>
                <w:color w:val="2F5496"/>
                <w:sz w:val="28"/>
                <w:szCs w:val="28"/>
              </w:rPr>
            </w:pPr>
            <w:r w:rsidRPr="00672082">
              <w:rPr>
                <w:rFonts w:ascii="Book Antiqua" w:hAnsi="Book Antiqua"/>
                <w:b/>
                <w:smallCaps/>
                <w:noProof/>
                <w:color w:val="2F5496"/>
                <w:sz w:val="28"/>
                <w:szCs w:val="28"/>
              </w:rPr>
              <w:drawing>
                <wp:inline distT="0" distB="0" distL="0" distR="0" wp14:anchorId="24772A1D" wp14:editId="0A976398">
                  <wp:extent cx="776618" cy="72114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6618" cy="721145"/>
                          </a:xfrm>
                          <a:prstGeom prst="rect">
                            <a:avLst/>
                          </a:prstGeom>
                          <a:ln/>
                        </pic:spPr>
                      </pic:pic>
                    </a:graphicData>
                  </a:graphic>
                </wp:inline>
              </w:drawing>
            </w:r>
          </w:p>
        </w:tc>
      </w:tr>
    </w:tbl>
    <w:p w14:paraId="5576A290" w14:textId="77777777" w:rsidR="001A5E09" w:rsidRPr="00672082" w:rsidRDefault="001A5E09">
      <w:pPr>
        <w:rPr>
          <w:rFonts w:ascii="Book Antiqua" w:eastAsia="Tahoma" w:hAnsi="Book Antiqua" w:cs="Tahoma"/>
          <w:sz w:val="20"/>
          <w:szCs w:val="20"/>
        </w:rPr>
      </w:pPr>
    </w:p>
    <w:p w14:paraId="4347503E" w14:textId="77777777" w:rsidR="001A5E09" w:rsidRPr="00672082" w:rsidRDefault="001A5E09">
      <w:pPr>
        <w:rPr>
          <w:rFonts w:ascii="Book Antiqua" w:eastAsia="Tahoma" w:hAnsi="Book Antiqua" w:cs="Tahoma"/>
          <w:sz w:val="20"/>
          <w:szCs w:val="20"/>
        </w:rPr>
      </w:pPr>
    </w:p>
    <w:tbl>
      <w:tblPr>
        <w:tblStyle w:val="a0"/>
        <w:tblW w:w="130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7"/>
        <w:gridCol w:w="2835"/>
        <w:gridCol w:w="2505"/>
        <w:gridCol w:w="4855"/>
      </w:tblGrid>
      <w:tr w:rsidR="001A5E09" w:rsidRPr="00672082" w14:paraId="66DEAAAF" w14:textId="77777777">
        <w:trPr>
          <w:jc w:val="center"/>
        </w:trPr>
        <w:tc>
          <w:tcPr>
            <w:tcW w:w="13042" w:type="dxa"/>
            <w:gridSpan w:val="4"/>
            <w:tcBorders>
              <w:bottom w:val="single" w:sz="4" w:space="0" w:color="000000"/>
            </w:tcBorders>
            <w:shd w:val="clear" w:color="auto" w:fill="BDD7EE"/>
          </w:tcPr>
          <w:p w14:paraId="21DE43E0"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DATOS DEL PROFESOR</w:t>
            </w:r>
          </w:p>
        </w:tc>
      </w:tr>
      <w:tr w:rsidR="001A5E09" w:rsidRPr="00672082" w14:paraId="7BFC9F01" w14:textId="77777777">
        <w:trPr>
          <w:jc w:val="center"/>
        </w:trPr>
        <w:tc>
          <w:tcPr>
            <w:tcW w:w="8187" w:type="dxa"/>
            <w:gridSpan w:val="3"/>
            <w:shd w:val="clear" w:color="auto" w:fill="FFFFFF"/>
          </w:tcPr>
          <w:p w14:paraId="0746F244"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Nombre del profesor(a): Ana Ruth Escoto Castillo</w:t>
            </w:r>
          </w:p>
        </w:tc>
        <w:tc>
          <w:tcPr>
            <w:tcW w:w="4855" w:type="dxa"/>
            <w:shd w:val="clear" w:color="auto" w:fill="auto"/>
          </w:tcPr>
          <w:p w14:paraId="47C8C364"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Correo electrónico de contacto:</w:t>
            </w:r>
          </w:p>
        </w:tc>
      </w:tr>
      <w:tr w:rsidR="001A5E09" w:rsidRPr="00672082" w14:paraId="7882DEFC" w14:textId="77777777">
        <w:trPr>
          <w:jc w:val="center"/>
        </w:trPr>
        <w:tc>
          <w:tcPr>
            <w:tcW w:w="8187" w:type="dxa"/>
            <w:gridSpan w:val="3"/>
            <w:shd w:val="clear" w:color="auto" w:fill="auto"/>
          </w:tcPr>
          <w:p w14:paraId="256CD4B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Centro de adscripción: CETMECS</w:t>
            </w:r>
          </w:p>
        </w:tc>
        <w:tc>
          <w:tcPr>
            <w:tcW w:w="4855" w:type="dxa"/>
            <w:tcBorders>
              <w:right w:val="single" w:sz="4" w:space="0" w:color="000000"/>
            </w:tcBorders>
            <w:shd w:val="clear" w:color="auto" w:fill="auto"/>
          </w:tcPr>
          <w:p w14:paraId="5B2A1560" w14:textId="77777777" w:rsidR="001A5E09" w:rsidRPr="00672082" w:rsidRDefault="00000000">
            <w:pPr>
              <w:rPr>
                <w:rFonts w:ascii="Book Antiqua" w:hAnsi="Book Antiqua"/>
              </w:rPr>
            </w:pPr>
            <w:hyperlink r:id="rId10">
              <w:r w:rsidR="00622D5A" w:rsidRPr="00672082">
                <w:rPr>
                  <w:rFonts w:ascii="Book Antiqua" w:eastAsia="Tahoma" w:hAnsi="Book Antiqua" w:cs="Tahoma"/>
                  <w:color w:val="0563C1"/>
                  <w:sz w:val="20"/>
                  <w:szCs w:val="20"/>
                  <w:u w:val="single"/>
                </w:rPr>
                <w:t>ana.escoto@politicas.unam.mx</w:t>
              </w:r>
            </w:hyperlink>
            <w:r w:rsidR="00622D5A" w:rsidRPr="00672082">
              <w:rPr>
                <w:rFonts w:ascii="Book Antiqua" w:eastAsia="Tahoma" w:hAnsi="Book Antiqua" w:cs="Tahoma"/>
                <w:sz w:val="20"/>
                <w:szCs w:val="20"/>
              </w:rPr>
              <w:t xml:space="preserve"> </w:t>
            </w:r>
          </w:p>
        </w:tc>
      </w:tr>
      <w:tr w:rsidR="001A5E09" w:rsidRPr="00672082" w14:paraId="637AC4C6" w14:textId="77777777">
        <w:trPr>
          <w:jc w:val="center"/>
        </w:trPr>
        <w:tc>
          <w:tcPr>
            <w:tcW w:w="13042" w:type="dxa"/>
            <w:gridSpan w:val="4"/>
            <w:tcBorders>
              <w:bottom w:val="single" w:sz="4" w:space="0" w:color="000000"/>
            </w:tcBorders>
            <w:shd w:val="clear" w:color="auto" w:fill="BDD7EE"/>
          </w:tcPr>
          <w:p w14:paraId="4FB164F4"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DATOS CURRICULARES DE LA ASIGNATURA</w:t>
            </w:r>
          </w:p>
        </w:tc>
      </w:tr>
      <w:tr w:rsidR="001A5E09" w:rsidRPr="00672082" w14:paraId="04CE5D1D" w14:textId="77777777">
        <w:trPr>
          <w:jc w:val="center"/>
        </w:trPr>
        <w:tc>
          <w:tcPr>
            <w:tcW w:w="8187" w:type="dxa"/>
            <w:gridSpan w:val="3"/>
            <w:shd w:val="clear" w:color="auto" w:fill="auto"/>
          </w:tcPr>
          <w:p w14:paraId="77DBBB7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Nombre de la asignatura: Análisis Cuantitativo</w:t>
            </w:r>
          </w:p>
        </w:tc>
        <w:tc>
          <w:tcPr>
            <w:tcW w:w="4855" w:type="dxa"/>
            <w:shd w:val="clear" w:color="auto" w:fill="auto"/>
          </w:tcPr>
          <w:p w14:paraId="43B4A944"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Semestre: IV</w:t>
            </w:r>
          </w:p>
        </w:tc>
      </w:tr>
      <w:tr w:rsidR="001A5E09" w:rsidRPr="00672082" w14:paraId="7D95EF82" w14:textId="77777777">
        <w:trPr>
          <w:jc w:val="center"/>
        </w:trPr>
        <w:tc>
          <w:tcPr>
            <w:tcW w:w="8187" w:type="dxa"/>
            <w:gridSpan w:val="3"/>
            <w:shd w:val="clear" w:color="auto" w:fill="auto"/>
          </w:tcPr>
          <w:p w14:paraId="7BD6D8FB"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Carrera en que se imparte: Ciencia Política</w:t>
            </w:r>
          </w:p>
        </w:tc>
        <w:tc>
          <w:tcPr>
            <w:tcW w:w="4855" w:type="dxa"/>
            <w:shd w:val="clear" w:color="auto" w:fill="auto"/>
          </w:tcPr>
          <w:p w14:paraId="7C4EFEE7"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Clave:</w:t>
            </w:r>
          </w:p>
        </w:tc>
      </w:tr>
      <w:tr w:rsidR="001A5E09" w:rsidRPr="00672082" w14:paraId="15A434F3" w14:textId="77777777">
        <w:trPr>
          <w:trHeight w:val="283"/>
          <w:jc w:val="center"/>
        </w:trPr>
        <w:tc>
          <w:tcPr>
            <w:tcW w:w="2847" w:type="dxa"/>
            <w:shd w:val="clear" w:color="auto" w:fill="auto"/>
          </w:tcPr>
          <w:p w14:paraId="7C123759"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Horas totales:</w:t>
            </w:r>
            <w:r w:rsidRPr="00672082">
              <w:rPr>
                <w:rFonts w:ascii="Book Antiqua" w:eastAsia="Tahoma" w:hAnsi="Book Antiqua" w:cs="Tahoma"/>
                <w:sz w:val="20"/>
                <w:szCs w:val="20"/>
              </w:rPr>
              <w:tab/>
              <w:t>64</w:t>
            </w:r>
          </w:p>
        </w:tc>
        <w:tc>
          <w:tcPr>
            <w:tcW w:w="2835" w:type="dxa"/>
            <w:shd w:val="clear" w:color="auto" w:fill="auto"/>
          </w:tcPr>
          <w:p w14:paraId="61E24B8A"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 xml:space="preserve">Prácticas:     32 </w:t>
            </w:r>
          </w:p>
        </w:tc>
        <w:tc>
          <w:tcPr>
            <w:tcW w:w="2505" w:type="dxa"/>
            <w:shd w:val="clear" w:color="auto" w:fill="auto"/>
          </w:tcPr>
          <w:p w14:paraId="4178D0D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Teóricas: 32</w:t>
            </w:r>
          </w:p>
        </w:tc>
        <w:tc>
          <w:tcPr>
            <w:tcW w:w="4855" w:type="dxa"/>
            <w:shd w:val="clear" w:color="auto" w:fill="auto"/>
          </w:tcPr>
          <w:p w14:paraId="52F17F0F" w14:textId="77777777" w:rsidR="001A5E09" w:rsidRPr="00672082" w:rsidRDefault="00622D5A">
            <w:pPr>
              <w:tabs>
                <w:tab w:val="left" w:pos="1826"/>
              </w:tabs>
              <w:rPr>
                <w:rFonts w:ascii="Book Antiqua" w:eastAsia="Tahoma" w:hAnsi="Book Antiqua" w:cs="Tahoma"/>
                <w:sz w:val="20"/>
                <w:szCs w:val="20"/>
              </w:rPr>
            </w:pPr>
            <w:r w:rsidRPr="00672082">
              <w:rPr>
                <w:rFonts w:ascii="Book Antiqua" w:eastAsia="Tahoma" w:hAnsi="Book Antiqua" w:cs="Tahoma"/>
                <w:sz w:val="20"/>
                <w:szCs w:val="20"/>
              </w:rPr>
              <w:t>Créditos: 4</w:t>
            </w:r>
          </w:p>
        </w:tc>
      </w:tr>
      <w:tr w:rsidR="001A5E09" w:rsidRPr="00672082" w14:paraId="4A8BFBB1" w14:textId="77777777">
        <w:trPr>
          <w:trHeight w:val="282"/>
          <w:jc w:val="center"/>
        </w:trPr>
        <w:tc>
          <w:tcPr>
            <w:tcW w:w="13042" w:type="dxa"/>
            <w:gridSpan w:val="4"/>
            <w:tcBorders>
              <w:bottom w:val="single" w:sz="4" w:space="0" w:color="000000"/>
            </w:tcBorders>
            <w:shd w:val="clear" w:color="auto" w:fill="BDD7EE"/>
          </w:tcPr>
          <w:p w14:paraId="5790013A" w14:textId="77777777" w:rsidR="001A5E09" w:rsidRPr="00672082" w:rsidRDefault="00622D5A">
            <w:pPr>
              <w:tabs>
                <w:tab w:val="left" w:pos="3586"/>
              </w:tabs>
              <w:jc w:val="center"/>
              <w:rPr>
                <w:rFonts w:ascii="Book Antiqua" w:eastAsia="Tahoma" w:hAnsi="Book Antiqua" w:cs="Tahoma"/>
                <w:b/>
                <w:sz w:val="20"/>
                <w:szCs w:val="20"/>
              </w:rPr>
            </w:pPr>
            <w:r w:rsidRPr="00672082">
              <w:rPr>
                <w:rFonts w:ascii="Book Antiqua" w:eastAsia="Tahoma" w:hAnsi="Book Antiqua" w:cs="Tahoma"/>
                <w:b/>
                <w:sz w:val="20"/>
                <w:szCs w:val="20"/>
              </w:rPr>
              <w:t>OBJETIVO GENERAL:</w:t>
            </w:r>
          </w:p>
        </w:tc>
      </w:tr>
      <w:tr w:rsidR="001A5E09" w:rsidRPr="00672082" w14:paraId="7458DAF3" w14:textId="77777777" w:rsidTr="00672082">
        <w:trPr>
          <w:trHeight w:val="423"/>
          <w:jc w:val="center"/>
        </w:trPr>
        <w:tc>
          <w:tcPr>
            <w:tcW w:w="13042" w:type="dxa"/>
            <w:gridSpan w:val="4"/>
            <w:tcBorders>
              <w:bottom w:val="single" w:sz="4" w:space="0" w:color="000000"/>
            </w:tcBorders>
            <w:shd w:val="clear" w:color="auto" w:fill="auto"/>
          </w:tcPr>
          <w:p w14:paraId="7743852C" w14:textId="0361A0FC" w:rsidR="001A5E09" w:rsidRPr="00672082" w:rsidRDefault="00672082">
            <w:pPr>
              <w:tabs>
                <w:tab w:val="left" w:pos="3586"/>
              </w:tabs>
              <w:jc w:val="both"/>
              <w:rPr>
                <w:rFonts w:ascii="Book Antiqua" w:eastAsia="Tahoma" w:hAnsi="Book Antiqua" w:cs="Tahoma"/>
                <w:b/>
                <w:sz w:val="18"/>
                <w:szCs w:val="18"/>
              </w:rPr>
            </w:pPr>
            <w:r w:rsidRPr="00672082">
              <w:rPr>
                <w:rFonts w:ascii="Palatino Linotype" w:hAnsi="Palatino Linotype"/>
                <w:sz w:val="18"/>
                <w:szCs w:val="18"/>
                <w:lang w:val="es-ES"/>
              </w:rPr>
              <w:t>Fomentar habilidades investigativas en las y los estudiantes a través de la discusión de elementos teóricos y metodológicos para el diseño y ejecución de la investigación social cuantitativa. Estas habilidades también se fomentarán con la práctica de ejemplos con información secundaria y su interpretación. De tal cuenta que las estudiantes puedan adquirir herramientas que les permitan leer críticamente trabajos de investigación que hagan uso de diversos métodos cuantitativos, sobre todo aquéllos que reflexionen sobre la ciencia política.</w:t>
            </w:r>
          </w:p>
        </w:tc>
      </w:tr>
    </w:tbl>
    <w:p w14:paraId="0FD480C2" w14:textId="77777777" w:rsidR="001A5E09" w:rsidRPr="00672082" w:rsidRDefault="001A5E09">
      <w:pPr>
        <w:rPr>
          <w:rFonts w:ascii="Book Antiqua" w:eastAsia="Tahoma" w:hAnsi="Book Antiqua" w:cs="Tahoma"/>
          <w:sz w:val="20"/>
          <w:szCs w:val="20"/>
        </w:rPr>
      </w:pPr>
    </w:p>
    <w:p w14:paraId="665C5C47" w14:textId="77777777" w:rsidR="001A5E09" w:rsidRPr="00672082" w:rsidRDefault="001A5E09">
      <w:pPr>
        <w:rPr>
          <w:rFonts w:ascii="Book Antiqua" w:eastAsia="Tahoma" w:hAnsi="Book Antiqua" w:cs="Tahoma"/>
          <w:sz w:val="20"/>
          <w:szCs w:val="20"/>
        </w:rPr>
      </w:pPr>
    </w:p>
    <w:tbl>
      <w:tblPr>
        <w:tblStyle w:val="a1"/>
        <w:tblW w:w="90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3"/>
        <w:gridCol w:w="6294"/>
      </w:tblGrid>
      <w:tr w:rsidR="001A5E09" w:rsidRPr="00672082" w14:paraId="26EFE0DF" w14:textId="77777777">
        <w:trPr>
          <w:jc w:val="center"/>
        </w:trPr>
        <w:tc>
          <w:tcPr>
            <w:tcW w:w="9067" w:type="dxa"/>
            <w:gridSpan w:val="2"/>
            <w:shd w:val="clear" w:color="auto" w:fill="BDD7EE"/>
          </w:tcPr>
          <w:p w14:paraId="004D0CC7"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METODOLOGÍA DE ENSEÑANZA-APRENDIZAJE</w:t>
            </w:r>
          </w:p>
        </w:tc>
      </w:tr>
      <w:tr w:rsidR="001A5E09" w:rsidRPr="00672082" w14:paraId="5BB1A97A" w14:textId="77777777">
        <w:trPr>
          <w:trHeight w:val="477"/>
          <w:jc w:val="center"/>
        </w:trPr>
        <w:tc>
          <w:tcPr>
            <w:tcW w:w="2773" w:type="dxa"/>
            <w:vMerge w:val="restart"/>
          </w:tcPr>
          <w:p w14:paraId="5B9295CA"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Estrategias</w:t>
            </w:r>
          </w:p>
        </w:tc>
        <w:tc>
          <w:tcPr>
            <w:tcW w:w="6294" w:type="dxa"/>
            <w:vMerge w:val="restart"/>
          </w:tcPr>
          <w:p w14:paraId="21895940"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Aprendizaje por proyectos ( X )</w:t>
            </w:r>
          </w:p>
          <w:p w14:paraId="2D31B12F"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Aprendizaje por investigación ( X )</w:t>
            </w:r>
          </w:p>
          <w:p w14:paraId="6667361B"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Aprendizaje por discusión o debate (  )</w:t>
            </w:r>
          </w:p>
          <w:p w14:paraId="2093A871"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Aprendizaje basado en problemas (  )</w:t>
            </w:r>
          </w:p>
        </w:tc>
      </w:tr>
      <w:tr w:rsidR="001A5E09" w:rsidRPr="00672082" w14:paraId="20F7A566" w14:textId="77777777">
        <w:trPr>
          <w:trHeight w:val="477"/>
          <w:jc w:val="center"/>
        </w:trPr>
        <w:tc>
          <w:tcPr>
            <w:tcW w:w="2773" w:type="dxa"/>
            <w:vMerge/>
          </w:tcPr>
          <w:p w14:paraId="49BF9086" w14:textId="77777777" w:rsidR="001A5E09" w:rsidRPr="00672082" w:rsidRDefault="001A5E09">
            <w:pPr>
              <w:widowControl w:val="0"/>
              <w:pBdr>
                <w:top w:val="nil"/>
                <w:left w:val="nil"/>
                <w:bottom w:val="nil"/>
                <w:right w:val="nil"/>
                <w:between w:val="nil"/>
              </w:pBdr>
              <w:rPr>
                <w:rFonts w:ascii="Book Antiqua" w:eastAsia="Tahoma" w:hAnsi="Book Antiqua" w:cs="Tahoma"/>
                <w:sz w:val="20"/>
                <w:szCs w:val="20"/>
              </w:rPr>
            </w:pPr>
          </w:p>
        </w:tc>
        <w:tc>
          <w:tcPr>
            <w:tcW w:w="6294" w:type="dxa"/>
            <w:vMerge/>
          </w:tcPr>
          <w:p w14:paraId="55185166" w14:textId="77777777" w:rsidR="001A5E09" w:rsidRPr="00672082" w:rsidRDefault="001A5E09">
            <w:pPr>
              <w:widowControl w:val="0"/>
              <w:pBdr>
                <w:top w:val="nil"/>
                <w:left w:val="nil"/>
                <w:bottom w:val="nil"/>
                <w:right w:val="nil"/>
                <w:between w:val="nil"/>
              </w:pBdr>
              <w:rPr>
                <w:rFonts w:ascii="Book Antiqua" w:eastAsia="Tahoma" w:hAnsi="Book Antiqua" w:cs="Tahoma"/>
                <w:sz w:val="20"/>
                <w:szCs w:val="20"/>
              </w:rPr>
            </w:pPr>
          </w:p>
        </w:tc>
      </w:tr>
      <w:tr w:rsidR="001A5E09" w:rsidRPr="00672082" w14:paraId="61C43669" w14:textId="77777777">
        <w:trPr>
          <w:trHeight w:val="612"/>
          <w:jc w:val="center"/>
        </w:trPr>
        <w:tc>
          <w:tcPr>
            <w:tcW w:w="2773" w:type="dxa"/>
          </w:tcPr>
          <w:p w14:paraId="579110BF"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Recursos didácticos</w:t>
            </w:r>
          </w:p>
          <w:p w14:paraId="733C4F4B" w14:textId="77777777" w:rsidR="001A5E09" w:rsidRPr="00672082" w:rsidRDefault="00622D5A">
            <w:pPr>
              <w:jc w:val="center"/>
              <w:rPr>
                <w:rFonts w:ascii="Book Antiqua" w:eastAsia="Tahoma" w:hAnsi="Book Antiqua" w:cs="Tahoma"/>
                <w:sz w:val="20"/>
                <w:szCs w:val="20"/>
              </w:rPr>
            </w:pPr>
            <w:r w:rsidRPr="00672082">
              <w:rPr>
                <w:rFonts w:ascii="Book Antiqua" w:eastAsia="Tahoma" w:hAnsi="Book Antiqua" w:cs="Tahoma"/>
                <w:sz w:val="20"/>
                <w:szCs w:val="20"/>
              </w:rPr>
              <w:lastRenderedPageBreak/>
              <w:t>(materiales o tecnológicos*)</w:t>
            </w:r>
          </w:p>
          <w:p w14:paraId="6BBADD44" w14:textId="77777777" w:rsidR="001A5E09" w:rsidRPr="00672082" w:rsidRDefault="00622D5A">
            <w:pPr>
              <w:jc w:val="both"/>
              <w:rPr>
                <w:rFonts w:ascii="Book Antiqua" w:eastAsia="Tahoma" w:hAnsi="Book Antiqua" w:cs="Tahoma"/>
                <w:b/>
                <w:sz w:val="20"/>
                <w:szCs w:val="20"/>
                <w:lang w:val="en-US"/>
              </w:rPr>
            </w:pPr>
            <w:r w:rsidRPr="00672082">
              <w:rPr>
                <w:rFonts w:ascii="Book Antiqua" w:eastAsia="Tahoma" w:hAnsi="Book Antiqua" w:cs="Tahoma"/>
                <w:sz w:val="20"/>
                <w:szCs w:val="20"/>
                <w:lang w:val="en-US"/>
              </w:rPr>
              <w:t>(</w:t>
            </w:r>
            <w:r w:rsidRPr="00672082">
              <w:rPr>
                <w:rFonts w:ascii="Book Antiqua" w:eastAsia="Tahoma" w:hAnsi="Book Antiqua" w:cs="Tahoma"/>
                <w:b/>
                <w:sz w:val="20"/>
                <w:szCs w:val="20"/>
                <w:vertAlign w:val="superscript"/>
                <w:lang w:val="en-US"/>
              </w:rPr>
              <w:t>*</w:t>
            </w:r>
            <w:proofErr w:type="spellStart"/>
            <w:r w:rsidRPr="00672082">
              <w:rPr>
                <w:rFonts w:ascii="Book Antiqua" w:eastAsia="Tahoma" w:hAnsi="Book Antiqua" w:cs="Tahoma"/>
                <w:b/>
                <w:sz w:val="20"/>
                <w:szCs w:val="20"/>
                <w:vertAlign w:val="superscript"/>
                <w:lang w:val="en-US"/>
              </w:rPr>
              <w:t>Ejemplo</w:t>
            </w:r>
            <w:proofErr w:type="spellEnd"/>
            <w:r w:rsidRPr="00672082">
              <w:rPr>
                <w:rFonts w:ascii="Book Antiqua" w:eastAsia="Tahoma" w:hAnsi="Book Antiqua" w:cs="Tahoma"/>
                <w:b/>
                <w:sz w:val="20"/>
                <w:szCs w:val="20"/>
                <w:vertAlign w:val="superscript"/>
                <w:lang w:val="en-US"/>
              </w:rPr>
              <w:t xml:space="preserve">: </w:t>
            </w:r>
            <w:r w:rsidRPr="00672082">
              <w:rPr>
                <w:rFonts w:ascii="Book Antiqua" w:eastAsia="Tahoma" w:hAnsi="Book Antiqua" w:cs="Tahoma"/>
                <w:sz w:val="20"/>
                <w:szCs w:val="20"/>
                <w:lang w:val="en-US"/>
              </w:rPr>
              <w:t>Zoom, Google Classroom, Edmodo, Moodle, Google Meet, WhatsApp, etc.)</w:t>
            </w:r>
          </w:p>
          <w:p w14:paraId="7AC75EA1" w14:textId="77777777" w:rsidR="001A5E09" w:rsidRPr="00672082" w:rsidRDefault="001A5E09">
            <w:pPr>
              <w:jc w:val="center"/>
              <w:rPr>
                <w:rFonts w:ascii="Book Antiqua" w:eastAsia="Tahoma" w:hAnsi="Book Antiqua" w:cs="Tahoma"/>
                <w:sz w:val="20"/>
                <w:szCs w:val="20"/>
                <w:lang w:val="en-US"/>
              </w:rPr>
            </w:pPr>
          </w:p>
        </w:tc>
        <w:tc>
          <w:tcPr>
            <w:tcW w:w="6294" w:type="dxa"/>
          </w:tcPr>
          <w:p w14:paraId="4D863A1A"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sz w:val="20"/>
                <w:szCs w:val="20"/>
              </w:rPr>
              <w:lastRenderedPageBreak/>
              <w:t>Reuniones por</w:t>
            </w:r>
            <w:r w:rsidRPr="00672082">
              <w:rPr>
                <w:rFonts w:ascii="Book Antiqua" w:eastAsia="Tahoma" w:hAnsi="Book Antiqua" w:cs="Tahoma"/>
                <w:b/>
                <w:sz w:val="20"/>
                <w:szCs w:val="20"/>
              </w:rPr>
              <w:t xml:space="preserve"> Zoom</w:t>
            </w:r>
          </w:p>
          <w:p w14:paraId="316FDBC7"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sz w:val="20"/>
                <w:szCs w:val="20"/>
              </w:rPr>
              <w:lastRenderedPageBreak/>
              <w:t>Las actividades se entregan por</w:t>
            </w:r>
            <w:r w:rsidRPr="00672082">
              <w:rPr>
                <w:rFonts w:ascii="Book Antiqua" w:eastAsia="Tahoma" w:hAnsi="Book Antiqua" w:cs="Tahoma"/>
                <w:b/>
                <w:sz w:val="20"/>
                <w:szCs w:val="20"/>
              </w:rPr>
              <w:t xml:space="preserve"> Google Classroom</w:t>
            </w:r>
          </w:p>
          <w:p w14:paraId="2B4F1D16"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sz w:val="20"/>
                <w:szCs w:val="20"/>
              </w:rPr>
              <w:t>Se mantiene comunicación por</w:t>
            </w:r>
            <w:r w:rsidRPr="00672082">
              <w:rPr>
                <w:rFonts w:ascii="Book Antiqua" w:eastAsia="Tahoma" w:hAnsi="Book Antiqua" w:cs="Tahoma"/>
                <w:b/>
                <w:sz w:val="20"/>
                <w:szCs w:val="20"/>
              </w:rPr>
              <w:t xml:space="preserve"> Whatsapp </w:t>
            </w:r>
          </w:p>
          <w:p w14:paraId="151BACE3"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sz w:val="20"/>
                <w:szCs w:val="20"/>
              </w:rPr>
              <w:t>Se envían las cápsulas de contenido y las clases grabadas por</w:t>
            </w:r>
            <w:r w:rsidRPr="00672082">
              <w:rPr>
                <w:rFonts w:ascii="Book Antiqua" w:eastAsia="Tahoma" w:hAnsi="Book Antiqua" w:cs="Tahoma"/>
                <w:b/>
                <w:sz w:val="20"/>
                <w:szCs w:val="20"/>
              </w:rPr>
              <w:t xml:space="preserve"> EdPuzzle</w:t>
            </w:r>
          </w:p>
        </w:tc>
      </w:tr>
      <w:tr w:rsidR="001A5E09" w:rsidRPr="00672082" w14:paraId="4A21A708" w14:textId="77777777">
        <w:trPr>
          <w:jc w:val="center"/>
        </w:trPr>
        <w:tc>
          <w:tcPr>
            <w:tcW w:w="2773" w:type="dxa"/>
          </w:tcPr>
          <w:p w14:paraId="3F6851F5"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Técnicas</w:t>
            </w:r>
          </w:p>
        </w:tc>
        <w:tc>
          <w:tcPr>
            <w:tcW w:w="6294" w:type="dxa"/>
          </w:tcPr>
          <w:p w14:paraId="201CE87E"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Grupales (lluvias de ideas, mesas redondas, foros, panel etc.) (  )</w:t>
            </w:r>
          </w:p>
          <w:p w14:paraId="100FDE00"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Individuales (lecturas dirigidas, ensayos, controles de lectura etc.) (x)</w:t>
            </w:r>
          </w:p>
          <w:p w14:paraId="4BC470A1"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Magistrales (conferencias, invitados especialistas, etc.) ( X )</w:t>
            </w:r>
          </w:p>
        </w:tc>
      </w:tr>
    </w:tbl>
    <w:p w14:paraId="0811AFE2" w14:textId="77777777" w:rsidR="001A5E09" w:rsidRPr="00672082" w:rsidRDefault="001A5E09">
      <w:pPr>
        <w:jc w:val="both"/>
        <w:rPr>
          <w:rFonts w:ascii="Book Antiqua" w:eastAsia="Tahoma" w:hAnsi="Book Antiqua" w:cs="Tahoma"/>
          <w:sz w:val="20"/>
          <w:szCs w:val="20"/>
        </w:rPr>
      </w:pPr>
    </w:p>
    <w:p w14:paraId="299519A4" w14:textId="0F921F3D" w:rsidR="001A5E09" w:rsidRDefault="001A5E09">
      <w:pPr>
        <w:spacing w:after="160" w:line="259" w:lineRule="auto"/>
        <w:rPr>
          <w:rFonts w:ascii="Book Antiqua" w:eastAsia="Tahoma" w:hAnsi="Book Antiqua" w:cs="Tahoma"/>
          <w:sz w:val="20"/>
          <w:szCs w:val="20"/>
        </w:rPr>
      </w:pPr>
    </w:p>
    <w:p w14:paraId="73C51251" w14:textId="44BED224" w:rsidR="00672082" w:rsidRPr="00672082" w:rsidRDefault="00672082" w:rsidP="00672082">
      <w:pPr>
        <w:pBdr>
          <w:top w:val="single" w:sz="4" w:space="1" w:color="auto"/>
          <w:left w:val="single" w:sz="4" w:space="4" w:color="auto"/>
          <w:bottom w:val="single" w:sz="4" w:space="1" w:color="auto"/>
          <w:right w:val="single" w:sz="4" w:space="4" w:color="auto"/>
        </w:pBdr>
        <w:spacing w:after="160" w:line="259" w:lineRule="auto"/>
        <w:jc w:val="center"/>
        <w:rPr>
          <w:rFonts w:ascii="Book Antiqua" w:eastAsia="Tahoma" w:hAnsi="Book Antiqua" w:cs="Tahoma"/>
          <w:b/>
          <w:bCs/>
          <w:sz w:val="20"/>
          <w:szCs w:val="20"/>
        </w:rPr>
      </w:pPr>
      <w:r w:rsidRPr="00672082">
        <w:rPr>
          <w:rFonts w:ascii="Book Antiqua" w:eastAsia="Tahoma" w:hAnsi="Book Antiqua" w:cs="Tahoma"/>
          <w:b/>
          <w:bCs/>
          <w:sz w:val="20"/>
          <w:szCs w:val="20"/>
        </w:rPr>
        <w:t>Los recursos didácticos y actividades de aprendizajes puede cambiar en caso que las clases se reanuden como presenciales o en modelo híbrido</w:t>
      </w:r>
    </w:p>
    <w:p w14:paraId="58056651" w14:textId="77777777" w:rsidR="001A5E09" w:rsidRPr="00672082" w:rsidRDefault="001A5E09">
      <w:pPr>
        <w:spacing w:after="160" w:line="259" w:lineRule="auto"/>
        <w:rPr>
          <w:rFonts w:ascii="Book Antiqua" w:eastAsia="Tahoma" w:hAnsi="Book Antiqua" w:cs="Tahoma"/>
          <w:sz w:val="20"/>
          <w:szCs w:val="20"/>
        </w:rPr>
      </w:pPr>
    </w:p>
    <w:tbl>
      <w:tblPr>
        <w:tblStyle w:val="a2"/>
        <w:tblW w:w="131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901"/>
        <w:gridCol w:w="4591"/>
        <w:gridCol w:w="3441"/>
      </w:tblGrid>
      <w:tr w:rsidR="001A5E09" w:rsidRPr="00672082" w14:paraId="0993E3A8" w14:textId="77777777">
        <w:trPr>
          <w:trHeight w:val="264"/>
          <w:jc w:val="center"/>
        </w:trPr>
        <w:tc>
          <w:tcPr>
            <w:tcW w:w="13178" w:type="dxa"/>
            <w:gridSpan w:val="4"/>
            <w:tcBorders>
              <w:bottom w:val="single" w:sz="4" w:space="0" w:color="000000"/>
            </w:tcBorders>
            <w:shd w:val="clear" w:color="auto" w:fill="BDD7EE"/>
          </w:tcPr>
          <w:p w14:paraId="6233250A"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UNIDAD 1</w:t>
            </w:r>
          </w:p>
          <w:p w14:paraId="5F20D4E3"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Diseño de proyecto de investigación para análisis cuantitativo</w:t>
            </w:r>
          </w:p>
        </w:tc>
      </w:tr>
      <w:tr w:rsidR="001A5E09" w:rsidRPr="00672082" w14:paraId="78853AC5" w14:textId="77777777">
        <w:trPr>
          <w:trHeight w:val="264"/>
          <w:jc w:val="center"/>
        </w:trPr>
        <w:tc>
          <w:tcPr>
            <w:tcW w:w="13178" w:type="dxa"/>
            <w:gridSpan w:val="4"/>
            <w:tcBorders>
              <w:bottom w:val="single" w:sz="4" w:space="0" w:color="000000"/>
            </w:tcBorders>
            <w:shd w:val="clear" w:color="auto" w:fill="E7E6E6"/>
          </w:tcPr>
          <w:p w14:paraId="099159AF"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b/>
                <w:sz w:val="20"/>
                <w:szCs w:val="20"/>
              </w:rPr>
              <w:t>Objetivo de la unidad:</w:t>
            </w:r>
          </w:p>
          <w:p w14:paraId="282A4426"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sz w:val="20"/>
                <w:szCs w:val="20"/>
              </w:rPr>
              <w:t>Identificar los elementos básicos en el diseño de proyecto de investigación con métodos cuantitativos</w:t>
            </w:r>
          </w:p>
        </w:tc>
      </w:tr>
      <w:tr w:rsidR="001A5E09" w:rsidRPr="00672082" w14:paraId="285F5808" w14:textId="77777777">
        <w:trPr>
          <w:jc w:val="center"/>
        </w:trPr>
        <w:tc>
          <w:tcPr>
            <w:tcW w:w="1245" w:type="dxa"/>
          </w:tcPr>
          <w:p w14:paraId="2A2C9705"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b/>
                <w:sz w:val="21"/>
                <w:szCs w:val="21"/>
              </w:rPr>
              <w:t>Semanas: 1</w:t>
            </w:r>
          </w:p>
          <w:p w14:paraId="0BAA739C" w14:textId="77777777" w:rsidR="001A5E09" w:rsidRPr="00672082" w:rsidRDefault="001A5E09">
            <w:pPr>
              <w:jc w:val="center"/>
              <w:rPr>
                <w:rFonts w:ascii="Book Antiqua" w:eastAsia="Tahoma" w:hAnsi="Book Antiqua" w:cs="Tahoma"/>
                <w:color w:val="000000"/>
                <w:sz w:val="21"/>
                <w:szCs w:val="21"/>
              </w:rPr>
            </w:pPr>
          </w:p>
        </w:tc>
        <w:tc>
          <w:tcPr>
            <w:tcW w:w="3901" w:type="dxa"/>
          </w:tcPr>
          <w:p w14:paraId="2521E484" w14:textId="77777777" w:rsidR="001A5E09" w:rsidRPr="00672082" w:rsidRDefault="00622D5A">
            <w:pPr>
              <w:rPr>
                <w:rFonts w:ascii="Book Antiqua" w:eastAsia="Tahoma" w:hAnsi="Book Antiqua" w:cs="Tahoma"/>
                <w:b/>
                <w:sz w:val="21"/>
                <w:szCs w:val="21"/>
              </w:rPr>
            </w:pPr>
            <w:r w:rsidRPr="00672082">
              <w:rPr>
                <w:rFonts w:ascii="Book Antiqua" w:eastAsia="Tahoma" w:hAnsi="Book Antiqua" w:cs="Tahoma"/>
                <w:b/>
                <w:sz w:val="21"/>
                <w:szCs w:val="21"/>
              </w:rPr>
              <w:t>Contenidos temáticos</w:t>
            </w:r>
          </w:p>
          <w:p w14:paraId="20486250" w14:textId="571B4D21" w:rsidR="001A5E09" w:rsidRPr="00672082" w:rsidRDefault="00622D5A">
            <w:pPr>
              <w:rPr>
                <w:rFonts w:ascii="Book Antiqua" w:eastAsia="Tahoma" w:hAnsi="Book Antiqua" w:cs="Tahoma"/>
                <w:b/>
                <w:sz w:val="21"/>
                <w:szCs w:val="21"/>
              </w:rPr>
            </w:pPr>
            <w:r w:rsidRPr="00672082">
              <w:rPr>
                <w:rFonts w:ascii="Book Antiqua" w:eastAsia="Tahoma" w:hAnsi="Book Antiqua" w:cs="Tahoma"/>
                <w:color w:val="203764"/>
                <w:sz w:val="21"/>
                <w:szCs w:val="21"/>
              </w:rPr>
              <w:t>1 ¿Qué se puede medir y qué no?</w:t>
            </w:r>
            <w:r w:rsidRPr="00672082">
              <w:rPr>
                <w:rFonts w:ascii="Book Antiqua" w:eastAsia="Tahoma" w:hAnsi="Book Antiqua" w:cs="Tahoma"/>
                <w:color w:val="203764"/>
                <w:sz w:val="21"/>
                <w:szCs w:val="21"/>
              </w:rPr>
              <w:br/>
              <w:t>1.1 Evaluación de relaciones causales.</w:t>
            </w:r>
            <w:r w:rsidRPr="00672082">
              <w:rPr>
                <w:rFonts w:ascii="Book Antiqua" w:eastAsia="Tahoma" w:hAnsi="Book Antiqua" w:cs="Tahoma"/>
                <w:color w:val="203764"/>
                <w:sz w:val="21"/>
                <w:szCs w:val="21"/>
              </w:rPr>
              <w:br/>
              <w:t>1.2 Proyecto y diseño de investigación.</w:t>
            </w:r>
            <w:r w:rsidRPr="00672082">
              <w:rPr>
                <w:rFonts w:ascii="Book Antiqua" w:eastAsia="Tahoma" w:hAnsi="Book Antiqua" w:cs="Tahoma"/>
                <w:color w:val="203764"/>
                <w:sz w:val="21"/>
                <w:szCs w:val="21"/>
              </w:rPr>
              <w:br/>
            </w:r>
            <w:r w:rsidRPr="00672082">
              <w:rPr>
                <w:rFonts w:ascii="Book Antiqua" w:eastAsia="Tahoma" w:hAnsi="Book Antiqua" w:cs="Tahoma"/>
                <w:color w:val="203764"/>
                <w:sz w:val="21"/>
                <w:szCs w:val="21"/>
              </w:rPr>
              <w:lastRenderedPageBreak/>
              <w:t>1.3 La necesidad de diseños mixtos (cuantitativos y cualitativos) en ciencias sociales.</w:t>
            </w:r>
          </w:p>
        </w:tc>
        <w:tc>
          <w:tcPr>
            <w:tcW w:w="4591" w:type="dxa"/>
          </w:tcPr>
          <w:p w14:paraId="13F0600C"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b/>
                <w:sz w:val="21"/>
                <w:szCs w:val="21"/>
              </w:rPr>
              <w:lastRenderedPageBreak/>
              <w:t>Lecturas</w:t>
            </w:r>
          </w:p>
          <w:p w14:paraId="07A15CB1"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color w:val="203764"/>
                <w:sz w:val="21"/>
                <w:szCs w:val="21"/>
              </w:rPr>
              <w:t xml:space="preserve">Creswell (2014), Capítulos 1-4; Cortés y Rubalcava (1987); Cortés (2018);  Stevens, S.S. </w:t>
            </w:r>
            <w:r w:rsidRPr="00672082">
              <w:rPr>
                <w:rFonts w:ascii="Book Antiqua" w:eastAsia="Tahoma" w:hAnsi="Book Antiqua" w:cs="Tahoma"/>
                <w:color w:val="203764"/>
                <w:sz w:val="21"/>
                <w:szCs w:val="21"/>
              </w:rPr>
              <w:lastRenderedPageBreak/>
              <w:t>(1946: 677-680); Hardy y Bryman (2009:1-15); King(1990); King(1991</w:t>
            </w:r>
          </w:p>
        </w:tc>
        <w:tc>
          <w:tcPr>
            <w:tcW w:w="3441" w:type="dxa"/>
          </w:tcPr>
          <w:p w14:paraId="546DABD8"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b/>
                <w:sz w:val="21"/>
                <w:szCs w:val="21"/>
              </w:rPr>
              <w:lastRenderedPageBreak/>
              <w:t>Actividades de aprendizaje:</w:t>
            </w:r>
          </w:p>
          <w:p w14:paraId="0E666A7E" w14:textId="77777777" w:rsidR="001A5E09" w:rsidRPr="00672082" w:rsidRDefault="001A5E09">
            <w:pPr>
              <w:rPr>
                <w:rFonts w:ascii="Book Antiqua" w:eastAsia="Tahoma" w:hAnsi="Book Antiqua" w:cs="Tahoma"/>
                <w:sz w:val="21"/>
                <w:szCs w:val="21"/>
              </w:rPr>
            </w:pPr>
          </w:p>
          <w:p w14:paraId="0A102244" w14:textId="77777777" w:rsidR="001A5E09" w:rsidRPr="00672082" w:rsidRDefault="00622D5A">
            <w:pPr>
              <w:rPr>
                <w:rFonts w:ascii="Book Antiqua" w:eastAsia="Tahoma" w:hAnsi="Book Antiqua" w:cs="Tahoma"/>
                <w:sz w:val="21"/>
                <w:szCs w:val="21"/>
              </w:rPr>
            </w:pPr>
            <w:r w:rsidRPr="00672082">
              <w:rPr>
                <w:rFonts w:ascii="Book Antiqua" w:eastAsia="Tahoma" w:hAnsi="Book Antiqua" w:cs="Tahoma"/>
                <w:sz w:val="21"/>
                <w:szCs w:val="21"/>
              </w:rPr>
              <w:lastRenderedPageBreak/>
              <w:t>Clase expositiva + resolución de ejercicios</w:t>
            </w:r>
          </w:p>
          <w:p w14:paraId="27FF50EA" w14:textId="77777777" w:rsidR="001A5E09" w:rsidRPr="00672082" w:rsidRDefault="001A5E09">
            <w:pPr>
              <w:rPr>
                <w:rFonts w:ascii="Book Antiqua" w:eastAsia="Tahoma" w:hAnsi="Book Antiqua" w:cs="Tahoma"/>
                <w:b/>
                <w:sz w:val="21"/>
                <w:szCs w:val="21"/>
                <w:u w:val="single"/>
              </w:rPr>
            </w:pPr>
          </w:p>
          <w:p w14:paraId="08CFDC0E" w14:textId="77777777" w:rsidR="001A5E09" w:rsidRPr="00672082" w:rsidRDefault="00622D5A">
            <w:pPr>
              <w:rPr>
                <w:rFonts w:ascii="Book Antiqua" w:eastAsia="Tahoma" w:hAnsi="Book Antiqua" w:cs="Tahoma"/>
                <w:b/>
                <w:sz w:val="21"/>
                <w:szCs w:val="21"/>
                <w:u w:val="single"/>
              </w:rPr>
            </w:pPr>
            <w:r w:rsidRPr="00672082">
              <w:rPr>
                <w:rFonts w:ascii="Book Antiqua" w:eastAsia="Tahoma" w:hAnsi="Book Antiqua" w:cs="Tahoma"/>
                <w:b/>
                <w:sz w:val="21"/>
                <w:szCs w:val="21"/>
                <w:u w:val="single"/>
              </w:rPr>
              <w:t>Nota: las clases se graban y pueden verse después en EdPuzzle para acreditar asistencia</w:t>
            </w:r>
          </w:p>
          <w:p w14:paraId="2939BDA9" w14:textId="77777777" w:rsidR="001A5E09" w:rsidRPr="00672082" w:rsidRDefault="001A5E09">
            <w:pPr>
              <w:rPr>
                <w:rFonts w:ascii="Book Antiqua" w:eastAsia="Tahoma" w:hAnsi="Book Antiqua" w:cs="Tahoma"/>
                <w:sz w:val="21"/>
                <w:szCs w:val="21"/>
              </w:rPr>
            </w:pPr>
          </w:p>
          <w:p w14:paraId="272DB531" w14:textId="77777777" w:rsidR="001A5E09" w:rsidRPr="00672082" w:rsidRDefault="00622D5A">
            <w:pPr>
              <w:rPr>
                <w:rFonts w:ascii="Book Antiqua" w:eastAsia="Tahoma" w:hAnsi="Book Antiqua" w:cs="Tahoma"/>
                <w:sz w:val="21"/>
                <w:szCs w:val="21"/>
              </w:rPr>
            </w:pPr>
            <w:r w:rsidRPr="00672082">
              <w:rPr>
                <w:rFonts w:ascii="Book Antiqua" w:eastAsia="Tahoma" w:hAnsi="Book Antiqua" w:cs="Tahoma"/>
                <w:sz w:val="21"/>
                <w:szCs w:val="21"/>
              </w:rPr>
              <w:t>Cápsulas de contenido en EdPuzzle</w:t>
            </w:r>
          </w:p>
          <w:p w14:paraId="1F8CE681" w14:textId="77777777" w:rsidR="001A5E09" w:rsidRPr="00672082" w:rsidRDefault="001A5E09">
            <w:pPr>
              <w:rPr>
                <w:rFonts w:ascii="Book Antiqua" w:eastAsia="Tahoma" w:hAnsi="Book Antiqua" w:cs="Tahoma"/>
                <w:sz w:val="21"/>
                <w:szCs w:val="21"/>
              </w:rPr>
            </w:pPr>
          </w:p>
          <w:p w14:paraId="7B73A433" w14:textId="77777777" w:rsidR="001A5E09" w:rsidRPr="00672082" w:rsidRDefault="00622D5A">
            <w:pPr>
              <w:rPr>
                <w:rFonts w:ascii="Book Antiqua" w:eastAsia="Tahoma" w:hAnsi="Book Antiqua" w:cs="Tahoma"/>
                <w:sz w:val="21"/>
                <w:szCs w:val="21"/>
              </w:rPr>
            </w:pPr>
            <w:r w:rsidRPr="00672082">
              <w:rPr>
                <w:rFonts w:ascii="Book Antiqua" w:eastAsia="Tahoma" w:hAnsi="Book Antiqua" w:cs="Tahoma"/>
                <w:sz w:val="21"/>
                <w:szCs w:val="21"/>
              </w:rPr>
              <w:t>Ejercicios a entregar en Google Classroom</w:t>
            </w:r>
          </w:p>
          <w:p w14:paraId="1E6F215B" w14:textId="77777777" w:rsidR="001A5E09" w:rsidRPr="00672082" w:rsidRDefault="001A5E09">
            <w:pPr>
              <w:jc w:val="center"/>
              <w:rPr>
                <w:rFonts w:ascii="Book Antiqua" w:eastAsia="Tahoma" w:hAnsi="Book Antiqua" w:cs="Tahoma"/>
                <w:b/>
                <w:sz w:val="21"/>
                <w:szCs w:val="21"/>
              </w:rPr>
            </w:pPr>
          </w:p>
        </w:tc>
      </w:tr>
      <w:tr w:rsidR="001A5E09" w:rsidRPr="00672082" w14:paraId="251AB185" w14:textId="77777777">
        <w:trPr>
          <w:trHeight w:val="264"/>
          <w:jc w:val="center"/>
        </w:trPr>
        <w:tc>
          <w:tcPr>
            <w:tcW w:w="13178" w:type="dxa"/>
            <w:gridSpan w:val="4"/>
            <w:tcBorders>
              <w:bottom w:val="single" w:sz="4" w:space="0" w:color="000000"/>
            </w:tcBorders>
            <w:shd w:val="clear" w:color="auto" w:fill="BDD7EE"/>
          </w:tcPr>
          <w:p w14:paraId="6CC0F8AE"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b/>
                <w:sz w:val="20"/>
                <w:szCs w:val="20"/>
              </w:rPr>
              <w:lastRenderedPageBreak/>
              <w:t>UNIDAD 2</w:t>
            </w:r>
          </w:p>
          <w:p w14:paraId="421119E1"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b/>
                <w:sz w:val="20"/>
                <w:szCs w:val="20"/>
              </w:rPr>
              <w:t>Generación y obtención de datos</w:t>
            </w:r>
          </w:p>
        </w:tc>
      </w:tr>
      <w:tr w:rsidR="001A5E09" w:rsidRPr="00672082" w14:paraId="7F57DA17" w14:textId="77777777">
        <w:trPr>
          <w:trHeight w:val="264"/>
          <w:jc w:val="center"/>
        </w:trPr>
        <w:tc>
          <w:tcPr>
            <w:tcW w:w="13178" w:type="dxa"/>
            <w:gridSpan w:val="4"/>
            <w:tcBorders>
              <w:bottom w:val="single" w:sz="4" w:space="0" w:color="000000"/>
            </w:tcBorders>
            <w:shd w:val="clear" w:color="auto" w:fill="E7E6E6"/>
          </w:tcPr>
          <w:p w14:paraId="0C18FA8F"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b/>
                <w:sz w:val="20"/>
                <w:szCs w:val="20"/>
              </w:rPr>
              <w:t>Objetivo de la unidad:</w:t>
            </w:r>
          </w:p>
          <w:p w14:paraId="3550FF1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Conocer los instrumentos de recolección desarrollados desde la ciencia política para el estudio cuantitativo</w:t>
            </w:r>
          </w:p>
        </w:tc>
      </w:tr>
      <w:tr w:rsidR="001A5E09" w:rsidRPr="00672082" w14:paraId="1D0C1D90" w14:textId="77777777">
        <w:trPr>
          <w:jc w:val="center"/>
        </w:trPr>
        <w:tc>
          <w:tcPr>
            <w:tcW w:w="1245" w:type="dxa"/>
          </w:tcPr>
          <w:p w14:paraId="6856AD66"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b/>
                <w:sz w:val="21"/>
                <w:szCs w:val="21"/>
              </w:rPr>
              <w:t>Semanas</w:t>
            </w:r>
          </w:p>
          <w:p w14:paraId="6047046F"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b/>
                <w:sz w:val="21"/>
                <w:szCs w:val="21"/>
              </w:rPr>
              <w:t>1</w:t>
            </w:r>
          </w:p>
          <w:p w14:paraId="1F82031F" w14:textId="77777777" w:rsidR="001A5E09" w:rsidRPr="00672082" w:rsidRDefault="001A5E09">
            <w:pPr>
              <w:jc w:val="center"/>
              <w:rPr>
                <w:rFonts w:ascii="Book Antiqua" w:eastAsia="Tahoma" w:hAnsi="Book Antiqua" w:cs="Tahoma"/>
                <w:color w:val="000000"/>
                <w:sz w:val="21"/>
                <w:szCs w:val="21"/>
              </w:rPr>
            </w:pPr>
          </w:p>
        </w:tc>
        <w:tc>
          <w:tcPr>
            <w:tcW w:w="3901" w:type="dxa"/>
          </w:tcPr>
          <w:p w14:paraId="59BE8C35" w14:textId="77777777" w:rsidR="001A5E09" w:rsidRPr="00672082" w:rsidRDefault="00622D5A">
            <w:pPr>
              <w:rPr>
                <w:rFonts w:ascii="Book Antiqua" w:eastAsia="Tahoma" w:hAnsi="Book Antiqua" w:cs="Tahoma"/>
                <w:b/>
                <w:sz w:val="21"/>
                <w:szCs w:val="21"/>
              </w:rPr>
            </w:pPr>
            <w:r w:rsidRPr="00672082">
              <w:rPr>
                <w:rFonts w:ascii="Book Antiqua" w:eastAsia="Tahoma" w:hAnsi="Book Antiqua" w:cs="Tahoma"/>
                <w:b/>
                <w:sz w:val="21"/>
                <w:szCs w:val="21"/>
              </w:rPr>
              <w:lastRenderedPageBreak/>
              <w:t>Contenidos temáticos</w:t>
            </w:r>
          </w:p>
          <w:p w14:paraId="7E15C62F" w14:textId="77777777" w:rsidR="001A5E09" w:rsidRPr="00672082" w:rsidRDefault="001A5E09">
            <w:pPr>
              <w:rPr>
                <w:rFonts w:ascii="Book Antiqua" w:eastAsia="Tahoma" w:hAnsi="Book Antiqua" w:cs="Tahoma"/>
                <w:b/>
                <w:sz w:val="21"/>
                <w:szCs w:val="21"/>
              </w:rPr>
            </w:pPr>
          </w:p>
          <w:p w14:paraId="2460FFB9" w14:textId="77777777" w:rsidR="001A5E09" w:rsidRPr="00672082" w:rsidRDefault="00622D5A">
            <w:pPr>
              <w:rPr>
                <w:rFonts w:ascii="Book Antiqua" w:eastAsia="Tahoma" w:hAnsi="Book Antiqua" w:cs="Tahoma"/>
                <w:color w:val="203764"/>
                <w:sz w:val="21"/>
                <w:szCs w:val="21"/>
              </w:rPr>
            </w:pPr>
            <w:r w:rsidRPr="00672082">
              <w:rPr>
                <w:rFonts w:ascii="Book Antiqua" w:eastAsia="Tahoma" w:hAnsi="Book Antiqua" w:cs="Tahoma"/>
                <w:color w:val="203764"/>
                <w:sz w:val="21"/>
                <w:szCs w:val="21"/>
              </w:rPr>
              <w:lastRenderedPageBreak/>
              <w:t>2.1 Cuestionario.</w:t>
            </w:r>
          </w:p>
          <w:p w14:paraId="383F1F6B" w14:textId="77777777" w:rsidR="001A5E09" w:rsidRPr="00672082" w:rsidRDefault="00622D5A">
            <w:pPr>
              <w:rPr>
                <w:rFonts w:ascii="Book Antiqua" w:eastAsia="Tahoma" w:hAnsi="Book Antiqua" w:cs="Tahoma"/>
                <w:color w:val="203764"/>
                <w:sz w:val="21"/>
                <w:szCs w:val="21"/>
              </w:rPr>
            </w:pPr>
            <w:r w:rsidRPr="00672082">
              <w:rPr>
                <w:rFonts w:ascii="Book Antiqua" w:eastAsia="Tahoma" w:hAnsi="Book Antiqua" w:cs="Tahoma"/>
                <w:color w:val="203764"/>
                <w:sz w:val="21"/>
                <w:szCs w:val="21"/>
              </w:rPr>
              <w:t>2.2 La encuesta.</w:t>
            </w:r>
          </w:p>
          <w:p w14:paraId="68A52316" w14:textId="77777777" w:rsidR="001A5E09" w:rsidRPr="00672082" w:rsidRDefault="00622D5A">
            <w:pPr>
              <w:rPr>
                <w:rFonts w:ascii="Book Antiqua" w:eastAsia="Tahoma" w:hAnsi="Book Antiqua" w:cs="Tahoma"/>
                <w:b/>
                <w:sz w:val="21"/>
                <w:szCs w:val="21"/>
              </w:rPr>
            </w:pPr>
            <w:r w:rsidRPr="00672082">
              <w:rPr>
                <w:rFonts w:ascii="Book Antiqua" w:eastAsia="Tahoma" w:hAnsi="Book Antiqua" w:cs="Tahoma"/>
                <w:color w:val="203764"/>
                <w:sz w:val="21"/>
                <w:szCs w:val="21"/>
              </w:rPr>
              <w:t>2.3 Fuentes secundarias</w:t>
            </w:r>
          </w:p>
        </w:tc>
        <w:tc>
          <w:tcPr>
            <w:tcW w:w="4591" w:type="dxa"/>
          </w:tcPr>
          <w:p w14:paraId="223FED51" w14:textId="77777777" w:rsidR="001A5E09" w:rsidRPr="00672082" w:rsidRDefault="00622D5A">
            <w:pPr>
              <w:jc w:val="center"/>
              <w:rPr>
                <w:rFonts w:ascii="Book Antiqua" w:eastAsia="Tahoma" w:hAnsi="Book Antiqua" w:cs="Tahoma"/>
                <w:color w:val="203764"/>
                <w:sz w:val="21"/>
                <w:szCs w:val="21"/>
              </w:rPr>
            </w:pPr>
            <w:r w:rsidRPr="00672082">
              <w:rPr>
                <w:rFonts w:ascii="Book Antiqua" w:eastAsia="Tahoma" w:hAnsi="Book Antiqua" w:cs="Tahoma"/>
                <w:b/>
                <w:sz w:val="21"/>
                <w:szCs w:val="21"/>
              </w:rPr>
              <w:lastRenderedPageBreak/>
              <w:t>Lecturas</w:t>
            </w:r>
            <w:r w:rsidRPr="00672082">
              <w:rPr>
                <w:rFonts w:ascii="Book Antiqua" w:eastAsia="Tahoma" w:hAnsi="Book Antiqua" w:cs="Tahoma"/>
                <w:color w:val="203764"/>
                <w:sz w:val="21"/>
                <w:szCs w:val="21"/>
              </w:rPr>
              <w:t xml:space="preserve"> </w:t>
            </w:r>
          </w:p>
          <w:p w14:paraId="09800C9A"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color w:val="203764"/>
                <w:sz w:val="21"/>
                <w:szCs w:val="21"/>
              </w:rPr>
              <w:lastRenderedPageBreak/>
              <w:t>Alaminos y Castejón Costa (2006)Capítulo 1 y 2; Inegi (s/f), Pasek (2010)</w:t>
            </w:r>
          </w:p>
        </w:tc>
        <w:tc>
          <w:tcPr>
            <w:tcW w:w="3441" w:type="dxa"/>
          </w:tcPr>
          <w:p w14:paraId="10703110" w14:textId="77777777" w:rsidR="001A5E09" w:rsidRPr="00672082" w:rsidRDefault="00622D5A">
            <w:pPr>
              <w:jc w:val="center"/>
              <w:rPr>
                <w:rFonts w:ascii="Book Antiqua" w:eastAsia="Tahoma" w:hAnsi="Book Antiqua" w:cs="Tahoma"/>
                <w:b/>
                <w:sz w:val="21"/>
                <w:szCs w:val="21"/>
              </w:rPr>
            </w:pPr>
            <w:r w:rsidRPr="00672082">
              <w:rPr>
                <w:rFonts w:ascii="Book Antiqua" w:eastAsia="Tahoma" w:hAnsi="Book Antiqua" w:cs="Tahoma"/>
                <w:b/>
                <w:sz w:val="21"/>
                <w:szCs w:val="21"/>
              </w:rPr>
              <w:lastRenderedPageBreak/>
              <w:t>Actividades de aprendizaje</w:t>
            </w:r>
          </w:p>
          <w:p w14:paraId="2F525CAB" w14:textId="77777777" w:rsidR="00672082" w:rsidRDefault="00622D5A">
            <w:pPr>
              <w:jc w:val="center"/>
              <w:rPr>
                <w:rFonts w:ascii="Book Antiqua" w:eastAsia="Tahoma" w:hAnsi="Book Antiqua" w:cs="Tahoma"/>
                <w:sz w:val="21"/>
                <w:szCs w:val="21"/>
              </w:rPr>
            </w:pPr>
            <w:r w:rsidRPr="00672082">
              <w:rPr>
                <w:rFonts w:ascii="Book Antiqua" w:eastAsia="Tahoma" w:hAnsi="Book Antiqua" w:cs="Tahoma"/>
                <w:sz w:val="21"/>
                <w:szCs w:val="21"/>
              </w:rPr>
              <w:lastRenderedPageBreak/>
              <w:t xml:space="preserve">Clase expositiva +Revisión de cuestionario: </w:t>
            </w:r>
          </w:p>
          <w:p w14:paraId="3B16E05F" w14:textId="62C80AC7" w:rsidR="001A5E09" w:rsidRPr="00672082" w:rsidRDefault="00622D5A">
            <w:pPr>
              <w:jc w:val="center"/>
              <w:rPr>
                <w:rFonts w:ascii="Book Antiqua" w:eastAsia="Tahoma" w:hAnsi="Book Antiqua" w:cs="Tahoma"/>
                <w:sz w:val="21"/>
                <w:szCs w:val="21"/>
              </w:rPr>
            </w:pPr>
            <w:r w:rsidRPr="00672082">
              <w:rPr>
                <w:rFonts w:ascii="Book Antiqua" w:eastAsia="Tahoma" w:hAnsi="Book Antiqua" w:cs="Tahoma"/>
                <w:sz w:val="21"/>
                <w:szCs w:val="21"/>
              </w:rPr>
              <w:t>LAPOP</w:t>
            </w:r>
            <w:r w:rsidR="00672082">
              <w:rPr>
                <w:rFonts w:ascii="Book Antiqua" w:eastAsia="Tahoma" w:hAnsi="Book Antiqua" w:cs="Tahoma"/>
                <w:sz w:val="21"/>
                <w:szCs w:val="21"/>
              </w:rPr>
              <w:t xml:space="preserve"> y base de datos de VDEM </w:t>
            </w:r>
          </w:p>
          <w:p w14:paraId="77AA60C5" w14:textId="77777777" w:rsidR="001A5E09" w:rsidRPr="00672082" w:rsidRDefault="001A5E09">
            <w:pPr>
              <w:jc w:val="center"/>
              <w:rPr>
                <w:rFonts w:ascii="Book Antiqua" w:eastAsia="Tahoma" w:hAnsi="Book Antiqua" w:cs="Tahoma"/>
                <w:sz w:val="21"/>
                <w:szCs w:val="21"/>
              </w:rPr>
            </w:pPr>
          </w:p>
          <w:p w14:paraId="5E4F519D" w14:textId="77777777" w:rsidR="001A5E09" w:rsidRPr="00672082" w:rsidRDefault="001A5E09">
            <w:pPr>
              <w:rPr>
                <w:rFonts w:ascii="Book Antiqua" w:eastAsia="Tahoma" w:hAnsi="Book Antiqua" w:cs="Tahoma"/>
                <w:b/>
                <w:sz w:val="21"/>
                <w:szCs w:val="21"/>
                <w:u w:val="single"/>
              </w:rPr>
            </w:pPr>
          </w:p>
          <w:p w14:paraId="23FACB2E" w14:textId="77777777" w:rsidR="001A5E09" w:rsidRPr="00672082" w:rsidRDefault="00622D5A">
            <w:pPr>
              <w:rPr>
                <w:rFonts w:ascii="Book Antiqua" w:eastAsia="Tahoma" w:hAnsi="Book Antiqua" w:cs="Tahoma"/>
                <w:b/>
                <w:sz w:val="21"/>
                <w:szCs w:val="21"/>
                <w:u w:val="single"/>
              </w:rPr>
            </w:pPr>
            <w:r w:rsidRPr="00672082">
              <w:rPr>
                <w:rFonts w:ascii="Book Antiqua" w:eastAsia="Tahoma" w:hAnsi="Book Antiqua" w:cs="Tahoma"/>
                <w:b/>
                <w:sz w:val="21"/>
                <w:szCs w:val="21"/>
                <w:u w:val="single"/>
              </w:rPr>
              <w:t>Nota: las clases se graban y pueden verse después en EdPuzzle para acreditar asistencia</w:t>
            </w:r>
          </w:p>
          <w:p w14:paraId="675160B3" w14:textId="77777777" w:rsidR="001A5E09" w:rsidRPr="00672082" w:rsidRDefault="001A5E09">
            <w:pPr>
              <w:rPr>
                <w:rFonts w:ascii="Book Antiqua" w:eastAsia="Tahoma" w:hAnsi="Book Antiqua" w:cs="Tahoma"/>
                <w:sz w:val="21"/>
                <w:szCs w:val="21"/>
              </w:rPr>
            </w:pPr>
          </w:p>
          <w:p w14:paraId="37F7ADB0" w14:textId="77777777" w:rsidR="001A5E09" w:rsidRPr="00672082" w:rsidRDefault="00622D5A">
            <w:pPr>
              <w:rPr>
                <w:rFonts w:ascii="Book Antiqua" w:eastAsia="Tahoma" w:hAnsi="Book Antiqua" w:cs="Tahoma"/>
                <w:sz w:val="21"/>
                <w:szCs w:val="21"/>
              </w:rPr>
            </w:pPr>
            <w:r w:rsidRPr="00672082">
              <w:rPr>
                <w:rFonts w:ascii="Book Antiqua" w:eastAsia="Tahoma" w:hAnsi="Book Antiqua" w:cs="Tahoma"/>
                <w:sz w:val="21"/>
                <w:szCs w:val="21"/>
              </w:rPr>
              <w:t>Cápsulas de contenido en EdPuzzle</w:t>
            </w:r>
          </w:p>
          <w:p w14:paraId="33CEF9AD" w14:textId="77777777" w:rsidR="001A5E09" w:rsidRPr="00672082" w:rsidRDefault="00622D5A">
            <w:pPr>
              <w:rPr>
                <w:rFonts w:ascii="Book Antiqua" w:eastAsia="Tahoma" w:hAnsi="Book Antiqua" w:cs="Tahoma"/>
                <w:sz w:val="21"/>
                <w:szCs w:val="21"/>
              </w:rPr>
            </w:pPr>
            <w:r w:rsidRPr="00672082">
              <w:rPr>
                <w:rFonts w:ascii="Book Antiqua" w:eastAsia="Tahoma" w:hAnsi="Book Antiqua" w:cs="Tahoma"/>
                <w:sz w:val="21"/>
                <w:szCs w:val="21"/>
              </w:rPr>
              <w:t>Ejercicios a entregar en Google Classroom</w:t>
            </w:r>
          </w:p>
          <w:p w14:paraId="264D394A" w14:textId="77777777" w:rsidR="001A5E09" w:rsidRPr="00672082" w:rsidRDefault="001A5E09">
            <w:pPr>
              <w:rPr>
                <w:rFonts w:ascii="Book Antiqua" w:eastAsia="Tahoma" w:hAnsi="Book Antiqua" w:cs="Tahoma"/>
                <w:sz w:val="21"/>
                <w:szCs w:val="21"/>
              </w:rPr>
            </w:pPr>
          </w:p>
          <w:p w14:paraId="7B9BA4BF" w14:textId="77777777" w:rsidR="001A5E09" w:rsidRPr="00672082" w:rsidRDefault="001A5E09">
            <w:pPr>
              <w:jc w:val="center"/>
              <w:rPr>
                <w:rFonts w:ascii="Book Antiqua" w:eastAsia="Tahoma" w:hAnsi="Book Antiqua" w:cs="Tahoma"/>
                <w:sz w:val="21"/>
                <w:szCs w:val="21"/>
              </w:rPr>
            </w:pPr>
          </w:p>
        </w:tc>
      </w:tr>
      <w:tr w:rsidR="001A5E09" w:rsidRPr="00672082" w14:paraId="2DCF83D4" w14:textId="77777777">
        <w:trPr>
          <w:trHeight w:val="264"/>
          <w:jc w:val="center"/>
        </w:trPr>
        <w:tc>
          <w:tcPr>
            <w:tcW w:w="13178" w:type="dxa"/>
            <w:gridSpan w:val="4"/>
            <w:tcBorders>
              <w:bottom w:val="single" w:sz="4" w:space="0" w:color="000000"/>
            </w:tcBorders>
            <w:shd w:val="clear" w:color="auto" w:fill="BDD7EE"/>
          </w:tcPr>
          <w:p w14:paraId="74D6DF9F"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UNIDAD 3</w:t>
            </w:r>
          </w:p>
          <w:p w14:paraId="724DCD72"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Repaso de estadística descriptiva e introducción al paquete estadístico</w:t>
            </w:r>
          </w:p>
        </w:tc>
      </w:tr>
      <w:tr w:rsidR="001A5E09" w:rsidRPr="00672082" w14:paraId="57F06982" w14:textId="77777777">
        <w:trPr>
          <w:trHeight w:val="264"/>
          <w:jc w:val="center"/>
        </w:trPr>
        <w:tc>
          <w:tcPr>
            <w:tcW w:w="13178" w:type="dxa"/>
            <w:gridSpan w:val="4"/>
            <w:tcBorders>
              <w:bottom w:val="single" w:sz="4" w:space="0" w:color="000000"/>
            </w:tcBorders>
            <w:shd w:val="clear" w:color="auto" w:fill="E7E6E6"/>
          </w:tcPr>
          <w:p w14:paraId="0D0127C6" w14:textId="77777777" w:rsidR="001A5E09" w:rsidRPr="00672082" w:rsidRDefault="00622D5A">
            <w:pPr>
              <w:tabs>
                <w:tab w:val="left" w:pos="4367"/>
              </w:tabs>
              <w:rPr>
                <w:rFonts w:ascii="Book Antiqua" w:eastAsia="Tahoma" w:hAnsi="Book Antiqua" w:cs="Tahoma"/>
                <w:b/>
                <w:sz w:val="20"/>
                <w:szCs w:val="20"/>
              </w:rPr>
            </w:pPr>
            <w:r w:rsidRPr="00672082">
              <w:rPr>
                <w:rFonts w:ascii="Book Antiqua" w:eastAsia="Tahoma" w:hAnsi="Book Antiqua" w:cs="Tahoma"/>
                <w:b/>
                <w:sz w:val="20"/>
                <w:szCs w:val="20"/>
              </w:rPr>
              <w:t>Objetivos de la unidad:</w:t>
            </w:r>
          </w:p>
          <w:p w14:paraId="005F7C8C" w14:textId="77777777" w:rsidR="001A5E09" w:rsidRPr="00672082" w:rsidRDefault="00622D5A">
            <w:pPr>
              <w:numPr>
                <w:ilvl w:val="0"/>
                <w:numId w:val="2"/>
              </w:numPr>
              <w:pBdr>
                <w:top w:val="nil"/>
                <w:left w:val="nil"/>
                <w:bottom w:val="nil"/>
                <w:right w:val="nil"/>
                <w:between w:val="nil"/>
              </w:pBdr>
              <w:tabs>
                <w:tab w:val="left" w:pos="4367"/>
              </w:tabs>
              <w:rPr>
                <w:rFonts w:ascii="Book Antiqua" w:eastAsia="Tahoma" w:hAnsi="Book Antiqua" w:cs="Tahoma"/>
                <w:color w:val="000000"/>
                <w:sz w:val="20"/>
                <w:szCs w:val="20"/>
              </w:rPr>
            </w:pPr>
            <w:r w:rsidRPr="00672082">
              <w:rPr>
                <w:rFonts w:ascii="Book Antiqua" w:eastAsia="Tahoma" w:hAnsi="Book Antiqua" w:cs="Tahoma"/>
                <w:color w:val="000000"/>
                <w:sz w:val="20"/>
                <w:szCs w:val="20"/>
              </w:rPr>
              <w:t>Conocer las diversas fuentes de información estadística.</w:t>
            </w:r>
          </w:p>
          <w:p w14:paraId="6A39C160" w14:textId="77777777" w:rsidR="001A5E09" w:rsidRPr="00672082" w:rsidRDefault="00622D5A">
            <w:pPr>
              <w:numPr>
                <w:ilvl w:val="0"/>
                <w:numId w:val="2"/>
              </w:numPr>
              <w:pBdr>
                <w:top w:val="nil"/>
                <w:left w:val="nil"/>
                <w:bottom w:val="nil"/>
                <w:right w:val="nil"/>
                <w:between w:val="nil"/>
              </w:pBdr>
              <w:tabs>
                <w:tab w:val="left" w:pos="4367"/>
              </w:tabs>
              <w:rPr>
                <w:rFonts w:ascii="Book Antiqua" w:eastAsia="Tahoma" w:hAnsi="Book Antiqua" w:cs="Tahoma"/>
                <w:color w:val="000000"/>
                <w:sz w:val="20"/>
                <w:szCs w:val="20"/>
              </w:rPr>
            </w:pPr>
            <w:r w:rsidRPr="00672082">
              <w:rPr>
                <w:rFonts w:ascii="Book Antiqua" w:eastAsia="Tahoma" w:hAnsi="Book Antiqua" w:cs="Tahoma"/>
                <w:color w:val="000000"/>
                <w:sz w:val="20"/>
                <w:szCs w:val="20"/>
              </w:rPr>
              <w:lastRenderedPageBreak/>
              <w:t>Manipular los datos cuantitativos en hojas de cálculo.</w:t>
            </w:r>
          </w:p>
          <w:p w14:paraId="44BC7AC2" w14:textId="77777777" w:rsidR="001A5E09" w:rsidRPr="00672082" w:rsidRDefault="00622D5A">
            <w:pPr>
              <w:numPr>
                <w:ilvl w:val="0"/>
                <w:numId w:val="2"/>
              </w:numPr>
              <w:pBdr>
                <w:top w:val="nil"/>
                <w:left w:val="nil"/>
                <w:bottom w:val="nil"/>
                <w:right w:val="nil"/>
                <w:between w:val="nil"/>
              </w:pBdr>
              <w:tabs>
                <w:tab w:val="left" w:pos="4367"/>
              </w:tabs>
              <w:rPr>
                <w:rFonts w:ascii="Book Antiqua" w:eastAsia="Tahoma" w:hAnsi="Book Antiqua" w:cs="Tahoma"/>
                <w:color w:val="000000"/>
                <w:sz w:val="20"/>
                <w:szCs w:val="20"/>
              </w:rPr>
            </w:pPr>
            <w:r w:rsidRPr="00672082">
              <w:rPr>
                <w:rFonts w:ascii="Book Antiqua" w:eastAsia="Tahoma" w:hAnsi="Book Antiqua" w:cs="Tahoma"/>
                <w:color w:val="000000"/>
                <w:sz w:val="20"/>
                <w:szCs w:val="20"/>
              </w:rPr>
              <w:t>Revisar la codificación y su relación con los cuestionarios en base de datos de manera práctica</w:t>
            </w:r>
          </w:p>
          <w:p w14:paraId="28958842" w14:textId="77777777" w:rsidR="00F7691E" w:rsidRPr="00F7691E" w:rsidRDefault="00622D5A" w:rsidP="00F7691E">
            <w:pPr>
              <w:numPr>
                <w:ilvl w:val="0"/>
                <w:numId w:val="2"/>
              </w:numPr>
              <w:pBdr>
                <w:top w:val="nil"/>
                <w:left w:val="nil"/>
                <w:bottom w:val="nil"/>
                <w:right w:val="nil"/>
                <w:between w:val="nil"/>
              </w:pBdr>
              <w:tabs>
                <w:tab w:val="left" w:pos="4367"/>
              </w:tabs>
              <w:rPr>
                <w:rFonts w:ascii="Book Antiqua" w:eastAsia="Tahoma" w:hAnsi="Book Antiqua" w:cs="Tahoma"/>
                <w:color w:val="000000"/>
                <w:sz w:val="20"/>
                <w:szCs w:val="20"/>
              </w:rPr>
            </w:pPr>
            <w:r w:rsidRPr="00672082">
              <w:rPr>
                <w:rFonts w:ascii="Book Antiqua" w:eastAsia="Tahoma" w:hAnsi="Book Antiqua" w:cs="Tahoma"/>
                <w:color w:val="000000"/>
                <w:sz w:val="20"/>
                <w:szCs w:val="20"/>
              </w:rPr>
              <w:t>Generar información propia, operacionalizar variables, seleccionar población objetiv</w:t>
            </w:r>
            <w:r w:rsidR="00F7691E">
              <w:rPr>
                <w:rFonts w:ascii="Book Antiqua" w:eastAsia="Tahoma" w:hAnsi="Book Antiqua" w:cs="Tahoma"/>
                <w:color w:val="000000"/>
                <w:sz w:val="20"/>
                <w:szCs w:val="20"/>
              </w:rPr>
              <w:t>os</w:t>
            </w:r>
          </w:p>
          <w:p w14:paraId="0DBE4882" w14:textId="2782FAC3" w:rsidR="00F7691E" w:rsidRPr="00F7691E" w:rsidRDefault="00F7691E" w:rsidP="00F7691E">
            <w:pPr>
              <w:numPr>
                <w:ilvl w:val="0"/>
                <w:numId w:val="2"/>
              </w:numPr>
              <w:pBdr>
                <w:top w:val="nil"/>
                <w:left w:val="nil"/>
                <w:bottom w:val="nil"/>
                <w:right w:val="nil"/>
                <w:between w:val="nil"/>
              </w:pBdr>
              <w:tabs>
                <w:tab w:val="left" w:pos="4367"/>
              </w:tabs>
              <w:rPr>
                <w:rFonts w:ascii="Book Antiqua" w:eastAsia="Tahoma" w:hAnsi="Book Antiqua" w:cs="Tahoma"/>
                <w:b/>
                <w:color w:val="000000"/>
                <w:sz w:val="20"/>
                <w:szCs w:val="20"/>
              </w:rPr>
            </w:pPr>
            <w:r>
              <w:rPr>
                <w:rFonts w:ascii="Book Antiqua" w:eastAsia="Tahoma" w:hAnsi="Book Antiqua" w:cs="Tahoma"/>
                <w:bCs/>
                <w:color w:val="000000"/>
                <w:sz w:val="20"/>
                <w:szCs w:val="20"/>
              </w:rPr>
              <w:t>Manipular datos de fuentes como LAPOP, VDEM o ENVIPE con aplicaciones a la ciencia política.</w:t>
            </w:r>
          </w:p>
        </w:tc>
      </w:tr>
      <w:tr w:rsidR="001A5E09" w:rsidRPr="00672082" w14:paraId="3820A309" w14:textId="77777777">
        <w:trPr>
          <w:jc w:val="center"/>
        </w:trPr>
        <w:tc>
          <w:tcPr>
            <w:tcW w:w="1245" w:type="dxa"/>
          </w:tcPr>
          <w:p w14:paraId="3D0C889A"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Semanas</w:t>
            </w:r>
          </w:p>
          <w:p w14:paraId="24E156C3"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3</w:t>
            </w:r>
          </w:p>
          <w:p w14:paraId="73CA3002" w14:textId="77777777" w:rsidR="001A5E09" w:rsidRPr="00672082" w:rsidRDefault="00622D5A">
            <w:pPr>
              <w:jc w:val="center"/>
              <w:rPr>
                <w:rFonts w:ascii="Book Antiqua" w:eastAsia="Tahoma" w:hAnsi="Book Antiqua" w:cs="Tahoma"/>
                <w:color w:val="000000"/>
                <w:sz w:val="20"/>
                <w:szCs w:val="20"/>
              </w:rPr>
            </w:pPr>
            <w:r w:rsidRPr="00672082">
              <w:rPr>
                <w:rFonts w:ascii="Book Antiqua" w:eastAsia="Tahoma" w:hAnsi="Book Antiqua" w:cs="Tahoma"/>
                <w:sz w:val="12"/>
                <w:szCs w:val="12"/>
              </w:rPr>
              <w:t>Indicar la planeación semanal)</w:t>
            </w:r>
          </w:p>
        </w:tc>
        <w:tc>
          <w:tcPr>
            <w:tcW w:w="3901" w:type="dxa"/>
          </w:tcPr>
          <w:p w14:paraId="2EA0AD45"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Contenidos temáticos</w:t>
            </w:r>
          </w:p>
          <w:p w14:paraId="6524034F"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Práctica 1: ntroducción al paquete estadístico Rstudio y presentación de fuentes de información</w:t>
            </w:r>
          </w:p>
          <w:p w14:paraId="319FE656"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Práctica 2: Repaso práctico de Estadística descriptiva univariada: Revisión de tipos de datos y variables</w:t>
            </w:r>
          </w:p>
          <w:p w14:paraId="5E5435A6"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Práctica 3: Codificación y manuales. Cómo pasar del cuestionario a la base de datos</w:t>
            </w:r>
          </w:p>
          <w:p w14:paraId="5F9B1B49"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 xml:space="preserve">Práctica 4: Repaso práctico de Estadística descriptiva bivariada 1:Cuali-Cuali </w:t>
            </w:r>
          </w:p>
          <w:p w14:paraId="5C72B4A2"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Práctica 5:  Repaso práctico de Estadística descriptiva bivariada 2: Cuali-Cuanti</w:t>
            </w:r>
          </w:p>
          <w:p w14:paraId="37888105"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sz w:val="20"/>
                <w:szCs w:val="20"/>
              </w:rPr>
              <w:t>Práctica 6:  Repaso práctico de Estadística descriptiva bivariada 3: Cuali-Cuanti</w:t>
            </w:r>
          </w:p>
        </w:tc>
        <w:tc>
          <w:tcPr>
            <w:tcW w:w="4591" w:type="dxa"/>
          </w:tcPr>
          <w:p w14:paraId="0ACA7250"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Lecturas</w:t>
            </w:r>
          </w:p>
          <w:p w14:paraId="13902435" w14:textId="77777777" w:rsidR="001A5E09" w:rsidRPr="00672082" w:rsidRDefault="001A5E09">
            <w:pPr>
              <w:jc w:val="center"/>
              <w:rPr>
                <w:rFonts w:ascii="Book Antiqua" w:eastAsia="Tahoma" w:hAnsi="Book Antiqua" w:cs="Tahoma"/>
                <w:b/>
                <w:sz w:val="20"/>
                <w:szCs w:val="20"/>
              </w:rPr>
            </w:pPr>
          </w:p>
          <w:p w14:paraId="1BC9C120" w14:textId="77777777" w:rsidR="001A5E09" w:rsidRPr="00672082" w:rsidRDefault="00622D5A">
            <w:pPr>
              <w:jc w:val="center"/>
              <w:rPr>
                <w:rFonts w:ascii="Book Antiqua" w:eastAsia="Tahoma" w:hAnsi="Book Antiqua" w:cs="Tahoma"/>
                <w:color w:val="244061"/>
                <w:sz w:val="20"/>
                <w:szCs w:val="20"/>
              </w:rPr>
            </w:pPr>
            <w:r w:rsidRPr="00672082">
              <w:rPr>
                <w:rFonts w:ascii="Book Antiqua" w:eastAsia="Tahoma" w:hAnsi="Book Antiqua" w:cs="Tahoma"/>
                <w:color w:val="244061"/>
                <w:sz w:val="20"/>
                <w:szCs w:val="20"/>
              </w:rPr>
              <w:t>Material de ayuda del programa estadístico</w:t>
            </w:r>
          </w:p>
          <w:p w14:paraId="2602A11F" w14:textId="77777777" w:rsidR="001A5E09" w:rsidRPr="00672082" w:rsidRDefault="001A5E09">
            <w:pPr>
              <w:jc w:val="center"/>
              <w:rPr>
                <w:rFonts w:ascii="Book Antiqua" w:eastAsia="Tahoma" w:hAnsi="Book Antiqua" w:cs="Tahoma"/>
                <w:color w:val="244061"/>
                <w:sz w:val="20"/>
                <w:szCs w:val="20"/>
              </w:rPr>
            </w:pPr>
          </w:p>
          <w:p w14:paraId="4DEBFA74" w14:textId="77777777" w:rsidR="001A5E09" w:rsidRPr="00672082" w:rsidRDefault="00622D5A">
            <w:pPr>
              <w:jc w:val="center"/>
              <w:rPr>
                <w:rFonts w:ascii="Book Antiqua" w:eastAsia="Tahoma" w:hAnsi="Book Antiqua" w:cs="Tahoma"/>
                <w:color w:val="244061"/>
                <w:sz w:val="20"/>
                <w:szCs w:val="20"/>
              </w:rPr>
            </w:pPr>
            <w:r w:rsidRPr="00672082">
              <w:rPr>
                <w:rFonts w:ascii="Book Antiqua" w:eastAsia="Tahoma" w:hAnsi="Book Antiqua" w:cs="Tahoma"/>
                <w:color w:val="244061"/>
                <w:sz w:val="20"/>
                <w:szCs w:val="20"/>
              </w:rPr>
              <w:t xml:space="preserve">Guías prácticas: </w:t>
            </w:r>
            <w:r w:rsidRPr="00672082">
              <w:rPr>
                <w:rFonts w:ascii="Book Antiqua" w:eastAsia="Times New Roman" w:hAnsi="Book Antiqua" w:cs="Times New Roman"/>
              </w:rPr>
              <w:fldChar w:fldCharType="begin"/>
            </w:r>
            <w:r w:rsidRPr="00672082">
              <w:rPr>
                <w:rFonts w:ascii="Book Antiqua" w:hAnsi="Book Antiqua"/>
              </w:rPr>
              <w:instrText xml:space="preserve"> HYPERLINK "https://github.com/aniuxa/CursoBasicoEstadistica" \h </w:instrText>
            </w:r>
            <w:r w:rsidRPr="00672082">
              <w:rPr>
                <w:rFonts w:ascii="Book Antiqua" w:hAnsi="Book Antiqua"/>
              </w:rPr>
            </w:r>
            <w:r w:rsidRPr="00672082">
              <w:rPr>
                <w:rFonts w:ascii="Book Antiqua" w:eastAsia="Times New Roman" w:hAnsi="Book Antiqua" w:cs="Times New Roman"/>
              </w:rPr>
              <w:fldChar w:fldCharType="separate"/>
            </w:r>
            <w:r w:rsidRPr="00672082">
              <w:rPr>
                <w:rFonts w:ascii="Book Antiqua" w:eastAsia="Tahoma" w:hAnsi="Book Antiqua" w:cs="Tahoma"/>
                <w:color w:val="0563C1"/>
                <w:sz w:val="20"/>
                <w:szCs w:val="20"/>
                <w:u w:val="single"/>
              </w:rPr>
              <w:t>https://github.com/aniuxa/CursoBasicoEstadistica</w:t>
            </w:r>
            <w:r w:rsidRPr="00672082">
              <w:rPr>
                <w:rFonts w:ascii="Book Antiqua" w:eastAsia="Tahoma" w:hAnsi="Book Antiqua" w:cs="Tahoma"/>
                <w:color w:val="0563C1"/>
                <w:sz w:val="20"/>
                <w:szCs w:val="20"/>
                <w:u w:val="single"/>
              </w:rPr>
              <w:fldChar w:fldCharType="end"/>
            </w:r>
            <w:r w:rsidRPr="00672082">
              <w:rPr>
                <w:rFonts w:ascii="Book Antiqua" w:eastAsia="Tahoma" w:hAnsi="Book Antiqua" w:cs="Tahoma"/>
                <w:color w:val="244061"/>
                <w:sz w:val="20"/>
                <w:szCs w:val="20"/>
              </w:rPr>
              <w:t xml:space="preserve"> </w:t>
            </w:r>
          </w:p>
          <w:p w14:paraId="70F405F6" w14:textId="77777777" w:rsidR="001A5E09" w:rsidRPr="00672082" w:rsidRDefault="001A5E09">
            <w:pPr>
              <w:jc w:val="center"/>
              <w:rPr>
                <w:rFonts w:ascii="Book Antiqua" w:eastAsia="Tahoma" w:hAnsi="Book Antiqua" w:cs="Tahoma"/>
                <w:b/>
                <w:sz w:val="20"/>
                <w:szCs w:val="20"/>
              </w:rPr>
            </w:pPr>
          </w:p>
        </w:tc>
        <w:tc>
          <w:tcPr>
            <w:tcW w:w="3441" w:type="dxa"/>
          </w:tcPr>
          <w:p w14:paraId="5C9595B1"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Actividades de aprendizaje</w:t>
            </w:r>
          </w:p>
          <w:p w14:paraId="719C93B8" w14:textId="77777777" w:rsidR="001A5E09" w:rsidRPr="00672082" w:rsidRDefault="001A5E09">
            <w:pPr>
              <w:jc w:val="center"/>
              <w:rPr>
                <w:rFonts w:ascii="Book Antiqua" w:eastAsia="Tahoma" w:hAnsi="Book Antiqua" w:cs="Tahoma"/>
                <w:b/>
                <w:sz w:val="20"/>
                <w:szCs w:val="20"/>
              </w:rPr>
            </w:pPr>
          </w:p>
          <w:p w14:paraId="1EDBF3AE"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Clases de resolución de ejercicios</w:t>
            </w:r>
          </w:p>
          <w:p w14:paraId="77201B2C" w14:textId="77777777" w:rsidR="001A5E09" w:rsidRPr="00672082" w:rsidRDefault="001A5E09">
            <w:pPr>
              <w:rPr>
                <w:rFonts w:ascii="Book Antiqua" w:eastAsia="Tahoma" w:hAnsi="Book Antiqua" w:cs="Tahoma"/>
                <w:sz w:val="20"/>
                <w:szCs w:val="20"/>
              </w:rPr>
            </w:pPr>
          </w:p>
          <w:p w14:paraId="25BF5355" w14:textId="77777777" w:rsidR="001A5E09" w:rsidRPr="00672082" w:rsidRDefault="00622D5A">
            <w:pPr>
              <w:rPr>
                <w:rFonts w:ascii="Book Antiqua" w:eastAsia="Tahoma" w:hAnsi="Book Antiqua" w:cs="Tahoma"/>
                <w:b/>
                <w:sz w:val="20"/>
                <w:szCs w:val="20"/>
                <w:u w:val="single"/>
              </w:rPr>
            </w:pPr>
            <w:r w:rsidRPr="00672082">
              <w:rPr>
                <w:rFonts w:ascii="Book Antiqua" w:eastAsia="Tahoma" w:hAnsi="Book Antiqua" w:cs="Tahoma"/>
                <w:b/>
                <w:sz w:val="20"/>
                <w:szCs w:val="20"/>
                <w:u w:val="single"/>
              </w:rPr>
              <w:t>Nota: las clases se graban y pueden verse después en EdPuzzle para acreditar asistencia</w:t>
            </w:r>
          </w:p>
          <w:p w14:paraId="37ECB088" w14:textId="77777777" w:rsidR="001A5E09" w:rsidRPr="00672082" w:rsidRDefault="001A5E09">
            <w:pPr>
              <w:rPr>
                <w:rFonts w:ascii="Book Antiqua" w:eastAsia="Tahoma" w:hAnsi="Book Antiqua" w:cs="Tahoma"/>
                <w:sz w:val="20"/>
                <w:szCs w:val="20"/>
              </w:rPr>
            </w:pPr>
          </w:p>
          <w:p w14:paraId="0E3D2448"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Taller de Rstudio en línea (</w:t>
            </w:r>
            <w:r w:rsidRPr="00672082">
              <w:rPr>
                <w:rFonts w:ascii="Book Antiqua" w:eastAsia="Times New Roman" w:hAnsi="Book Antiqua" w:cs="Times New Roman"/>
              </w:rPr>
              <w:fldChar w:fldCharType="begin"/>
            </w:r>
            <w:r w:rsidRPr="00672082">
              <w:rPr>
                <w:rFonts w:ascii="Book Antiqua" w:hAnsi="Book Antiqua"/>
              </w:rPr>
              <w:instrText xml:space="preserve"> HYPERLINK "https://rstudio.cloud/" \h </w:instrText>
            </w:r>
            <w:r w:rsidRPr="00672082">
              <w:rPr>
                <w:rFonts w:ascii="Book Antiqua" w:hAnsi="Book Antiqua"/>
              </w:rPr>
            </w:r>
            <w:r w:rsidRPr="00672082">
              <w:rPr>
                <w:rFonts w:ascii="Book Antiqua" w:eastAsia="Times New Roman" w:hAnsi="Book Antiqua" w:cs="Times New Roman"/>
              </w:rPr>
              <w:fldChar w:fldCharType="separate"/>
            </w:r>
            <w:r w:rsidRPr="00672082">
              <w:rPr>
                <w:rFonts w:ascii="Book Antiqua" w:eastAsia="Tahoma" w:hAnsi="Book Antiqua" w:cs="Tahoma"/>
                <w:color w:val="0563C1"/>
                <w:sz w:val="20"/>
                <w:szCs w:val="20"/>
                <w:u w:val="single"/>
              </w:rPr>
              <w:t>https://rstudio.cloud/</w:t>
            </w:r>
            <w:r w:rsidRPr="00672082">
              <w:rPr>
                <w:rFonts w:ascii="Book Antiqua" w:eastAsia="Tahoma" w:hAnsi="Book Antiqua" w:cs="Tahoma"/>
                <w:color w:val="0563C1"/>
                <w:sz w:val="20"/>
                <w:szCs w:val="20"/>
                <w:u w:val="single"/>
              </w:rPr>
              <w:fldChar w:fldCharType="end"/>
            </w:r>
            <w:r w:rsidRPr="00672082">
              <w:rPr>
                <w:rFonts w:ascii="Book Antiqua" w:eastAsia="Tahoma" w:hAnsi="Book Antiqua" w:cs="Tahoma"/>
                <w:sz w:val="20"/>
                <w:szCs w:val="20"/>
              </w:rPr>
              <w:t xml:space="preserve">) </w:t>
            </w:r>
          </w:p>
          <w:p w14:paraId="5AA58D96" w14:textId="77777777" w:rsidR="001A5E09" w:rsidRPr="00672082" w:rsidRDefault="001A5E09">
            <w:pPr>
              <w:rPr>
                <w:rFonts w:ascii="Book Antiqua" w:eastAsia="Tahoma" w:hAnsi="Book Antiqua" w:cs="Tahoma"/>
                <w:sz w:val="20"/>
                <w:szCs w:val="20"/>
              </w:rPr>
            </w:pPr>
          </w:p>
          <w:p w14:paraId="1C358C82"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Cápsulas de contenido en EdPuzzle</w:t>
            </w:r>
          </w:p>
          <w:p w14:paraId="4D5C28F9"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Ejercicios a entregar en Google Classroom</w:t>
            </w:r>
          </w:p>
          <w:p w14:paraId="639CB8D0" w14:textId="77777777" w:rsidR="001A5E09" w:rsidRPr="00672082" w:rsidRDefault="001A5E09">
            <w:pPr>
              <w:rPr>
                <w:rFonts w:ascii="Book Antiqua" w:eastAsia="Tahoma" w:hAnsi="Book Antiqua" w:cs="Tahoma"/>
                <w:sz w:val="20"/>
                <w:szCs w:val="20"/>
              </w:rPr>
            </w:pPr>
          </w:p>
          <w:p w14:paraId="0E6AF409" w14:textId="77777777" w:rsidR="001A5E09" w:rsidRPr="00672082" w:rsidRDefault="001A5E09">
            <w:pPr>
              <w:jc w:val="center"/>
              <w:rPr>
                <w:rFonts w:ascii="Book Antiqua" w:eastAsia="Tahoma" w:hAnsi="Book Antiqua" w:cs="Tahoma"/>
                <w:b/>
                <w:sz w:val="20"/>
                <w:szCs w:val="20"/>
              </w:rPr>
            </w:pPr>
          </w:p>
        </w:tc>
      </w:tr>
      <w:tr w:rsidR="001A5E09" w:rsidRPr="00672082" w14:paraId="3EC5923A" w14:textId="77777777">
        <w:trPr>
          <w:trHeight w:val="264"/>
          <w:jc w:val="center"/>
        </w:trPr>
        <w:tc>
          <w:tcPr>
            <w:tcW w:w="13178" w:type="dxa"/>
            <w:gridSpan w:val="4"/>
            <w:tcBorders>
              <w:bottom w:val="single" w:sz="4" w:space="0" w:color="000000"/>
            </w:tcBorders>
            <w:shd w:val="clear" w:color="auto" w:fill="BDD7EE"/>
          </w:tcPr>
          <w:p w14:paraId="571B58B9"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UNIDAD 4</w:t>
            </w:r>
          </w:p>
          <w:p w14:paraId="4F27A3D9"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shd w:val="clear" w:color="auto" w:fill="BDD7EE"/>
              </w:rPr>
              <w:t>Conceptos básicos de probabilidad</w:t>
            </w:r>
          </w:p>
        </w:tc>
      </w:tr>
      <w:tr w:rsidR="001A5E09" w:rsidRPr="00672082" w14:paraId="1AB49AC5" w14:textId="77777777">
        <w:trPr>
          <w:trHeight w:val="264"/>
          <w:jc w:val="center"/>
        </w:trPr>
        <w:tc>
          <w:tcPr>
            <w:tcW w:w="13178" w:type="dxa"/>
            <w:gridSpan w:val="4"/>
            <w:tcBorders>
              <w:bottom w:val="single" w:sz="4" w:space="0" w:color="000000"/>
            </w:tcBorders>
            <w:shd w:val="clear" w:color="auto" w:fill="E7E6E6"/>
          </w:tcPr>
          <w:p w14:paraId="3C877F1B"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b/>
                <w:sz w:val="20"/>
                <w:szCs w:val="20"/>
              </w:rPr>
              <w:t>Objetivo de la unidad:</w:t>
            </w:r>
          </w:p>
          <w:p w14:paraId="352405F4" w14:textId="77777777" w:rsidR="001A5E09" w:rsidRPr="00672082" w:rsidRDefault="00622D5A">
            <w:pPr>
              <w:numPr>
                <w:ilvl w:val="0"/>
                <w:numId w:val="3"/>
              </w:numPr>
              <w:pBdr>
                <w:top w:val="nil"/>
                <w:left w:val="nil"/>
                <w:bottom w:val="nil"/>
                <w:right w:val="nil"/>
                <w:between w:val="nil"/>
              </w:pBdr>
              <w:rPr>
                <w:rFonts w:ascii="Book Antiqua" w:eastAsia="Tahoma" w:hAnsi="Book Antiqua" w:cs="Tahoma"/>
                <w:color w:val="000000"/>
                <w:sz w:val="20"/>
                <w:szCs w:val="20"/>
              </w:rPr>
            </w:pPr>
            <w:r w:rsidRPr="00672082">
              <w:rPr>
                <w:rFonts w:ascii="Book Antiqua" w:eastAsia="Tahoma" w:hAnsi="Book Antiqua" w:cs="Tahoma"/>
                <w:color w:val="000000"/>
                <w:sz w:val="20"/>
                <w:szCs w:val="20"/>
              </w:rPr>
              <w:t>Identificar los conceptos de función de probabilidad y función de densidad para variables aleatorias discretas y continuas, respectivamente.</w:t>
            </w:r>
          </w:p>
          <w:p w14:paraId="42051EA2" w14:textId="77777777" w:rsidR="001A5E09" w:rsidRPr="00672082" w:rsidRDefault="00622D5A">
            <w:pPr>
              <w:numPr>
                <w:ilvl w:val="0"/>
                <w:numId w:val="3"/>
              </w:numPr>
              <w:pBdr>
                <w:top w:val="nil"/>
                <w:left w:val="nil"/>
                <w:bottom w:val="nil"/>
                <w:right w:val="nil"/>
                <w:between w:val="nil"/>
              </w:pBdr>
              <w:rPr>
                <w:rFonts w:ascii="Book Antiqua" w:eastAsia="Tahoma" w:hAnsi="Book Antiqua" w:cs="Tahoma"/>
                <w:color w:val="000000"/>
                <w:sz w:val="20"/>
                <w:szCs w:val="20"/>
              </w:rPr>
            </w:pPr>
            <w:r w:rsidRPr="00672082">
              <w:rPr>
                <w:rFonts w:ascii="Book Antiqua" w:eastAsia="Tahoma" w:hAnsi="Book Antiqua" w:cs="Tahoma"/>
                <w:color w:val="000000"/>
                <w:sz w:val="20"/>
                <w:szCs w:val="20"/>
              </w:rPr>
              <w:t>Reconocer la distribución binomial y el contexto de su aplicación.</w:t>
            </w:r>
          </w:p>
          <w:p w14:paraId="59750125" w14:textId="77777777" w:rsidR="001A5E09" w:rsidRPr="00672082" w:rsidRDefault="00622D5A">
            <w:pPr>
              <w:numPr>
                <w:ilvl w:val="0"/>
                <w:numId w:val="3"/>
              </w:numPr>
              <w:pBdr>
                <w:top w:val="nil"/>
                <w:left w:val="nil"/>
                <w:bottom w:val="nil"/>
                <w:right w:val="nil"/>
                <w:between w:val="nil"/>
              </w:pBdr>
              <w:rPr>
                <w:rFonts w:ascii="Book Antiqua" w:eastAsia="Tahoma" w:hAnsi="Book Antiqua" w:cs="Tahoma"/>
                <w:color w:val="000000"/>
                <w:sz w:val="20"/>
                <w:szCs w:val="20"/>
              </w:rPr>
            </w:pPr>
            <w:r w:rsidRPr="00672082">
              <w:rPr>
                <w:rFonts w:ascii="Book Antiqua" w:eastAsia="Tahoma" w:hAnsi="Book Antiqua" w:cs="Tahoma"/>
                <w:color w:val="000000"/>
                <w:sz w:val="20"/>
                <w:szCs w:val="20"/>
              </w:rPr>
              <w:t>Calcular probabilidades para variables aleatorias binomiales.</w:t>
            </w:r>
          </w:p>
          <w:p w14:paraId="78B9CF8A" w14:textId="77777777" w:rsidR="001A5E09" w:rsidRPr="00672082" w:rsidRDefault="00622D5A">
            <w:pPr>
              <w:numPr>
                <w:ilvl w:val="0"/>
                <w:numId w:val="3"/>
              </w:numPr>
              <w:pBdr>
                <w:top w:val="nil"/>
                <w:left w:val="nil"/>
                <w:bottom w:val="nil"/>
                <w:right w:val="nil"/>
                <w:between w:val="nil"/>
              </w:pBdr>
              <w:rPr>
                <w:rFonts w:ascii="Book Antiqua" w:eastAsia="Tahoma" w:hAnsi="Book Antiqua" w:cs="Tahoma"/>
                <w:color w:val="000000"/>
                <w:sz w:val="20"/>
                <w:szCs w:val="20"/>
              </w:rPr>
            </w:pPr>
            <w:r w:rsidRPr="00672082">
              <w:rPr>
                <w:rFonts w:ascii="Book Antiqua" w:eastAsia="Tahoma" w:hAnsi="Book Antiqua" w:cs="Tahoma"/>
                <w:color w:val="000000"/>
                <w:sz w:val="20"/>
                <w:szCs w:val="20"/>
              </w:rPr>
              <w:t>Reconocer la distribución normal y el contexto de su aplicación.</w:t>
            </w:r>
          </w:p>
          <w:p w14:paraId="0B5BDEF1" w14:textId="77777777" w:rsidR="001A5E09" w:rsidRPr="00672082" w:rsidRDefault="00622D5A">
            <w:pPr>
              <w:numPr>
                <w:ilvl w:val="0"/>
                <w:numId w:val="3"/>
              </w:numPr>
              <w:pBdr>
                <w:top w:val="nil"/>
                <w:left w:val="nil"/>
                <w:bottom w:val="nil"/>
                <w:right w:val="nil"/>
                <w:between w:val="nil"/>
              </w:pBdr>
              <w:rPr>
                <w:rFonts w:ascii="Book Antiqua" w:eastAsia="Tahoma" w:hAnsi="Book Antiqua" w:cs="Tahoma"/>
                <w:color w:val="000000"/>
                <w:sz w:val="20"/>
                <w:szCs w:val="20"/>
              </w:rPr>
            </w:pPr>
            <w:r w:rsidRPr="00672082">
              <w:rPr>
                <w:rFonts w:ascii="Book Antiqua" w:eastAsia="Tahoma" w:hAnsi="Book Antiqua" w:cs="Tahoma"/>
                <w:color w:val="000000"/>
                <w:sz w:val="20"/>
                <w:szCs w:val="20"/>
              </w:rPr>
              <w:t>Calcular probabilidades para variables aleatorias normales mediante tipificación y uso de tablas.</w:t>
            </w:r>
          </w:p>
          <w:p w14:paraId="5E847620" w14:textId="77777777" w:rsidR="001A5E09" w:rsidRPr="00672082" w:rsidRDefault="00622D5A">
            <w:pPr>
              <w:numPr>
                <w:ilvl w:val="0"/>
                <w:numId w:val="3"/>
              </w:numPr>
              <w:pBdr>
                <w:top w:val="nil"/>
                <w:left w:val="nil"/>
                <w:bottom w:val="nil"/>
                <w:right w:val="nil"/>
                <w:between w:val="nil"/>
              </w:pBdr>
              <w:rPr>
                <w:rFonts w:ascii="Book Antiqua" w:eastAsia="Tahoma" w:hAnsi="Book Antiqua" w:cs="Tahoma"/>
                <w:color w:val="000000"/>
                <w:sz w:val="20"/>
                <w:szCs w:val="20"/>
              </w:rPr>
            </w:pPr>
            <w:r w:rsidRPr="00672082">
              <w:rPr>
                <w:rFonts w:ascii="Book Antiqua" w:eastAsia="Tahoma" w:hAnsi="Book Antiqua" w:cs="Tahoma"/>
                <w:color w:val="000000"/>
                <w:sz w:val="20"/>
                <w:szCs w:val="20"/>
              </w:rPr>
              <w:t>Identificar cuándo es aceptable aproximar una distribución binomial por una normal y cómo hacerlo.</w:t>
            </w:r>
          </w:p>
        </w:tc>
      </w:tr>
      <w:tr w:rsidR="001A5E09" w:rsidRPr="00672082" w14:paraId="0C1BA691" w14:textId="77777777">
        <w:trPr>
          <w:jc w:val="center"/>
        </w:trPr>
        <w:tc>
          <w:tcPr>
            <w:tcW w:w="1245" w:type="dxa"/>
          </w:tcPr>
          <w:p w14:paraId="1DA235AF"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Semanas</w:t>
            </w:r>
          </w:p>
          <w:p w14:paraId="72F2444D"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3</w:t>
            </w:r>
          </w:p>
          <w:p w14:paraId="533333FC" w14:textId="77777777" w:rsidR="001A5E09" w:rsidRPr="00672082" w:rsidRDefault="001A5E09">
            <w:pPr>
              <w:jc w:val="center"/>
              <w:rPr>
                <w:rFonts w:ascii="Book Antiqua" w:eastAsia="Tahoma" w:hAnsi="Book Antiqua" w:cs="Tahoma"/>
                <w:color w:val="000000"/>
                <w:sz w:val="20"/>
                <w:szCs w:val="20"/>
              </w:rPr>
            </w:pPr>
          </w:p>
        </w:tc>
        <w:tc>
          <w:tcPr>
            <w:tcW w:w="3901" w:type="dxa"/>
          </w:tcPr>
          <w:p w14:paraId="6E5E27AE"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Contenidos temáticos</w:t>
            </w:r>
          </w:p>
          <w:p w14:paraId="2D2535F3"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4.1. Conceptos básicos de probabilidad - experimentos, espacios muestrales, eventos, probabilidad del evento, eventos independientes y dependientes, los cálculos de probabilidad con regla de Laplace</w:t>
            </w:r>
          </w:p>
          <w:p w14:paraId="079368F2"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4.2. Descripción de la variable - variables aleatorias discretas y continuas</w:t>
            </w:r>
          </w:p>
          <w:p w14:paraId="3D2DD233"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4.3. Valor esperado para variables aleatorias discretas</w:t>
            </w:r>
          </w:p>
          <w:p w14:paraId="21E5B08B"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sz w:val="20"/>
                <w:szCs w:val="20"/>
              </w:rPr>
              <w:lastRenderedPageBreak/>
              <w:t>4.4. Repaso de Distribuciones de probabilidad para variables</w:t>
            </w:r>
            <w:r w:rsidRPr="00672082">
              <w:rPr>
                <w:rFonts w:ascii="Book Antiqua" w:eastAsia="Tahoma" w:hAnsi="Book Antiqua" w:cs="Tahoma"/>
                <w:b/>
                <w:sz w:val="20"/>
                <w:szCs w:val="20"/>
              </w:rPr>
              <w:t xml:space="preserve"> aleatorias  </w:t>
            </w:r>
          </w:p>
        </w:tc>
        <w:tc>
          <w:tcPr>
            <w:tcW w:w="4591" w:type="dxa"/>
          </w:tcPr>
          <w:p w14:paraId="03B278F3"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Lecturas</w:t>
            </w:r>
          </w:p>
          <w:p w14:paraId="70D6BB72" w14:textId="77777777" w:rsidR="001A5E09" w:rsidRPr="00672082" w:rsidRDefault="001A5E09">
            <w:pPr>
              <w:jc w:val="center"/>
              <w:rPr>
                <w:rFonts w:ascii="Book Antiqua" w:eastAsia="Tahoma" w:hAnsi="Book Antiqua" w:cs="Tahoma"/>
                <w:sz w:val="20"/>
                <w:szCs w:val="20"/>
              </w:rPr>
            </w:pPr>
          </w:p>
          <w:p w14:paraId="78E1F4F4"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sz w:val="20"/>
                <w:szCs w:val="20"/>
              </w:rPr>
              <w:t>Lecturas: Mendenhall, Beaver y Beaver (2014) Capitulo IV, V y VI; Moore (2004), Capítulo IX, XII.</w:t>
            </w:r>
          </w:p>
        </w:tc>
        <w:tc>
          <w:tcPr>
            <w:tcW w:w="3441" w:type="dxa"/>
          </w:tcPr>
          <w:p w14:paraId="0F7F2E41"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Actividades de aprendizaje</w:t>
            </w:r>
          </w:p>
          <w:p w14:paraId="1D1E1F99" w14:textId="77777777" w:rsidR="001A5E09" w:rsidRPr="00672082" w:rsidRDefault="001A5E09">
            <w:pPr>
              <w:rPr>
                <w:rFonts w:ascii="Book Antiqua" w:eastAsia="Tahoma" w:hAnsi="Book Antiqua" w:cs="Tahoma"/>
                <w:b/>
                <w:sz w:val="20"/>
                <w:szCs w:val="20"/>
              </w:rPr>
            </w:pPr>
          </w:p>
          <w:p w14:paraId="27AEFBF6"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Clases de resolución de ejercicios</w:t>
            </w:r>
          </w:p>
          <w:p w14:paraId="7F04DBD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Juegos con lanzamiento de monedas y cartas.</w:t>
            </w:r>
          </w:p>
          <w:p w14:paraId="7873A2C5" w14:textId="77777777" w:rsidR="001A5E09" w:rsidRPr="00672082" w:rsidRDefault="001A5E09">
            <w:pPr>
              <w:rPr>
                <w:rFonts w:ascii="Book Antiqua" w:eastAsia="Tahoma" w:hAnsi="Book Antiqua" w:cs="Tahoma"/>
                <w:sz w:val="20"/>
                <w:szCs w:val="20"/>
              </w:rPr>
            </w:pPr>
          </w:p>
          <w:p w14:paraId="07385894" w14:textId="77777777" w:rsidR="001A5E09" w:rsidRPr="00672082" w:rsidRDefault="00622D5A">
            <w:pPr>
              <w:rPr>
                <w:rFonts w:ascii="Book Antiqua" w:eastAsia="Tahoma" w:hAnsi="Book Antiqua" w:cs="Tahoma"/>
                <w:b/>
                <w:sz w:val="20"/>
                <w:szCs w:val="20"/>
                <w:u w:val="single"/>
              </w:rPr>
            </w:pPr>
            <w:r w:rsidRPr="00672082">
              <w:rPr>
                <w:rFonts w:ascii="Book Antiqua" w:eastAsia="Tahoma" w:hAnsi="Book Antiqua" w:cs="Tahoma"/>
                <w:b/>
                <w:sz w:val="20"/>
                <w:szCs w:val="20"/>
                <w:u w:val="single"/>
              </w:rPr>
              <w:t>Nota: las clases se graban y pueden verse después en EdPuzzle para acreditar asistencia</w:t>
            </w:r>
          </w:p>
          <w:p w14:paraId="17AAE6BB" w14:textId="77777777" w:rsidR="001A5E09" w:rsidRPr="00672082" w:rsidRDefault="001A5E09">
            <w:pPr>
              <w:rPr>
                <w:rFonts w:ascii="Book Antiqua" w:eastAsia="Tahoma" w:hAnsi="Book Antiqua" w:cs="Tahoma"/>
                <w:sz w:val="20"/>
                <w:szCs w:val="20"/>
              </w:rPr>
            </w:pPr>
          </w:p>
          <w:p w14:paraId="126259EB"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lastRenderedPageBreak/>
              <w:t>Taller de Rstudio en línea (</w:t>
            </w:r>
            <w:r w:rsidRPr="00672082">
              <w:rPr>
                <w:rFonts w:ascii="Book Antiqua" w:eastAsia="Times New Roman" w:hAnsi="Book Antiqua" w:cs="Times New Roman"/>
              </w:rPr>
              <w:fldChar w:fldCharType="begin"/>
            </w:r>
            <w:r w:rsidRPr="00672082">
              <w:rPr>
                <w:rFonts w:ascii="Book Antiqua" w:hAnsi="Book Antiqua"/>
              </w:rPr>
              <w:instrText xml:space="preserve"> HYPERLINK "https://rstudio.cloud/" \h </w:instrText>
            </w:r>
            <w:r w:rsidRPr="00672082">
              <w:rPr>
                <w:rFonts w:ascii="Book Antiqua" w:hAnsi="Book Antiqua"/>
              </w:rPr>
            </w:r>
            <w:r w:rsidRPr="00672082">
              <w:rPr>
                <w:rFonts w:ascii="Book Antiqua" w:eastAsia="Times New Roman" w:hAnsi="Book Antiqua" w:cs="Times New Roman"/>
              </w:rPr>
              <w:fldChar w:fldCharType="separate"/>
            </w:r>
            <w:r w:rsidRPr="00672082">
              <w:rPr>
                <w:rFonts w:ascii="Book Antiqua" w:eastAsia="Tahoma" w:hAnsi="Book Antiqua" w:cs="Tahoma"/>
                <w:color w:val="0563C1"/>
                <w:sz w:val="20"/>
                <w:szCs w:val="20"/>
                <w:u w:val="single"/>
              </w:rPr>
              <w:t>https://rstudio.cloud/</w:t>
            </w:r>
            <w:r w:rsidRPr="00672082">
              <w:rPr>
                <w:rFonts w:ascii="Book Antiqua" w:eastAsia="Tahoma" w:hAnsi="Book Antiqua" w:cs="Tahoma"/>
                <w:color w:val="0563C1"/>
                <w:sz w:val="20"/>
                <w:szCs w:val="20"/>
                <w:u w:val="single"/>
              </w:rPr>
              <w:fldChar w:fldCharType="end"/>
            </w:r>
            <w:r w:rsidRPr="00672082">
              <w:rPr>
                <w:rFonts w:ascii="Book Antiqua" w:eastAsia="Tahoma" w:hAnsi="Book Antiqua" w:cs="Tahoma"/>
                <w:sz w:val="20"/>
                <w:szCs w:val="20"/>
              </w:rPr>
              <w:t xml:space="preserve">) </w:t>
            </w:r>
          </w:p>
          <w:p w14:paraId="622058DF" w14:textId="77777777" w:rsidR="001A5E09" w:rsidRPr="00672082" w:rsidRDefault="001A5E09">
            <w:pPr>
              <w:rPr>
                <w:rFonts w:ascii="Book Antiqua" w:eastAsia="Tahoma" w:hAnsi="Book Antiqua" w:cs="Tahoma"/>
                <w:sz w:val="20"/>
                <w:szCs w:val="20"/>
              </w:rPr>
            </w:pPr>
          </w:p>
          <w:p w14:paraId="0DFE4E50"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Cápsulas de contenido en EdPuzzle</w:t>
            </w:r>
          </w:p>
          <w:p w14:paraId="700F0ABB" w14:textId="77777777" w:rsidR="001A5E09" w:rsidRPr="00672082" w:rsidRDefault="001A5E09">
            <w:pPr>
              <w:jc w:val="center"/>
              <w:rPr>
                <w:rFonts w:ascii="Book Antiqua" w:eastAsia="Tahoma" w:hAnsi="Book Antiqua" w:cs="Tahoma"/>
                <w:b/>
                <w:sz w:val="20"/>
                <w:szCs w:val="20"/>
              </w:rPr>
            </w:pPr>
          </w:p>
        </w:tc>
      </w:tr>
      <w:tr w:rsidR="001A5E09" w:rsidRPr="00672082" w14:paraId="7E361BCE" w14:textId="77777777">
        <w:trPr>
          <w:trHeight w:val="264"/>
          <w:jc w:val="center"/>
        </w:trPr>
        <w:tc>
          <w:tcPr>
            <w:tcW w:w="13178" w:type="dxa"/>
            <w:gridSpan w:val="4"/>
            <w:tcBorders>
              <w:bottom w:val="single" w:sz="4" w:space="0" w:color="000000"/>
            </w:tcBorders>
            <w:shd w:val="clear" w:color="auto" w:fill="BDD7EE"/>
          </w:tcPr>
          <w:p w14:paraId="1BD1BB41"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UNIDAD 5</w:t>
            </w:r>
          </w:p>
          <w:p w14:paraId="58097764"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Introducción a la Inferencia estadística y muestreo</w:t>
            </w:r>
          </w:p>
        </w:tc>
      </w:tr>
      <w:tr w:rsidR="001A5E09" w:rsidRPr="00672082" w14:paraId="6B2F3244" w14:textId="77777777">
        <w:trPr>
          <w:trHeight w:val="264"/>
          <w:jc w:val="center"/>
        </w:trPr>
        <w:tc>
          <w:tcPr>
            <w:tcW w:w="13178" w:type="dxa"/>
            <w:gridSpan w:val="4"/>
            <w:tcBorders>
              <w:bottom w:val="single" w:sz="4" w:space="0" w:color="000000"/>
            </w:tcBorders>
            <w:shd w:val="clear" w:color="auto" w:fill="E7E6E6"/>
          </w:tcPr>
          <w:p w14:paraId="7CD59DED"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b/>
                <w:sz w:val="20"/>
                <w:szCs w:val="20"/>
              </w:rPr>
              <w:t>Objetivo de la unidad:</w:t>
            </w:r>
          </w:p>
          <w:p w14:paraId="2A18831D"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Identificar el concepto de inferencia. Reflexionar la importancia de la aleatoriedad para la inferencia</w:t>
            </w:r>
          </w:p>
          <w:p w14:paraId="096AA650"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Identificar los conceptos de estimación puntual y estimación por intervalos.</w:t>
            </w:r>
          </w:p>
          <w:p w14:paraId="5B7AF612"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Calcular  las  estimaciones  para  la  media  poblacional,  tanto  en  el  caso  en  que  la  desviación  estándar poblacional sea conocida como en el caso de que sea desconocida.</w:t>
            </w:r>
          </w:p>
          <w:p w14:paraId="173EF46C"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Calcular  las  estimaciones  (puntuales  y  por  intervalos)  para  la  probabilidad  de  éxito  de  una  binomial</w:t>
            </w:r>
          </w:p>
          <w:p w14:paraId="65338B94"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 xml:space="preserve">Interpretar correctamente los resultados de las estimaciones por intervalos. </w:t>
            </w:r>
          </w:p>
          <w:p w14:paraId="057E9D63"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 xml:space="preserve">Establecer pruebas de hipótesis para diferencia de párametros. </w:t>
            </w:r>
          </w:p>
          <w:p w14:paraId="656892AA" w14:textId="77777777" w:rsidR="001A5E09" w:rsidRPr="00672082" w:rsidRDefault="00622D5A">
            <w:pPr>
              <w:numPr>
                <w:ilvl w:val="0"/>
                <w:numId w:val="1"/>
              </w:numPr>
              <w:pBdr>
                <w:top w:val="nil"/>
                <w:left w:val="nil"/>
                <w:bottom w:val="nil"/>
                <w:right w:val="nil"/>
                <w:between w:val="nil"/>
              </w:pBdr>
              <w:jc w:val="both"/>
              <w:rPr>
                <w:rFonts w:ascii="Book Antiqua" w:eastAsia="Tahoma" w:hAnsi="Book Antiqua" w:cs="Tahoma"/>
                <w:color w:val="000000"/>
                <w:sz w:val="20"/>
                <w:szCs w:val="20"/>
              </w:rPr>
            </w:pPr>
            <w:r w:rsidRPr="00672082">
              <w:rPr>
                <w:rFonts w:ascii="Book Antiqua" w:eastAsia="Tahoma" w:hAnsi="Book Antiqua" w:cs="Tahoma"/>
                <w:color w:val="000000"/>
                <w:sz w:val="20"/>
                <w:szCs w:val="20"/>
              </w:rPr>
              <w:t>Aplicar los procedimientos necesarios de acuerdo a la información de las varianzas</w:t>
            </w:r>
          </w:p>
          <w:p w14:paraId="77CF6A55" w14:textId="77777777" w:rsidR="001A5E09" w:rsidRPr="00672082" w:rsidRDefault="001A5E09">
            <w:pPr>
              <w:jc w:val="both"/>
              <w:rPr>
                <w:rFonts w:ascii="Book Antiqua" w:eastAsia="Tahoma" w:hAnsi="Book Antiqua" w:cs="Tahoma"/>
                <w:sz w:val="20"/>
                <w:szCs w:val="20"/>
              </w:rPr>
            </w:pPr>
          </w:p>
        </w:tc>
      </w:tr>
      <w:tr w:rsidR="001A5E09" w:rsidRPr="00672082" w14:paraId="72C7A89F" w14:textId="77777777">
        <w:trPr>
          <w:jc w:val="center"/>
        </w:trPr>
        <w:tc>
          <w:tcPr>
            <w:tcW w:w="1245" w:type="dxa"/>
          </w:tcPr>
          <w:p w14:paraId="0CA8506B"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Semanas</w:t>
            </w:r>
          </w:p>
          <w:p w14:paraId="3021DA23" w14:textId="77777777" w:rsidR="001A5E09" w:rsidRPr="00672082" w:rsidRDefault="00622D5A">
            <w:pPr>
              <w:jc w:val="center"/>
              <w:rPr>
                <w:rFonts w:ascii="Book Antiqua" w:eastAsia="Tahoma" w:hAnsi="Book Antiqua" w:cs="Tahoma"/>
                <w:color w:val="000000"/>
                <w:sz w:val="20"/>
                <w:szCs w:val="20"/>
              </w:rPr>
            </w:pPr>
            <w:r w:rsidRPr="00672082">
              <w:rPr>
                <w:rFonts w:ascii="Book Antiqua" w:eastAsia="Tahoma" w:hAnsi="Book Antiqua" w:cs="Tahoma"/>
                <w:color w:val="000000"/>
                <w:sz w:val="20"/>
                <w:szCs w:val="20"/>
              </w:rPr>
              <w:t>4</w:t>
            </w:r>
          </w:p>
        </w:tc>
        <w:tc>
          <w:tcPr>
            <w:tcW w:w="3901" w:type="dxa"/>
          </w:tcPr>
          <w:p w14:paraId="1DBA2C36"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Contenidos temáticos</w:t>
            </w:r>
          </w:p>
          <w:p w14:paraId="0A3ECFA3"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5.1. Objetivos de la inferencia estadística</w:t>
            </w:r>
          </w:p>
          <w:p w14:paraId="26B066A6"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lastRenderedPageBreak/>
              <w:t>5.2. Conceptos de población, muestra, parámetro, estadístico y estimador</w:t>
            </w:r>
          </w:p>
          <w:p w14:paraId="585EBE41"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5.3. Tipos de muestreo</w:t>
            </w:r>
          </w:p>
          <w:p w14:paraId="45B5962F"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5.4. Concepto de distribución muestral</w:t>
            </w:r>
          </w:p>
          <w:p w14:paraId="624F695B"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5.5. La ley de los grandes números</w:t>
            </w:r>
          </w:p>
          <w:p w14:paraId="1B89B18F"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5.6. Teorema Central del Límite</w:t>
            </w:r>
          </w:p>
          <w:p w14:paraId="0C6D8B33"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5.7. Aplicaciones del Teorema Central del Límite</w:t>
            </w:r>
          </w:p>
          <w:p w14:paraId="6181EB9B"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 xml:space="preserve">5.8. Estimación puntual y por intervalos. </w:t>
            </w:r>
          </w:p>
          <w:p w14:paraId="50388F78"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 xml:space="preserve">5.9. Pruebas de hipótesis y sus aplicaciones en las ciencias sociales. </w:t>
            </w:r>
          </w:p>
          <w:p w14:paraId="24E4D998" w14:textId="77777777" w:rsidR="001A5E09" w:rsidRPr="00672082" w:rsidRDefault="00622D5A">
            <w:pPr>
              <w:rPr>
                <w:rFonts w:ascii="Book Antiqua" w:eastAsia="Tahoma" w:hAnsi="Book Antiqua" w:cs="Tahoma"/>
                <w:b/>
                <w:sz w:val="20"/>
                <w:szCs w:val="20"/>
              </w:rPr>
            </w:pPr>
            <w:r w:rsidRPr="00672082">
              <w:rPr>
                <w:rFonts w:ascii="Book Antiqua" w:eastAsia="Tahoma" w:hAnsi="Book Antiqua" w:cs="Tahoma"/>
                <w:sz w:val="20"/>
                <w:szCs w:val="20"/>
              </w:rPr>
              <w:t>5.10. . Aplicación en estudios políticos y sociales: la prueba t para la evaluación</w:t>
            </w:r>
          </w:p>
        </w:tc>
        <w:tc>
          <w:tcPr>
            <w:tcW w:w="4591" w:type="dxa"/>
          </w:tcPr>
          <w:p w14:paraId="7A7C5E61"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Lecturas</w:t>
            </w:r>
          </w:p>
          <w:p w14:paraId="103D97FE" w14:textId="77777777" w:rsidR="001A5E09" w:rsidRPr="00672082" w:rsidRDefault="001A5E09">
            <w:pPr>
              <w:jc w:val="center"/>
              <w:rPr>
                <w:rFonts w:ascii="Book Antiqua" w:eastAsia="Tahoma" w:hAnsi="Book Antiqua" w:cs="Tahoma"/>
                <w:sz w:val="20"/>
                <w:szCs w:val="20"/>
              </w:rPr>
            </w:pPr>
          </w:p>
          <w:p w14:paraId="25FC9C5A" w14:textId="77777777" w:rsidR="001A5E09" w:rsidRPr="00672082" w:rsidRDefault="00622D5A">
            <w:pPr>
              <w:jc w:val="center"/>
              <w:rPr>
                <w:rFonts w:ascii="Book Antiqua" w:eastAsia="Tahoma" w:hAnsi="Book Antiqua" w:cs="Tahoma"/>
                <w:sz w:val="20"/>
                <w:szCs w:val="20"/>
              </w:rPr>
            </w:pPr>
            <w:r w:rsidRPr="00672082">
              <w:rPr>
                <w:rFonts w:ascii="Book Antiqua" w:eastAsia="Tahoma" w:hAnsi="Book Antiqua" w:cs="Tahoma"/>
                <w:sz w:val="20"/>
                <w:szCs w:val="20"/>
              </w:rPr>
              <w:lastRenderedPageBreak/>
              <w:t>Mendenhall, Beaver y Beaver (2014) Capitulo VII; Moore (2004), Capítulo X</w:t>
            </w:r>
          </w:p>
          <w:p w14:paraId="6707018F" w14:textId="77777777" w:rsidR="001A5E09" w:rsidRPr="00672082" w:rsidRDefault="001A5E09">
            <w:pPr>
              <w:jc w:val="center"/>
              <w:rPr>
                <w:rFonts w:ascii="Book Antiqua" w:eastAsia="Tahoma" w:hAnsi="Book Antiqua" w:cs="Tahoma"/>
                <w:sz w:val="20"/>
                <w:szCs w:val="20"/>
              </w:rPr>
            </w:pPr>
          </w:p>
          <w:p w14:paraId="12D3B520" w14:textId="77777777" w:rsidR="001A5E09" w:rsidRPr="00672082" w:rsidRDefault="00622D5A">
            <w:pPr>
              <w:jc w:val="center"/>
              <w:rPr>
                <w:rFonts w:ascii="Book Antiqua" w:eastAsia="Tahoma" w:hAnsi="Book Antiqua" w:cs="Tahoma"/>
                <w:sz w:val="20"/>
                <w:szCs w:val="20"/>
              </w:rPr>
            </w:pPr>
            <w:r w:rsidRPr="00672082">
              <w:rPr>
                <w:rFonts w:ascii="Book Antiqua" w:eastAsia="Tahoma" w:hAnsi="Book Antiqua" w:cs="Tahoma"/>
                <w:sz w:val="20"/>
                <w:szCs w:val="20"/>
              </w:rPr>
              <w:t>Beaver  y  Beaver  (2014)  Capitulo  VIII-XI ; Moore  (2004),  Capítulo  XIII</w:t>
            </w:r>
          </w:p>
        </w:tc>
        <w:tc>
          <w:tcPr>
            <w:tcW w:w="3441" w:type="dxa"/>
          </w:tcPr>
          <w:p w14:paraId="5ED84EDC"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Actividades de aprendizaje</w:t>
            </w:r>
          </w:p>
          <w:p w14:paraId="2B563DA4" w14:textId="77777777" w:rsidR="001A5E09" w:rsidRPr="00672082" w:rsidRDefault="001A5E09">
            <w:pPr>
              <w:rPr>
                <w:rFonts w:ascii="Book Antiqua" w:eastAsia="Tahoma" w:hAnsi="Book Antiqua" w:cs="Tahoma"/>
                <w:b/>
                <w:sz w:val="20"/>
                <w:szCs w:val="20"/>
              </w:rPr>
            </w:pPr>
          </w:p>
          <w:p w14:paraId="26878FC0"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lastRenderedPageBreak/>
              <w:t>Clases  magistrales.</w:t>
            </w:r>
          </w:p>
          <w:p w14:paraId="39A2840E"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Clases con resolución de ejercicios</w:t>
            </w:r>
          </w:p>
          <w:p w14:paraId="2AB0D59E" w14:textId="77777777" w:rsidR="001A5E09" w:rsidRPr="00672082" w:rsidRDefault="001A5E09">
            <w:pPr>
              <w:rPr>
                <w:rFonts w:ascii="Book Antiqua" w:eastAsia="Tahoma" w:hAnsi="Book Antiqua" w:cs="Tahoma"/>
                <w:sz w:val="20"/>
                <w:szCs w:val="20"/>
              </w:rPr>
            </w:pPr>
          </w:p>
          <w:p w14:paraId="5CFFE1A4" w14:textId="77777777" w:rsidR="001A5E09" w:rsidRPr="00672082" w:rsidRDefault="001A5E09">
            <w:pPr>
              <w:rPr>
                <w:rFonts w:ascii="Book Antiqua" w:eastAsia="Tahoma" w:hAnsi="Book Antiqua" w:cs="Tahoma"/>
                <w:sz w:val="20"/>
                <w:szCs w:val="20"/>
              </w:rPr>
            </w:pPr>
          </w:p>
          <w:p w14:paraId="5F804936" w14:textId="77777777" w:rsidR="001A5E09" w:rsidRPr="00672082" w:rsidRDefault="00622D5A">
            <w:pPr>
              <w:rPr>
                <w:rFonts w:ascii="Book Antiqua" w:eastAsia="Tahoma" w:hAnsi="Book Antiqua" w:cs="Tahoma"/>
                <w:b/>
                <w:sz w:val="20"/>
                <w:szCs w:val="20"/>
                <w:u w:val="single"/>
              </w:rPr>
            </w:pPr>
            <w:r w:rsidRPr="00672082">
              <w:rPr>
                <w:rFonts w:ascii="Book Antiqua" w:eastAsia="Tahoma" w:hAnsi="Book Antiqua" w:cs="Tahoma"/>
                <w:b/>
                <w:sz w:val="20"/>
                <w:szCs w:val="20"/>
                <w:u w:val="single"/>
              </w:rPr>
              <w:t>Nota: las clases se graban y pueden verse después en EdPuzzle para acreditar asistencia</w:t>
            </w:r>
          </w:p>
          <w:p w14:paraId="57858764" w14:textId="77777777" w:rsidR="001A5E09" w:rsidRPr="00672082" w:rsidRDefault="001A5E09">
            <w:pPr>
              <w:rPr>
                <w:rFonts w:ascii="Book Antiqua" w:eastAsia="Tahoma" w:hAnsi="Book Antiqua" w:cs="Tahoma"/>
                <w:sz w:val="20"/>
                <w:szCs w:val="20"/>
              </w:rPr>
            </w:pPr>
          </w:p>
          <w:p w14:paraId="38A7DAF3"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Taller de Rstudio en línea (</w:t>
            </w:r>
            <w:r w:rsidRPr="00672082">
              <w:rPr>
                <w:rFonts w:ascii="Book Antiqua" w:eastAsia="Times New Roman" w:hAnsi="Book Antiqua" w:cs="Times New Roman"/>
              </w:rPr>
              <w:fldChar w:fldCharType="begin"/>
            </w:r>
            <w:r w:rsidRPr="00672082">
              <w:rPr>
                <w:rFonts w:ascii="Book Antiqua" w:hAnsi="Book Antiqua"/>
              </w:rPr>
              <w:instrText xml:space="preserve"> HYPERLINK "https://rstudio.cloud/" \h </w:instrText>
            </w:r>
            <w:r w:rsidRPr="00672082">
              <w:rPr>
                <w:rFonts w:ascii="Book Antiqua" w:hAnsi="Book Antiqua"/>
              </w:rPr>
            </w:r>
            <w:r w:rsidRPr="00672082">
              <w:rPr>
                <w:rFonts w:ascii="Book Antiqua" w:eastAsia="Times New Roman" w:hAnsi="Book Antiqua" w:cs="Times New Roman"/>
              </w:rPr>
              <w:fldChar w:fldCharType="separate"/>
            </w:r>
            <w:r w:rsidRPr="00672082">
              <w:rPr>
                <w:rFonts w:ascii="Book Antiqua" w:eastAsia="Tahoma" w:hAnsi="Book Antiqua" w:cs="Tahoma"/>
                <w:color w:val="0563C1"/>
                <w:sz w:val="20"/>
                <w:szCs w:val="20"/>
                <w:u w:val="single"/>
              </w:rPr>
              <w:t>https://rstudio.cloud/</w:t>
            </w:r>
            <w:r w:rsidRPr="00672082">
              <w:rPr>
                <w:rFonts w:ascii="Book Antiqua" w:eastAsia="Tahoma" w:hAnsi="Book Antiqua" w:cs="Tahoma"/>
                <w:color w:val="0563C1"/>
                <w:sz w:val="20"/>
                <w:szCs w:val="20"/>
                <w:u w:val="single"/>
              </w:rPr>
              <w:fldChar w:fldCharType="end"/>
            </w:r>
            <w:r w:rsidRPr="00672082">
              <w:rPr>
                <w:rFonts w:ascii="Book Antiqua" w:eastAsia="Tahoma" w:hAnsi="Book Antiqua" w:cs="Tahoma"/>
                <w:sz w:val="20"/>
                <w:szCs w:val="20"/>
              </w:rPr>
              <w:t xml:space="preserve">) </w:t>
            </w:r>
          </w:p>
          <w:p w14:paraId="1A876B08" w14:textId="77777777" w:rsidR="001A5E09" w:rsidRPr="00672082" w:rsidRDefault="001A5E09">
            <w:pPr>
              <w:rPr>
                <w:rFonts w:ascii="Book Antiqua" w:eastAsia="Tahoma" w:hAnsi="Book Antiqua" w:cs="Tahoma"/>
                <w:sz w:val="20"/>
                <w:szCs w:val="20"/>
              </w:rPr>
            </w:pPr>
          </w:p>
          <w:p w14:paraId="5821C1B6"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Cápsulas de contenido en EdPuzzle</w:t>
            </w:r>
          </w:p>
          <w:p w14:paraId="2211389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Ejercicios a entregar en Google Classroom</w:t>
            </w:r>
          </w:p>
          <w:p w14:paraId="09B59C2E" w14:textId="77777777" w:rsidR="001A5E09" w:rsidRPr="00672082" w:rsidRDefault="001A5E09">
            <w:pPr>
              <w:rPr>
                <w:rFonts w:ascii="Book Antiqua" w:eastAsia="Tahoma" w:hAnsi="Book Antiqua" w:cs="Tahoma"/>
                <w:sz w:val="20"/>
                <w:szCs w:val="20"/>
              </w:rPr>
            </w:pPr>
          </w:p>
          <w:p w14:paraId="17354C95" w14:textId="77777777" w:rsidR="001A5E09" w:rsidRPr="00672082" w:rsidRDefault="001A5E09">
            <w:pPr>
              <w:jc w:val="center"/>
              <w:rPr>
                <w:rFonts w:ascii="Book Antiqua" w:eastAsia="Tahoma" w:hAnsi="Book Antiqua" w:cs="Tahoma"/>
                <w:b/>
                <w:sz w:val="20"/>
                <w:szCs w:val="20"/>
              </w:rPr>
            </w:pPr>
          </w:p>
        </w:tc>
      </w:tr>
      <w:tr w:rsidR="001A5E09" w:rsidRPr="00672082" w14:paraId="05A1632A" w14:textId="77777777">
        <w:trPr>
          <w:trHeight w:val="264"/>
          <w:jc w:val="center"/>
        </w:trPr>
        <w:tc>
          <w:tcPr>
            <w:tcW w:w="13178" w:type="dxa"/>
            <w:gridSpan w:val="4"/>
            <w:tcBorders>
              <w:bottom w:val="single" w:sz="4" w:space="0" w:color="000000"/>
            </w:tcBorders>
            <w:shd w:val="clear" w:color="auto" w:fill="BDD7EE"/>
          </w:tcPr>
          <w:p w14:paraId="709CDA50"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UNIDAD 6</w:t>
            </w:r>
          </w:p>
          <w:p w14:paraId="4C702752"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Análisis multivariado</w:t>
            </w:r>
          </w:p>
        </w:tc>
      </w:tr>
      <w:tr w:rsidR="001A5E09" w:rsidRPr="00672082" w14:paraId="5A22644D" w14:textId="77777777">
        <w:trPr>
          <w:trHeight w:val="264"/>
          <w:jc w:val="center"/>
        </w:trPr>
        <w:tc>
          <w:tcPr>
            <w:tcW w:w="13178" w:type="dxa"/>
            <w:gridSpan w:val="4"/>
            <w:tcBorders>
              <w:bottom w:val="single" w:sz="4" w:space="0" w:color="000000"/>
            </w:tcBorders>
            <w:shd w:val="clear" w:color="auto" w:fill="E7E6E6"/>
          </w:tcPr>
          <w:p w14:paraId="1B65E4BA" w14:textId="77777777" w:rsidR="001A5E09" w:rsidRPr="00672082" w:rsidRDefault="00622D5A">
            <w:pPr>
              <w:jc w:val="both"/>
              <w:rPr>
                <w:rFonts w:ascii="Book Antiqua" w:eastAsia="Tahoma" w:hAnsi="Book Antiqua" w:cs="Tahoma"/>
                <w:b/>
                <w:sz w:val="20"/>
                <w:szCs w:val="20"/>
              </w:rPr>
            </w:pPr>
            <w:r w:rsidRPr="00672082">
              <w:rPr>
                <w:rFonts w:ascii="Book Antiqua" w:eastAsia="Tahoma" w:hAnsi="Book Antiqua" w:cs="Tahoma"/>
                <w:b/>
                <w:sz w:val="20"/>
                <w:szCs w:val="20"/>
              </w:rPr>
              <w:t>Objetivo de la unidad:</w:t>
            </w:r>
          </w:p>
          <w:p w14:paraId="2F047C54" w14:textId="77777777" w:rsidR="001A5E09" w:rsidRPr="00672082" w:rsidRDefault="00622D5A">
            <w:pPr>
              <w:jc w:val="both"/>
              <w:rPr>
                <w:rFonts w:ascii="Book Antiqua" w:eastAsia="Tahoma" w:hAnsi="Book Antiqua" w:cs="Tahoma"/>
                <w:sz w:val="20"/>
                <w:szCs w:val="20"/>
              </w:rPr>
            </w:pPr>
            <w:r w:rsidRPr="00672082">
              <w:rPr>
                <w:rFonts w:ascii="Book Antiqua" w:eastAsia="Tahoma" w:hAnsi="Book Antiqua" w:cs="Tahoma"/>
                <w:sz w:val="20"/>
                <w:szCs w:val="20"/>
              </w:rPr>
              <w:t>Reconocer y comprender las principales técnicas de Análisis multivariado y sus aplicaciones para la ciencia polítca</w:t>
            </w:r>
          </w:p>
        </w:tc>
      </w:tr>
      <w:tr w:rsidR="001A5E09" w:rsidRPr="00672082" w14:paraId="4AF410C4" w14:textId="77777777">
        <w:trPr>
          <w:jc w:val="center"/>
        </w:trPr>
        <w:tc>
          <w:tcPr>
            <w:tcW w:w="1245" w:type="dxa"/>
          </w:tcPr>
          <w:p w14:paraId="746ECA3E"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lastRenderedPageBreak/>
              <w:t>Semanas</w:t>
            </w:r>
          </w:p>
          <w:p w14:paraId="5951986B" w14:textId="77777777" w:rsidR="001A5E09" w:rsidRPr="00672082" w:rsidRDefault="00622D5A">
            <w:pPr>
              <w:jc w:val="center"/>
              <w:rPr>
                <w:rFonts w:ascii="Book Antiqua" w:eastAsia="Tahoma" w:hAnsi="Book Antiqua" w:cs="Tahoma"/>
                <w:color w:val="000000"/>
                <w:sz w:val="20"/>
                <w:szCs w:val="20"/>
              </w:rPr>
            </w:pPr>
            <w:r w:rsidRPr="00672082">
              <w:rPr>
                <w:rFonts w:ascii="Book Antiqua" w:eastAsia="Tahoma" w:hAnsi="Book Antiqua" w:cs="Tahoma"/>
                <w:b/>
                <w:color w:val="000000"/>
                <w:sz w:val="20"/>
                <w:szCs w:val="20"/>
              </w:rPr>
              <w:t>4</w:t>
            </w:r>
          </w:p>
        </w:tc>
        <w:tc>
          <w:tcPr>
            <w:tcW w:w="3901" w:type="dxa"/>
          </w:tcPr>
          <w:p w14:paraId="2A51304B"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Contenidos temáticos</w:t>
            </w:r>
          </w:p>
          <w:p w14:paraId="07B6648C" w14:textId="76694CF2" w:rsidR="001A5E09" w:rsidRPr="00672082" w:rsidRDefault="00622D5A" w:rsidP="00F7691E">
            <w:pPr>
              <w:rPr>
                <w:rFonts w:ascii="Book Antiqua" w:eastAsia="Tahoma" w:hAnsi="Book Antiqua" w:cs="Tahoma"/>
                <w:b/>
                <w:sz w:val="20"/>
                <w:szCs w:val="20"/>
              </w:rPr>
            </w:pPr>
            <w:r w:rsidRPr="00672082">
              <w:rPr>
                <w:rFonts w:ascii="Book Antiqua" w:eastAsia="Tahoma" w:hAnsi="Book Antiqua" w:cs="Tahoma"/>
                <w:b/>
                <w:sz w:val="20"/>
                <w:szCs w:val="20"/>
              </w:rPr>
              <w:t>6.1</w:t>
            </w:r>
            <w:r w:rsidR="00F7691E">
              <w:rPr>
                <w:rFonts w:ascii="Book Antiqua" w:eastAsia="Tahoma" w:hAnsi="Book Antiqua" w:cs="Tahoma"/>
                <w:b/>
                <w:sz w:val="20"/>
                <w:szCs w:val="20"/>
              </w:rPr>
              <w:t xml:space="preserve"> </w:t>
            </w:r>
            <w:r w:rsidRPr="00672082">
              <w:rPr>
                <w:rFonts w:ascii="Book Antiqua" w:eastAsia="Tahoma" w:hAnsi="Book Antiqua" w:cs="Tahoma"/>
                <w:b/>
                <w:sz w:val="20"/>
                <w:szCs w:val="20"/>
              </w:rPr>
              <w:t>Distribución normal multivariada.</w:t>
            </w:r>
          </w:p>
          <w:p w14:paraId="7B3C0448" w14:textId="40B9E9A2"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6.2</w:t>
            </w:r>
            <w:r w:rsidR="00F7691E">
              <w:rPr>
                <w:rFonts w:ascii="Book Antiqua" w:eastAsia="Tahoma" w:hAnsi="Book Antiqua" w:cs="Tahoma"/>
                <w:b/>
                <w:sz w:val="20"/>
                <w:szCs w:val="20"/>
              </w:rPr>
              <w:t xml:space="preserve"> </w:t>
            </w:r>
            <w:r w:rsidRPr="00672082">
              <w:rPr>
                <w:rFonts w:ascii="Book Antiqua" w:eastAsia="Tahoma" w:hAnsi="Book Antiqua" w:cs="Tahoma"/>
                <w:b/>
                <w:sz w:val="20"/>
                <w:szCs w:val="20"/>
              </w:rPr>
              <w:t>Técnicas de reducción de dimensión.</w:t>
            </w:r>
          </w:p>
          <w:p w14:paraId="487D2B8D"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6.3Análisis discriminante.</w:t>
            </w:r>
          </w:p>
          <w:p w14:paraId="04FCA18F"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6.4Regresión lineal simple.</w:t>
            </w:r>
          </w:p>
          <w:p w14:paraId="6ACE9C8D"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6.5Nociones de regresión lineal múltiple.</w:t>
            </w:r>
          </w:p>
          <w:p w14:paraId="1358B081"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6.6 Aplicación en estudios políticos y sociales.</w:t>
            </w:r>
          </w:p>
        </w:tc>
        <w:tc>
          <w:tcPr>
            <w:tcW w:w="4591" w:type="dxa"/>
          </w:tcPr>
          <w:p w14:paraId="4C781244"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Lecturas</w:t>
            </w:r>
          </w:p>
          <w:p w14:paraId="35618688" w14:textId="77777777" w:rsidR="001A5E09" w:rsidRPr="00672082" w:rsidRDefault="001A5E09">
            <w:pPr>
              <w:jc w:val="center"/>
              <w:rPr>
                <w:rFonts w:ascii="Book Antiqua" w:eastAsia="Tahoma" w:hAnsi="Book Antiqua" w:cs="Tahoma"/>
                <w:b/>
                <w:sz w:val="20"/>
                <w:szCs w:val="20"/>
              </w:rPr>
            </w:pPr>
          </w:p>
          <w:p w14:paraId="7972E259" w14:textId="77777777" w:rsidR="001A5E09" w:rsidRPr="00672082" w:rsidRDefault="00622D5A">
            <w:pPr>
              <w:jc w:val="center"/>
              <w:rPr>
                <w:rFonts w:ascii="Book Antiqua" w:eastAsia="Tahoma" w:hAnsi="Book Antiqua" w:cs="Tahoma"/>
                <w:b/>
                <w:sz w:val="20"/>
                <w:szCs w:val="20"/>
              </w:rPr>
            </w:pPr>
            <w:r w:rsidRPr="00672082">
              <w:rPr>
                <w:rFonts w:ascii="Book Antiqua" w:eastAsia="Palatino Linotype" w:hAnsi="Book Antiqua" w:cs="Palatino Linotype"/>
                <w:color w:val="244061"/>
                <w:sz w:val="18"/>
                <w:szCs w:val="18"/>
              </w:rPr>
              <w:t>Mendenhall, Beaver y Beaver (2014)* Capitulo XIII y XIV; Johnson y Wichern (2007) Capítulo VII-XII</w:t>
            </w:r>
            <w:r w:rsidRPr="00672082">
              <w:rPr>
                <w:rFonts w:ascii="Book Antiqua" w:eastAsia="Palatino Linotype" w:hAnsi="Book Antiqua" w:cs="Palatino Linotype"/>
                <w:color w:val="244061"/>
                <w:sz w:val="18"/>
                <w:szCs w:val="18"/>
              </w:rPr>
              <w:br/>
              <w:t>× Angrist y Pischke(2009) Capítulo III</w:t>
            </w:r>
            <w:r w:rsidRPr="00672082">
              <w:rPr>
                <w:rFonts w:ascii="Book Antiqua" w:eastAsia="Palatino Linotype" w:hAnsi="Book Antiqua" w:cs="Palatino Linotype"/>
                <w:color w:val="244061"/>
                <w:sz w:val="18"/>
                <w:szCs w:val="18"/>
              </w:rPr>
              <w:br/>
              <w:t>× Wooldridge (2010) Capítulo II y III</w:t>
            </w:r>
          </w:p>
        </w:tc>
        <w:tc>
          <w:tcPr>
            <w:tcW w:w="3441" w:type="dxa"/>
          </w:tcPr>
          <w:p w14:paraId="47627375"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Clases  magistrales.</w:t>
            </w:r>
          </w:p>
          <w:p w14:paraId="26F4248D"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Clases con resolución de ejercicios</w:t>
            </w:r>
          </w:p>
          <w:p w14:paraId="7F2AEEEA" w14:textId="77777777" w:rsidR="001A5E09" w:rsidRPr="00672082" w:rsidRDefault="001A5E09">
            <w:pPr>
              <w:rPr>
                <w:rFonts w:ascii="Book Antiqua" w:eastAsia="Tahoma" w:hAnsi="Book Antiqua" w:cs="Tahoma"/>
                <w:sz w:val="20"/>
                <w:szCs w:val="20"/>
              </w:rPr>
            </w:pPr>
          </w:p>
          <w:p w14:paraId="2D1C81F7" w14:textId="77777777" w:rsidR="001A5E09" w:rsidRPr="00672082" w:rsidRDefault="001A5E09">
            <w:pPr>
              <w:rPr>
                <w:rFonts w:ascii="Book Antiqua" w:eastAsia="Tahoma" w:hAnsi="Book Antiqua" w:cs="Tahoma"/>
                <w:sz w:val="20"/>
                <w:szCs w:val="20"/>
              </w:rPr>
            </w:pPr>
          </w:p>
          <w:p w14:paraId="39B2BD6B" w14:textId="77777777" w:rsidR="001A5E09" w:rsidRPr="00672082" w:rsidRDefault="00622D5A">
            <w:pPr>
              <w:rPr>
                <w:rFonts w:ascii="Book Antiqua" w:eastAsia="Tahoma" w:hAnsi="Book Antiqua" w:cs="Tahoma"/>
                <w:b/>
                <w:sz w:val="20"/>
                <w:szCs w:val="20"/>
                <w:u w:val="single"/>
              </w:rPr>
            </w:pPr>
            <w:r w:rsidRPr="00672082">
              <w:rPr>
                <w:rFonts w:ascii="Book Antiqua" w:eastAsia="Tahoma" w:hAnsi="Book Antiqua" w:cs="Tahoma"/>
                <w:b/>
                <w:sz w:val="20"/>
                <w:szCs w:val="20"/>
                <w:u w:val="single"/>
              </w:rPr>
              <w:t>Nota: las clases se graban y pueden verse después en EdPuzzle para acreditar asistencia</w:t>
            </w:r>
          </w:p>
          <w:p w14:paraId="19197FCD" w14:textId="77777777" w:rsidR="001A5E09" w:rsidRPr="00672082" w:rsidRDefault="001A5E09">
            <w:pPr>
              <w:rPr>
                <w:rFonts w:ascii="Book Antiqua" w:eastAsia="Tahoma" w:hAnsi="Book Antiqua" w:cs="Tahoma"/>
                <w:sz w:val="20"/>
                <w:szCs w:val="20"/>
              </w:rPr>
            </w:pPr>
          </w:p>
          <w:p w14:paraId="02488B5B"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Taller de Rstudio en línea (</w:t>
            </w:r>
            <w:r w:rsidRPr="00672082">
              <w:rPr>
                <w:rFonts w:ascii="Book Antiqua" w:eastAsia="Times New Roman" w:hAnsi="Book Antiqua" w:cs="Times New Roman"/>
              </w:rPr>
              <w:fldChar w:fldCharType="begin"/>
            </w:r>
            <w:r w:rsidRPr="00672082">
              <w:rPr>
                <w:rFonts w:ascii="Book Antiqua" w:hAnsi="Book Antiqua"/>
              </w:rPr>
              <w:instrText xml:space="preserve"> HYPERLINK "https://rstudio.cloud/" \h </w:instrText>
            </w:r>
            <w:r w:rsidRPr="00672082">
              <w:rPr>
                <w:rFonts w:ascii="Book Antiqua" w:hAnsi="Book Antiqua"/>
              </w:rPr>
            </w:r>
            <w:r w:rsidRPr="00672082">
              <w:rPr>
                <w:rFonts w:ascii="Book Antiqua" w:eastAsia="Times New Roman" w:hAnsi="Book Antiqua" w:cs="Times New Roman"/>
              </w:rPr>
              <w:fldChar w:fldCharType="separate"/>
            </w:r>
            <w:r w:rsidRPr="00672082">
              <w:rPr>
                <w:rFonts w:ascii="Book Antiqua" w:eastAsia="Tahoma" w:hAnsi="Book Antiqua" w:cs="Tahoma"/>
                <w:color w:val="0563C1"/>
                <w:sz w:val="20"/>
                <w:szCs w:val="20"/>
                <w:u w:val="single"/>
              </w:rPr>
              <w:t>https://rstudio.cloud/</w:t>
            </w:r>
            <w:r w:rsidRPr="00672082">
              <w:rPr>
                <w:rFonts w:ascii="Book Antiqua" w:eastAsia="Tahoma" w:hAnsi="Book Antiqua" w:cs="Tahoma"/>
                <w:color w:val="0563C1"/>
                <w:sz w:val="20"/>
                <w:szCs w:val="20"/>
                <w:u w:val="single"/>
              </w:rPr>
              <w:fldChar w:fldCharType="end"/>
            </w:r>
            <w:r w:rsidRPr="00672082">
              <w:rPr>
                <w:rFonts w:ascii="Book Antiqua" w:eastAsia="Tahoma" w:hAnsi="Book Antiqua" w:cs="Tahoma"/>
                <w:sz w:val="20"/>
                <w:szCs w:val="20"/>
              </w:rPr>
              <w:t xml:space="preserve">) </w:t>
            </w:r>
          </w:p>
          <w:p w14:paraId="3416D828" w14:textId="77777777" w:rsidR="001A5E09" w:rsidRPr="00672082" w:rsidRDefault="001A5E09">
            <w:pPr>
              <w:rPr>
                <w:rFonts w:ascii="Book Antiqua" w:eastAsia="Tahoma" w:hAnsi="Book Antiqua" w:cs="Tahoma"/>
                <w:sz w:val="20"/>
                <w:szCs w:val="20"/>
              </w:rPr>
            </w:pPr>
          </w:p>
          <w:p w14:paraId="6B6F55EA"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Cápsulas de contenido en EdPuzzle</w:t>
            </w:r>
          </w:p>
          <w:p w14:paraId="293FEB9E" w14:textId="77777777" w:rsidR="001A5E09" w:rsidRPr="00672082" w:rsidRDefault="00622D5A">
            <w:pPr>
              <w:rPr>
                <w:rFonts w:ascii="Book Antiqua" w:eastAsia="Tahoma" w:hAnsi="Book Antiqua" w:cs="Tahoma"/>
                <w:sz w:val="20"/>
                <w:szCs w:val="20"/>
              </w:rPr>
            </w:pPr>
            <w:r w:rsidRPr="00672082">
              <w:rPr>
                <w:rFonts w:ascii="Book Antiqua" w:eastAsia="Tahoma" w:hAnsi="Book Antiqua" w:cs="Tahoma"/>
                <w:sz w:val="20"/>
                <w:szCs w:val="20"/>
              </w:rPr>
              <w:t>Ejercicios a entregar en Google Classroom</w:t>
            </w:r>
          </w:p>
          <w:p w14:paraId="143EDEBF" w14:textId="77777777" w:rsidR="001A5E09" w:rsidRPr="00672082" w:rsidRDefault="001A5E09">
            <w:pPr>
              <w:jc w:val="center"/>
              <w:rPr>
                <w:rFonts w:ascii="Book Antiqua" w:eastAsia="Tahoma" w:hAnsi="Book Antiqua" w:cs="Tahoma"/>
                <w:b/>
                <w:sz w:val="20"/>
                <w:szCs w:val="20"/>
              </w:rPr>
            </w:pPr>
          </w:p>
        </w:tc>
      </w:tr>
    </w:tbl>
    <w:p w14:paraId="1033FEB5" w14:textId="77777777" w:rsidR="001A5E09" w:rsidRPr="00672082" w:rsidRDefault="001A5E09">
      <w:pPr>
        <w:rPr>
          <w:rFonts w:ascii="Book Antiqua" w:eastAsia="Tahoma" w:hAnsi="Book Antiqua" w:cs="Tahoma"/>
          <w:b/>
          <w:sz w:val="20"/>
          <w:szCs w:val="20"/>
        </w:rPr>
      </w:pPr>
    </w:p>
    <w:p w14:paraId="7D9CB098" w14:textId="77777777" w:rsidR="001A5E09" w:rsidRPr="00672082" w:rsidRDefault="001A5E09">
      <w:pPr>
        <w:rPr>
          <w:rFonts w:ascii="Book Antiqua" w:eastAsia="Tahoma" w:hAnsi="Book Antiqua" w:cs="Tahoma"/>
          <w:b/>
          <w:sz w:val="20"/>
          <w:szCs w:val="20"/>
        </w:rPr>
      </w:pPr>
    </w:p>
    <w:p w14:paraId="7F2FC4D4" w14:textId="77777777" w:rsidR="001A5E09" w:rsidRPr="00672082" w:rsidRDefault="001A5E09">
      <w:pPr>
        <w:rPr>
          <w:rFonts w:ascii="Book Antiqua" w:eastAsia="Tahoma" w:hAnsi="Book Antiqua" w:cs="Tahoma"/>
          <w:b/>
          <w:sz w:val="20"/>
          <w:szCs w:val="20"/>
        </w:rPr>
      </w:pPr>
    </w:p>
    <w:tbl>
      <w:tblPr>
        <w:tblStyle w:val="a3"/>
        <w:tblW w:w="38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1418"/>
      </w:tblGrid>
      <w:tr w:rsidR="001A5E09" w:rsidRPr="00672082" w14:paraId="7D8C16EA" w14:textId="77777777">
        <w:trPr>
          <w:jc w:val="center"/>
        </w:trPr>
        <w:tc>
          <w:tcPr>
            <w:tcW w:w="3823" w:type="dxa"/>
            <w:gridSpan w:val="2"/>
            <w:tcBorders>
              <w:top w:val="single" w:sz="4" w:space="0" w:color="000000"/>
              <w:left w:val="single" w:sz="4" w:space="0" w:color="000000"/>
              <w:bottom w:val="single" w:sz="4" w:space="0" w:color="000000"/>
              <w:right w:val="single" w:sz="4" w:space="0" w:color="000000"/>
            </w:tcBorders>
            <w:shd w:val="clear" w:color="auto" w:fill="BDD7EE"/>
            <w:vAlign w:val="bottom"/>
          </w:tcPr>
          <w:p w14:paraId="669F04E8" w14:textId="77777777" w:rsidR="001A5E09" w:rsidRPr="00672082" w:rsidRDefault="00622D5A">
            <w:pPr>
              <w:jc w:val="center"/>
              <w:rPr>
                <w:rFonts w:ascii="Book Antiqua" w:eastAsia="Tahoma" w:hAnsi="Book Antiqua" w:cs="Tahoma"/>
                <w:b/>
                <w:sz w:val="20"/>
                <w:szCs w:val="20"/>
              </w:rPr>
            </w:pPr>
            <w:r w:rsidRPr="00672082">
              <w:rPr>
                <w:rFonts w:ascii="Book Antiqua" w:eastAsia="Tahoma" w:hAnsi="Book Antiqua" w:cs="Tahoma"/>
                <w:b/>
                <w:sz w:val="20"/>
                <w:szCs w:val="20"/>
              </w:rPr>
              <w:t>EVALUACIÓN Y ACREDITACIÓN</w:t>
            </w:r>
          </w:p>
        </w:tc>
      </w:tr>
      <w:tr w:rsidR="001A5E09" w:rsidRPr="00672082" w14:paraId="6EB89AEC" w14:textId="77777777">
        <w:trPr>
          <w:trHeight w:val="247"/>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257F8A9" w14:textId="77777777" w:rsidR="001A5E09" w:rsidRPr="00672082" w:rsidRDefault="00622D5A">
            <w:pPr>
              <w:spacing w:before="100" w:after="100" w:line="360" w:lineRule="auto"/>
              <w:jc w:val="center"/>
              <w:rPr>
                <w:rFonts w:ascii="Book Antiqua" w:eastAsia="Tahoma" w:hAnsi="Book Antiqua" w:cs="Tahoma"/>
                <w:b/>
                <w:sz w:val="20"/>
                <w:szCs w:val="20"/>
              </w:rPr>
            </w:pPr>
            <w:r w:rsidRPr="00672082">
              <w:rPr>
                <w:rFonts w:ascii="Book Antiqua" w:eastAsia="Tahoma" w:hAnsi="Book Antiqua" w:cs="Tahoma"/>
                <w:b/>
                <w:sz w:val="20"/>
                <w:szCs w:val="20"/>
              </w:rPr>
              <w:t>Criterios</w:t>
            </w:r>
          </w:p>
        </w:tc>
        <w:tc>
          <w:tcPr>
            <w:tcW w:w="1418"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03EB235F" w14:textId="77777777" w:rsidR="001A5E09" w:rsidRPr="00672082" w:rsidRDefault="00622D5A">
            <w:pPr>
              <w:spacing w:before="100" w:after="100" w:line="360" w:lineRule="auto"/>
              <w:jc w:val="center"/>
              <w:rPr>
                <w:rFonts w:ascii="Book Antiqua" w:eastAsia="Tahoma" w:hAnsi="Book Antiqua" w:cs="Tahoma"/>
                <w:b/>
                <w:sz w:val="20"/>
                <w:szCs w:val="20"/>
              </w:rPr>
            </w:pPr>
            <w:r w:rsidRPr="00672082">
              <w:rPr>
                <w:rFonts w:ascii="Book Antiqua" w:eastAsia="Tahoma" w:hAnsi="Book Antiqua" w:cs="Tahoma"/>
                <w:b/>
                <w:sz w:val="20"/>
                <w:szCs w:val="20"/>
              </w:rPr>
              <w:t>Porcentaje</w:t>
            </w:r>
          </w:p>
        </w:tc>
      </w:tr>
      <w:tr w:rsidR="001A5E09" w:rsidRPr="00672082" w14:paraId="5E7390E2" w14:textId="77777777">
        <w:trPr>
          <w:trHeight w:val="264"/>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1C5566" w14:textId="77777777" w:rsidR="001A5E09" w:rsidRPr="00672082" w:rsidRDefault="00622D5A">
            <w:pPr>
              <w:spacing w:line="360" w:lineRule="auto"/>
              <w:rPr>
                <w:rFonts w:ascii="Book Antiqua" w:eastAsia="Tahoma" w:hAnsi="Book Antiqua" w:cs="Tahoma"/>
                <w:sz w:val="20"/>
                <w:szCs w:val="20"/>
              </w:rPr>
            </w:pPr>
            <w:r w:rsidRPr="00672082">
              <w:rPr>
                <w:rFonts w:ascii="Book Antiqua" w:eastAsia="Tahoma" w:hAnsi="Book Antiqua" w:cs="Tahoma"/>
                <w:sz w:val="20"/>
                <w:szCs w:val="20"/>
              </w:rPr>
              <w:t>Entrega de guías</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04F68E" w14:textId="77777777" w:rsidR="001A5E09" w:rsidRPr="00672082" w:rsidRDefault="00622D5A">
            <w:pPr>
              <w:spacing w:line="360" w:lineRule="auto"/>
              <w:jc w:val="center"/>
              <w:rPr>
                <w:rFonts w:ascii="Book Antiqua" w:eastAsia="Tahoma" w:hAnsi="Book Antiqua" w:cs="Tahoma"/>
                <w:sz w:val="20"/>
                <w:szCs w:val="20"/>
              </w:rPr>
            </w:pPr>
            <w:r w:rsidRPr="00672082">
              <w:rPr>
                <w:rFonts w:ascii="Book Antiqua" w:eastAsia="Tahoma" w:hAnsi="Book Antiqua" w:cs="Tahoma"/>
                <w:sz w:val="20"/>
                <w:szCs w:val="20"/>
              </w:rPr>
              <w:t>50%</w:t>
            </w:r>
          </w:p>
        </w:tc>
      </w:tr>
      <w:tr w:rsidR="001A5E09" w:rsidRPr="00672082" w14:paraId="0D47DFFA" w14:textId="77777777">
        <w:trPr>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8A0C24" w14:textId="77777777" w:rsidR="001A5E09" w:rsidRPr="00672082" w:rsidRDefault="00622D5A">
            <w:pPr>
              <w:spacing w:line="360" w:lineRule="auto"/>
              <w:rPr>
                <w:rFonts w:ascii="Book Antiqua" w:eastAsia="Tahoma" w:hAnsi="Book Antiqua" w:cs="Tahoma"/>
                <w:sz w:val="20"/>
                <w:szCs w:val="20"/>
              </w:rPr>
            </w:pPr>
            <w:r w:rsidRPr="00672082">
              <w:rPr>
                <w:rFonts w:ascii="Book Antiqua" w:eastAsia="Tahoma" w:hAnsi="Book Antiqua" w:cs="Tahoma"/>
                <w:sz w:val="20"/>
                <w:szCs w:val="20"/>
              </w:rPr>
              <w:lastRenderedPageBreak/>
              <w:t>Trabajo final (entrega y defensa)</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0072FB" w14:textId="1F220ECF" w:rsidR="001A5E09" w:rsidRPr="00672082" w:rsidRDefault="00672082">
            <w:pPr>
              <w:spacing w:line="360" w:lineRule="auto"/>
              <w:jc w:val="center"/>
              <w:rPr>
                <w:rFonts w:ascii="Book Antiqua" w:eastAsia="Tahoma" w:hAnsi="Book Antiqua" w:cs="Tahoma"/>
                <w:sz w:val="20"/>
                <w:szCs w:val="20"/>
              </w:rPr>
            </w:pPr>
            <w:r>
              <w:rPr>
                <w:rFonts w:ascii="Book Antiqua" w:eastAsia="Tahoma" w:hAnsi="Book Antiqua" w:cs="Tahoma"/>
                <w:sz w:val="20"/>
                <w:szCs w:val="20"/>
              </w:rPr>
              <w:t>3</w:t>
            </w:r>
            <w:r w:rsidR="00622D5A" w:rsidRPr="00672082">
              <w:rPr>
                <w:rFonts w:ascii="Book Antiqua" w:eastAsia="Tahoma" w:hAnsi="Book Antiqua" w:cs="Tahoma"/>
                <w:sz w:val="20"/>
                <w:szCs w:val="20"/>
              </w:rPr>
              <w:t>0%</w:t>
            </w:r>
          </w:p>
        </w:tc>
      </w:tr>
      <w:tr w:rsidR="001A5E09" w:rsidRPr="00672082" w14:paraId="5226EDE1" w14:textId="77777777">
        <w:trPr>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6836AA" w14:textId="77777777" w:rsidR="001A5E09" w:rsidRPr="00672082" w:rsidRDefault="00622D5A">
            <w:pPr>
              <w:spacing w:line="360" w:lineRule="auto"/>
              <w:rPr>
                <w:rFonts w:ascii="Book Antiqua" w:eastAsia="Tahoma" w:hAnsi="Book Antiqua" w:cs="Tahoma"/>
                <w:sz w:val="20"/>
                <w:szCs w:val="20"/>
              </w:rPr>
            </w:pPr>
            <w:r w:rsidRPr="00672082">
              <w:rPr>
                <w:rFonts w:ascii="Book Antiqua" w:eastAsia="Tahoma" w:hAnsi="Book Antiqua" w:cs="Tahoma"/>
                <w:sz w:val="20"/>
                <w:szCs w:val="20"/>
              </w:rPr>
              <w:t>Revision de material en EdPuzzle y asistencia</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5DE1D" w14:textId="24DC33A6" w:rsidR="001A5E09" w:rsidRPr="00672082" w:rsidRDefault="00672082">
            <w:pPr>
              <w:spacing w:line="360" w:lineRule="auto"/>
              <w:jc w:val="center"/>
              <w:rPr>
                <w:rFonts w:ascii="Book Antiqua" w:eastAsia="Tahoma" w:hAnsi="Book Antiqua" w:cs="Tahoma"/>
                <w:sz w:val="20"/>
                <w:szCs w:val="20"/>
              </w:rPr>
            </w:pPr>
            <w:r>
              <w:rPr>
                <w:rFonts w:ascii="Book Antiqua" w:eastAsia="Tahoma" w:hAnsi="Book Antiqua" w:cs="Tahoma"/>
                <w:sz w:val="20"/>
                <w:szCs w:val="20"/>
              </w:rPr>
              <w:t>2</w:t>
            </w:r>
            <w:r w:rsidR="00622D5A" w:rsidRPr="00672082">
              <w:rPr>
                <w:rFonts w:ascii="Book Antiqua" w:eastAsia="Tahoma" w:hAnsi="Book Antiqua" w:cs="Tahoma"/>
                <w:sz w:val="20"/>
                <w:szCs w:val="20"/>
              </w:rPr>
              <w:t>0%</w:t>
            </w:r>
          </w:p>
        </w:tc>
      </w:tr>
      <w:tr w:rsidR="001A5E09" w:rsidRPr="00672082" w14:paraId="53A85FAB" w14:textId="77777777">
        <w:trPr>
          <w:trHeight w:val="48"/>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80A76E" w14:textId="77777777" w:rsidR="001A5E09" w:rsidRPr="00672082" w:rsidRDefault="00622D5A">
            <w:pPr>
              <w:spacing w:line="360" w:lineRule="auto"/>
              <w:rPr>
                <w:rFonts w:ascii="Book Antiqua" w:eastAsia="Tahoma" w:hAnsi="Book Antiqua" w:cs="Tahoma"/>
                <w:b/>
                <w:sz w:val="20"/>
                <w:szCs w:val="20"/>
              </w:rPr>
            </w:pPr>
            <w:r w:rsidRPr="00672082">
              <w:rPr>
                <w:rFonts w:ascii="Book Antiqua" w:eastAsia="Tahoma" w:hAnsi="Book Antiqua" w:cs="Tahoma"/>
                <w:b/>
                <w:sz w:val="20"/>
                <w:szCs w:val="20"/>
              </w:rPr>
              <w:t>TOTAL</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A406DE" w14:textId="77777777" w:rsidR="001A5E09" w:rsidRPr="00672082" w:rsidRDefault="00622D5A">
            <w:pPr>
              <w:spacing w:line="360" w:lineRule="auto"/>
              <w:jc w:val="center"/>
              <w:rPr>
                <w:rFonts w:ascii="Book Antiqua" w:eastAsia="Tahoma" w:hAnsi="Book Antiqua" w:cs="Tahoma"/>
                <w:sz w:val="20"/>
                <w:szCs w:val="20"/>
              </w:rPr>
            </w:pPr>
            <w:r w:rsidRPr="00672082">
              <w:rPr>
                <w:rFonts w:ascii="Book Antiqua" w:eastAsia="Tahoma" w:hAnsi="Book Antiqua" w:cs="Tahoma"/>
                <w:sz w:val="20"/>
                <w:szCs w:val="20"/>
              </w:rPr>
              <w:t>100%</w:t>
            </w:r>
          </w:p>
        </w:tc>
      </w:tr>
    </w:tbl>
    <w:p w14:paraId="7D6B080C" w14:textId="77777777" w:rsidR="001A5E09" w:rsidRPr="00672082" w:rsidRDefault="001A5E09">
      <w:pPr>
        <w:rPr>
          <w:rFonts w:ascii="Book Antiqua" w:hAnsi="Book Antiqua"/>
        </w:rPr>
      </w:pPr>
    </w:p>
    <w:p w14:paraId="0E20A7E7" w14:textId="77777777" w:rsidR="001A5E09" w:rsidRPr="00672082" w:rsidRDefault="00622D5A">
      <w:pPr>
        <w:tabs>
          <w:tab w:val="left" w:pos="5720"/>
        </w:tabs>
        <w:rPr>
          <w:rFonts w:ascii="Book Antiqua" w:eastAsia="Palatino Linotype" w:hAnsi="Book Antiqua" w:cs="Palatino Linotype"/>
          <w:b/>
        </w:rPr>
      </w:pPr>
      <w:r w:rsidRPr="00672082">
        <w:rPr>
          <w:rFonts w:ascii="Book Antiqua" w:eastAsia="Palatino Linotype" w:hAnsi="Book Antiqua" w:cs="Palatino Linotype"/>
          <w:b/>
        </w:rPr>
        <w:t>BIBLIOGRAFÍA</w:t>
      </w:r>
    </w:p>
    <w:p w14:paraId="15D5FFFE" w14:textId="77777777" w:rsidR="001A5E09" w:rsidRPr="00672082" w:rsidRDefault="00622D5A">
      <w:pPr>
        <w:ind w:left="482" w:hanging="482"/>
        <w:rPr>
          <w:rFonts w:ascii="Book Antiqua" w:eastAsia="Palatino Linotype" w:hAnsi="Book Antiqua" w:cs="Palatino Linotype"/>
          <w:sz w:val="20"/>
          <w:szCs w:val="20"/>
        </w:rPr>
      </w:pPr>
      <w:r w:rsidRPr="00672082">
        <w:rPr>
          <w:rFonts w:ascii="Book Antiqua" w:eastAsia="Palatino Linotype" w:hAnsi="Book Antiqua" w:cs="Palatino Linotype"/>
          <w:sz w:val="20"/>
          <w:szCs w:val="20"/>
        </w:rPr>
        <w:t xml:space="preserve">Alaminos, Antonio y Juan L Castejón Costa (2006), </w:t>
      </w:r>
      <w:r w:rsidRPr="00672082">
        <w:rPr>
          <w:rFonts w:ascii="Book Antiqua" w:eastAsia="Palatino Linotype" w:hAnsi="Book Antiqua" w:cs="Palatino Linotype"/>
          <w:i/>
          <w:sz w:val="20"/>
          <w:szCs w:val="20"/>
        </w:rPr>
        <w:t>Elaboración, análisis e interpretación de encuestas, cuestionarios y escalas de opinión</w:t>
      </w:r>
      <w:r w:rsidRPr="00672082">
        <w:rPr>
          <w:rFonts w:ascii="Book Antiqua" w:eastAsia="Palatino Linotype" w:hAnsi="Book Antiqua" w:cs="Palatino Linotype"/>
          <w:sz w:val="20"/>
          <w:szCs w:val="20"/>
        </w:rPr>
        <w:t>, Alcoy, Marfil.</w:t>
      </w:r>
    </w:p>
    <w:p w14:paraId="4DCA7A28"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rPr>
        <w:t xml:space="preserve">Alasuutari, Pertti, Leonard Bickman y Julia Brannen (eds.) </w:t>
      </w:r>
      <w:r w:rsidRPr="00672082">
        <w:rPr>
          <w:rFonts w:ascii="Book Antiqua" w:eastAsia="Palatino Linotype" w:hAnsi="Book Antiqua" w:cs="Palatino Linotype"/>
          <w:sz w:val="20"/>
          <w:szCs w:val="20"/>
          <w:lang w:val="en-US"/>
        </w:rPr>
        <w:t xml:space="preserve">(2008), </w:t>
      </w:r>
      <w:r w:rsidRPr="00672082">
        <w:rPr>
          <w:rFonts w:ascii="Book Antiqua" w:eastAsia="Palatino Linotype" w:hAnsi="Book Antiqua" w:cs="Palatino Linotype"/>
          <w:i/>
          <w:sz w:val="20"/>
          <w:szCs w:val="20"/>
          <w:lang w:val="en-US"/>
        </w:rPr>
        <w:t>The SAGE handbook of social research methods</w:t>
      </w:r>
      <w:r w:rsidRPr="00672082">
        <w:rPr>
          <w:rFonts w:ascii="Book Antiqua" w:eastAsia="Palatino Linotype" w:hAnsi="Book Antiqua" w:cs="Palatino Linotype"/>
          <w:sz w:val="20"/>
          <w:szCs w:val="20"/>
          <w:lang w:val="en-US"/>
        </w:rPr>
        <w:t>, Los Angeles, SAGE.</w:t>
      </w:r>
    </w:p>
    <w:p w14:paraId="6BBD23ED"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Angrist, Joshua D. y </w:t>
      </w:r>
      <w:proofErr w:type="spellStart"/>
      <w:r w:rsidRPr="00672082">
        <w:rPr>
          <w:rFonts w:ascii="Book Antiqua" w:eastAsia="Palatino Linotype" w:hAnsi="Book Antiqua" w:cs="Palatino Linotype"/>
          <w:sz w:val="20"/>
          <w:szCs w:val="20"/>
          <w:lang w:val="en-US"/>
        </w:rPr>
        <w:t>Jorn</w:t>
      </w:r>
      <w:proofErr w:type="spellEnd"/>
      <w:r w:rsidRPr="00672082">
        <w:rPr>
          <w:rFonts w:ascii="Book Antiqua" w:eastAsia="Palatino Linotype" w:hAnsi="Book Antiqua" w:cs="Palatino Linotype"/>
          <w:sz w:val="20"/>
          <w:szCs w:val="20"/>
          <w:lang w:val="en-US"/>
        </w:rPr>
        <w:t xml:space="preserve">-Steffen </w:t>
      </w:r>
      <w:proofErr w:type="spellStart"/>
      <w:r w:rsidRPr="00672082">
        <w:rPr>
          <w:rFonts w:ascii="Book Antiqua" w:eastAsia="Palatino Linotype" w:hAnsi="Book Antiqua" w:cs="Palatino Linotype"/>
          <w:sz w:val="20"/>
          <w:szCs w:val="20"/>
          <w:lang w:val="en-US"/>
        </w:rPr>
        <w:t>Pischke</w:t>
      </w:r>
      <w:proofErr w:type="spellEnd"/>
      <w:r w:rsidRPr="00672082">
        <w:rPr>
          <w:rFonts w:ascii="Book Antiqua" w:eastAsia="Palatino Linotype" w:hAnsi="Book Antiqua" w:cs="Palatino Linotype"/>
          <w:sz w:val="20"/>
          <w:szCs w:val="20"/>
          <w:lang w:val="en-US"/>
        </w:rPr>
        <w:t xml:space="preserve"> (2009), </w:t>
      </w:r>
      <w:r w:rsidRPr="00672082">
        <w:rPr>
          <w:rFonts w:ascii="Book Antiqua" w:eastAsia="Palatino Linotype" w:hAnsi="Book Antiqua" w:cs="Palatino Linotype"/>
          <w:i/>
          <w:sz w:val="20"/>
          <w:szCs w:val="20"/>
          <w:lang w:val="en-US"/>
        </w:rPr>
        <w:t>Mostly Harmless Econometrics: An Empiricist’s Companion</w:t>
      </w:r>
      <w:r w:rsidRPr="00672082">
        <w:rPr>
          <w:rFonts w:ascii="Book Antiqua" w:eastAsia="Palatino Linotype" w:hAnsi="Book Antiqua" w:cs="Palatino Linotype"/>
          <w:sz w:val="20"/>
          <w:szCs w:val="20"/>
          <w:lang w:val="en-US"/>
        </w:rPr>
        <w:t xml:space="preserve">, Princeton, Princeton University Press, </w:t>
      </w:r>
      <w:proofErr w:type="spellStart"/>
      <w:r w:rsidRPr="00672082">
        <w:rPr>
          <w:rFonts w:ascii="Book Antiqua" w:eastAsia="Palatino Linotype" w:hAnsi="Book Antiqua" w:cs="Palatino Linotype"/>
          <w:sz w:val="20"/>
          <w:szCs w:val="20"/>
          <w:lang w:val="en-US"/>
        </w:rPr>
        <w:t>enero</w:t>
      </w:r>
      <w:proofErr w:type="spellEnd"/>
      <w:r w:rsidRPr="00672082">
        <w:rPr>
          <w:rFonts w:ascii="Book Antiqua" w:eastAsia="Palatino Linotype" w:hAnsi="Book Antiqua" w:cs="Palatino Linotype"/>
          <w:sz w:val="20"/>
          <w:szCs w:val="20"/>
          <w:lang w:val="en-US"/>
        </w:rPr>
        <w:t>.</w:t>
      </w:r>
    </w:p>
    <w:p w14:paraId="52181B4E" w14:textId="77777777" w:rsidR="001A5E09" w:rsidRPr="00672082" w:rsidRDefault="00622D5A">
      <w:pPr>
        <w:ind w:left="482" w:hanging="482"/>
        <w:rPr>
          <w:rFonts w:ascii="Book Antiqua" w:eastAsia="Palatino Linotype" w:hAnsi="Book Antiqua" w:cs="Palatino Linotype"/>
          <w:sz w:val="20"/>
          <w:szCs w:val="20"/>
          <w:lang w:val="en-US"/>
        </w:rPr>
      </w:pPr>
      <w:proofErr w:type="spellStart"/>
      <w:r w:rsidRPr="00672082">
        <w:rPr>
          <w:rFonts w:ascii="Book Antiqua" w:eastAsia="Palatino Linotype" w:hAnsi="Book Antiqua" w:cs="Palatino Linotype"/>
          <w:sz w:val="20"/>
          <w:szCs w:val="20"/>
          <w:lang w:val="en-US"/>
        </w:rPr>
        <w:t>Bickman</w:t>
      </w:r>
      <w:proofErr w:type="spellEnd"/>
      <w:r w:rsidRPr="00672082">
        <w:rPr>
          <w:rFonts w:ascii="Book Antiqua" w:eastAsia="Palatino Linotype" w:hAnsi="Book Antiqua" w:cs="Palatino Linotype"/>
          <w:sz w:val="20"/>
          <w:szCs w:val="20"/>
          <w:lang w:val="en-US"/>
        </w:rPr>
        <w:t xml:space="preserve">, Leonard y Debra J Rog (1998), </w:t>
      </w:r>
      <w:r w:rsidRPr="00672082">
        <w:rPr>
          <w:rFonts w:ascii="Book Antiqua" w:eastAsia="Palatino Linotype" w:hAnsi="Book Antiqua" w:cs="Palatino Linotype"/>
          <w:i/>
          <w:sz w:val="20"/>
          <w:szCs w:val="20"/>
          <w:lang w:val="en-US"/>
        </w:rPr>
        <w:t>Handbook of applied social research methods</w:t>
      </w:r>
      <w:r w:rsidRPr="00672082">
        <w:rPr>
          <w:rFonts w:ascii="Book Antiqua" w:eastAsia="Palatino Linotype" w:hAnsi="Book Antiqua" w:cs="Palatino Linotype"/>
          <w:sz w:val="20"/>
          <w:szCs w:val="20"/>
          <w:lang w:val="en-US"/>
        </w:rPr>
        <w:t>, Thousand Oaks, Calif., Sage Publications.</w:t>
      </w:r>
    </w:p>
    <w:p w14:paraId="01DC61DF" w14:textId="77777777" w:rsidR="001A5E09" w:rsidRPr="00672082" w:rsidRDefault="00622D5A">
      <w:pPr>
        <w:ind w:left="482" w:hanging="482"/>
        <w:rPr>
          <w:rFonts w:ascii="Book Antiqua" w:eastAsia="Palatino Linotype" w:hAnsi="Book Antiqua" w:cs="Palatino Linotype"/>
          <w:sz w:val="20"/>
          <w:szCs w:val="20"/>
        </w:rPr>
      </w:pPr>
      <w:r w:rsidRPr="00672082">
        <w:rPr>
          <w:rFonts w:ascii="Book Antiqua" w:eastAsia="Palatino Linotype" w:hAnsi="Book Antiqua" w:cs="Palatino Linotype"/>
          <w:sz w:val="20"/>
          <w:szCs w:val="20"/>
        </w:rPr>
        <w:t xml:space="preserve">Cortés, Fernando (2018), «Observación, causalidad y explicación causal», </w:t>
      </w:r>
      <w:r w:rsidRPr="00672082">
        <w:rPr>
          <w:rFonts w:ascii="Book Antiqua" w:eastAsia="Palatino Linotype" w:hAnsi="Book Antiqua" w:cs="Palatino Linotype"/>
          <w:i/>
          <w:sz w:val="20"/>
          <w:szCs w:val="20"/>
        </w:rPr>
        <w:t>Revista Perfiles Latinoamericanos</w:t>
      </w:r>
      <w:r w:rsidRPr="00672082">
        <w:rPr>
          <w:rFonts w:ascii="Book Antiqua" w:eastAsia="Palatino Linotype" w:hAnsi="Book Antiqua" w:cs="Palatino Linotype"/>
          <w:sz w:val="20"/>
          <w:szCs w:val="20"/>
        </w:rPr>
        <w:t>, vol. 26, No. 52, 2 de abril.</w:t>
      </w:r>
    </w:p>
    <w:p w14:paraId="7EA35604" w14:textId="77777777" w:rsidR="001A5E09" w:rsidRPr="00672082" w:rsidRDefault="00622D5A">
      <w:pPr>
        <w:ind w:left="482" w:hanging="482"/>
        <w:rPr>
          <w:rFonts w:ascii="Book Antiqua" w:eastAsia="Palatino Linotype" w:hAnsi="Book Antiqua" w:cs="Palatino Linotype"/>
          <w:sz w:val="20"/>
          <w:szCs w:val="20"/>
        </w:rPr>
      </w:pPr>
      <w:r w:rsidRPr="00672082">
        <w:rPr>
          <w:rFonts w:ascii="Book Antiqua" w:eastAsia="Palatino Linotype" w:hAnsi="Book Antiqua" w:cs="Palatino Linotype"/>
          <w:sz w:val="20"/>
          <w:szCs w:val="20"/>
        </w:rPr>
        <w:t xml:space="preserve">Cortés, Fernando y Rosa María Rubalcava (1987), «Teoría, estadística e información», </w:t>
      </w:r>
      <w:r w:rsidRPr="00672082">
        <w:rPr>
          <w:rFonts w:ascii="Book Antiqua" w:eastAsia="Palatino Linotype" w:hAnsi="Book Antiqua" w:cs="Palatino Linotype"/>
          <w:i/>
          <w:sz w:val="20"/>
          <w:szCs w:val="20"/>
        </w:rPr>
        <w:t>Revista Mexicana de Sociología</w:t>
      </w:r>
      <w:r w:rsidRPr="00672082">
        <w:rPr>
          <w:rFonts w:ascii="Book Antiqua" w:eastAsia="Palatino Linotype" w:hAnsi="Book Antiqua" w:cs="Palatino Linotype"/>
          <w:sz w:val="20"/>
          <w:szCs w:val="20"/>
        </w:rPr>
        <w:t>, vol. 49, No. 1.</w:t>
      </w:r>
    </w:p>
    <w:p w14:paraId="5B27C586"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Creswell, John W. (2014), </w:t>
      </w:r>
      <w:r w:rsidRPr="00672082">
        <w:rPr>
          <w:rFonts w:ascii="Book Antiqua" w:eastAsia="Palatino Linotype" w:hAnsi="Book Antiqua" w:cs="Palatino Linotype"/>
          <w:i/>
          <w:sz w:val="20"/>
          <w:szCs w:val="20"/>
          <w:lang w:val="en-US"/>
        </w:rPr>
        <w:t xml:space="preserve">Research design: qualitative, quantitative, and mixed methods </w:t>
      </w:r>
      <w:proofErr w:type="gramStart"/>
      <w:r w:rsidRPr="00672082">
        <w:rPr>
          <w:rFonts w:ascii="Book Antiqua" w:eastAsia="Palatino Linotype" w:hAnsi="Book Antiqua" w:cs="Palatino Linotype"/>
          <w:i/>
          <w:sz w:val="20"/>
          <w:szCs w:val="20"/>
          <w:lang w:val="en-US"/>
        </w:rPr>
        <w:t>approaches</w:t>
      </w:r>
      <w:proofErr w:type="gramEnd"/>
      <w:r w:rsidRPr="00672082">
        <w:rPr>
          <w:rFonts w:ascii="Book Antiqua" w:eastAsia="Palatino Linotype" w:hAnsi="Book Antiqua" w:cs="Palatino Linotype"/>
          <w:sz w:val="20"/>
          <w:szCs w:val="20"/>
          <w:lang w:val="en-US"/>
        </w:rPr>
        <w:t>, Thousand Oaks, SAGE Publications.</w:t>
      </w:r>
    </w:p>
    <w:p w14:paraId="1FD19001"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Creswell, John W y Vicki L Plano Clark (2007), «Designing and conducting mixed methods research».</w:t>
      </w:r>
    </w:p>
    <w:p w14:paraId="458E4689" w14:textId="77777777" w:rsidR="001A5E09" w:rsidRPr="00672082" w:rsidRDefault="00622D5A">
      <w:pPr>
        <w:ind w:left="482" w:hanging="482"/>
        <w:rPr>
          <w:rFonts w:ascii="Book Antiqua" w:eastAsia="Palatino Linotype" w:hAnsi="Book Antiqua" w:cs="Palatino Linotype"/>
          <w:sz w:val="20"/>
          <w:szCs w:val="20"/>
          <w:lang w:val="en-US"/>
        </w:rPr>
      </w:pPr>
      <w:proofErr w:type="spellStart"/>
      <w:r w:rsidRPr="00672082">
        <w:rPr>
          <w:rFonts w:ascii="Book Antiqua" w:eastAsia="Palatino Linotype" w:hAnsi="Book Antiqua" w:cs="Palatino Linotype"/>
          <w:sz w:val="20"/>
          <w:szCs w:val="20"/>
          <w:lang w:val="en-US"/>
        </w:rPr>
        <w:t>Gorard</w:t>
      </w:r>
      <w:proofErr w:type="spellEnd"/>
      <w:r w:rsidRPr="00672082">
        <w:rPr>
          <w:rFonts w:ascii="Book Antiqua" w:eastAsia="Palatino Linotype" w:hAnsi="Book Antiqua" w:cs="Palatino Linotype"/>
          <w:sz w:val="20"/>
          <w:szCs w:val="20"/>
          <w:lang w:val="en-US"/>
        </w:rPr>
        <w:t xml:space="preserve">, Stephen (2003), </w:t>
      </w:r>
      <w:r w:rsidRPr="00672082">
        <w:rPr>
          <w:rFonts w:ascii="Book Antiqua" w:eastAsia="Palatino Linotype" w:hAnsi="Book Antiqua" w:cs="Palatino Linotype"/>
          <w:i/>
          <w:sz w:val="20"/>
          <w:szCs w:val="20"/>
          <w:lang w:val="en-US"/>
        </w:rPr>
        <w:t>Quantitative methods in social science</w:t>
      </w:r>
      <w:r w:rsidRPr="00672082">
        <w:rPr>
          <w:rFonts w:ascii="Book Antiqua" w:eastAsia="Palatino Linotype" w:hAnsi="Book Antiqua" w:cs="Palatino Linotype"/>
          <w:sz w:val="20"/>
          <w:szCs w:val="20"/>
          <w:lang w:val="en-US"/>
        </w:rPr>
        <w:t xml:space="preserve">, New </w:t>
      </w:r>
      <w:proofErr w:type="gramStart"/>
      <w:r w:rsidRPr="00672082">
        <w:rPr>
          <w:rFonts w:ascii="Book Antiqua" w:eastAsia="Palatino Linotype" w:hAnsi="Book Antiqua" w:cs="Palatino Linotype"/>
          <w:sz w:val="20"/>
          <w:szCs w:val="20"/>
          <w:lang w:val="en-US"/>
        </w:rPr>
        <w:t>York</w:t>
      </w:r>
      <w:r w:rsidRPr="00672082">
        <w:rPr>
          <w:sz w:val="20"/>
          <w:szCs w:val="20"/>
          <w:lang w:val="en-US"/>
        </w:rPr>
        <w:t> </w:t>
      </w:r>
      <w:r w:rsidRPr="00672082">
        <w:rPr>
          <w:rFonts w:ascii="Book Antiqua" w:eastAsia="Palatino Linotype" w:hAnsi="Book Antiqua" w:cs="Palatino Linotype"/>
          <w:sz w:val="20"/>
          <w:szCs w:val="20"/>
          <w:lang w:val="en-US"/>
        </w:rPr>
        <w:t>;</w:t>
      </w:r>
      <w:proofErr w:type="gramEnd"/>
      <w:r w:rsidRPr="00672082">
        <w:rPr>
          <w:rFonts w:ascii="Book Antiqua" w:eastAsia="Palatino Linotype" w:hAnsi="Book Antiqua" w:cs="Palatino Linotype"/>
          <w:sz w:val="20"/>
          <w:szCs w:val="20"/>
          <w:lang w:val="en-US"/>
        </w:rPr>
        <w:t xml:space="preserve"> London, Continuum.</w:t>
      </w:r>
    </w:p>
    <w:p w14:paraId="7E34DD3E"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Johnson, Richard Arnold y Dean W Wichern (2007), </w:t>
      </w:r>
      <w:r w:rsidRPr="00672082">
        <w:rPr>
          <w:rFonts w:ascii="Book Antiqua" w:eastAsia="Palatino Linotype" w:hAnsi="Book Antiqua" w:cs="Palatino Linotype"/>
          <w:i/>
          <w:sz w:val="20"/>
          <w:szCs w:val="20"/>
          <w:lang w:val="en-US"/>
        </w:rPr>
        <w:t>Applied multivariate statistical analysis</w:t>
      </w:r>
      <w:r w:rsidRPr="00672082">
        <w:rPr>
          <w:rFonts w:ascii="Book Antiqua" w:eastAsia="Palatino Linotype" w:hAnsi="Book Antiqua" w:cs="Palatino Linotype"/>
          <w:sz w:val="20"/>
          <w:szCs w:val="20"/>
          <w:lang w:val="en-US"/>
        </w:rPr>
        <w:t>, Upper Saddle River, N.J., Pearson Prentice Hall.</w:t>
      </w:r>
    </w:p>
    <w:p w14:paraId="4D188DCE"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King, Gary (1991), «Truth is Stranger than Prediction, More Questionable Than Causal Inference», </w:t>
      </w:r>
      <w:r w:rsidRPr="00672082">
        <w:rPr>
          <w:rFonts w:ascii="Book Antiqua" w:eastAsia="Palatino Linotype" w:hAnsi="Book Antiqua" w:cs="Palatino Linotype"/>
          <w:i/>
          <w:sz w:val="20"/>
          <w:szCs w:val="20"/>
          <w:lang w:val="en-US"/>
        </w:rPr>
        <w:t>American Journal of Political Science</w:t>
      </w:r>
      <w:r w:rsidRPr="00672082">
        <w:rPr>
          <w:rFonts w:ascii="Book Antiqua" w:eastAsia="Palatino Linotype" w:hAnsi="Book Antiqua" w:cs="Palatino Linotype"/>
          <w:sz w:val="20"/>
          <w:szCs w:val="20"/>
          <w:lang w:val="en-US"/>
        </w:rPr>
        <w:t>, vol. 35.</w:t>
      </w:r>
    </w:p>
    <w:p w14:paraId="42050276"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 (1990), «On Political Methodology», </w:t>
      </w:r>
      <w:r w:rsidRPr="00672082">
        <w:rPr>
          <w:rFonts w:ascii="Book Antiqua" w:eastAsia="Palatino Linotype" w:hAnsi="Book Antiqua" w:cs="Palatino Linotype"/>
          <w:i/>
          <w:sz w:val="20"/>
          <w:szCs w:val="20"/>
          <w:lang w:val="en-US"/>
        </w:rPr>
        <w:t>Political Analysis</w:t>
      </w:r>
      <w:r w:rsidRPr="00672082">
        <w:rPr>
          <w:rFonts w:ascii="Book Antiqua" w:eastAsia="Palatino Linotype" w:hAnsi="Book Antiqua" w:cs="Palatino Linotype"/>
          <w:sz w:val="20"/>
          <w:szCs w:val="20"/>
          <w:lang w:val="en-US"/>
        </w:rPr>
        <w:t>, vol. 2.</w:t>
      </w:r>
    </w:p>
    <w:p w14:paraId="553C2E8D" w14:textId="77777777" w:rsidR="001A5E09" w:rsidRPr="00672082" w:rsidRDefault="00622D5A">
      <w:pPr>
        <w:ind w:left="482" w:hanging="482"/>
        <w:rPr>
          <w:rFonts w:ascii="Book Antiqua" w:eastAsia="Palatino Linotype" w:hAnsi="Book Antiqua" w:cs="Palatino Linotype"/>
          <w:sz w:val="20"/>
          <w:szCs w:val="20"/>
        </w:rPr>
      </w:pPr>
      <w:r w:rsidRPr="00672082">
        <w:rPr>
          <w:rFonts w:ascii="Book Antiqua" w:eastAsia="Palatino Linotype" w:hAnsi="Book Antiqua" w:cs="Palatino Linotype"/>
          <w:sz w:val="20"/>
          <w:szCs w:val="20"/>
        </w:rPr>
        <w:t xml:space="preserve">Mendenhall, William, Robert J Beaver y Barbara M Beaver (2014), </w:t>
      </w:r>
      <w:r w:rsidRPr="00672082">
        <w:rPr>
          <w:rFonts w:ascii="Book Antiqua" w:eastAsia="Palatino Linotype" w:hAnsi="Book Antiqua" w:cs="Palatino Linotype"/>
          <w:i/>
          <w:sz w:val="20"/>
          <w:szCs w:val="20"/>
        </w:rPr>
        <w:t>Introducción a la probabilidad y estadística</w:t>
      </w:r>
      <w:r w:rsidRPr="00672082">
        <w:rPr>
          <w:rFonts w:ascii="Book Antiqua" w:eastAsia="Palatino Linotype" w:hAnsi="Book Antiqua" w:cs="Palatino Linotype"/>
          <w:sz w:val="20"/>
          <w:szCs w:val="20"/>
        </w:rPr>
        <w:t>.</w:t>
      </w:r>
    </w:p>
    <w:p w14:paraId="00D2AE38" w14:textId="77777777" w:rsidR="001A5E09" w:rsidRPr="00672082" w:rsidRDefault="00622D5A">
      <w:pPr>
        <w:ind w:left="482" w:hanging="482"/>
        <w:rPr>
          <w:rFonts w:ascii="Book Antiqua" w:eastAsia="Palatino Linotype" w:hAnsi="Book Antiqua" w:cs="Palatino Linotype"/>
          <w:sz w:val="20"/>
          <w:szCs w:val="20"/>
        </w:rPr>
      </w:pPr>
      <w:r w:rsidRPr="00672082">
        <w:rPr>
          <w:rFonts w:ascii="Book Antiqua" w:eastAsia="Palatino Linotype" w:hAnsi="Book Antiqua" w:cs="Palatino Linotype"/>
          <w:sz w:val="20"/>
          <w:szCs w:val="20"/>
        </w:rPr>
        <w:t xml:space="preserve">Moore, David S (2010), </w:t>
      </w:r>
      <w:r w:rsidRPr="00672082">
        <w:rPr>
          <w:rFonts w:ascii="Book Antiqua" w:eastAsia="Palatino Linotype" w:hAnsi="Book Antiqua" w:cs="Palatino Linotype"/>
          <w:i/>
          <w:sz w:val="20"/>
          <w:szCs w:val="20"/>
        </w:rPr>
        <w:t>Estadística aplicada básica</w:t>
      </w:r>
      <w:r w:rsidRPr="00672082">
        <w:rPr>
          <w:rFonts w:ascii="Book Antiqua" w:eastAsia="Palatino Linotype" w:hAnsi="Book Antiqua" w:cs="Palatino Linotype"/>
          <w:sz w:val="20"/>
          <w:szCs w:val="20"/>
        </w:rPr>
        <w:t>, Barcelona, Antoni Bosch.</w:t>
      </w:r>
    </w:p>
    <w:p w14:paraId="2D724966"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Morgan, Stephen L. (ed.) (2013), </w:t>
      </w:r>
      <w:r w:rsidRPr="00672082">
        <w:rPr>
          <w:rFonts w:ascii="Book Antiqua" w:eastAsia="Palatino Linotype" w:hAnsi="Book Antiqua" w:cs="Palatino Linotype"/>
          <w:i/>
          <w:sz w:val="20"/>
          <w:szCs w:val="20"/>
          <w:lang w:val="en-US"/>
        </w:rPr>
        <w:t>Handbook of Causal Analysis for Social Research</w:t>
      </w:r>
      <w:r w:rsidRPr="00672082">
        <w:rPr>
          <w:rFonts w:ascii="Book Antiqua" w:eastAsia="Palatino Linotype" w:hAnsi="Book Antiqua" w:cs="Palatino Linotype"/>
          <w:sz w:val="20"/>
          <w:szCs w:val="20"/>
          <w:lang w:val="en-US"/>
        </w:rPr>
        <w:t>, Handbooks of Sociology and Social Research</w:t>
      </w:r>
      <w:proofErr w:type="gramStart"/>
      <w:r w:rsidRPr="00672082">
        <w:rPr>
          <w:rFonts w:ascii="Book Antiqua" w:eastAsia="Palatino Linotype" w:hAnsi="Book Antiqua" w:cs="Palatino Linotype"/>
          <w:sz w:val="20"/>
          <w:szCs w:val="20"/>
          <w:lang w:val="en-US"/>
        </w:rPr>
        <w:t>, ,</w:t>
      </w:r>
      <w:proofErr w:type="gramEnd"/>
      <w:r w:rsidRPr="00672082">
        <w:rPr>
          <w:rFonts w:ascii="Book Antiqua" w:eastAsia="Palatino Linotype" w:hAnsi="Book Antiqua" w:cs="Palatino Linotype"/>
          <w:sz w:val="20"/>
          <w:szCs w:val="20"/>
          <w:lang w:val="en-US"/>
        </w:rPr>
        <w:t xml:space="preserve"> Dordrecht, Springer Netherlands.</w:t>
      </w:r>
    </w:p>
    <w:p w14:paraId="1476AA98" w14:textId="77777777" w:rsidR="001A5E09" w:rsidRPr="00672082" w:rsidRDefault="00622D5A">
      <w:pPr>
        <w:ind w:left="482" w:hanging="482"/>
        <w:rPr>
          <w:rFonts w:ascii="Book Antiqua" w:eastAsia="Palatino Linotype" w:hAnsi="Book Antiqua" w:cs="Palatino Linotype"/>
          <w:sz w:val="20"/>
          <w:szCs w:val="20"/>
          <w:lang w:val="en-US"/>
        </w:rPr>
      </w:pPr>
      <w:proofErr w:type="spellStart"/>
      <w:r w:rsidRPr="00672082">
        <w:rPr>
          <w:rFonts w:ascii="Book Antiqua" w:eastAsia="Palatino Linotype" w:hAnsi="Book Antiqua" w:cs="Palatino Linotype"/>
          <w:sz w:val="20"/>
          <w:szCs w:val="20"/>
          <w:lang w:val="en-US"/>
        </w:rPr>
        <w:t>Pasek</w:t>
      </w:r>
      <w:proofErr w:type="spellEnd"/>
      <w:r w:rsidRPr="00672082">
        <w:rPr>
          <w:rFonts w:ascii="Book Antiqua" w:eastAsia="Palatino Linotype" w:hAnsi="Book Antiqua" w:cs="Palatino Linotype"/>
          <w:sz w:val="20"/>
          <w:szCs w:val="20"/>
          <w:lang w:val="en-US"/>
        </w:rPr>
        <w:t xml:space="preserve">, Josh y Jon A. Krosnick (2010), «Optimizing Survey Questionnaire Design in Political Science», </w:t>
      </w:r>
      <w:r w:rsidRPr="00672082">
        <w:rPr>
          <w:rFonts w:ascii="Book Antiqua" w:eastAsia="Palatino Linotype" w:hAnsi="Book Antiqua" w:cs="Palatino Linotype"/>
          <w:i/>
          <w:sz w:val="20"/>
          <w:szCs w:val="20"/>
          <w:lang w:val="en-US"/>
        </w:rPr>
        <w:t>The Oxford Handbook of American Elections and Political Behavior</w:t>
      </w:r>
      <w:r w:rsidRPr="00672082">
        <w:rPr>
          <w:rFonts w:ascii="Book Antiqua" w:eastAsia="Palatino Linotype" w:hAnsi="Book Antiqua" w:cs="Palatino Linotype"/>
          <w:sz w:val="20"/>
          <w:szCs w:val="20"/>
          <w:lang w:val="en-US"/>
        </w:rPr>
        <w:t xml:space="preserve">, 25 de </w:t>
      </w:r>
      <w:proofErr w:type="spellStart"/>
      <w:r w:rsidRPr="00672082">
        <w:rPr>
          <w:rFonts w:ascii="Book Antiqua" w:eastAsia="Palatino Linotype" w:hAnsi="Book Antiqua" w:cs="Palatino Linotype"/>
          <w:sz w:val="20"/>
          <w:szCs w:val="20"/>
          <w:lang w:val="en-US"/>
        </w:rPr>
        <w:t>febrero</w:t>
      </w:r>
      <w:proofErr w:type="spellEnd"/>
      <w:r w:rsidRPr="00672082">
        <w:rPr>
          <w:rFonts w:ascii="Book Antiqua" w:eastAsia="Palatino Linotype" w:hAnsi="Book Antiqua" w:cs="Palatino Linotype"/>
          <w:sz w:val="20"/>
          <w:szCs w:val="20"/>
          <w:lang w:val="en-US"/>
        </w:rPr>
        <w:t>.</w:t>
      </w:r>
    </w:p>
    <w:p w14:paraId="277B54B6" w14:textId="77777777" w:rsidR="001A5E09" w:rsidRPr="00672082" w:rsidRDefault="00622D5A">
      <w:pPr>
        <w:ind w:left="482" w:hanging="482"/>
        <w:rPr>
          <w:rFonts w:ascii="Book Antiqua" w:eastAsia="Palatino Linotype" w:hAnsi="Book Antiqua" w:cs="Palatino Linotype"/>
          <w:sz w:val="20"/>
          <w:szCs w:val="20"/>
          <w:lang w:val="en-US"/>
        </w:rPr>
      </w:pPr>
      <w:r w:rsidRPr="00672082">
        <w:rPr>
          <w:rFonts w:ascii="Book Antiqua" w:eastAsia="Palatino Linotype" w:hAnsi="Book Antiqua" w:cs="Palatino Linotype"/>
          <w:sz w:val="20"/>
          <w:szCs w:val="20"/>
          <w:lang w:val="en-US"/>
        </w:rPr>
        <w:t xml:space="preserve">Stevens, S. S. (1946), «On the Theory of Scales of Measurement», </w:t>
      </w:r>
      <w:r w:rsidRPr="00672082">
        <w:rPr>
          <w:rFonts w:ascii="Book Antiqua" w:eastAsia="Palatino Linotype" w:hAnsi="Book Antiqua" w:cs="Palatino Linotype"/>
          <w:i/>
          <w:sz w:val="20"/>
          <w:szCs w:val="20"/>
          <w:lang w:val="en-US"/>
        </w:rPr>
        <w:t>Science</w:t>
      </w:r>
      <w:r w:rsidRPr="00672082">
        <w:rPr>
          <w:rFonts w:ascii="Book Antiqua" w:eastAsia="Palatino Linotype" w:hAnsi="Book Antiqua" w:cs="Palatino Linotype"/>
          <w:sz w:val="20"/>
          <w:szCs w:val="20"/>
          <w:lang w:val="en-US"/>
        </w:rPr>
        <w:t>, New Series, vol. 103, No. 2684.</w:t>
      </w:r>
    </w:p>
    <w:p w14:paraId="416D90E3" w14:textId="77777777" w:rsidR="001A5E09" w:rsidRPr="00672082" w:rsidRDefault="00622D5A">
      <w:pPr>
        <w:ind w:left="482" w:hanging="482"/>
        <w:rPr>
          <w:rFonts w:ascii="Book Antiqua" w:eastAsia="Palatino Linotype" w:hAnsi="Book Antiqua" w:cs="Palatino Linotype"/>
          <w:sz w:val="20"/>
          <w:szCs w:val="20"/>
          <w:lang w:val="en-US"/>
        </w:rPr>
      </w:pPr>
      <w:proofErr w:type="spellStart"/>
      <w:r w:rsidRPr="00672082">
        <w:rPr>
          <w:rFonts w:ascii="Book Antiqua" w:eastAsia="Palatino Linotype" w:hAnsi="Book Antiqua" w:cs="Palatino Linotype"/>
          <w:sz w:val="20"/>
          <w:szCs w:val="20"/>
          <w:lang w:val="en-US"/>
        </w:rPr>
        <w:t>Tashakkori</w:t>
      </w:r>
      <w:proofErr w:type="spellEnd"/>
      <w:r w:rsidRPr="00672082">
        <w:rPr>
          <w:rFonts w:ascii="Book Antiqua" w:eastAsia="Palatino Linotype" w:hAnsi="Book Antiqua" w:cs="Palatino Linotype"/>
          <w:sz w:val="20"/>
          <w:szCs w:val="20"/>
          <w:lang w:val="en-US"/>
        </w:rPr>
        <w:t xml:space="preserve">, Abbas y Charles Teddlie (1998), </w:t>
      </w:r>
      <w:r w:rsidRPr="00672082">
        <w:rPr>
          <w:rFonts w:ascii="Book Antiqua" w:eastAsia="Palatino Linotype" w:hAnsi="Book Antiqua" w:cs="Palatino Linotype"/>
          <w:i/>
          <w:sz w:val="20"/>
          <w:szCs w:val="20"/>
          <w:lang w:val="en-US"/>
        </w:rPr>
        <w:t>Mixed methodology: Combining qualitative and quantitative approaches</w:t>
      </w:r>
      <w:r w:rsidRPr="00672082">
        <w:rPr>
          <w:rFonts w:ascii="Book Antiqua" w:eastAsia="Palatino Linotype" w:hAnsi="Book Antiqua" w:cs="Palatino Linotype"/>
          <w:sz w:val="20"/>
          <w:szCs w:val="20"/>
          <w:lang w:val="en-US"/>
        </w:rPr>
        <w:t>, Sage.</w:t>
      </w:r>
    </w:p>
    <w:p w14:paraId="235C3097" w14:textId="77777777" w:rsidR="001A5E09" w:rsidRPr="00672082" w:rsidRDefault="00622D5A">
      <w:pPr>
        <w:ind w:left="482" w:hanging="482"/>
        <w:rPr>
          <w:rFonts w:ascii="Book Antiqua" w:hAnsi="Book Antiqua"/>
        </w:rPr>
      </w:pPr>
      <w:r w:rsidRPr="00672082">
        <w:rPr>
          <w:rFonts w:ascii="Book Antiqua" w:eastAsia="Palatino Linotype" w:hAnsi="Book Antiqua" w:cs="Palatino Linotype"/>
          <w:sz w:val="20"/>
          <w:szCs w:val="20"/>
        </w:rPr>
        <w:t xml:space="preserve">Wooldridge, Jeffrey (2010), </w:t>
      </w:r>
      <w:r w:rsidRPr="00672082">
        <w:rPr>
          <w:rFonts w:ascii="Book Antiqua" w:eastAsia="Palatino Linotype" w:hAnsi="Book Antiqua" w:cs="Palatino Linotype"/>
          <w:i/>
          <w:sz w:val="20"/>
          <w:szCs w:val="20"/>
        </w:rPr>
        <w:t>Introducción a la Econometría. 4e.</w:t>
      </w:r>
      <w:r w:rsidRPr="00672082">
        <w:rPr>
          <w:rFonts w:ascii="Book Antiqua" w:eastAsia="Palatino Linotype" w:hAnsi="Book Antiqua" w:cs="Palatino Linotype"/>
          <w:sz w:val="20"/>
          <w:szCs w:val="20"/>
        </w:rPr>
        <w:t>, México, México, Cengage Learning Editores S.A. de C.V</w:t>
      </w:r>
      <w:r w:rsidRPr="00672082">
        <w:rPr>
          <w:rFonts w:ascii="Book Antiqua" w:hAnsi="Book Antiqua"/>
        </w:rPr>
        <w:t>.</w:t>
      </w:r>
    </w:p>
    <w:p w14:paraId="22C0E407" w14:textId="77777777" w:rsidR="001A5E09" w:rsidRPr="00672082" w:rsidRDefault="001A5E09">
      <w:pPr>
        <w:ind w:left="482" w:hanging="482"/>
        <w:rPr>
          <w:rFonts w:ascii="Book Antiqua" w:hAnsi="Book Antiqua"/>
        </w:rPr>
      </w:pPr>
    </w:p>
    <w:p w14:paraId="5CF8ABD8" w14:textId="77777777" w:rsidR="001A5E09" w:rsidRPr="00672082" w:rsidRDefault="00622D5A">
      <w:pPr>
        <w:tabs>
          <w:tab w:val="left" w:pos="5720"/>
        </w:tabs>
        <w:ind w:left="480"/>
        <w:rPr>
          <w:rFonts w:ascii="Book Antiqua" w:eastAsia="Palatino Linotype" w:hAnsi="Book Antiqua" w:cs="Palatino Linotype"/>
          <w:b/>
          <w:lang w:val="en-US"/>
        </w:rPr>
      </w:pPr>
      <w:proofErr w:type="spellStart"/>
      <w:r w:rsidRPr="00672082">
        <w:rPr>
          <w:rFonts w:ascii="Book Antiqua" w:eastAsia="Palatino Linotype" w:hAnsi="Book Antiqua" w:cs="Palatino Linotype"/>
          <w:b/>
          <w:lang w:val="en-US"/>
        </w:rPr>
        <w:t>Bibliografía</w:t>
      </w:r>
      <w:proofErr w:type="spellEnd"/>
      <w:r w:rsidRPr="00672082">
        <w:rPr>
          <w:rFonts w:ascii="Book Antiqua" w:eastAsia="Palatino Linotype" w:hAnsi="Book Antiqua" w:cs="Palatino Linotype"/>
          <w:b/>
          <w:lang w:val="en-US"/>
        </w:rPr>
        <w:t xml:space="preserve"> </w:t>
      </w:r>
      <w:proofErr w:type="spellStart"/>
      <w:r w:rsidRPr="00672082">
        <w:rPr>
          <w:rFonts w:ascii="Book Antiqua" w:eastAsia="Palatino Linotype" w:hAnsi="Book Antiqua" w:cs="Palatino Linotype"/>
          <w:b/>
          <w:lang w:val="en-US"/>
        </w:rPr>
        <w:t>complementaria</w:t>
      </w:r>
      <w:proofErr w:type="spellEnd"/>
      <w:r w:rsidRPr="00672082">
        <w:rPr>
          <w:rFonts w:ascii="Book Antiqua" w:eastAsia="Palatino Linotype" w:hAnsi="Book Antiqua" w:cs="Palatino Linotype"/>
          <w:b/>
          <w:lang w:val="en-US"/>
        </w:rPr>
        <w:t>:</w:t>
      </w:r>
    </w:p>
    <w:p w14:paraId="4AE56C5D"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lang w:val="en-US"/>
        </w:rPr>
      </w:pPr>
      <w:proofErr w:type="spellStart"/>
      <w:r w:rsidRPr="00672082">
        <w:rPr>
          <w:rFonts w:ascii="Book Antiqua" w:eastAsia="Palatino Linotype" w:hAnsi="Book Antiqua" w:cs="Palatino Linotype"/>
          <w:color w:val="000000"/>
          <w:sz w:val="20"/>
          <w:szCs w:val="20"/>
          <w:lang w:val="en-US"/>
        </w:rPr>
        <w:t>Acock</w:t>
      </w:r>
      <w:proofErr w:type="spellEnd"/>
      <w:r w:rsidRPr="00672082">
        <w:rPr>
          <w:rFonts w:ascii="Book Antiqua" w:eastAsia="Palatino Linotype" w:hAnsi="Book Antiqua" w:cs="Palatino Linotype"/>
          <w:color w:val="000000"/>
          <w:sz w:val="20"/>
          <w:szCs w:val="20"/>
          <w:lang w:val="en-US"/>
        </w:rPr>
        <w:t xml:space="preserve">, Alan C. (2014), </w:t>
      </w:r>
      <w:r w:rsidRPr="00672082">
        <w:rPr>
          <w:rFonts w:ascii="Book Antiqua" w:eastAsia="Palatino Linotype" w:hAnsi="Book Antiqua" w:cs="Palatino Linotype"/>
          <w:i/>
          <w:color w:val="000000"/>
          <w:sz w:val="20"/>
          <w:szCs w:val="20"/>
          <w:lang w:val="en-US"/>
        </w:rPr>
        <w:t>A gentle introduction to Stata</w:t>
      </w:r>
      <w:r w:rsidRPr="00672082">
        <w:rPr>
          <w:rFonts w:ascii="Book Antiqua" w:eastAsia="Palatino Linotype" w:hAnsi="Book Antiqua" w:cs="Palatino Linotype"/>
          <w:color w:val="000000"/>
          <w:sz w:val="20"/>
          <w:szCs w:val="20"/>
          <w:lang w:val="en-US"/>
        </w:rPr>
        <w:t xml:space="preserve">, College Station, Texas, A Stata Press Publication, </w:t>
      </w:r>
      <w:proofErr w:type="spellStart"/>
      <w:r w:rsidRPr="00672082">
        <w:rPr>
          <w:rFonts w:ascii="Book Antiqua" w:eastAsia="Palatino Linotype" w:hAnsi="Book Antiqua" w:cs="Palatino Linotype"/>
          <w:color w:val="000000"/>
          <w:sz w:val="20"/>
          <w:szCs w:val="20"/>
          <w:lang w:val="en-US"/>
        </w:rPr>
        <w:t>StataCorp</w:t>
      </w:r>
      <w:proofErr w:type="spellEnd"/>
      <w:r w:rsidRPr="00672082">
        <w:rPr>
          <w:rFonts w:ascii="Book Antiqua" w:eastAsia="Palatino Linotype" w:hAnsi="Book Antiqua" w:cs="Palatino Linotype"/>
          <w:color w:val="000000"/>
          <w:sz w:val="20"/>
          <w:szCs w:val="20"/>
          <w:lang w:val="en-US"/>
        </w:rPr>
        <w:t xml:space="preserve"> LP.</w:t>
      </w:r>
    </w:p>
    <w:p w14:paraId="5E7AFF07"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rPr>
      </w:pPr>
      <w:r w:rsidRPr="00672082">
        <w:rPr>
          <w:rFonts w:ascii="Book Antiqua" w:eastAsia="Palatino Linotype" w:hAnsi="Book Antiqua" w:cs="Palatino Linotype"/>
          <w:color w:val="000000"/>
          <w:sz w:val="20"/>
          <w:szCs w:val="20"/>
        </w:rPr>
        <w:lastRenderedPageBreak/>
        <w:t xml:space="preserve">Gonick, Larry y Woollcott Smith (1999), </w:t>
      </w:r>
      <w:r w:rsidRPr="00672082">
        <w:rPr>
          <w:rFonts w:ascii="Book Antiqua" w:eastAsia="Palatino Linotype" w:hAnsi="Book Antiqua" w:cs="Palatino Linotype"/>
          <w:i/>
          <w:color w:val="000000"/>
          <w:sz w:val="20"/>
          <w:szCs w:val="20"/>
        </w:rPr>
        <w:t>La Estadística en cómic</w:t>
      </w:r>
      <w:r w:rsidRPr="00672082">
        <w:rPr>
          <w:rFonts w:ascii="Book Antiqua" w:eastAsia="Palatino Linotype" w:hAnsi="Book Antiqua" w:cs="Palatino Linotype"/>
          <w:color w:val="000000"/>
          <w:sz w:val="20"/>
          <w:szCs w:val="20"/>
        </w:rPr>
        <w:t>, Barcelona, Zendrera Zariquiey.</w:t>
      </w:r>
    </w:p>
    <w:p w14:paraId="2F96A82E"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rPr>
      </w:pPr>
      <w:r w:rsidRPr="00672082">
        <w:rPr>
          <w:rFonts w:ascii="Book Antiqua" w:eastAsia="Palatino Linotype" w:hAnsi="Book Antiqua" w:cs="Palatino Linotype"/>
          <w:color w:val="000000"/>
          <w:sz w:val="20"/>
          <w:szCs w:val="20"/>
        </w:rPr>
        <w:t xml:space="preserve">Siegel, Sidney y otros (2005), </w:t>
      </w:r>
      <w:r w:rsidRPr="00672082">
        <w:rPr>
          <w:rFonts w:ascii="Book Antiqua" w:eastAsia="Palatino Linotype" w:hAnsi="Book Antiqua" w:cs="Palatino Linotype"/>
          <w:i/>
          <w:color w:val="000000"/>
          <w:sz w:val="20"/>
          <w:szCs w:val="20"/>
        </w:rPr>
        <w:t>Estadística no paramétrica aplicada a las ciencias de la conducta</w:t>
      </w:r>
      <w:r w:rsidRPr="00672082">
        <w:rPr>
          <w:rFonts w:ascii="Book Antiqua" w:eastAsia="Palatino Linotype" w:hAnsi="Book Antiqua" w:cs="Palatino Linotype"/>
          <w:color w:val="000000"/>
          <w:sz w:val="20"/>
          <w:szCs w:val="20"/>
        </w:rPr>
        <w:t>, México D.F. (México), Editorial Trillas.</w:t>
      </w:r>
    </w:p>
    <w:p w14:paraId="41BEB11F"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rPr>
      </w:pPr>
      <w:r w:rsidRPr="00672082">
        <w:rPr>
          <w:rFonts w:ascii="Book Antiqua" w:eastAsia="Palatino Linotype" w:hAnsi="Book Antiqua" w:cs="Palatino Linotype"/>
          <w:color w:val="000000"/>
          <w:sz w:val="20"/>
          <w:szCs w:val="20"/>
        </w:rPr>
        <w:t xml:space="preserve">Sosa Escudero, Walter (2014), </w:t>
      </w:r>
      <w:r w:rsidRPr="00672082">
        <w:rPr>
          <w:rFonts w:ascii="Book Antiqua" w:eastAsia="Palatino Linotype" w:hAnsi="Book Antiqua" w:cs="Palatino Linotype"/>
          <w:i/>
          <w:color w:val="000000"/>
          <w:sz w:val="20"/>
          <w:szCs w:val="20"/>
        </w:rPr>
        <w:t>Qué es (y qué no es) la estadística: usos y abusos de una disciplina clave en la vida de los países y las personas</w:t>
      </w:r>
      <w:r w:rsidRPr="00672082">
        <w:rPr>
          <w:rFonts w:ascii="Book Antiqua" w:eastAsia="Palatino Linotype" w:hAnsi="Book Antiqua" w:cs="Palatino Linotype"/>
          <w:color w:val="000000"/>
          <w:sz w:val="20"/>
          <w:szCs w:val="20"/>
        </w:rPr>
        <w:t>, Buenos Aires, Siglo Veintiuno Editores Argentina.</w:t>
      </w:r>
    </w:p>
    <w:p w14:paraId="4B9DC5E2"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rPr>
      </w:pPr>
      <w:r w:rsidRPr="00672082">
        <w:rPr>
          <w:rFonts w:ascii="Book Antiqua" w:eastAsia="Palatino Linotype" w:hAnsi="Book Antiqua" w:cs="Palatino Linotype"/>
          <w:color w:val="000000"/>
          <w:sz w:val="20"/>
          <w:szCs w:val="20"/>
        </w:rPr>
        <w:t xml:space="preserve">Spiegel, Murray R (1976), </w:t>
      </w:r>
      <w:r w:rsidRPr="00672082">
        <w:rPr>
          <w:rFonts w:ascii="Book Antiqua" w:eastAsia="Palatino Linotype" w:hAnsi="Book Antiqua" w:cs="Palatino Linotype"/>
          <w:i/>
          <w:color w:val="000000"/>
          <w:sz w:val="20"/>
          <w:szCs w:val="20"/>
        </w:rPr>
        <w:t>Teoría y problemas de probabilidad y estadística</w:t>
      </w:r>
      <w:r w:rsidRPr="00672082">
        <w:rPr>
          <w:rFonts w:ascii="Book Antiqua" w:eastAsia="Palatino Linotype" w:hAnsi="Book Antiqua" w:cs="Palatino Linotype"/>
          <w:color w:val="000000"/>
          <w:sz w:val="20"/>
          <w:szCs w:val="20"/>
        </w:rPr>
        <w:t>, México; New York, McGraw-Hill.</w:t>
      </w:r>
    </w:p>
    <w:p w14:paraId="7EBD3DD9"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lang w:val="en-US"/>
        </w:rPr>
      </w:pPr>
      <w:r w:rsidRPr="00672082">
        <w:rPr>
          <w:rFonts w:ascii="Book Antiqua" w:eastAsia="Palatino Linotype" w:hAnsi="Book Antiqua" w:cs="Palatino Linotype"/>
          <w:color w:val="000000"/>
          <w:sz w:val="20"/>
          <w:szCs w:val="20"/>
          <w:lang w:val="en-US"/>
        </w:rPr>
        <w:t xml:space="preserve">Stevens, S. S. (1946), «On the Theory of Scales of Measurement», </w:t>
      </w:r>
      <w:r w:rsidRPr="00672082">
        <w:rPr>
          <w:rFonts w:ascii="Book Antiqua" w:eastAsia="Palatino Linotype" w:hAnsi="Book Antiqua" w:cs="Palatino Linotype"/>
          <w:i/>
          <w:color w:val="000000"/>
          <w:sz w:val="20"/>
          <w:szCs w:val="20"/>
          <w:lang w:val="en-US"/>
        </w:rPr>
        <w:t>Science</w:t>
      </w:r>
      <w:r w:rsidRPr="00672082">
        <w:rPr>
          <w:rFonts w:ascii="Book Antiqua" w:eastAsia="Palatino Linotype" w:hAnsi="Book Antiqua" w:cs="Palatino Linotype"/>
          <w:color w:val="000000"/>
          <w:sz w:val="20"/>
          <w:szCs w:val="20"/>
          <w:lang w:val="en-US"/>
        </w:rPr>
        <w:t>, New Series, vol. 103, No. 2684.</w:t>
      </w:r>
    </w:p>
    <w:p w14:paraId="3CFAAA5D" w14:textId="77777777" w:rsidR="001A5E09" w:rsidRPr="00672082" w:rsidRDefault="00622D5A">
      <w:pPr>
        <w:pBdr>
          <w:top w:val="nil"/>
          <w:left w:val="nil"/>
          <w:bottom w:val="nil"/>
          <w:right w:val="nil"/>
          <w:between w:val="nil"/>
        </w:pBdr>
        <w:ind w:left="720" w:hanging="720"/>
        <w:jc w:val="both"/>
        <w:rPr>
          <w:rFonts w:ascii="Book Antiqua" w:eastAsia="Palatino Linotype" w:hAnsi="Book Antiqua" w:cs="Palatino Linotype"/>
          <w:color w:val="000000"/>
          <w:sz w:val="20"/>
          <w:szCs w:val="20"/>
          <w:lang w:val="en-US"/>
        </w:rPr>
      </w:pPr>
      <w:r w:rsidRPr="00672082">
        <w:rPr>
          <w:rFonts w:ascii="Book Antiqua" w:eastAsia="Palatino Linotype" w:hAnsi="Book Antiqua" w:cs="Palatino Linotype"/>
          <w:color w:val="000000"/>
          <w:sz w:val="20"/>
          <w:szCs w:val="20"/>
          <w:lang w:val="en-US"/>
        </w:rPr>
        <w:t xml:space="preserve">Tufte, Edward R. (2001), </w:t>
      </w:r>
      <w:r w:rsidRPr="00672082">
        <w:rPr>
          <w:rFonts w:ascii="Book Antiqua" w:eastAsia="Palatino Linotype" w:hAnsi="Book Antiqua" w:cs="Palatino Linotype"/>
          <w:i/>
          <w:color w:val="000000"/>
          <w:sz w:val="20"/>
          <w:szCs w:val="20"/>
          <w:lang w:val="en-US"/>
        </w:rPr>
        <w:t>The Visual Display of Quantitative Information</w:t>
      </w:r>
      <w:r w:rsidRPr="00672082">
        <w:rPr>
          <w:rFonts w:ascii="Book Antiqua" w:eastAsia="Palatino Linotype" w:hAnsi="Book Antiqua" w:cs="Palatino Linotype"/>
          <w:color w:val="000000"/>
          <w:sz w:val="20"/>
          <w:szCs w:val="20"/>
          <w:lang w:val="en-US"/>
        </w:rPr>
        <w:t xml:space="preserve"> (Google-Books-ID: GTd5oQEACAAJ), Graphics Press, </w:t>
      </w:r>
      <w:proofErr w:type="spellStart"/>
      <w:r w:rsidRPr="00672082">
        <w:rPr>
          <w:rFonts w:ascii="Book Antiqua" w:eastAsia="Palatino Linotype" w:hAnsi="Book Antiqua" w:cs="Palatino Linotype"/>
          <w:color w:val="000000"/>
          <w:sz w:val="20"/>
          <w:szCs w:val="20"/>
          <w:lang w:val="en-US"/>
        </w:rPr>
        <w:t>enero</w:t>
      </w:r>
      <w:proofErr w:type="spellEnd"/>
      <w:r w:rsidRPr="00672082">
        <w:rPr>
          <w:rFonts w:ascii="Book Antiqua" w:eastAsia="Palatino Linotype" w:hAnsi="Book Antiqua" w:cs="Palatino Linotype"/>
          <w:color w:val="000000"/>
          <w:sz w:val="20"/>
          <w:szCs w:val="20"/>
          <w:lang w:val="en-US"/>
        </w:rPr>
        <w:t>.</w:t>
      </w:r>
    </w:p>
    <w:p w14:paraId="7766876D" w14:textId="77777777" w:rsidR="001A5E09" w:rsidRPr="00672082" w:rsidRDefault="001A5E09">
      <w:pPr>
        <w:rPr>
          <w:rFonts w:ascii="Book Antiqua" w:eastAsia="Arial" w:hAnsi="Book Antiqua" w:cs="Arial"/>
          <w:lang w:val="en-US"/>
        </w:rPr>
      </w:pPr>
    </w:p>
    <w:sectPr w:rsidR="001A5E09" w:rsidRPr="00672082">
      <w:footerReference w:type="even" r:id="rId11"/>
      <w:footerReference w:type="default" r:id="rId12"/>
      <w:pgSz w:w="15840" w:h="12240" w:orient="landscape"/>
      <w:pgMar w:top="1701"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6C4F" w14:textId="77777777" w:rsidR="00F90BEC" w:rsidRDefault="00F90BEC">
      <w:r>
        <w:separator/>
      </w:r>
    </w:p>
  </w:endnote>
  <w:endnote w:type="continuationSeparator" w:id="0">
    <w:p w14:paraId="0606DB7A" w14:textId="77777777" w:rsidR="00F90BEC" w:rsidRDefault="00F9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D0FE" w14:textId="77777777" w:rsidR="001A5E09" w:rsidRDefault="00622D5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35F3923E" w14:textId="77777777" w:rsidR="001A5E09" w:rsidRDefault="001A5E09">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0770" w14:textId="77777777" w:rsidR="001A5E09" w:rsidRDefault="00622D5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672082">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43392775" w14:textId="77777777" w:rsidR="001A5E09" w:rsidRDefault="001A5E09">
    <w:pPr>
      <w:pBdr>
        <w:top w:val="nil"/>
        <w:left w:val="nil"/>
        <w:bottom w:val="nil"/>
        <w:right w:val="nil"/>
        <w:between w:val="nil"/>
      </w:pBdr>
      <w:tabs>
        <w:tab w:val="center" w:pos="4419"/>
        <w:tab w:val="right" w:pos="8838"/>
      </w:tabs>
      <w:ind w:right="360"/>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5858" w14:textId="77777777" w:rsidR="00F90BEC" w:rsidRDefault="00F90BEC">
      <w:r>
        <w:separator/>
      </w:r>
    </w:p>
  </w:footnote>
  <w:footnote w:type="continuationSeparator" w:id="0">
    <w:p w14:paraId="1D09BB85" w14:textId="77777777" w:rsidR="00F90BEC" w:rsidRDefault="00F90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31C1"/>
    <w:multiLevelType w:val="multilevel"/>
    <w:tmpl w:val="F5488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B0F28"/>
    <w:multiLevelType w:val="multilevel"/>
    <w:tmpl w:val="41CCA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3F6C23"/>
    <w:multiLevelType w:val="multilevel"/>
    <w:tmpl w:val="B4FA4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D5746A"/>
    <w:multiLevelType w:val="multilevel"/>
    <w:tmpl w:val="92EE393C"/>
    <w:lvl w:ilvl="0">
      <w:start w:val="1"/>
      <w:numFmt w:val="decimal"/>
      <w:pStyle w:val="Bibliograf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83165666">
    <w:abstractNumId w:val="2"/>
  </w:num>
  <w:num w:numId="2" w16cid:durableId="62605420">
    <w:abstractNumId w:val="0"/>
  </w:num>
  <w:num w:numId="3" w16cid:durableId="346686114">
    <w:abstractNumId w:val="1"/>
  </w:num>
  <w:num w:numId="4" w16cid:durableId="270557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E09"/>
    <w:rsid w:val="001A5E09"/>
    <w:rsid w:val="00622D5A"/>
    <w:rsid w:val="00672082"/>
    <w:rsid w:val="00682283"/>
    <w:rsid w:val="00F7691E"/>
    <w:rsid w:val="00F90B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6CFBD05"/>
  <w15:docId w15:val="{7A35E172-AD28-6E4E-804E-2D2D592A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E764CC"/>
    <w:pPr>
      <w:spacing w:after="200" w:line="276"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4CC"/>
    <w:pPr>
      <w:spacing w:after="200" w:line="276" w:lineRule="auto"/>
      <w:ind w:left="720"/>
      <w:contextualSpacing/>
    </w:pPr>
    <w:rPr>
      <w:rFonts w:ascii="Calibri" w:eastAsia="Calibri" w:hAnsi="Calibri" w:cs="Calibri"/>
      <w:sz w:val="22"/>
      <w:szCs w:val="22"/>
    </w:rPr>
  </w:style>
  <w:style w:type="paragraph" w:styleId="Piedepgina">
    <w:name w:val="footer"/>
    <w:basedOn w:val="Normal"/>
    <w:link w:val="PiedepginaCar"/>
    <w:uiPriority w:val="99"/>
    <w:unhideWhenUsed/>
    <w:rsid w:val="00C806D0"/>
    <w:pPr>
      <w:tabs>
        <w:tab w:val="center" w:pos="4419"/>
        <w:tab w:val="right" w:pos="8838"/>
      </w:tabs>
    </w:pPr>
  </w:style>
  <w:style w:type="character" w:customStyle="1" w:styleId="PiedepginaCar">
    <w:name w:val="Pie de página Car"/>
    <w:basedOn w:val="Fuentedeprrafopredeter"/>
    <w:link w:val="Piedepgina"/>
    <w:uiPriority w:val="99"/>
    <w:rsid w:val="00C806D0"/>
    <w:rPr>
      <w:rFonts w:ascii="Times New Roman" w:eastAsia="Times New Roman" w:hAnsi="Times New Roman" w:cs="Times New Roman"/>
      <w:sz w:val="24"/>
      <w:szCs w:val="24"/>
      <w:lang w:eastAsia="es-MX"/>
    </w:rPr>
  </w:style>
  <w:style w:type="character" w:styleId="Nmerodepgina">
    <w:name w:val="page number"/>
    <w:basedOn w:val="Fuentedeprrafopredeter"/>
    <w:uiPriority w:val="99"/>
    <w:semiHidden/>
    <w:unhideWhenUsed/>
    <w:rsid w:val="00C806D0"/>
  </w:style>
  <w:style w:type="paragraph" w:styleId="Encabezado">
    <w:name w:val="header"/>
    <w:basedOn w:val="Normal"/>
    <w:link w:val="EncabezadoCar"/>
    <w:uiPriority w:val="99"/>
    <w:unhideWhenUsed/>
    <w:rsid w:val="00C806D0"/>
    <w:pPr>
      <w:tabs>
        <w:tab w:val="center" w:pos="4419"/>
        <w:tab w:val="right" w:pos="8838"/>
      </w:tabs>
    </w:pPr>
  </w:style>
  <w:style w:type="character" w:customStyle="1" w:styleId="EncabezadoCar">
    <w:name w:val="Encabezado Car"/>
    <w:basedOn w:val="Fuentedeprrafopredeter"/>
    <w:link w:val="Encabezado"/>
    <w:uiPriority w:val="99"/>
    <w:rsid w:val="00C806D0"/>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B4ABE"/>
    <w:rPr>
      <w:color w:val="0563C1" w:themeColor="hyperlink"/>
      <w:u w:val="single"/>
    </w:rPr>
  </w:style>
  <w:style w:type="character" w:styleId="Mencinsinresolver">
    <w:name w:val="Unresolved Mention"/>
    <w:basedOn w:val="Fuentedeprrafopredeter"/>
    <w:uiPriority w:val="99"/>
    <w:semiHidden/>
    <w:unhideWhenUsed/>
    <w:rsid w:val="008B4ABE"/>
    <w:rPr>
      <w:color w:val="605E5C"/>
      <w:shd w:val="clear" w:color="auto" w:fill="E1DFDD"/>
    </w:rPr>
  </w:style>
  <w:style w:type="character" w:styleId="Hipervnculovisitado">
    <w:name w:val="FollowedHyperlink"/>
    <w:basedOn w:val="Fuentedeprrafopredeter"/>
    <w:uiPriority w:val="99"/>
    <w:semiHidden/>
    <w:unhideWhenUsed/>
    <w:rsid w:val="008B4ABE"/>
    <w:rPr>
      <w:color w:val="954F72" w:themeColor="followedHyperlink"/>
      <w:u w:val="single"/>
    </w:rPr>
  </w:style>
  <w:style w:type="paragraph" w:customStyle="1" w:styleId="Bibliografa1">
    <w:name w:val="Bibliografía1"/>
    <w:basedOn w:val="Normal"/>
    <w:link w:val="BibliographyCar"/>
    <w:rsid w:val="00D71A1E"/>
    <w:pPr>
      <w:numPr>
        <w:numId w:val="4"/>
      </w:numPr>
      <w:spacing w:after="240"/>
      <w:jc w:val="both"/>
    </w:pPr>
    <w:rPr>
      <w:rFonts w:ascii="Palatino Linotype" w:hAnsi="Palatino Linotype"/>
      <w:noProof/>
      <w:szCs w:val="20"/>
      <w:lang w:val="es-ES"/>
    </w:rPr>
  </w:style>
  <w:style w:type="character" w:customStyle="1" w:styleId="BibliographyCar">
    <w:name w:val="Bibliography Car"/>
    <w:basedOn w:val="Fuentedeprrafopredeter"/>
    <w:link w:val="Bibliografa1"/>
    <w:rsid w:val="00D71A1E"/>
    <w:rPr>
      <w:rFonts w:ascii="Palatino Linotype" w:eastAsia="Times New Roman" w:hAnsi="Palatino Linotype" w:cs="Times New Roman"/>
      <w:noProof/>
      <w:sz w:val="24"/>
      <w:szCs w:val="20"/>
      <w:lang w:val="es-ES"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200" w:line="276" w:lineRule="auto"/>
    </w:pPr>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
    <w:pPr>
      <w:spacing w:after="200" w:line="276" w:lineRule="auto"/>
    </w:pPr>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na.escoto@politicas.unam.m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joHuXX2xUHp56C1xMVBSLtpkw==">AMUW2mUvgVWmqoDFotplkFS7Z3CXFEly/vk9Cmo5IKk/v4SNki9+kgPYfTfR962lSNrk3by18YORUpafN7jZT68PKzVTYnWwzn7MqBQ5G0qiIS9Gn+okZs8=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ANA RUTH ESCOTO CASTILLO</cp:lastModifiedBy>
  <cp:revision>2</cp:revision>
  <dcterms:created xsi:type="dcterms:W3CDTF">2023-01-30T17:00:00Z</dcterms:created>
  <dcterms:modified xsi:type="dcterms:W3CDTF">2023-01-30T17:00:00Z</dcterms:modified>
</cp:coreProperties>
</file>