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CÍRCULO MILITAR DE ALEGRETE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0" distT="0" distL="0" distR="0">
            <wp:extent cx="3708400" cy="3708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CONTRATO DE ADESÃO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PARTES CONTRATANTES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um lado,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Clube Círculo Militar de Alegrete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pessoa jurídica de direito privado, com sede na Av. Marechal Mallet, S/N, Vila Militar, Alegrete-RS, CEP 97545-140,  neste ato representado por seu representante legal, doravante denominado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CLUBE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E, de outro lado, o(a) Sr(a).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#NOME#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portador(a) do CPF nº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#CPF#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residente e domiciliado(a) 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#ENDERECO#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doravante denominado(a)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ASSOCIADO(A)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PRIMEIRA –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contrato tem como objeto a adesão do(a) ASSOCIADO(A) ao quadro de associados do Clube Círculo Militar de Alegrete, mediante o pagamento das contribuições previstas neste instrumento e a observância do Estatuto e Regulamento do CLUBE.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SEGUNDA – CONTRIBUIÇÕES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Os valores de adesão ao CLUBE são os seguintes: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adesões realizadas até 31 de dezembro de 2024: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Contribuição mensal de R$50,00 (cinquenta reais) para o(a) ASSOCIADO(A);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Acréscimo de R$10,00 (dez reais) por dependente cadastrado(a).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adesões realizadas a partir de 1.º de janeiro de 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Contribuição mensal de R$60,00 (sessenta reais) para o(a) ASSOCIADO(A);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Acréscimo de R$15,00 (quinze reais) por dependente cadastrado(a).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Os dependentes são considerados aqueles previamente cadastrados pelo(a) ASSOCIADO(A) e aceitos pelo CLUBE, conforme regulamentação interna.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TERCEIRA – DIREITOS E DEVERES DO(A) ASSOCIADO(A)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O(a) ASSOCIADO(A) tem direito a usufruir das dependências, atividades e serviços oferecidos pelo CLUBE, respeitando as normas e regulamentos internos.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São deveres do(a) ASSOCIADO(A):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Efetuar pontualmente os pagamentos das contribuições;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Respeitar as normas, regulamentos, e o Estatuto do CLUBE;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Zelar pela boa utilização das dependências e serviços do CLUBE;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ao CLUBE qualquer alteração nos seus dados cadastrais ou dos seus dependentes.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QUARTA – VIGÊNCIA E RESCISÃO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O presente contrato entra em vigor na data da sua assinatura e terá vigência por prazo indeterminado, condicionado à manutenção dos pagamentos e ao cumprimento das obrigações pelo(a) ASSOCIADO(A).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O contrato pode ser rescindido por: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Solicitação expressa do(a) ASSOCIADO(A);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Descumprimento das obrigações contratuais por qualquer das partes;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 do(a) ASSOCIADO(A) nos termos do Estatuto do CLUBE.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QUINTA – DISPOSIÇÕES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O presente contrato vincula as partes, os seus herdeiros e sucessores a qualquer título.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Para dirimir quaisquer questões oriundas deste contrato, as partes elegem o Foro da Comarca de Alegrete, com renúncia a qualquer outro, por mais privilegiado que seja.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E, por estarem assim justos e contratados, assinam o presente instrumento em duas vias de igual teor e forma.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Alegrete–RS, #DATA#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Presidente do Clube</w:t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Assinatura do associado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C008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1C008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dk9rC/I8N2EXYpflq2phvAlGxg==">CgMxLjA4AHIhMXU0SUhzeVZkMnV6NXFraUtzRnZCQjdsY1p4bkxsSXpY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2024-12-12T16:14:00Z</dcterms:created>
  <dc:creator>Pedro Henrique Maurente</dc:creator>
</cp:coreProperties>
</file>