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DAA2" w14:textId="77777777" w:rsidR="007E273E" w:rsidRPr="007E273E" w:rsidRDefault="007E273E" w:rsidP="007E273E">
      <w:pPr>
        <w:rPr>
          <w:b/>
          <w:bCs/>
        </w:rPr>
      </w:pPr>
      <w:r w:rsidRPr="007E273E">
        <w:rPr>
          <w:b/>
          <w:bCs/>
        </w:rPr>
        <w:t>Resolución de Ecuaciones Diferenciales</w:t>
      </w:r>
    </w:p>
    <w:p w14:paraId="1F7C4FC5" w14:textId="77777777" w:rsidR="007E273E" w:rsidRPr="007E273E" w:rsidRDefault="007E273E" w:rsidP="007E273E">
      <w:r w:rsidRPr="007E273E">
        <w:t>Cuando usamos </w:t>
      </w:r>
      <w:proofErr w:type="spellStart"/>
      <w:r w:rsidRPr="007E273E">
        <w:t>solve_ivp</w:t>
      </w:r>
      <w:proofErr w:type="spellEnd"/>
      <w:r w:rsidRPr="007E273E">
        <w:t>, estamos resolviendo una ecuación diferencial de la forma:</w:t>
      </w:r>
    </w:p>
    <w:p w14:paraId="7F0D0703" w14:textId="77777777" w:rsidR="007E273E" w:rsidRPr="007E273E" w:rsidRDefault="007E273E" w:rsidP="007E273E">
      <w:proofErr w:type="spellStart"/>
      <w:r w:rsidRPr="007E273E">
        <w:t>dydt</w:t>
      </w:r>
      <w:proofErr w:type="spellEnd"/>
      <w:r w:rsidRPr="007E273E">
        <w:t>=f(</w:t>
      </w:r>
      <w:proofErr w:type="spellStart"/>
      <w:proofErr w:type="gramStart"/>
      <w:r w:rsidRPr="007E273E">
        <w:t>t,y</w:t>
      </w:r>
      <w:proofErr w:type="spellEnd"/>
      <w:proofErr w:type="gramEnd"/>
      <w:r w:rsidRPr="007E273E">
        <w:t>)</w:t>
      </w:r>
      <w:proofErr w:type="spellStart"/>
      <w:r w:rsidRPr="007E273E">
        <w:rPr>
          <w:i/>
          <w:iCs/>
        </w:rPr>
        <w:t>dtdy</w:t>
      </w:r>
      <w:proofErr w:type="spellEnd"/>
      <w:r w:rsidRPr="007E273E">
        <w:rPr>
          <w:rFonts w:ascii="Arial" w:hAnsi="Arial" w:cs="Arial"/>
        </w:rPr>
        <w:t>​</w:t>
      </w:r>
      <w:r w:rsidRPr="007E273E">
        <w:t>=</w:t>
      </w:r>
      <w:r w:rsidRPr="007E273E">
        <w:rPr>
          <w:i/>
          <w:iCs/>
        </w:rPr>
        <w:t>f</w:t>
      </w:r>
      <w:r w:rsidRPr="007E273E">
        <w:t>(</w:t>
      </w:r>
      <w:proofErr w:type="spellStart"/>
      <w:r w:rsidRPr="007E273E">
        <w:rPr>
          <w:i/>
          <w:iCs/>
        </w:rPr>
        <w:t>t</w:t>
      </w:r>
      <w:r w:rsidRPr="007E273E">
        <w:t>,</w:t>
      </w:r>
      <w:r w:rsidRPr="007E273E">
        <w:rPr>
          <w:i/>
          <w:iCs/>
        </w:rPr>
        <w:t>y</w:t>
      </w:r>
      <w:proofErr w:type="spellEnd"/>
      <w:r w:rsidRPr="007E273E">
        <w:t>)</w:t>
      </w:r>
    </w:p>
    <w:p w14:paraId="31D3051D" w14:textId="77777777" w:rsidR="007E273E" w:rsidRPr="007E273E" w:rsidRDefault="007E273E" w:rsidP="007E273E">
      <w:r w:rsidRPr="007E273E">
        <w:t>En lugar de integrar directamente, </w:t>
      </w:r>
      <w:proofErr w:type="spellStart"/>
      <w:r w:rsidRPr="007E273E">
        <w:t>solve_ivp</w:t>
      </w:r>
      <w:proofErr w:type="spellEnd"/>
      <w:r w:rsidRPr="007E273E">
        <w:t> utiliza métodos numéricos para aproximar la solución de esta ecuación diferencial en un intervalo de tiempo especificado.</w:t>
      </w:r>
    </w:p>
    <w:p w14:paraId="0777E94E" w14:textId="77777777" w:rsidR="007E273E" w:rsidRPr="007E273E" w:rsidRDefault="007E273E" w:rsidP="007E273E">
      <w:pPr>
        <w:rPr>
          <w:b/>
          <w:bCs/>
        </w:rPr>
      </w:pPr>
      <w:r w:rsidRPr="007E273E">
        <w:rPr>
          <w:b/>
          <w:bCs/>
        </w:rPr>
        <w:t>Métodos Numéricos</w:t>
      </w:r>
    </w:p>
    <w:p w14:paraId="1E3DF88E" w14:textId="77777777" w:rsidR="007E273E" w:rsidRPr="007E273E" w:rsidRDefault="007E273E" w:rsidP="007E273E">
      <w:proofErr w:type="spellStart"/>
      <w:r w:rsidRPr="007E273E">
        <w:t>solve_ivp</w:t>
      </w:r>
      <w:proofErr w:type="spellEnd"/>
      <w:r w:rsidRPr="007E273E">
        <w:t xml:space="preserve"> puede utilizar varios métodos numéricos para resolver </w:t>
      </w:r>
      <w:proofErr w:type="spellStart"/>
      <w:r w:rsidRPr="007E273E">
        <w:t>ODEs</w:t>
      </w:r>
      <w:proofErr w:type="spellEnd"/>
      <w:r w:rsidRPr="007E273E">
        <w:t>, como:</w:t>
      </w:r>
    </w:p>
    <w:p w14:paraId="4A75214C" w14:textId="77777777" w:rsidR="007E273E" w:rsidRPr="007E273E" w:rsidRDefault="007E273E" w:rsidP="007E273E">
      <w:pPr>
        <w:numPr>
          <w:ilvl w:val="0"/>
          <w:numId w:val="1"/>
        </w:numPr>
      </w:pPr>
      <w:r w:rsidRPr="007E273E">
        <w:rPr>
          <w:b/>
          <w:bCs/>
        </w:rPr>
        <w:t>RK45</w:t>
      </w:r>
      <w:r w:rsidRPr="007E273E">
        <w:t>: Método de Runge-</w:t>
      </w:r>
      <w:proofErr w:type="spellStart"/>
      <w:r w:rsidRPr="007E273E">
        <w:t>Kutta</w:t>
      </w:r>
      <w:proofErr w:type="spellEnd"/>
      <w:r w:rsidRPr="007E273E">
        <w:t xml:space="preserve"> de orden 5(4).</w:t>
      </w:r>
    </w:p>
    <w:p w14:paraId="0A8B45EA" w14:textId="77777777" w:rsidR="007E273E" w:rsidRPr="007E273E" w:rsidRDefault="007E273E" w:rsidP="007E273E">
      <w:pPr>
        <w:numPr>
          <w:ilvl w:val="0"/>
          <w:numId w:val="1"/>
        </w:numPr>
      </w:pPr>
      <w:r w:rsidRPr="007E273E">
        <w:rPr>
          <w:b/>
          <w:bCs/>
        </w:rPr>
        <w:t>RK23</w:t>
      </w:r>
      <w:r w:rsidRPr="007E273E">
        <w:t>: Método de Runge-</w:t>
      </w:r>
      <w:proofErr w:type="spellStart"/>
      <w:r w:rsidRPr="007E273E">
        <w:t>Kutta</w:t>
      </w:r>
      <w:proofErr w:type="spellEnd"/>
      <w:r w:rsidRPr="007E273E">
        <w:t xml:space="preserve"> de orden 3(2).</w:t>
      </w:r>
    </w:p>
    <w:p w14:paraId="1C05EBAA" w14:textId="77777777" w:rsidR="007E273E" w:rsidRPr="007E273E" w:rsidRDefault="007E273E" w:rsidP="007E273E">
      <w:pPr>
        <w:numPr>
          <w:ilvl w:val="0"/>
          <w:numId w:val="1"/>
        </w:numPr>
      </w:pPr>
      <w:r w:rsidRPr="007E273E">
        <w:rPr>
          <w:b/>
          <w:bCs/>
        </w:rPr>
        <w:t>BDF</w:t>
      </w:r>
      <w:r w:rsidRPr="007E273E">
        <w:t>: Método de Diferencias Finitas hacia Atrás, adecuado para problemas rígidos.</w:t>
      </w:r>
    </w:p>
    <w:p w14:paraId="2A2EA171" w14:textId="77777777" w:rsidR="007E273E" w:rsidRPr="007E273E" w:rsidRDefault="007E273E" w:rsidP="007E273E">
      <w:pPr>
        <w:numPr>
          <w:ilvl w:val="0"/>
          <w:numId w:val="1"/>
        </w:numPr>
      </w:pPr>
      <w:r w:rsidRPr="007E273E">
        <w:rPr>
          <w:b/>
          <w:bCs/>
        </w:rPr>
        <w:t>LSODA</w:t>
      </w:r>
      <w:r w:rsidRPr="007E273E">
        <w:t>: Método que cambia automáticamente entre métodos no rígidos y rígidos.</w:t>
      </w:r>
    </w:p>
    <w:p w14:paraId="59F426DE" w14:textId="77777777" w:rsidR="007E273E" w:rsidRPr="007E273E" w:rsidRDefault="007E273E" w:rsidP="007E273E">
      <w:pPr>
        <w:rPr>
          <w:b/>
          <w:bCs/>
        </w:rPr>
      </w:pPr>
      <w:r w:rsidRPr="007E273E">
        <w:rPr>
          <w:b/>
          <w:bCs/>
        </w:rPr>
        <w:t>Proceso de Solución</w:t>
      </w:r>
    </w:p>
    <w:p w14:paraId="0684030B" w14:textId="77777777" w:rsidR="007E273E" w:rsidRPr="007E273E" w:rsidRDefault="007E273E" w:rsidP="007E273E">
      <w:pPr>
        <w:numPr>
          <w:ilvl w:val="0"/>
          <w:numId w:val="2"/>
        </w:numPr>
      </w:pPr>
      <w:r w:rsidRPr="007E273E">
        <w:rPr>
          <w:b/>
          <w:bCs/>
        </w:rPr>
        <w:t>División del Intervalo de Tiempo</w:t>
      </w:r>
      <w:r w:rsidRPr="007E273E">
        <w:t>: El intervalo de tiempo especificado (</w:t>
      </w:r>
      <w:proofErr w:type="spellStart"/>
      <w:r w:rsidRPr="007E273E">
        <w:t>tspan</w:t>
      </w:r>
      <w:r w:rsidRPr="007E273E">
        <w:rPr>
          <w:i/>
          <w:iCs/>
        </w:rPr>
        <w:t>tspan</w:t>
      </w:r>
      <w:proofErr w:type="spellEnd"/>
      <w:r w:rsidRPr="007E273E">
        <w:rPr>
          <w:rFonts w:ascii="Arial" w:hAnsi="Arial" w:cs="Arial"/>
        </w:rPr>
        <w:t>​</w:t>
      </w:r>
      <w:r w:rsidRPr="007E273E">
        <w:t>) se divide en pequeños pasos.</w:t>
      </w:r>
    </w:p>
    <w:p w14:paraId="11758228" w14:textId="77777777" w:rsidR="007E273E" w:rsidRPr="007E273E" w:rsidRDefault="007E273E" w:rsidP="007E273E">
      <w:pPr>
        <w:numPr>
          <w:ilvl w:val="0"/>
          <w:numId w:val="2"/>
        </w:numPr>
      </w:pPr>
      <w:r w:rsidRPr="007E273E">
        <w:rPr>
          <w:b/>
          <w:bCs/>
        </w:rPr>
        <w:t>Evaluación de la Derivada</w:t>
      </w:r>
      <w:r w:rsidRPr="007E273E">
        <w:t>: En cada paso, se evalúa la derivada </w:t>
      </w:r>
      <w:proofErr w:type="spellStart"/>
      <w:r w:rsidRPr="007E273E">
        <w:t>dydt</w:t>
      </w:r>
      <w:r w:rsidRPr="007E273E">
        <w:rPr>
          <w:i/>
          <w:iCs/>
        </w:rPr>
        <w:t>dtdy</w:t>
      </w:r>
      <w:proofErr w:type="spellEnd"/>
      <w:r w:rsidRPr="007E273E">
        <w:rPr>
          <w:rFonts w:ascii="Arial" w:hAnsi="Arial" w:cs="Arial"/>
        </w:rPr>
        <w:t>​</w:t>
      </w:r>
      <w:r w:rsidRPr="007E273E">
        <w:t> utilizando la función proporcionada.</w:t>
      </w:r>
    </w:p>
    <w:p w14:paraId="640F051B" w14:textId="77777777" w:rsidR="007E273E" w:rsidRPr="007E273E" w:rsidRDefault="007E273E" w:rsidP="007E273E">
      <w:pPr>
        <w:numPr>
          <w:ilvl w:val="0"/>
          <w:numId w:val="2"/>
        </w:numPr>
      </w:pPr>
      <w:r w:rsidRPr="007E273E">
        <w:rPr>
          <w:b/>
          <w:bCs/>
        </w:rPr>
        <w:t>Aproximación de la Solución</w:t>
      </w:r>
      <w:r w:rsidRPr="007E273E">
        <w:t>: Se utiliza el método numérico seleccionado para aproximar la solución en el siguiente paso de tiempo.</w:t>
      </w:r>
    </w:p>
    <w:p w14:paraId="2F43CF13" w14:textId="77777777" w:rsidR="007E273E" w:rsidRPr="007E273E" w:rsidRDefault="007E273E" w:rsidP="007E273E">
      <w:pPr>
        <w:numPr>
          <w:ilvl w:val="0"/>
          <w:numId w:val="2"/>
        </w:numPr>
      </w:pPr>
      <w:r w:rsidRPr="007E273E">
        <w:rPr>
          <w:b/>
          <w:bCs/>
        </w:rPr>
        <w:t>Iteración</w:t>
      </w:r>
      <w:r w:rsidRPr="007E273E">
        <w:t>: Este proceso se repite hasta que se alcanza el tiempo final.</w:t>
      </w:r>
    </w:p>
    <w:p w14:paraId="73F036B7" w14:textId="77777777" w:rsidR="001631C8" w:rsidRDefault="001631C8"/>
    <w:p w14:paraId="674459EA" w14:textId="0984A394" w:rsidR="007E273E" w:rsidRDefault="007E273E">
      <w:r w:rsidRPr="007E273E">
        <w:drawing>
          <wp:inline distT="0" distB="0" distL="0" distR="0" wp14:anchorId="4084152B" wp14:editId="164EFFF8">
            <wp:extent cx="5400040" cy="2153285"/>
            <wp:effectExtent l="0" t="0" r="0" b="0"/>
            <wp:docPr id="161955637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5637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6A84" w14:textId="0304DE5C" w:rsidR="00352389" w:rsidRDefault="00352389">
      <w:r w:rsidRPr="00352389">
        <w:lastRenderedPageBreak/>
        <w:drawing>
          <wp:inline distT="0" distB="0" distL="0" distR="0" wp14:anchorId="6CD314E2" wp14:editId="50508A4F">
            <wp:extent cx="5400040" cy="3282950"/>
            <wp:effectExtent l="0" t="0" r="0" b="0"/>
            <wp:docPr id="1051292673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92673" name="Imagen 1" descr="Interfaz de usuario gráfica, Aplicación, Word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9D35" w14:textId="77777777" w:rsidR="00352389" w:rsidRDefault="00352389"/>
    <w:p w14:paraId="6BE229E1" w14:textId="3ECC6F2F" w:rsidR="00352389" w:rsidRDefault="00352389">
      <w:r w:rsidRPr="00352389">
        <w:drawing>
          <wp:inline distT="0" distB="0" distL="0" distR="0" wp14:anchorId="43D23969" wp14:editId="58B5FF57">
            <wp:extent cx="5400040" cy="832485"/>
            <wp:effectExtent l="0" t="0" r="0" b="5715"/>
            <wp:docPr id="30743850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38505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0301" w14:textId="77777777" w:rsidR="00352389" w:rsidRPr="00352389" w:rsidRDefault="00352389" w:rsidP="00352389">
      <w:pPr>
        <w:rPr>
          <w:b/>
          <w:bCs/>
        </w:rPr>
      </w:pPr>
      <w:r w:rsidRPr="00352389">
        <w:rPr>
          <w:b/>
          <w:bCs/>
        </w:rPr>
        <w:t>Impacto en la Velocidad</w:t>
      </w:r>
    </w:p>
    <w:p w14:paraId="0C151781" w14:textId="77777777" w:rsidR="00352389" w:rsidRPr="00352389" w:rsidRDefault="00352389" w:rsidP="00352389">
      <w:r w:rsidRPr="00352389">
        <w:t>Con una mayor masa, la frecuencia angular disminuye, lo que significa que el oscilador se mueve más lentamente y la velocidad máxima que alcanza es menor. Esto se debe a que la energía total del sistema se distribuye en un movimiento más lento y menos intenso.</w:t>
      </w:r>
    </w:p>
    <w:p w14:paraId="1C4D334E" w14:textId="77777777" w:rsidR="00352389" w:rsidRDefault="00352389"/>
    <w:p w14:paraId="66767D39" w14:textId="7AE5C2F1" w:rsidR="00352389" w:rsidRDefault="00D941B9">
      <w:hyperlink r:id="rId8" w:history="1">
        <w:r w:rsidRPr="00D941B9">
          <w:rPr>
            <w:rStyle w:val="Hipervnculo"/>
          </w:rPr>
          <w:t>Ecuaciones diferenciales ordinarias. Oscilador armónico simple. - YouTube</w:t>
        </w:r>
      </w:hyperlink>
    </w:p>
    <w:sectPr w:rsidR="00352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1000"/>
    <w:multiLevelType w:val="multilevel"/>
    <w:tmpl w:val="0C24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50CA1"/>
    <w:multiLevelType w:val="multilevel"/>
    <w:tmpl w:val="5FC8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802309">
    <w:abstractNumId w:val="1"/>
  </w:num>
  <w:num w:numId="2" w16cid:durableId="25791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3E"/>
    <w:rsid w:val="00044EEF"/>
    <w:rsid w:val="001631C8"/>
    <w:rsid w:val="001E7851"/>
    <w:rsid w:val="00320114"/>
    <w:rsid w:val="003241BD"/>
    <w:rsid w:val="00352389"/>
    <w:rsid w:val="006D5494"/>
    <w:rsid w:val="007E273E"/>
    <w:rsid w:val="009666C2"/>
    <w:rsid w:val="00D9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DA36"/>
  <w15:chartTrackingRefBased/>
  <w15:docId w15:val="{E64E8B3B-CE95-49AF-86D3-CE74F50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7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7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7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7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7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7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7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7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7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7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7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41B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jB0ZZIJy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1</cp:revision>
  <dcterms:created xsi:type="dcterms:W3CDTF">2025-02-11T01:00:00Z</dcterms:created>
  <dcterms:modified xsi:type="dcterms:W3CDTF">2025-02-11T01:31:00Z</dcterms:modified>
</cp:coreProperties>
</file>