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26" w:rsidRPr="003A2626" w:rsidRDefault="003A2626" w:rsidP="003A2626">
      <w:pPr>
        <w:widowControl/>
        <w:ind w:hanging="360"/>
        <w:jc w:val="left"/>
        <w:rPr>
          <w:rFonts w:ascii="楷体" w:eastAsia="楷体" w:hAnsi="楷体" w:cs="Arial"/>
          <w:color w:val="000000" w:themeColor="text1"/>
          <w:kern w:val="0"/>
          <w:sz w:val="27"/>
          <w:szCs w:val="27"/>
        </w:rPr>
      </w:pP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现在我有机会在这里意淫世界层次，是很奢侈的一件事。不知道为什么，自己还没解决经济问题之前，还总是有几分自负和理想主义。我只能说可能逼格已高，不装逼会难受。反观世界和人类的发展历程，我们走到今天实属不易。现在疲于奔命并不是常态，养活自己却很容易，不过要做点什么创举，没有深刻的认识和坚定的意念是完不成的。</w:t>
      </w: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我书读的虽然不算多，但意淫的东西恐怕还真不少。这次说的世界层次，也是在为今后更深入的思考做铺垫。只是有一点深感惭愧，毕竟书读得少，我还没有办法写出一篇证据确凿的文章。鉴于我的孤独，身边也没有相关的朋友给我这方面的建议。所以这篇文章成了我个人的“世界层次猜想”，我提供了一个不同的结构去理解这个世界。</w:t>
      </w: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是的，我没有疯。世界是一个无穷的概念，包括所有的可能，我们人类能描述的是用不同的结构和层次去划分它。当然我们的一切认知都是基于客观存在，不过并不限制于感官。这里我对世界的划分也仅是针对客观世界而言的，探讨的是存在以及可能的存在。世界的无限不是静态的，就拿我们所处的客观世界来说，他会随着时间的推进演化。从宇宙的诞生，到太阳系的形成，接着到生命体的出现，再到人类文明的发展，过去的过去未知，未来的未来未明。在地球尚且如此，浩瀚的宇宙不知道有多少我们未知的存在发展演变着。这里不变的是世界的最基本规则（道），世界只是规则的实现。基本规则的派生同时也派生出其他的规则，支撑基本规则的实现。作为智能体，我们在一个有秩序的世界里，既是其规则的产物，又是其规则的利用者，更是新规则的创造者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lastRenderedPageBreak/>
        <w:t>这里我划分世界层次的依据是是否具有对规则的扩展的可能，以及智能活动的可能。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目前我可以划分的主要有三个层次的世界：第一个层次是客观世界层次，它产生并包含了其他两个层次，它就是这个世界，他就在你我身边运转；第二个层次是意识世界层次，它是智能体对客观世界的抽象和再加工，或者是智能体的创造的产物，它在每个智能体的头脑内运转；第三个层次是形式逻辑世界层次，形式逻辑是在逻辑和符号上对客观世界进行的抽象和再加工，或者是智能体创造的内容，目前可以运转形式逻辑的世界是我们的数字世界。有了这些层次的划分，我们应该能更好的理解我们所处的这个世界，这个时代，以及自己的位置。下面我将从组成，规则，依赖方面说明各个世界的性质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</w:p>
    <w:p w:rsidR="003A2626" w:rsidRPr="003A2626" w:rsidRDefault="003A2626" w:rsidP="003A2626">
      <w:pPr>
        <w:widowControl/>
        <w:ind w:hanging="360"/>
        <w:jc w:val="center"/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（未完待续。。。）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---------------------------------------------------------------------------------------------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t>     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1.第一层：现实世界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描述：这是我们能最真实感受的世界，也是这个世界孕育了我们。目前来说，这是大家能够理解和共同生存的世界。至于是否有</w:t>
      </w:r>
      <w:hyperlink r:id="rId5" w:tgtFrame="_blank" w:tooltip="http://baike.baidu.com/link?url=pKaedBBZj74FOAY9L-feKyOh-sNdIgsw16FFtdaDz5N2yzJWg4Pi_dzLVHkxNHatshcWjPHsitp7UnNX2Atn0oDo63Mi-apOnIUkg18rzjWaslYxAFCnUfUvSGCM8MRevtM8jlZ9ve-XfTRYsoPqG9cPl1cnE-ymPLyKc4JYJzfnGp4ZA_E1_2QH_p1gONDJ" w:history="1">
        <w:r w:rsidRPr="003A2626">
          <w:rPr>
            <w:rFonts w:ascii="楷体" w:eastAsia="楷体" w:hAnsi="楷体" w:cs="Arial" w:hint="eastAsia"/>
            <w:color w:val="000000" w:themeColor="text1"/>
            <w:kern w:val="0"/>
            <w:sz w:val="27"/>
            <w:szCs w:val="27"/>
            <w:u w:val="single"/>
            <w:bdr w:val="none" w:sz="0" w:space="0" w:color="auto" w:frame="1"/>
          </w:rPr>
          <w:t>平行空间</w:t>
        </w:r>
      </w:hyperlink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，这也需要等待量子理论或弦理论的发展给我们带来答案。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组成：（1）能量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本来想说这个世界是由物质构成，毕竟唯物主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lastRenderedPageBreak/>
        <w:t>义者都认可这一点。不过这并不是一个本质的说法。物质由基本的粒子构成，然而不管物质的结构如何，根据爱因斯坦的</w:t>
      </w:r>
      <w:hyperlink r:id="rId6" w:tgtFrame="_blank" w:tooltip="http://baike.baidu.com/link?url=V4HV_1CFmHND9pHGBZZtytfzeXLA5RuLv0JoEyG8F_4HnlCGj7lWwXPhkUUUkpcN15-xrxA5FhmA9xUxjLnTya" w:history="1">
        <w:r w:rsidRPr="003A2626">
          <w:rPr>
            <w:rFonts w:ascii="楷体" w:eastAsia="楷体" w:hAnsi="楷体" w:cs="Arial" w:hint="eastAsia"/>
            <w:color w:val="000000" w:themeColor="text1"/>
            <w:kern w:val="0"/>
            <w:sz w:val="27"/>
            <w:szCs w:val="27"/>
            <w:u w:val="single"/>
            <w:bdr w:val="none" w:sz="0" w:space="0" w:color="auto" w:frame="1"/>
          </w:rPr>
          <w:t>质能守恒定理</w:t>
        </w:r>
      </w:hyperlink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（E=mc^2），系统内蕴含的能量不变。这也可以猜想，其实现实世界规则对能量的改造，是构成这个世界实在性的基础。能量借着物质的外壳，悄然推动这个世界运转。能量有不同的表现形态，波，粒子，动能；不同表现形态有不同的特性，不同特性能量之间的交换产生不同的结构，产物，规则；随着能量的演化，有了世界的变化万千。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（2）空间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我认为空间的特性是支撑实在。没有实在，这个世界就难以运转和演化。就像上帝在说“要有光”之前，还必须开辟天地。我写一句规则“我看上的妹子，都将成为我的新娘”，然并卵。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（3）时间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时间是一个十分抽象的概念，似乎不依赖于任何规则。时间让存在在新的维度上有了拓展。它让这个世界有了推进的方向，有了运动的轨迹，让我们生生不息。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规则:（1）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依赖： 造物主或创世</w:t>
      </w:r>
      <w:bookmarkStart w:id="0" w:name="_GoBack"/>
      <w:bookmarkEnd w:id="0"/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法则。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</w: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2.意识世界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描述：在生命体内产生了意识，意识的内容是对现实世界的抽象和加工。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意识的存在很难说清楚。对于我们人类而言，在语言没有发展起来之前，能够意识到的是自己的存在已经是非常难得，而对事物的感受也是和所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lastRenderedPageBreak/>
        <w:t>处的环境密切相关，至于思考我不知道如何有之。当有了语言之后，思考自然是更加方便。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组成：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（1）感官产物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（2）思考产物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规则：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（1）心理学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（2）生命科学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依赖：（1）现实世界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（2）生命体</w:t>
      </w: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3.形式逻辑世界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描述：现实世界在符号上的抽象和加工。不管语言还是文字，这些都是形式逻辑的表现方式。形式逻辑可以对客观世界的客观描述（如数学公式定理等），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也可以用来创作不同于客观世界的内容（如小说）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组成：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（1)抽象符号（各种体系）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（2）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  <w:t>规则：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（1）语言学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（2）数学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（3）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lastRenderedPageBreak/>
        <w:t>依赖：1.意识世界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   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 xml:space="preserve"> </w:t>
      </w:r>
      <w:r w:rsidRPr="003A2626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 </w:t>
      </w: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t>2.现实世界</w:t>
      </w:r>
    </w:p>
    <w:p w:rsidR="003A2626" w:rsidRPr="003A2626" w:rsidRDefault="003A2626" w:rsidP="003A2626">
      <w:pPr>
        <w:widowControl/>
        <w:spacing w:line="336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3A2626">
        <w:rPr>
          <w:rFonts w:ascii="楷体" w:eastAsia="楷体" w:hAnsi="楷体" w:cs="Arial" w:hint="eastAsia"/>
          <w:color w:val="000000" w:themeColor="text1"/>
          <w:kern w:val="0"/>
          <w:sz w:val="27"/>
          <w:szCs w:val="27"/>
        </w:rPr>
        <w:br/>
      </w: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</w: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</w:r>
      <w:r w:rsidRPr="003A2626">
        <w:rPr>
          <w:rFonts w:ascii="宋体" w:eastAsia="宋体" w:hAnsi="宋体" w:cs="Arial" w:hint="eastAsia"/>
          <w:color w:val="000000" w:themeColor="text1"/>
          <w:kern w:val="0"/>
          <w:szCs w:val="21"/>
        </w:rPr>
        <w:br/>
        <w:t> </w:t>
      </w:r>
    </w:p>
    <w:p w:rsidR="002C05A4" w:rsidRPr="003A2626" w:rsidRDefault="003A2626" w:rsidP="003A2626">
      <w:pPr>
        <w:rPr>
          <w:color w:val="000000" w:themeColor="text1"/>
        </w:rPr>
      </w:pP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3A2626">
        <w:rPr>
          <w:rFonts w:ascii="Arial" w:eastAsia="宋体" w:hAnsi="Arial" w:cs="Arial"/>
          <w:color w:val="000000" w:themeColor="text1"/>
          <w:kern w:val="0"/>
          <w:szCs w:val="21"/>
        </w:rPr>
        <w:br/>
      </w:r>
    </w:p>
    <w:sectPr w:rsidR="002C05A4" w:rsidRPr="003A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14"/>
    <w:rsid w:val="002C05A4"/>
    <w:rsid w:val="003A2626"/>
    <w:rsid w:val="006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26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V4HV_1CFmHND9pHGBZZtytfzeXLA5RuLv0JoEyG8F_4HnlCGj7lWwXPhkUUUkpcN15-xrxA5FhmA9xUxjLnTya" TargetMode="External"/><Relationship Id="rId5" Type="http://schemas.openxmlformats.org/officeDocument/2006/relationships/hyperlink" Target="http://baike.baidu.com/link?url=pKaedBBZj74FOAY9L-feKyOh-sNdIgsw16FFtdaDz5N2yzJWg4Pi_dzLVHkxNHatshcWjPHsitp7UnNX2Atn0oDo63Mi-apOnIUkg18rzjWaslYxAFCnUfUvSGCM8MRevtM8jlZ9ve-XfTRYsoPqG9cPl1cnE-ymPLyKc4JYJzfnGp4ZA_E1_2QH_p1gOND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1796</Words>
  <Characters>1898</Characters>
  <Application>Microsoft Office Word</Application>
  <DocSecurity>0</DocSecurity>
  <Lines>99</Lines>
  <Paragraphs>10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chengfei</dc:creator>
  <cp:keywords/>
  <dc:description/>
  <cp:lastModifiedBy>chengfei</cp:lastModifiedBy>
  <cp:revision>2</cp:revision>
  <dcterms:created xsi:type="dcterms:W3CDTF">2015-07-14T16:34:00Z</dcterms:created>
  <dcterms:modified xsi:type="dcterms:W3CDTF">2015-07-14T16:35:00Z</dcterms:modified>
</cp:coreProperties>
</file>